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E6FF8" w14:textId="11386D6F" w:rsidR="00DA4CFB" w:rsidRPr="00BC5906" w:rsidRDefault="00907D81" w:rsidP="00BC5906">
      <w:pPr>
        <w:spacing w:before="120" w:after="120"/>
        <w:contextualSpacing/>
        <w:jc w:val="center"/>
        <w:rPr>
          <w:rFonts w:ascii="Corbel" w:hAnsi="Corbel"/>
          <w:b/>
          <w:color w:val="000000" w:themeColor="text1"/>
          <w:sz w:val="24"/>
          <w:szCs w:val="24"/>
        </w:rPr>
      </w:pPr>
      <w:r>
        <w:rPr>
          <w:rFonts w:ascii="Corbel" w:hAnsi="Corbel"/>
          <w:b/>
          <w:color w:val="000000" w:themeColor="text1"/>
          <w:sz w:val="24"/>
          <w:szCs w:val="24"/>
        </w:rPr>
        <w:t>The Basic Student Budget</w:t>
      </w:r>
    </w:p>
    <w:p w14:paraId="7A9ECB81" w14:textId="52E1417E" w:rsidR="00907D81" w:rsidRPr="000E7B56" w:rsidRDefault="00907D81" w:rsidP="00907D81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bookmarkStart w:id="0" w:name="_GoBack"/>
      <w:r w:rsidRPr="000E7B56">
        <w:rPr>
          <w:rFonts w:ascii="Corbel" w:hAnsi="Corbel"/>
          <w:color w:val="000000" w:themeColor="text1"/>
          <w:sz w:val="22"/>
          <w:szCs w:val="22"/>
        </w:rPr>
        <w:t>Cal, Bernie, and Doc are college students on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budgets.</w:t>
      </w:r>
    </w:p>
    <w:p w14:paraId="185BA180" w14:textId="0F9B859F" w:rsidR="00907D81" w:rsidRPr="000E7B56" w:rsidRDefault="00907D81" w:rsidP="00907D81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Sometimes the three have a little difficulty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keeping to their budgets. Their biggest problem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is the rent.</w:t>
      </w:r>
    </w:p>
    <w:p w14:paraId="0338F5A7" w14:textId="766CCBD3" w:rsidR="00907D81" w:rsidRPr="000E7B56" w:rsidRDefault="00907D81" w:rsidP="00907D81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The total rent for their apartment is $900,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which is split evenly among the three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roommates. The rent is due on the last day of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each month. The guys don’t get paid until the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first day of the next month.</w:t>
      </w:r>
    </w:p>
    <w:p w14:paraId="6E308C51" w14:textId="598C4A0D" w:rsidR="00907D81" w:rsidRPr="000E7B56" w:rsidRDefault="00907D81" w:rsidP="00907D81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Their landlord has no tolerance for late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payments.</w:t>
      </w:r>
    </w:p>
    <w:p w14:paraId="7615E6D7" w14:textId="411E296A" w:rsidR="00907D81" w:rsidRPr="000E7B56" w:rsidRDefault="00907D81" w:rsidP="00907D81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Each student had a different amount of money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after being paid on April 1. At the end of that day, Cal had $1,100, Bernie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had $800, and Doc had $600. As the month goes by, they each occasionally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note how much they had left at the end of the day.</w:t>
      </w:r>
    </w:p>
    <w:p w14:paraId="7259D16E" w14:textId="4145CEA0" w:rsidR="00BC5906" w:rsidRPr="000E7B56" w:rsidRDefault="00907D81" w:rsidP="00907D81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The table shows their records so far.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</w:tblGrid>
      <w:tr w:rsidR="00907D81" w:rsidRPr="000E7B56" w14:paraId="185EA9B0" w14:textId="77777777" w:rsidTr="00907D81">
        <w:trPr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63358C92" w14:textId="0A07558B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Amount of Money Remaining (in dollars)</w:t>
            </w:r>
          </w:p>
        </w:tc>
      </w:tr>
      <w:tr w:rsidR="00907D81" w:rsidRPr="000E7B56" w14:paraId="115EF11F" w14:textId="77777777" w:rsidTr="00907D81">
        <w:trPr>
          <w:jc w:val="center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6F4" w14:textId="4F28E6F6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F317" w14:textId="2B549444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Cal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8E4" w14:textId="66C8BC1C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Bernie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4402" w14:textId="3DE55BFC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Doc</w:t>
            </w:r>
          </w:p>
        </w:tc>
      </w:tr>
      <w:tr w:rsidR="00907D81" w:rsidRPr="000E7B56" w14:paraId="1DEBEC62" w14:textId="77777777" w:rsidTr="00907D81">
        <w:trPr>
          <w:jc w:val="center"/>
        </w:trPr>
        <w:tc>
          <w:tcPr>
            <w:tcW w:w="1098" w:type="dxa"/>
            <w:tcBorders>
              <w:top w:val="single" w:sz="4" w:space="0" w:color="auto"/>
              <w:right w:val="single" w:sz="4" w:space="0" w:color="auto"/>
            </w:tcBorders>
          </w:tcPr>
          <w:p w14:paraId="0254F76D" w14:textId="6F315BD5" w:rsidR="00907D81" w:rsidRPr="000E7B56" w:rsidRDefault="00907D81" w:rsidP="00907D81">
            <w:pPr>
              <w:pStyle w:val="BodyText"/>
              <w:spacing w:before="120" w:after="120"/>
              <w:ind w:left="0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April 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B6D0" w14:textId="3AA81F94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996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1578" w14:textId="42C7E89E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766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</w:tcPr>
          <w:p w14:paraId="76726725" w14:textId="5E97332A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570</w:t>
            </w:r>
          </w:p>
        </w:tc>
      </w:tr>
      <w:tr w:rsidR="00907D81" w:rsidRPr="000E7B56" w14:paraId="0E2B2C19" w14:textId="77777777" w:rsidTr="00907D81">
        <w:trPr>
          <w:jc w:val="center"/>
        </w:trPr>
        <w:tc>
          <w:tcPr>
            <w:tcW w:w="1098" w:type="dxa"/>
            <w:tcBorders>
              <w:right w:val="single" w:sz="4" w:space="0" w:color="auto"/>
            </w:tcBorders>
          </w:tcPr>
          <w:p w14:paraId="7ED81B7A" w14:textId="539CECDE" w:rsidR="00907D81" w:rsidRPr="000E7B56" w:rsidRDefault="00907D81" w:rsidP="00907D81">
            <w:pPr>
              <w:pStyle w:val="BodyText"/>
              <w:spacing w:before="120" w:after="120"/>
              <w:ind w:left="0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April 10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43A31A25" w14:textId="76A8AA64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704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632EDCF9" w14:textId="7FED10FA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698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14:paraId="17E02D01" w14:textId="6992C9FE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490</w:t>
            </w:r>
          </w:p>
        </w:tc>
      </w:tr>
      <w:tr w:rsidR="00907D81" w:rsidRPr="000E7B56" w14:paraId="65DE6477" w14:textId="77777777" w:rsidTr="00907D81">
        <w:trPr>
          <w:jc w:val="center"/>
        </w:trPr>
        <w:tc>
          <w:tcPr>
            <w:tcW w:w="1098" w:type="dxa"/>
            <w:tcBorders>
              <w:right w:val="single" w:sz="4" w:space="0" w:color="auto"/>
            </w:tcBorders>
          </w:tcPr>
          <w:p w14:paraId="29477F6B" w14:textId="4637EF78" w:rsidR="00907D81" w:rsidRPr="000E7B56" w:rsidRDefault="00907D81" w:rsidP="00907D81">
            <w:pPr>
              <w:pStyle w:val="BodyText"/>
              <w:spacing w:before="120" w:after="120"/>
              <w:ind w:left="0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April 17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36EFF886" w14:textId="1EAC5B4C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440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2F1DFF8D" w14:textId="44B13DA8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626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14:paraId="2CE19A04" w14:textId="3F5BF927" w:rsidR="00907D81" w:rsidRPr="000E7B56" w:rsidRDefault="00907D81" w:rsidP="00907D81">
            <w:pPr>
              <w:pStyle w:val="BodyText"/>
              <w:spacing w:before="120" w:after="120"/>
              <w:ind w:left="0"/>
              <w:jc w:val="center"/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0E7B56">
              <w:rPr>
                <w:rFonts w:ascii="Corbel" w:hAnsi="Corbel"/>
                <w:color w:val="000000" w:themeColor="text1"/>
                <w:sz w:val="22"/>
                <w:szCs w:val="22"/>
              </w:rPr>
              <w:t>430</w:t>
            </w:r>
          </w:p>
        </w:tc>
      </w:tr>
    </w:tbl>
    <w:p w14:paraId="60D89D08" w14:textId="56FF9897" w:rsidR="00907D81" w:rsidRPr="000E7B56" w:rsidRDefault="00907D81" w:rsidP="00907D81">
      <w:pPr>
        <w:pStyle w:val="BodyText"/>
        <w:numPr>
          <w:ilvl w:val="0"/>
          <w:numId w:val="20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Sketch and label a graph that accurately represents this situation.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(</w:t>
      </w:r>
      <w:r w:rsidRPr="000E7B56">
        <w:rPr>
          <w:rFonts w:ascii="Corbel" w:hAnsi="Corbel"/>
          <w:color w:val="000000" w:themeColor="text1"/>
          <w:sz w:val="22"/>
          <w:szCs w:val="22"/>
        </w:rPr>
        <w:t>Show all three students on the same graph.</w:t>
      </w:r>
      <w:r w:rsidRPr="000E7B56">
        <w:rPr>
          <w:rFonts w:ascii="Corbel" w:hAnsi="Corbel"/>
          <w:color w:val="000000" w:themeColor="text1"/>
          <w:sz w:val="22"/>
          <w:szCs w:val="22"/>
        </w:rPr>
        <w:t>)</w:t>
      </w:r>
    </w:p>
    <w:p w14:paraId="1DFF7273" w14:textId="3A31D3C0" w:rsidR="00907D81" w:rsidRPr="000E7B56" w:rsidRDefault="00907D81" w:rsidP="00907D81">
      <w:pPr>
        <w:pStyle w:val="BodyText"/>
        <w:numPr>
          <w:ilvl w:val="0"/>
          <w:numId w:val="20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Who will be able to pay his rent on time, and who will not? How do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you know?</w:t>
      </w:r>
    </w:p>
    <w:p w14:paraId="1362A20F" w14:textId="69804D6C" w:rsidR="00907D81" w:rsidRPr="000E7B56" w:rsidRDefault="00907D81" w:rsidP="00907D81">
      <w:pPr>
        <w:pStyle w:val="BodyText"/>
        <w:numPr>
          <w:ilvl w:val="0"/>
          <w:numId w:val="20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It’s April 21, and there’s a great concert on campus. This would be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an extra cost, beyond the three students’ normal expenses. How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much, if anything, can each one spend and still have enough for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rent money on the morning of April 30?</w:t>
      </w:r>
    </w:p>
    <w:p w14:paraId="0D93CD47" w14:textId="77777777" w:rsidR="00907D81" w:rsidRPr="000E7B56" w:rsidRDefault="00907D81" w:rsidP="00907D81">
      <w:pPr>
        <w:pStyle w:val="BodyText"/>
        <w:numPr>
          <w:ilvl w:val="0"/>
          <w:numId w:val="20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Suppose each roommate actually starts May with the same amount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>of money with which he started April.</w:t>
      </w:r>
    </w:p>
    <w:p w14:paraId="40BE6BF6" w14:textId="7A36CE9E" w:rsidR="00907D81" w:rsidRPr="000E7B56" w:rsidRDefault="00907D81" w:rsidP="00907D81">
      <w:pPr>
        <w:pStyle w:val="BodyText"/>
        <w:spacing w:before="120" w:after="120"/>
        <w:ind w:left="360"/>
        <w:rPr>
          <w:rFonts w:ascii="Corbel" w:hAnsi="Corbel"/>
          <w:color w:val="000000" w:themeColor="text1"/>
          <w:sz w:val="22"/>
          <w:szCs w:val="22"/>
        </w:rPr>
      </w:pPr>
      <w:r w:rsidRPr="000E7B56">
        <w:rPr>
          <w:rFonts w:ascii="Corbel" w:hAnsi="Corbel"/>
          <w:color w:val="000000" w:themeColor="text1"/>
          <w:sz w:val="22"/>
          <w:szCs w:val="22"/>
        </w:rPr>
        <w:t>Find an approximate rule for each roommate that will tell him how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much money he should expect to have at the end of the </w:t>
      </w:r>
      <w:proofErr w:type="spellStart"/>
      <w:r w:rsidRPr="000E7B56">
        <w:rPr>
          <w:rFonts w:ascii="Corbel" w:hAnsi="Corbel"/>
          <w:i/>
          <w:color w:val="000000" w:themeColor="text1"/>
          <w:sz w:val="22"/>
          <w:szCs w:val="22"/>
        </w:rPr>
        <w:t>x</w:t>
      </w:r>
      <w:r w:rsidRPr="000E7B56">
        <w:rPr>
          <w:rFonts w:ascii="Corbel" w:hAnsi="Corbel"/>
          <w:color w:val="000000" w:themeColor="text1"/>
          <w:sz w:val="22"/>
          <w:szCs w:val="22"/>
        </w:rPr>
        <w:t>th</w:t>
      </w:r>
      <w:proofErr w:type="spellEnd"/>
      <w:r w:rsidRPr="000E7B56">
        <w:rPr>
          <w:rFonts w:ascii="Corbel" w:hAnsi="Corbel"/>
          <w:color w:val="000000" w:themeColor="text1"/>
          <w:sz w:val="22"/>
          <w:szCs w:val="22"/>
        </w:rPr>
        <w:t xml:space="preserve"> day of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 </w:t>
      </w:r>
      <w:r w:rsidRPr="000E7B56">
        <w:rPr>
          <w:rFonts w:ascii="Corbel" w:hAnsi="Corbel"/>
          <w:color w:val="000000" w:themeColor="text1"/>
          <w:sz w:val="22"/>
          <w:szCs w:val="22"/>
        </w:rPr>
        <w:t xml:space="preserve">May if his spending habits don’t </w:t>
      </w:r>
      <w:r w:rsidRPr="000E7B56">
        <w:rPr>
          <w:rFonts w:ascii="Corbel" w:hAnsi="Corbel"/>
          <w:color w:val="000000" w:themeColor="text1"/>
          <w:sz w:val="22"/>
          <w:szCs w:val="22"/>
        </w:rPr>
        <w:lastRenderedPageBreak/>
        <w:t>change.</w:t>
      </w:r>
    </w:p>
    <w:bookmarkEnd w:id="0"/>
    <w:sectPr w:rsidR="00907D81" w:rsidRPr="000E7B56" w:rsidSect="00017208"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4B5"/>
    <w:multiLevelType w:val="hybridMultilevel"/>
    <w:tmpl w:val="FB80E184"/>
    <w:lvl w:ilvl="0" w:tplc="93A0D34C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>
    <w:nsid w:val="0AAB6949"/>
    <w:multiLevelType w:val="hybridMultilevel"/>
    <w:tmpl w:val="2DA2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1A9D"/>
    <w:multiLevelType w:val="hybridMultilevel"/>
    <w:tmpl w:val="4F3AD106"/>
    <w:lvl w:ilvl="0" w:tplc="0409001B">
      <w:start w:val="1"/>
      <w:numFmt w:val="lowerRoman"/>
      <w:lvlText w:val="%1."/>
      <w:lvlJc w:val="right"/>
      <w:pPr>
        <w:ind w:left="39" w:hanging="360"/>
      </w:pPr>
      <w:rPr>
        <w:rFonts w:hint="default"/>
        <w:color w:val="5E2D91"/>
        <w:w w:val="10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94B24"/>
    <w:multiLevelType w:val="hybridMultilevel"/>
    <w:tmpl w:val="522EFE58"/>
    <w:lvl w:ilvl="0" w:tplc="021A1CDE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>
    <w:nsid w:val="11CC752C"/>
    <w:multiLevelType w:val="hybridMultilevel"/>
    <w:tmpl w:val="B08EE866"/>
    <w:lvl w:ilvl="0" w:tplc="021A1CDE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640B"/>
    <w:multiLevelType w:val="hybridMultilevel"/>
    <w:tmpl w:val="9E48B002"/>
    <w:lvl w:ilvl="0" w:tplc="05665514">
      <w:start w:val="1"/>
      <w:numFmt w:val="lowerRoman"/>
      <w:lvlText w:val="%1."/>
      <w:lvlJc w:val="right"/>
      <w:pPr>
        <w:ind w:left="360" w:hanging="360"/>
      </w:pPr>
      <w:rPr>
        <w:rFonts w:ascii="Corbel" w:hAnsi="Corbel" w:hint="default"/>
        <w:b w:val="0"/>
        <w:bCs w:val="0"/>
        <w:i w:val="0"/>
        <w:iCs w:val="0"/>
        <w:color w:val="5E2D91"/>
        <w:w w:val="10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E36E7"/>
    <w:multiLevelType w:val="multilevel"/>
    <w:tmpl w:val="522EFE58"/>
    <w:lvl w:ilvl="0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7">
    <w:nsid w:val="311A7C3D"/>
    <w:multiLevelType w:val="hybridMultilevel"/>
    <w:tmpl w:val="0226E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3309D"/>
    <w:multiLevelType w:val="multilevel"/>
    <w:tmpl w:val="4DCABB72"/>
    <w:lvl w:ilvl="0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ascii="Corbel" w:hAnsi="Corbe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9">
    <w:nsid w:val="36825452"/>
    <w:multiLevelType w:val="hybridMultilevel"/>
    <w:tmpl w:val="141A9B4E"/>
    <w:lvl w:ilvl="0" w:tplc="93A0D34C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F470A"/>
    <w:multiLevelType w:val="multilevel"/>
    <w:tmpl w:val="4F3AD106"/>
    <w:lvl w:ilvl="0">
      <w:start w:val="1"/>
      <w:numFmt w:val="lowerRoman"/>
      <w:lvlText w:val="%1."/>
      <w:lvlJc w:val="right"/>
      <w:pPr>
        <w:ind w:left="39" w:hanging="360"/>
      </w:pPr>
      <w:rPr>
        <w:rFonts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A64C4"/>
    <w:multiLevelType w:val="multilevel"/>
    <w:tmpl w:val="4F3AD106"/>
    <w:lvl w:ilvl="0">
      <w:start w:val="1"/>
      <w:numFmt w:val="lowerRoman"/>
      <w:lvlText w:val="%1."/>
      <w:lvlJc w:val="right"/>
      <w:pPr>
        <w:ind w:left="39" w:hanging="360"/>
      </w:pPr>
      <w:rPr>
        <w:rFonts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F0233"/>
    <w:multiLevelType w:val="hybridMultilevel"/>
    <w:tmpl w:val="144611FA"/>
    <w:lvl w:ilvl="0" w:tplc="021A1CDE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B866D83C">
      <w:start w:val="1"/>
      <w:numFmt w:val="lowerLetter"/>
      <w:lvlText w:val="%2."/>
      <w:lvlJc w:val="left"/>
      <w:pPr>
        <w:ind w:hanging="300"/>
        <w:jc w:val="left"/>
      </w:pPr>
      <w:rPr>
        <w:rFonts w:ascii="Times New Roman" w:eastAsia="Times New Roman" w:hAnsi="Times New Roman" w:hint="default"/>
        <w:color w:val="5E2D91"/>
        <w:spacing w:val="-1"/>
        <w:w w:val="110"/>
        <w:sz w:val="24"/>
        <w:szCs w:val="24"/>
      </w:rPr>
    </w:lvl>
    <w:lvl w:ilvl="2" w:tplc="28465496">
      <w:start w:val="1"/>
      <w:numFmt w:val="lowerRoman"/>
      <w:lvlText w:val="%3."/>
      <w:lvlJc w:val="left"/>
      <w:pPr>
        <w:ind w:hanging="214"/>
        <w:jc w:val="right"/>
      </w:pPr>
      <w:rPr>
        <w:rFonts w:ascii="Times New Roman" w:eastAsia="Times New Roman" w:hAnsi="Times New Roman" w:hint="default"/>
        <w:color w:val="5E2D91"/>
        <w:spacing w:val="-1"/>
        <w:w w:val="105"/>
        <w:sz w:val="24"/>
        <w:szCs w:val="24"/>
      </w:rPr>
    </w:lvl>
    <w:lvl w:ilvl="3" w:tplc="9A9259D4">
      <w:start w:val="1"/>
      <w:numFmt w:val="bullet"/>
      <w:lvlText w:val="•"/>
      <w:lvlJc w:val="left"/>
      <w:rPr>
        <w:rFonts w:hint="default"/>
      </w:rPr>
    </w:lvl>
    <w:lvl w:ilvl="4" w:tplc="9D463340">
      <w:start w:val="1"/>
      <w:numFmt w:val="bullet"/>
      <w:lvlText w:val="•"/>
      <w:lvlJc w:val="left"/>
      <w:rPr>
        <w:rFonts w:hint="default"/>
      </w:rPr>
    </w:lvl>
    <w:lvl w:ilvl="5" w:tplc="7212B030">
      <w:start w:val="1"/>
      <w:numFmt w:val="bullet"/>
      <w:lvlText w:val="•"/>
      <w:lvlJc w:val="left"/>
      <w:rPr>
        <w:rFonts w:hint="default"/>
      </w:rPr>
    </w:lvl>
    <w:lvl w:ilvl="6" w:tplc="A0347A00">
      <w:start w:val="1"/>
      <w:numFmt w:val="bullet"/>
      <w:lvlText w:val="•"/>
      <w:lvlJc w:val="left"/>
      <w:rPr>
        <w:rFonts w:hint="default"/>
      </w:rPr>
    </w:lvl>
    <w:lvl w:ilvl="7" w:tplc="D50CDF86">
      <w:start w:val="1"/>
      <w:numFmt w:val="bullet"/>
      <w:lvlText w:val="•"/>
      <w:lvlJc w:val="left"/>
      <w:rPr>
        <w:rFonts w:hint="default"/>
      </w:rPr>
    </w:lvl>
    <w:lvl w:ilvl="8" w:tplc="A3A0E3F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8B17866"/>
    <w:multiLevelType w:val="hybridMultilevel"/>
    <w:tmpl w:val="4DCABB72"/>
    <w:lvl w:ilvl="0" w:tplc="93A0D34C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 w:tplc="05665514">
      <w:start w:val="1"/>
      <w:numFmt w:val="lowerRoman"/>
      <w:lvlText w:val="%2."/>
      <w:lvlJc w:val="right"/>
      <w:pPr>
        <w:ind w:left="360" w:hanging="360"/>
      </w:pPr>
      <w:rPr>
        <w:rFonts w:ascii="Corbel" w:hAnsi="Corbe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>
    <w:nsid w:val="4D2600E2"/>
    <w:multiLevelType w:val="multilevel"/>
    <w:tmpl w:val="141A9B4E"/>
    <w:lvl w:ilvl="0">
      <w:start w:val="2"/>
      <w:numFmt w:val="decimal"/>
      <w:lvlText w:val="%1."/>
      <w:lvlJc w:val="left"/>
      <w:pPr>
        <w:ind w:left="321" w:hanging="321"/>
      </w:pPr>
      <w:rPr>
        <w:rFonts w:ascii="Corbel" w:hAnsi="Corbel" w:hint="default"/>
        <w:b w:val="0"/>
        <w:bCs w:val="0"/>
        <w:i w:val="0"/>
        <w:iCs w:val="0"/>
        <w:color w:val="000000" w:themeColor="text1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00190"/>
    <w:multiLevelType w:val="multilevel"/>
    <w:tmpl w:val="522EFE58"/>
    <w:lvl w:ilvl="0">
      <w:start w:val="1"/>
      <w:numFmt w:val="decimal"/>
      <w:lvlText w:val="%1."/>
      <w:lvlJc w:val="left"/>
      <w:pPr>
        <w:ind w:hanging="321"/>
        <w:jc w:val="righ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16">
    <w:nsid w:val="59CF3667"/>
    <w:multiLevelType w:val="hybridMultilevel"/>
    <w:tmpl w:val="8FF41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B540F"/>
    <w:multiLevelType w:val="multilevel"/>
    <w:tmpl w:val="DCCC40AE"/>
    <w:lvl w:ilvl="0">
      <w:start w:val="2"/>
      <w:numFmt w:val="decimal"/>
      <w:lvlText w:val="%1."/>
      <w:lvlJc w:val="left"/>
      <w:pPr>
        <w:ind w:left="0" w:hanging="321"/>
      </w:pPr>
      <w:rPr>
        <w:rFonts w:ascii="Corbel" w:hAnsi="Corbel" w:hint="default"/>
        <w:color w:val="000000" w:themeColor="text1"/>
        <w:w w:val="102"/>
        <w:sz w:val="26"/>
        <w:szCs w:val="26"/>
      </w:r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18">
    <w:nsid w:val="686D7941"/>
    <w:multiLevelType w:val="hybridMultilevel"/>
    <w:tmpl w:val="06AEA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DB08D8"/>
    <w:multiLevelType w:val="hybridMultilevel"/>
    <w:tmpl w:val="DCCC40AE"/>
    <w:lvl w:ilvl="0" w:tplc="1026CA24">
      <w:start w:val="2"/>
      <w:numFmt w:val="decimal"/>
      <w:lvlText w:val="%1."/>
      <w:lvlJc w:val="left"/>
      <w:pPr>
        <w:ind w:left="0" w:hanging="321"/>
      </w:pPr>
      <w:rPr>
        <w:rFonts w:ascii="Corbel" w:hAnsi="Corbel" w:hint="default"/>
        <w:color w:val="000000" w:themeColor="text1"/>
        <w:w w:val="102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3"/>
  </w:num>
  <w:num w:numId="7">
    <w:abstractNumId w:val="6"/>
  </w:num>
  <w:num w:numId="8">
    <w:abstractNumId w:val="19"/>
  </w:num>
  <w:num w:numId="9">
    <w:abstractNumId w:val="10"/>
  </w:num>
  <w:num w:numId="10">
    <w:abstractNumId w:val="5"/>
  </w:num>
  <w:num w:numId="11">
    <w:abstractNumId w:val="17"/>
  </w:num>
  <w:num w:numId="12">
    <w:abstractNumId w:val="0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16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FB"/>
    <w:rsid w:val="00017208"/>
    <w:rsid w:val="000E7B56"/>
    <w:rsid w:val="00907D81"/>
    <w:rsid w:val="00A02A6C"/>
    <w:rsid w:val="00A66A66"/>
    <w:rsid w:val="00BC5906"/>
    <w:rsid w:val="00D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8"/>
    <o:shapelayout v:ext="edit">
      <o:idmap v:ext="edit" data="1"/>
    </o:shapelayout>
  </w:shapeDefaults>
  <w:decimalSymbol w:val="."/>
  <w:listSeparator w:val=","/>
  <w14:docId w14:val="2D7B8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9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72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0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0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9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72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0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0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BDABD-B0CE-5D46-9D47-EB01C5D7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1315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3</cp:revision>
  <cp:lastPrinted>2013-04-25T03:20:00Z</cp:lastPrinted>
  <dcterms:created xsi:type="dcterms:W3CDTF">2013-05-01T12:38:00Z</dcterms:created>
  <dcterms:modified xsi:type="dcterms:W3CDTF">2013-05-01T12:44:00Z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