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5187" w:type="pct"/>
        <w:jc w:val="center"/>
        <w:tblLook w:val="04A0" w:firstRow="1" w:lastRow="0" w:firstColumn="1" w:lastColumn="0" w:noHBand="0" w:noVBand="1"/>
      </w:tblPr>
      <w:tblGrid>
        <w:gridCol w:w="2249"/>
        <w:gridCol w:w="7685"/>
      </w:tblGrid>
      <w:tr w:rsidR="007D4DDC" w:rsidRPr="00B858A2" w14:paraId="42C6539D" w14:textId="77777777" w:rsidTr="007D4DDC">
        <w:trPr>
          <w:trHeight w:val="288"/>
          <w:jc w:val="center"/>
        </w:trPr>
        <w:tc>
          <w:tcPr>
            <w:tcW w:w="1132" w:type="pct"/>
            <w:tcBorders>
              <w:top w:val="single" w:sz="2" w:space="0" w:color="auto"/>
              <w:left w:val="single" w:sz="2" w:space="0" w:color="auto"/>
              <w:bottom w:val="dotted" w:sz="4" w:space="0" w:color="767171"/>
              <w:right w:val="single" w:sz="2" w:space="0" w:color="auto"/>
            </w:tcBorders>
            <w:shd w:val="clear" w:color="auto" w:fill="auto"/>
            <w:vAlign w:val="center"/>
          </w:tcPr>
          <w:p w14:paraId="16672E95" w14:textId="77777777" w:rsidR="007D4DDC" w:rsidRPr="00BE1FE5" w:rsidRDefault="007D4DDC" w:rsidP="00175B8D">
            <w:pPr>
              <w:tabs>
                <w:tab w:val="left" w:pos="2160"/>
              </w:tabs>
              <w:spacing w:before="40" w:after="40"/>
              <w:jc w:val="right"/>
              <w:rPr>
                <w:rFonts w:cs="Arial"/>
                <w:b/>
                <w:color w:val="3B3838"/>
                <w:sz w:val="18"/>
              </w:rPr>
            </w:pPr>
            <w:bookmarkStart w:id="0" w:name="_GoBack"/>
            <w:bookmarkEnd w:id="0"/>
            <w:r w:rsidRPr="00BE1FE5">
              <w:rPr>
                <w:rFonts w:cs="Arial"/>
                <w:b/>
                <w:color w:val="3B3838"/>
                <w:sz w:val="18"/>
              </w:rPr>
              <w:t>Course &amp; Section Nos.</w:t>
            </w:r>
          </w:p>
        </w:tc>
        <w:tc>
          <w:tcPr>
            <w:tcW w:w="3868" w:type="pct"/>
            <w:tcBorders>
              <w:top w:val="single" w:sz="2" w:space="0" w:color="auto"/>
              <w:left w:val="single" w:sz="2" w:space="0" w:color="auto"/>
              <w:bottom w:val="dotted" w:sz="4" w:space="0" w:color="767171"/>
              <w:right w:val="single" w:sz="2" w:space="0" w:color="auto"/>
            </w:tcBorders>
            <w:shd w:val="clear" w:color="auto" w:fill="auto"/>
            <w:vAlign w:val="center"/>
          </w:tcPr>
          <w:p w14:paraId="0F72D0F0" w14:textId="77777777" w:rsidR="007D4DDC" w:rsidRPr="007D4DDC" w:rsidRDefault="007D4DDC" w:rsidP="00175B8D">
            <w:pPr>
              <w:spacing w:before="40" w:after="40"/>
              <w:jc w:val="center"/>
              <w:rPr>
                <w:rFonts w:asciiTheme="majorHAnsi" w:hAnsiTheme="majorHAnsi" w:cs="Arial"/>
              </w:rPr>
            </w:pPr>
            <w:r w:rsidRPr="007D4DDC">
              <w:rPr>
                <w:rFonts w:asciiTheme="majorHAnsi" w:hAnsiTheme="majorHAnsi"/>
              </w:rPr>
              <w:t>EDAD 620-</w:t>
            </w:r>
            <w:r w:rsidR="00AA1CD2">
              <w:rPr>
                <w:rFonts w:asciiTheme="majorHAnsi" w:hAnsiTheme="majorHAnsi"/>
              </w:rPr>
              <w:t>9</w:t>
            </w:r>
            <w:r w:rsidRPr="007D4DDC">
              <w:rPr>
                <w:rFonts w:asciiTheme="majorHAnsi" w:hAnsiTheme="majorHAnsi"/>
              </w:rPr>
              <w:t>01</w:t>
            </w:r>
          </w:p>
        </w:tc>
      </w:tr>
      <w:tr w:rsidR="007D4DDC" w:rsidRPr="00B858A2" w14:paraId="1E438472" w14:textId="77777777" w:rsidTr="007D4DDC">
        <w:trPr>
          <w:trHeight w:val="288"/>
          <w:jc w:val="center"/>
        </w:trPr>
        <w:tc>
          <w:tcPr>
            <w:tcW w:w="1132" w:type="pct"/>
            <w:tcBorders>
              <w:top w:val="dotted" w:sz="4" w:space="0" w:color="767171"/>
              <w:left w:val="single" w:sz="2" w:space="0" w:color="auto"/>
              <w:bottom w:val="dotted" w:sz="4" w:space="0" w:color="767171"/>
              <w:right w:val="single" w:sz="2" w:space="0" w:color="auto"/>
            </w:tcBorders>
            <w:shd w:val="clear" w:color="auto" w:fill="auto"/>
            <w:vAlign w:val="center"/>
          </w:tcPr>
          <w:p w14:paraId="4D82925D" w14:textId="77777777" w:rsidR="007D4DDC" w:rsidRPr="00BE1FE5" w:rsidRDefault="007D4DDC" w:rsidP="00175B8D">
            <w:pPr>
              <w:tabs>
                <w:tab w:val="left" w:pos="2160"/>
              </w:tabs>
              <w:spacing w:before="40" w:after="40"/>
              <w:jc w:val="right"/>
              <w:rPr>
                <w:rFonts w:cs="Arial"/>
                <w:b/>
                <w:color w:val="3B3838"/>
                <w:sz w:val="18"/>
              </w:rPr>
            </w:pPr>
            <w:r w:rsidRPr="00BE1FE5">
              <w:rPr>
                <w:rFonts w:cs="Arial"/>
                <w:b/>
                <w:color w:val="3B3838"/>
                <w:sz w:val="18"/>
              </w:rPr>
              <w:t>Course Title</w:t>
            </w:r>
          </w:p>
        </w:tc>
        <w:tc>
          <w:tcPr>
            <w:tcW w:w="3868" w:type="pct"/>
            <w:tcBorders>
              <w:top w:val="dotted" w:sz="4" w:space="0" w:color="767171"/>
              <w:left w:val="single" w:sz="2" w:space="0" w:color="auto"/>
              <w:bottom w:val="dotted" w:sz="4" w:space="0" w:color="767171"/>
              <w:right w:val="single" w:sz="2" w:space="0" w:color="auto"/>
            </w:tcBorders>
            <w:shd w:val="clear" w:color="auto" w:fill="auto"/>
            <w:vAlign w:val="center"/>
          </w:tcPr>
          <w:p w14:paraId="2535DBF1" w14:textId="77777777" w:rsidR="007D4DDC" w:rsidRPr="007D4DDC" w:rsidRDefault="007D4DDC" w:rsidP="00175B8D">
            <w:pPr>
              <w:spacing w:before="40" w:after="40"/>
              <w:jc w:val="center"/>
              <w:rPr>
                <w:rFonts w:asciiTheme="majorHAnsi" w:hAnsiTheme="majorHAnsi" w:cs="Arial"/>
              </w:rPr>
            </w:pPr>
            <w:r w:rsidRPr="007D4DDC">
              <w:rPr>
                <w:rFonts w:asciiTheme="majorHAnsi" w:eastAsia="Arial" w:hAnsiTheme="majorHAnsi" w:cs="Arial"/>
              </w:rPr>
              <w:t>Visionary Leadership</w:t>
            </w:r>
          </w:p>
        </w:tc>
      </w:tr>
      <w:tr w:rsidR="007D4DDC" w:rsidRPr="00B858A2" w14:paraId="4D28D648" w14:textId="77777777" w:rsidTr="007D4DDC">
        <w:trPr>
          <w:trHeight w:val="288"/>
          <w:jc w:val="center"/>
        </w:trPr>
        <w:tc>
          <w:tcPr>
            <w:tcW w:w="1132" w:type="pct"/>
            <w:tcBorders>
              <w:top w:val="dotted" w:sz="4" w:space="0" w:color="767171"/>
              <w:left w:val="single" w:sz="2" w:space="0" w:color="auto"/>
              <w:bottom w:val="dotted" w:sz="4" w:space="0" w:color="767171"/>
              <w:right w:val="single" w:sz="2" w:space="0" w:color="auto"/>
            </w:tcBorders>
            <w:shd w:val="clear" w:color="auto" w:fill="auto"/>
            <w:vAlign w:val="center"/>
          </w:tcPr>
          <w:p w14:paraId="1F3CBF5D" w14:textId="77777777" w:rsidR="007D4DDC" w:rsidRPr="00BE1FE5" w:rsidRDefault="007D4DDC" w:rsidP="00175B8D">
            <w:pPr>
              <w:tabs>
                <w:tab w:val="left" w:pos="2160"/>
              </w:tabs>
              <w:spacing w:before="40" w:after="40"/>
              <w:jc w:val="right"/>
              <w:rPr>
                <w:rFonts w:cs="Arial"/>
                <w:b/>
                <w:color w:val="3B3838"/>
                <w:sz w:val="18"/>
              </w:rPr>
            </w:pPr>
            <w:r w:rsidRPr="00BE1FE5">
              <w:rPr>
                <w:rFonts w:cs="Arial"/>
                <w:b/>
                <w:color w:val="3B3838"/>
                <w:sz w:val="18"/>
              </w:rPr>
              <w:t xml:space="preserve">Class Roster No. </w:t>
            </w:r>
          </w:p>
        </w:tc>
        <w:tc>
          <w:tcPr>
            <w:tcW w:w="3868" w:type="pct"/>
            <w:tcBorders>
              <w:top w:val="dotted" w:sz="4" w:space="0" w:color="767171"/>
              <w:left w:val="single" w:sz="2" w:space="0" w:color="auto"/>
              <w:bottom w:val="dotted" w:sz="4" w:space="0" w:color="767171"/>
              <w:right w:val="single" w:sz="2" w:space="0" w:color="auto"/>
            </w:tcBorders>
            <w:shd w:val="clear" w:color="auto" w:fill="auto"/>
            <w:vAlign w:val="center"/>
          </w:tcPr>
          <w:p w14:paraId="7886243B" w14:textId="77777777" w:rsidR="007D4DDC" w:rsidRPr="007D4DDC" w:rsidRDefault="007D4DDC" w:rsidP="00AA1CD2">
            <w:pPr>
              <w:jc w:val="center"/>
              <w:rPr>
                <w:rFonts w:asciiTheme="majorHAnsi" w:hAnsiTheme="majorHAnsi"/>
              </w:rPr>
            </w:pPr>
            <w:r w:rsidRPr="007D4DDC">
              <w:rPr>
                <w:rFonts w:asciiTheme="majorHAnsi" w:eastAsia="Arial" w:hAnsiTheme="majorHAnsi" w:cs="Arial"/>
              </w:rPr>
              <w:t xml:space="preserve">CRN# </w:t>
            </w:r>
            <w:r w:rsidR="00AA1CD2">
              <w:rPr>
                <w:rFonts w:asciiTheme="majorHAnsi" w:eastAsia="Arial" w:hAnsiTheme="majorHAnsi" w:cs="Arial"/>
              </w:rPr>
              <w:t>43616</w:t>
            </w:r>
          </w:p>
        </w:tc>
      </w:tr>
      <w:tr w:rsidR="007D4DDC" w:rsidRPr="00B858A2" w14:paraId="5C01B7C6" w14:textId="77777777" w:rsidTr="007D4DDC">
        <w:trPr>
          <w:trHeight w:val="288"/>
          <w:jc w:val="center"/>
        </w:trPr>
        <w:tc>
          <w:tcPr>
            <w:tcW w:w="1132" w:type="pct"/>
            <w:tcBorders>
              <w:top w:val="dotted" w:sz="4" w:space="0" w:color="767171"/>
              <w:left w:val="single" w:sz="2" w:space="0" w:color="auto"/>
              <w:bottom w:val="dotted" w:sz="4" w:space="0" w:color="767171"/>
              <w:right w:val="single" w:sz="2" w:space="0" w:color="auto"/>
            </w:tcBorders>
            <w:shd w:val="clear" w:color="auto" w:fill="auto"/>
            <w:vAlign w:val="center"/>
          </w:tcPr>
          <w:p w14:paraId="32B162E5" w14:textId="77777777" w:rsidR="007D4DDC" w:rsidRPr="00BE1FE5" w:rsidRDefault="007D4DDC" w:rsidP="00175B8D">
            <w:pPr>
              <w:tabs>
                <w:tab w:val="left" w:pos="2160"/>
              </w:tabs>
              <w:spacing w:before="40" w:after="40"/>
              <w:jc w:val="right"/>
              <w:rPr>
                <w:rFonts w:cs="Arial"/>
                <w:b/>
                <w:color w:val="3B3838"/>
                <w:sz w:val="18"/>
              </w:rPr>
            </w:pPr>
            <w:r w:rsidRPr="00BE1FE5">
              <w:rPr>
                <w:rFonts w:cs="Arial"/>
                <w:b/>
                <w:color w:val="3B3838"/>
                <w:sz w:val="18"/>
              </w:rPr>
              <w:t>Course Day(s)</w:t>
            </w:r>
          </w:p>
        </w:tc>
        <w:tc>
          <w:tcPr>
            <w:tcW w:w="3868" w:type="pct"/>
            <w:tcBorders>
              <w:top w:val="dotted" w:sz="4" w:space="0" w:color="767171"/>
              <w:left w:val="single" w:sz="2" w:space="0" w:color="auto"/>
              <w:bottom w:val="dotted" w:sz="4" w:space="0" w:color="767171"/>
              <w:right w:val="single" w:sz="2" w:space="0" w:color="auto"/>
            </w:tcBorders>
            <w:shd w:val="clear" w:color="auto" w:fill="auto"/>
            <w:vAlign w:val="center"/>
          </w:tcPr>
          <w:p w14:paraId="5A2BC3C1" w14:textId="77777777" w:rsidR="007D4DDC" w:rsidRPr="007D4DDC" w:rsidRDefault="00AA1CD2" w:rsidP="007D4DDC">
            <w:pPr>
              <w:pStyle w:val="Heading1"/>
              <w:rPr>
                <w:rFonts w:asciiTheme="majorHAnsi" w:hAnsiTheme="majorHAnsi"/>
                <w:b w:val="0"/>
              </w:rPr>
            </w:pPr>
            <w:r>
              <w:rPr>
                <w:rFonts w:asciiTheme="majorHAnsi" w:hAnsiTheme="majorHAnsi"/>
                <w:b w:val="0"/>
              </w:rPr>
              <w:t>TBA</w:t>
            </w:r>
          </w:p>
        </w:tc>
      </w:tr>
      <w:tr w:rsidR="007D4DDC" w:rsidRPr="00B858A2" w14:paraId="4EA814F5" w14:textId="77777777" w:rsidTr="007D4DDC">
        <w:trPr>
          <w:trHeight w:val="288"/>
          <w:jc w:val="center"/>
        </w:trPr>
        <w:tc>
          <w:tcPr>
            <w:tcW w:w="1132" w:type="pct"/>
            <w:tcBorders>
              <w:top w:val="dotted" w:sz="4" w:space="0" w:color="767171"/>
              <w:left w:val="single" w:sz="2" w:space="0" w:color="auto"/>
              <w:bottom w:val="dotted" w:sz="4" w:space="0" w:color="767171"/>
              <w:right w:val="single" w:sz="2" w:space="0" w:color="auto"/>
            </w:tcBorders>
            <w:shd w:val="clear" w:color="auto" w:fill="auto"/>
            <w:vAlign w:val="center"/>
          </w:tcPr>
          <w:p w14:paraId="48F42003" w14:textId="77777777" w:rsidR="007D4DDC" w:rsidRPr="00BE1FE5" w:rsidRDefault="007D4DDC" w:rsidP="00175B8D">
            <w:pPr>
              <w:tabs>
                <w:tab w:val="left" w:pos="2160"/>
              </w:tabs>
              <w:spacing w:before="40" w:after="40"/>
              <w:jc w:val="right"/>
              <w:rPr>
                <w:rFonts w:cs="Arial"/>
                <w:b/>
                <w:color w:val="3B3838"/>
                <w:sz w:val="18"/>
              </w:rPr>
            </w:pPr>
            <w:r w:rsidRPr="00BE1FE5">
              <w:rPr>
                <w:rFonts w:cs="Arial"/>
                <w:b/>
                <w:color w:val="3B3838"/>
                <w:sz w:val="18"/>
              </w:rPr>
              <w:t>Time</w:t>
            </w:r>
          </w:p>
        </w:tc>
        <w:tc>
          <w:tcPr>
            <w:tcW w:w="3868" w:type="pct"/>
            <w:tcBorders>
              <w:top w:val="dotted" w:sz="4" w:space="0" w:color="767171"/>
              <w:left w:val="single" w:sz="2" w:space="0" w:color="auto"/>
              <w:bottom w:val="dotted" w:sz="4" w:space="0" w:color="767171"/>
              <w:right w:val="single" w:sz="2" w:space="0" w:color="auto"/>
            </w:tcBorders>
            <w:shd w:val="clear" w:color="auto" w:fill="auto"/>
            <w:vAlign w:val="center"/>
          </w:tcPr>
          <w:p w14:paraId="587D014F" w14:textId="77777777" w:rsidR="007D4DDC" w:rsidRPr="007D4DDC" w:rsidRDefault="00AA1CD2" w:rsidP="00175B8D">
            <w:pPr>
              <w:spacing w:before="40" w:after="40"/>
              <w:jc w:val="center"/>
              <w:rPr>
                <w:rFonts w:asciiTheme="majorHAnsi" w:hAnsiTheme="majorHAnsi" w:cs="Arial"/>
              </w:rPr>
            </w:pPr>
            <w:r>
              <w:rPr>
                <w:rFonts w:asciiTheme="majorHAnsi" w:hAnsiTheme="majorHAnsi"/>
              </w:rPr>
              <w:t>A-synchronous</w:t>
            </w:r>
          </w:p>
        </w:tc>
      </w:tr>
      <w:tr w:rsidR="007D4DDC" w:rsidRPr="00B858A2" w14:paraId="114A535F" w14:textId="77777777" w:rsidTr="007D4DDC">
        <w:trPr>
          <w:trHeight w:val="288"/>
          <w:jc w:val="center"/>
        </w:trPr>
        <w:tc>
          <w:tcPr>
            <w:tcW w:w="1132" w:type="pct"/>
            <w:tcBorders>
              <w:top w:val="dotted" w:sz="4" w:space="0" w:color="767171"/>
              <w:left w:val="single" w:sz="2" w:space="0" w:color="auto"/>
              <w:bottom w:val="dotted" w:sz="4" w:space="0" w:color="767171"/>
              <w:right w:val="single" w:sz="2" w:space="0" w:color="auto"/>
            </w:tcBorders>
            <w:shd w:val="clear" w:color="auto" w:fill="auto"/>
            <w:vAlign w:val="center"/>
          </w:tcPr>
          <w:p w14:paraId="2138CC01" w14:textId="77777777" w:rsidR="007D4DDC" w:rsidRPr="00BE1FE5" w:rsidRDefault="007D4DDC" w:rsidP="00175B8D">
            <w:pPr>
              <w:tabs>
                <w:tab w:val="left" w:pos="2160"/>
              </w:tabs>
              <w:spacing w:before="40" w:after="40"/>
              <w:jc w:val="right"/>
              <w:rPr>
                <w:rFonts w:cs="Arial"/>
                <w:b/>
                <w:color w:val="3B3838"/>
                <w:sz w:val="18"/>
              </w:rPr>
            </w:pPr>
            <w:r w:rsidRPr="00BE1FE5">
              <w:rPr>
                <w:rFonts w:cs="Arial"/>
                <w:b/>
                <w:color w:val="3B3838"/>
                <w:sz w:val="18"/>
              </w:rPr>
              <w:t>Course Location</w:t>
            </w:r>
          </w:p>
        </w:tc>
        <w:tc>
          <w:tcPr>
            <w:tcW w:w="3868" w:type="pct"/>
            <w:tcBorders>
              <w:top w:val="dotted" w:sz="4" w:space="0" w:color="767171"/>
              <w:left w:val="single" w:sz="2" w:space="0" w:color="auto"/>
              <w:bottom w:val="dotted" w:sz="4" w:space="0" w:color="767171"/>
              <w:right w:val="single" w:sz="2" w:space="0" w:color="auto"/>
            </w:tcBorders>
            <w:shd w:val="clear" w:color="auto" w:fill="auto"/>
            <w:vAlign w:val="center"/>
          </w:tcPr>
          <w:p w14:paraId="1AF70367" w14:textId="77777777" w:rsidR="007D4DDC" w:rsidRPr="007D4DDC" w:rsidRDefault="00AA1CD2" w:rsidP="00175B8D">
            <w:pPr>
              <w:spacing w:before="40" w:after="40"/>
              <w:jc w:val="center"/>
              <w:rPr>
                <w:rFonts w:asciiTheme="majorHAnsi" w:hAnsiTheme="majorHAnsi" w:cs="Arial"/>
              </w:rPr>
            </w:pPr>
            <w:r>
              <w:rPr>
                <w:rFonts w:asciiTheme="majorHAnsi" w:hAnsiTheme="majorHAnsi" w:cs="Arial"/>
              </w:rPr>
              <w:t>Online</w:t>
            </w:r>
          </w:p>
        </w:tc>
      </w:tr>
      <w:tr w:rsidR="007D4DDC" w:rsidRPr="00B858A2" w14:paraId="7EF4CA16" w14:textId="77777777" w:rsidTr="007D4DDC">
        <w:trPr>
          <w:trHeight w:val="288"/>
          <w:jc w:val="center"/>
        </w:trPr>
        <w:tc>
          <w:tcPr>
            <w:tcW w:w="1132" w:type="pct"/>
            <w:tcBorders>
              <w:top w:val="dotted" w:sz="4" w:space="0" w:color="767171"/>
              <w:left w:val="single" w:sz="2" w:space="0" w:color="auto"/>
              <w:bottom w:val="single" w:sz="4" w:space="0" w:color="auto"/>
              <w:right w:val="single" w:sz="2" w:space="0" w:color="auto"/>
            </w:tcBorders>
            <w:shd w:val="clear" w:color="auto" w:fill="auto"/>
            <w:vAlign w:val="center"/>
          </w:tcPr>
          <w:p w14:paraId="6B6D2BE4" w14:textId="77777777" w:rsidR="007D4DDC" w:rsidRPr="00BE1FE5" w:rsidRDefault="007D4DDC" w:rsidP="00175B8D">
            <w:pPr>
              <w:tabs>
                <w:tab w:val="left" w:pos="2160"/>
              </w:tabs>
              <w:spacing w:before="40" w:after="40"/>
              <w:jc w:val="right"/>
              <w:rPr>
                <w:rFonts w:cs="Arial"/>
                <w:b/>
                <w:color w:val="3B3838"/>
                <w:sz w:val="18"/>
              </w:rPr>
            </w:pPr>
            <w:r w:rsidRPr="00BE1FE5">
              <w:rPr>
                <w:rFonts w:cs="Arial"/>
                <w:b/>
                <w:color w:val="3B3838"/>
                <w:sz w:val="18"/>
              </w:rPr>
              <w:t>Semester / Year</w:t>
            </w:r>
          </w:p>
        </w:tc>
        <w:tc>
          <w:tcPr>
            <w:tcW w:w="3868" w:type="pct"/>
            <w:tcBorders>
              <w:top w:val="dotted" w:sz="4" w:space="0" w:color="767171"/>
              <w:left w:val="single" w:sz="2" w:space="0" w:color="auto"/>
              <w:bottom w:val="single" w:sz="4" w:space="0" w:color="auto"/>
              <w:right w:val="single" w:sz="2" w:space="0" w:color="auto"/>
            </w:tcBorders>
            <w:shd w:val="clear" w:color="auto" w:fill="auto"/>
            <w:vAlign w:val="center"/>
          </w:tcPr>
          <w:p w14:paraId="5639B580" w14:textId="77777777" w:rsidR="007D4DDC" w:rsidRPr="007D4DDC" w:rsidRDefault="00AA1CD2" w:rsidP="00175B8D">
            <w:pPr>
              <w:tabs>
                <w:tab w:val="left" w:pos="2160"/>
              </w:tabs>
              <w:jc w:val="center"/>
              <w:rPr>
                <w:rFonts w:asciiTheme="majorHAnsi" w:hAnsiTheme="majorHAnsi" w:cs="Arial"/>
              </w:rPr>
            </w:pPr>
            <w:r>
              <w:rPr>
                <w:rFonts w:asciiTheme="majorHAnsi" w:hAnsiTheme="majorHAnsi" w:cs="Arial"/>
              </w:rPr>
              <w:t>Fall 2019</w:t>
            </w:r>
          </w:p>
        </w:tc>
      </w:tr>
      <w:tr w:rsidR="007D4DDC" w:rsidRPr="00305D01" w14:paraId="76550016" w14:textId="77777777" w:rsidTr="007D4DDC">
        <w:trPr>
          <w:trHeight w:val="14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FF99EFD" w14:textId="77777777" w:rsidR="007D4DDC" w:rsidRPr="00305D01" w:rsidRDefault="007D4DDC" w:rsidP="00175B8D">
            <w:pPr>
              <w:tabs>
                <w:tab w:val="left" w:pos="2160"/>
              </w:tabs>
              <w:spacing w:before="40" w:after="40"/>
              <w:jc w:val="right"/>
              <w:rPr>
                <w:rFonts w:cs="Arial"/>
                <w:b/>
                <w:sz w:val="4"/>
                <w:szCs w:val="10"/>
              </w:rPr>
            </w:pPr>
          </w:p>
        </w:tc>
      </w:tr>
      <w:tr w:rsidR="007D4DDC" w:rsidRPr="00B858A2" w14:paraId="6DFC9B5A" w14:textId="77777777" w:rsidTr="007D4DDC">
        <w:trPr>
          <w:trHeight w:val="288"/>
          <w:jc w:val="center"/>
        </w:trPr>
        <w:tc>
          <w:tcPr>
            <w:tcW w:w="1132" w:type="pct"/>
            <w:tcBorders>
              <w:top w:val="single" w:sz="4" w:space="0" w:color="auto"/>
              <w:left w:val="single" w:sz="2" w:space="0" w:color="auto"/>
              <w:bottom w:val="dotted" w:sz="4" w:space="0" w:color="767171"/>
              <w:right w:val="single" w:sz="2" w:space="0" w:color="auto"/>
            </w:tcBorders>
            <w:shd w:val="clear" w:color="auto" w:fill="auto"/>
            <w:vAlign w:val="center"/>
          </w:tcPr>
          <w:p w14:paraId="35F14454" w14:textId="77777777" w:rsidR="007D4DDC" w:rsidRPr="00BE1FE5" w:rsidRDefault="007D4DDC" w:rsidP="00175B8D">
            <w:pPr>
              <w:tabs>
                <w:tab w:val="left" w:pos="2160"/>
              </w:tabs>
              <w:spacing w:before="40" w:after="40"/>
              <w:jc w:val="right"/>
              <w:rPr>
                <w:rFonts w:cs="Arial"/>
                <w:b/>
                <w:color w:val="3B3838"/>
                <w:sz w:val="18"/>
              </w:rPr>
            </w:pPr>
            <w:r w:rsidRPr="00BE1FE5">
              <w:rPr>
                <w:rFonts w:cs="Arial"/>
                <w:b/>
                <w:color w:val="3B3838"/>
                <w:sz w:val="18"/>
              </w:rPr>
              <w:t>Instructor</w:t>
            </w:r>
          </w:p>
        </w:tc>
        <w:tc>
          <w:tcPr>
            <w:tcW w:w="3868" w:type="pct"/>
            <w:tcBorders>
              <w:top w:val="single" w:sz="4" w:space="0" w:color="auto"/>
              <w:left w:val="single" w:sz="2" w:space="0" w:color="auto"/>
              <w:bottom w:val="dotted" w:sz="4" w:space="0" w:color="767171"/>
              <w:right w:val="single" w:sz="2" w:space="0" w:color="auto"/>
            </w:tcBorders>
            <w:shd w:val="clear" w:color="auto" w:fill="auto"/>
            <w:vAlign w:val="center"/>
          </w:tcPr>
          <w:p w14:paraId="03D71992" w14:textId="77777777" w:rsidR="007D4DDC" w:rsidRPr="00B858A2" w:rsidRDefault="007D4DDC" w:rsidP="00175B8D">
            <w:pPr>
              <w:spacing w:before="40" w:after="40"/>
              <w:jc w:val="center"/>
              <w:rPr>
                <w:rFonts w:cs="Arial"/>
                <w:b/>
              </w:rPr>
            </w:pPr>
            <w:r>
              <w:rPr>
                <w:rFonts w:cs="Arial"/>
                <w:b/>
              </w:rPr>
              <w:t>Van Vooren</w:t>
            </w:r>
          </w:p>
        </w:tc>
      </w:tr>
      <w:tr w:rsidR="007D4DDC" w:rsidRPr="00B858A2" w14:paraId="590354BA" w14:textId="77777777" w:rsidTr="007D4DDC">
        <w:trPr>
          <w:trHeight w:val="288"/>
          <w:jc w:val="center"/>
        </w:trPr>
        <w:tc>
          <w:tcPr>
            <w:tcW w:w="1132" w:type="pct"/>
            <w:tcBorders>
              <w:top w:val="dotted" w:sz="4" w:space="0" w:color="767171"/>
              <w:left w:val="single" w:sz="2" w:space="0" w:color="auto"/>
              <w:bottom w:val="dotted" w:sz="4" w:space="0" w:color="767171"/>
              <w:right w:val="single" w:sz="2" w:space="0" w:color="auto"/>
            </w:tcBorders>
            <w:shd w:val="clear" w:color="auto" w:fill="auto"/>
            <w:vAlign w:val="center"/>
          </w:tcPr>
          <w:p w14:paraId="0EE0B712" w14:textId="77777777" w:rsidR="007D4DDC" w:rsidRPr="00BE1FE5" w:rsidRDefault="007D4DDC" w:rsidP="00175B8D">
            <w:pPr>
              <w:tabs>
                <w:tab w:val="left" w:pos="2160"/>
              </w:tabs>
              <w:spacing w:before="40" w:after="40"/>
              <w:jc w:val="right"/>
              <w:rPr>
                <w:rFonts w:cs="Arial"/>
                <w:b/>
                <w:color w:val="3B3838"/>
                <w:sz w:val="18"/>
              </w:rPr>
            </w:pPr>
            <w:r w:rsidRPr="00BE1FE5">
              <w:rPr>
                <w:rFonts w:cs="Arial"/>
                <w:b/>
                <w:color w:val="3B3838"/>
                <w:sz w:val="18"/>
              </w:rPr>
              <w:t>Phone</w:t>
            </w:r>
          </w:p>
        </w:tc>
        <w:tc>
          <w:tcPr>
            <w:tcW w:w="3868" w:type="pct"/>
            <w:tcBorders>
              <w:top w:val="dotted" w:sz="4" w:space="0" w:color="767171"/>
              <w:left w:val="single" w:sz="2" w:space="0" w:color="auto"/>
              <w:bottom w:val="dotted" w:sz="4" w:space="0" w:color="767171"/>
              <w:right w:val="single" w:sz="2" w:space="0" w:color="auto"/>
            </w:tcBorders>
            <w:shd w:val="clear" w:color="auto" w:fill="auto"/>
            <w:vAlign w:val="center"/>
          </w:tcPr>
          <w:p w14:paraId="5DDBEC41" w14:textId="77777777" w:rsidR="007D4DDC" w:rsidRPr="00B858A2" w:rsidRDefault="007D4DDC" w:rsidP="00175B8D">
            <w:pPr>
              <w:spacing w:before="40" w:after="40"/>
              <w:jc w:val="center"/>
              <w:rPr>
                <w:rFonts w:cs="Arial"/>
                <w:b/>
              </w:rPr>
            </w:pPr>
            <w:r>
              <w:rPr>
                <w:rFonts w:cs="Arial"/>
                <w:b/>
              </w:rPr>
              <w:t>760.458.6431</w:t>
            </w:r>
          </w:p>
        </w:tc>
      </w:tr>
      <w:tr w:rsidR="007D4DDC" w:rsidRPr="00B858A2" w14:paraId="1D1DD077" w14:textId="77777777" w:rsidTr="007D4DDC">
        <w:trPr>
          <w:trHeight w:val="288"/>
          <w:jc w:val="center"/>
        </w:trPr>
        <w:tc>
          <w:tcPr>
            <w:tcW w:w="1132" w:type="pct"/>
            <w:tcBorders>
              <w:top w:val="dotted" w:sz="4" w:space="0" w:color="767171"/>
              <w:left w:val="single" w:sz="2" w:space="0" w:color="auto"/>
              <w:bottom w:val="dotted" w:sz="4" w:space="0" w:color="767171"/>
              <w:right w:val="single" w:sz="2" w:space="0" w:color="auto"/>
            </w:tcBorders>
            <w:shd w:val="clear" w:color="auto" w:fill="auto"/>
            <w:vAlign w:val="center"/>
          </w:tcPr>
          <w:p w14:paraId="6FD6389D" w14:textId="77777777" w:rsidR="007D4DDC" w:rsidRPr="00BE1FE5" w:rsidRDefault="007D4DDC" w:rsidP="00175B8D">
            <w:pPr>
              <w:tabs>
                <w:tab w:val="left" w:pos="2160"/>
              </w:tabs>
              <w:spacing w:before="40" w:after="40"/>
              <w:jc w:val="right"/>
              <w:rPr>
                <w:rFonts w:cs="Arial"/>
                <w:b/>
                <w:color w:val="3B3838"/>
                <w:sz w:val="18"/>
              </w:rPr>
            </w:pPr>
            <w:r w:rsidRPr="00BE1FE5">
              <w:rPr>
                <w:rFonts w:cs="Arial"/>
                <w:b/>
                <w:color w:val="3B3838"/>
                <w:sz w:val="18"/>
              </w:rPr>
              <w:t>E-Mail</w:t>
            </w:r>
          </w:p>
        </w:tc>
        <w:tc>
          <w:tcPr>
            <w:tcW w:w="3868" w:type="pct"/>
            <w:tcBorders>
              <w:top w:val="dotted" w:sz="4" w:space="0" w:color="767171"/>
              <w:left w:val="single" w:sz="2" w:space="0" w:color="auto"/>
              <w:bottom w:val="dotted" w:sz="4" w:space="0" w:color="767171"/>
              <w:right w:val="single" w:sz="2" w:space="0" w:color="auto"/>
            </w:tcBorders>
            <w:shd w:val="clear" w:color="auto" w:fill="auto"/>
            <w:vAlign w:val="center"/>
          </w:tcPr>
          <w:p w14:paraId="0846BF19" w14:textId="77777777" w:rsidR="007D4DDC" w:rsidRPr="00B858A2" w:rsidRDefault="007D4DDC" w:rsidP="00175B8D">
            <w:pPr>
              <w:spacing w:before="40" w:after="40"/>
              <w:jc w:val="center"/>
              <w:rPr>
                <w:rFonts w:cs="Arial"/>
                <w:b/>
              </w:rPr>
            </w:pPr>
            <w:r>
              <w:rPr>
                <w:rFonts w:cs="Arial"/>
                <w:b/>
              </w:rPr>
              <w:t>cvanvoor@csusm.edu</w:t>
            </w:r>
          </w:p>
        </w:tc>
      </w:tr>
      <w:tr w:rsidR="007D4DDC" w:rsidRPr="00B858A2" w14:paraId="0F31D19C" w14:textId="77777777" w:rsidTr="007D4DDC">
        <w:trPr>
          <w:trHeight w:val="288"/>
          <w:jc w:val="center"/>
        </w:trPr>
        <w:tc>
          <w:tcPr>
            <w:tcW w:w="1132" w:type="pct"/>
            <w:tcBorders>
              <w:top w:val="dotted" w:sz="4" w:space="0" w:color="767171"/>
              <w:left w:val="single" w:sz="2" w:space="0" w:color="auto"/>
              <w:bottom w:val="dotted" w:sz="4" w:space="0" w:color="767171"/>
              <w:right w:val="single" w:sz="2" w:space="0" w:color="auto"/>
            </w:tcBorders>
            <w:shd w:val="clear" w:color="auto" w:fill="auto"/>
            <w:vAlign w:val="center"/>
          </w:tcPr>
          <w:p w14:paraId="1BD3296B" w14:textId="77777777" w:rsidR="007D4DDC" w:rsidRPr="00BE1FE5" w:rsidRDefault="007D4DDC" w:rsidP="00175B8D">
            <w:pPr>
              <w:tabs>
                <w:tab w:val="left" w:pos="2160"/>
              </w:tabs>
              <w:spacing w:before="40" w:after="40"/>
              <w:jc w:val="right"/>
              <w:rPr>
                <w:rFonts w:cs="Arial"/>
                <w:b/>
                <w:color w:val="3B3838"/>
                <w:sz w:val="18"/>
              </w:rPr>
            </w:pPr>
            <w:r w:rsidRPr="00BE1FE5">
              <w:rPr>
                <w:rFonts w:cs="Arial"/>
                <w:b/>
                <w:color w:val="3B3838"/>
                <w:sz w:val="18"/>
              </w:rPr>
              <w:t>Office</w:t>
            </w:r>
          </w:p>
        </w:tc>
        <w:tc>
          <w:tcPr>
            <w:tcW w:w="3868" w:type="pct"/>
            <w:tcBorders>
              <w:top w:val="dotted" w:sz="4" w:space="0" w:color="767171"/>
              <w:left w:val="single" w:sz="2" w:space="0" w:color="auto"/>
              <w:bottom w:val="dotted" w:sz="4" w:space="0" w:color="767171"/>
              <w:right w:val="single" w:sz="2" w:space="0" w:color="auto"/>
            </w:tcBorders>
            <w:shd w:val="clear" w:color="auto" w:fill="auto"/>
            <w:vAlign w:val="center"/>
          </w:tcPr>
          <w:p w14:paraId="0EE8AC97" w14:textId="77777777" w:rsidR="007D4DDC" w:rsidRPr="00B858A2" w:rsidRDefault="007D4DDC" w:rsidP="007D4DDC">
            <w:pPr>
              <w:spacing w:before="40" w:after="40"/>
              <w:jc w:val="center"/>
              <w:rPr>
                <w:rFonts w:cs="Arial"/>
                <w:b/>
              </w:rPr>
            </w:pPr>
            <w:r>
              <w:rPr>
                <w:rFonts w:cs="Arial"/>
                <w:b/>
              </w:rPr>
              <w:t>760.750.8516</w:t>
            </w:r>
          </w:p>
        </w:tc>
      </w:tr>
      <w:tr w:rsidR="007D4DDC" w:rsidRPr="00B858A2" w14:paraId="770908B4" w14:textId="77777777" w:rsidTr="007D4DDC">
        <w:trPr>
          <w:trHeight w:val="288"/>
          <w:jc w:val="center"/>
        </w:trPr>
        <w:tc>
          <w:tcPr>
            <w:tcW w:w="1132" w:type="pct"/>
            <w:tcBorders>
              <w:top w:val="dotted" w:sz="4" w:space="0" w:color="767171"/>
              <w:left w:val="single" w:sz="2" w:space="0" w:color="auto"/>
              <w:bottom w:val="single" w:sz="2" w:space="0" w:color="auto"/>
              <w:right w:val="single" w:sz="2" w:space="0" w:color="auto"/>
            </w:tcBorders>
            <w:shd w:val="clear" w:color="auto" w:fill="auto"/>
            <w:vAlign w:val="center"/>
          </w:tcPr>
          <w:p w14:paraId="0542FC5B" w14:textId="77777777" w:rsidR="007D4DDC" w:rsidRPr="00BE1FE5" w:rsidRDefault="007D4DDC" w:rsidP="00175B8D">
            <w:pPr>
              <w:tabs>
                <w:tab w:val="left" w:pos="2160"/>
              </w:tabs>
              <w:spacing w:before="40" w:after="40"/>
              <w:jc w:val="right"/>
              <w:rPr>
                <w:rFonts w:cs="Arial"/>
                <w:b/>
                <w:color w:val="3B3838"/>
                <w:sz w:val="18"/>
              </w:rPr>
            </w:pPr>
            <w:r w:rsidRPr="00BE1FE5">
              <w:rPr>
                <w:rFonts w:cs="Arial"/>
                <w:b/>
                <w:color w:val="3B3838"/>
                <w:sz w:val="18"/>
              </w:rPr>
              <w:t xml:space="preserve">Office Hours  </w:t>
            </w:r>
          </w:p>
        </w:tc>
        <w:tc>
          <w:tcPr>
            <w:tcW w:w="3868" w:type="pct"/>
            <w:tcBorders>
              <w:top w:val="dotted" w:sz="4" w:space="0" w:color="767171"/>
              <w:left w:val="single" w:sz="2" w:space="0" w:color="auto"/>
              <w:bottom w:val="single" w:sz="2" w:space="0" w:color="auto"/>
              <w:right w:val="single" w:sz="2" w:space="0" w:color="auto"/>
            </w:tcBorders>
            <w:shd w:val="clear" w:color="auto" w:fill="auto"/>
            <w:vAlign w:val="center"/>
          </w:tcPr>
          <w:p w14:paraId="75D7E8C0" w14:textId="77777777" w:rsidR="007D4DDC" w:rsidRPr="00B858A2" w:rsidRDefault="007D4DDC" w:rsidP="00175B8D">
            <w:pPr>
              <w:spacing w:before="40" w:after="40"/>
              <w:jc w:val="center"/>
              <w:rPr>
                <w:rFonts w:cs="Arial"/>
                <w:b/>
              </w:rPr>
            </w:pPr>
            <w:r>
              <w:rPr>
                <w:rFonts w:cs="Arial"/>
                <w:b/>
              </w:rPr>
              <w:t>TBA</w:t>
            </w:r>
          </w:p>
        </w:tc>
      </w:tr>
    </w:tbl>
    <w:tbl>
      <w:tblPr>
        <w:tblStyle w:val="3"/>
        <w:tblW w:w="9955" w:type="dxa"/>
        <w:jc w:val="center"/>
        <w:tblLayout w:type="fixed"/>
        <w:tblLook w:val="0000" w:firstRow="0" w:lastRow="0" w:firstColumn="0" w:lastColumn="0" w:noHBand="0" w:noVBand="0"/>
      </w:tblPr>
      <w:tblGrid>
        <w:gridCol w:w="9955"/>
      </w:tblGrid>
      <w:tr w:rsidR="00E16461" w14:paraId="010B910E" w14:textId="77777777">
        <w:trPr>
          <w:trHeight w:val="240"/>
          <w:jc w:val="center"/>
        </w:trPr>
        <w:tc>
          <w:tcPr>
            <w:tcW w:w="9955" w:type="dxa"/>
          </w:tcPr>
          <w:p w14:paraId="309FE471" w14:textId="77777777" w:rsidR="00E16461" w:rsidRDefault="00E16461">
            <w:pPr>
              <w:pStyle w:val="Heading1"/>
            </w:pPr>
          </w:p>
        </w:tc>
      </w:tr>
      <w:tr w:rsidR="00E16461" w14:paraId="2D6DB52B" w14:textId="77777777">
        <w:trPr>
          <w:trHeight w:val="240"/>
          <w:jc w:val="center"/>
        </w:trPr>
        <w:tc>
          <w:tcPr>
            <w:tcW w:w="9955" w:type="dxa"/>
            <w:vAlign w:val="center"/>
          </w:tcPr>
          <w:p w14:paraId="33C87CEF" w14:textId="77777777" w:rsidR="00E16461" w:rsidRPr="007D4DDC" w:rsidRDefault="00E16461">
            <w:pPr>
              <w:tabs>
                <w:tab w:val="left" w:pos="2160"/>
              </w:tabs>
              <w:rPr>
                <w:i/>
              </w:rPr>
            </w:pPr>
          </w:p>
        </w:tc>
      </w:tr>
      <w:tr w:rsidR="00E16461" w14:paraId="7FE370AF" w14:textId="77777777">
        <w:trPr>
          <w:trHeight w:val="240"/>
          <w:jc w:val="center"/>
        </w:trPr>
        <w:tc>
          <w:tcPr>
            <w:tcW w:w="9955" w:type="dxa"/>
            <w:tcBorders>
              <w:bottom w:val="single" w:sz="4" w:space="0" w:color="000000"/>
            </w:tcBorders>
            <w:vAlign w:val="center"/>
          </w:tcPr>
          <w:p w14:paraId="64CBF784" w14:textId="77777777" w:rsidR="00E16461" w:rsidRDefault="00E16461">
            <w:pPr>
              <w:pStyle w:val="Heading1"/>
              <w:jc w:val="left"/>
            </w:pPr>
          </w:p>
        </w:tc>
      </w:tr>
      <w:tr w:rsidR="00E16461" w14:paraId="2B578952" w14:textId="77777777">
        <w:trPr>
          <w:trHeight w:val="240"/>
          <w:jc w:val="center"/>
        </w:trPr>
        <w:tc>
          <w:tcPr>
            <w:tcW w:w="9955" w:type="dxa"/>
            <w:tcBorders>
              <w:bottom w:val="single" w:sz="4" w:space="0" w:color="000000"/>
            </w:tcBorders>
          </w:tcPr>
          <w:p w14:paraId="5366D71E" w14:textId="77777777" w:rsidR="00E16461" w:rsidRDefault="00E16461">
            <w:pPr>
              <w:pStyle w:val="Title"/>
            </w:pPr>
          </w:p>
        </w:tc>
      </w:tr>
      <w:tr w:rsidR="00E16461" w14:paraId="082B15C8" w14:textId="77777777">
        <w:trPr>
          <w:trHeight w:val="240"/>
          <w:jc w:val="center"/>
        </w:trPr>
        <w:tc>
          <w:tcPr>
            <w:tcW w:w="9955" w:type="dxa"/>
            <w:tcBorders>
              <w:top w:val="single" w:sz="4" w:space="0" w:color="000000"/>
            </w:tcBorders>
          </w:tcPr>
          <w:p w14:paraId="583BC616" w14:textId="77777777" w:rsidR="00E16461" w:rsidRDefault="00E16461">
            <w:pPr>
              <w:tabs>
                <w:tab w:val="left" w:pos="2160"/>
              </w:tabs>
            </w:pPr>
          </w:p>
        </w:tc>
      </w:tr>
    </w:tbl>
    <w:p w14:paraId="77EF60AF" w14:textId="77777777" w:rsidR="00E16461" w:rsidRDefault="00E16461"/>
    <w:p w14:paraId="355D2145" w14:textId="77777777" w:rsidR="00E16461" w:rsidRDefault="00E16461"/>
    <w:p w14:paraId="50D22C1B" w14:textId="77777777" w:rsidR="00E16461" w:rsidRDefault="00AE7F4F">
      <w:pPr>
        <w:jc w:val="center"/>
      </w:pPr>
      <w:r>
        <w:rPr>
          <w:rFonts w:ascii="Arial" w:eastAsia="Arial" w:hAnsi="Arial" w:cs="Arial"/>
          <w:b/>
        </w:rPr>
        <w:t>School of Education Mission &amp; Vision Statement</w:t>
      </w:r>
    </w:p>
    <w:p w14:paraId="29F2F20F" w14:textId="77777777" w:rsidR="00E16461" w:rsidRDefault="00AE7F4F">
      <w:pPr>
        <w:jc w:val="center"/>
      </w:pPr>
      <w:r>
        <w:rPr>
          <w:rFonts w:ascii="Arial" w:eastAsia="Arial" w:hAnsi="Arial" w:cs="Arial"/>
          <w:i/>
        </w:rPr>
        <w:t>(Adopted by SOE Governance Community, January 2013)</w:t>
      </w:r>
    </w:p>
    <w:p w14:paraId="683CF2A7" w14:textId="77777777" w:rsidR="00E16461" w:rsidRDefault="00E16461">
      <w:pPr>
        <w:jc w:val="center"/>
      </w:pPr>
    </w:p>
    <w:p w14:paraId="0535DC45" w14:textId="77777777" w:rsidR="00E16461" w:rsidRDefault="00AE7F4F">
      <w:r>
        <w:rPr>
          <w:rFonts w:ascii="Arial" w:eastAsia="Arial" w:hAnsi="Arial" w:cs="Arial"/>
          <w:i/>
        </w:rPr>
        <w:t>Vision</w:t>
      </w:r>
    </w:p>
    <w:p w14:paraId="7E4FF03F" w14:textId="77777777" w:rsidR="00E16461" w:rsidRDefault="00AE7F4F">
      <w:r>
        <w:rPr>
          <w:rFonts w:ascii="Arial" w:eastAsia="Arial" w:hAnsi="Arial" w:cs="Arial"/>
        </w:rPr>
        <w:t>To serve the educational needs of local, regional, and global communities, the School of Education advances innovative practice and leadership by generating, embracing, and promoting equitable and creative solutions.</w:t>
      </w:r>
    </w:p>
    <w:p w14:paraId="5BC08F08" w14:textId="77777777" w:rsidR="00E16461" w:rsidRDefault="00E16461"/>
    <w:p w14:paraId="053C0059" w14:textId="77777777" w:rsidR="00E16461" w:rsidRDefault="00AE7F4F">
      <w:r>
        <w:rPr>
          <w:rFonts w:ascii="Arial" w:eastAsia="Arial" w:hAnsi="Arial" w:cs="Arial"/>
          <w:i/>
        </w:rPr>
        <w:t>Mission</w:t>
      </w:r>
    </w:p>
    <w:p w14:paraId="69E61306" w14:textId="77777777" w:rsidR="00E16461" w:rsidRDefault="00AE7F4F">
      <w:r>
        <w:rPr>
          <w:rFonts w:ascii="Arial" w:eastAsia="Arial" w:hAnsi="Arial" w:cs="Arial"/>
        </w:rPr>
        <w:t>The mission of the School of Education community is to collaboratively transform education.   We:</w:t>
      </w:r>
    </w:p>
    <w:p w14:paraId="3A74ABF7" w14:textId="77777777" w:rsidR="00E16461" w:rsidRDefault="00AE7F4F">
      <w:pPr>
        <w:numPr>
          <w:ilvl w:val="0"/>
          <w:numId w:val="8"/>
        </w:numPr>
        <w:ind w:left="360" w:hanging="360"/>
        <w:contextualSpacing/>
      </w:pPr>
      <w:r>
        <w:rPr>
          <w:rFonts w:ascii="Arial" w:eastAsia="Arial" w:hAnsi="Arial" w:cs="Arial"/>
        </w:rPr>
        <w:t>Create community through partnerships</w:t>
      </w:r>
    </w:p>
    <w:p w14:paraId="28F5F3F4" w14:textId="77777777" w:rsidR="00E16461" w:rsidRDefault="00AE7F4F">
      <w:pPr>
        <w:numPr>
          <w:ilvl w:val="0"/>
          <w:numId w:val="8"/>
        </w:numPr>
        <w:ind w:left="360" w:hanging="360"/>
        <w:contextualSpacing/>
      </w:pPr>
      <w:r>
        <w:rPr>
          <w:rFonts w:ascii="Arial" w:eastAsia="Arial" w:hAnsi="Arial" w:cs="Arial"/>
        </w:rPr>
        <w:t>Promote and foster social justice and educational equity</w:t>
      </w:r>
    </w:p>
    <w:p w14:paraId="7E9CAD94" w14:textId="77777777" w:rsidR="00E16461" w:rsidRDefault="00AE7F4F">
      <w:pPr>
        <w:numPr>
          <w:ilvl w:val="0"/>
          <w:numId w:val="8"/>
        </w:numPr>
        <w:ind w:left="360" w:hanging="360"/>
        <w:contextualSpacing/>
      </w:pPr>
      <w:r>
        <w:rPr>
          <w:rFonts w:ascii="Arial" w:eastAsia="Arial" w:hAnsi="Arial" w:cs="Arial"/>
        </w:rPr>
        <w:t>Advance innovative, student-centered practices</w:t>
      </w:r>
    </w:p>
    <w:p w14:paraId="5BBC1414" w14:textId="77777777" w:rsidR="00E16461" w:rsidRDefault="00AE7F4F">
      <w:pPr>
        <w:numPr>
          <w:ilvl w:val="0"/>
          <w:numId w:val="8"/>
        </w:numPr>
        <w:ind w:left="360" w:hanging="360"/>
        <w:contextualSpacing/>
      </w:pPr>
      <w:r>
        <w:rPr>
          <w:rFonts w:ascii="Arial" w:eastAsia="Arial" w:hAnsi="Arial" w:cs="Arial"/>
        </w:rPr>
        <w:t>Inspire reflective teaching and learning</w:t>
      </w:r>
    </w:p>
    <w:p w14:paraId="595B3348" w14:textId="77777777" w:rsidR="00E16461" w:rsidRDefault="00AE7F4F">
      <w:pPr>
        <w:numPr>
          <w:ilvl w:val="0"/>
          <w:numId w:val="8"/>
        </w:numPr>
        <w:ind w:left="360" w:hanging="360"/>
        <w:contextualSpacing/>
      </w:pPr>
      <w:r>
        <w:rPr>
          <w:rFonts w:ascii="Arial" w:eastAsia="Arial" w:hAnsi="Arial" w:cs="Arial"/>
        </w:rPr>
        <w:t>Conduct purposeful research</w:t>
      </w:r>
    </w:p>
    <w:p w14:paraId="1ACB4034" w14:textId="77777777" w:rsidR="00E16461" w:rsidRDefault="00AE7F4F">
      <w:pPr>
        <w:numPr>
          <w:ilvl w:val="0"/>
          <w:numId w:val="8"/>
        </w:numPr>
        <w:ind w:left="360" w:hanging="360"/>
        <w:contextualSpacing/>
      </w:pPr>
      <w:r>
        <w:rPr>
          <w:rFonts w:ascii="Arial" w:eastAsia="Arial" w:hAnsi="Arial" w:cs="Arial"/>
        </w:rPr>
        <w:t>Serve the School, College, University, and Community</w:t>
      </w:r>
    </w:p>
    <w:p w14:paraId="026AC5B7" w14:textId="77777777" w:rsidR="00E16461" w:rsidRDefault="00E16461"/>
    <w:p w14:paraId="552FA125" w14:textId="77777777" w:rsidR="00E16461" w:rsidRDefault="00E16461">
      <w:pPr>
        <w:jc w:val="center"/>
      </w:pPr>
    </w:p>
    <w:p w14:paraId="1F45F3F8" w14:textId="77777777" w:rsidR="00E16461" w:rsidRDefault="00AE7F4F">
      <w:pPr>
        <w:spacing w:after="120"/>
        <w:jc w:val="center"/>
      </w:pPr>
      <w:r>
        <w:rPr>
          <w:rFonts w:ascii="Arial" w:eastAsia="Arial" w:hAnsi="Arial" w:cs="Arial"/>
          <w:b/>
        </w:rPr>
        <w:t>Basic Tenets of our Conceptual Framework</w:t>
      </w:r>
    </w:p>
    <w:p w14:paraId="59AD2E4F" w14:textId="77777777" w:rsidR="00E16461" w:rsidRDefault="00AE7F4F">
      <w:pPr>
        <w:numPr>
          <w:ilvl w:val="0"/>
          <w:numId w:val="9"/>
        </w:numPr>
        <w:ind w:left="360" w:hanging="360"/>
      </w:pPr>
      <w:r>
        <w:rPr>
          <w:rFonts w:ascii="Arial" w:eastAsia="Arial" w:hAnsi="Arial" w:cs="Arial"/>
        </w:rPr>
        <w:t>Student centered education</w:t>
      </w:r>
    </w:p>
    <w:p w14:paraId="63D675E6" w14:textId="77777777" w:rsidR="00E16461" w:rsidRDefault="00AE7F4F">
      <w:pPr>
        <w:numPr>
          <w:ilvl w:val="0"/>
          <w:numId w:val="9"/>
        </w:numPr>
        <w:ind w:left="360" w:hanging="360"/>
      </w:pPr>
      <w:r>
        <w:rPr>
          <w:rFonts w:ascii="Arial" w:eastAsia="Arial" w:hAnsi="Arial" w:cs="Arial"/>
        </w:rPr>
        <w:t>Research and theory specific to the program field inform practice</w:t>
      </w:r>
    </w:p>
    <w:p w14:paraId="3575D34B" w14:textId="77777777" w:rsidR="00E16461" w:rsidRDefault="00AE7F4F">
      <w:pPr>
        <w:numPr>
          <w:ilvl w:val="0"/>
          <w:numId w:val="9"/>
        </w:numPr>
        <w:ind w:left="360" w:hanging="360"/>
      </w:pPr>
      <w:r>
        <w:rPr>
          <w:rFonts w:ascii="Arial" w:eastAsia="Arial" w:hAnsi="Arial" w:cs="Arial"/>
        </w:rPr>
        <w:t>Connections and links between coursework and application</w:t>
      </w:r>
    </w:p>
    <w:p w14:paraId="0437BCD1" w14:textId="77777777" w:rsidR="00E16461" w:rsidRDefault="00AE7F4F">
      <w:pPr>
        <w:numPr>
          <w:ilvl w:val="0"/>
          <w:numId w:val="9"/>
        </w:numPr>
        <w:ind w:left="360" w:hanging="360"/>
      </w:pPr>
      <w:r>
        <w:rPr>
          <w:rFonts w:ascii="Arial" w:eastAsia="Arial" w:hAnsi="Arial" w:cs="Arial"/>
        </w:rPr>
        <w:t>Strong engagement between faculty and candidates</w:t>
      </w:r>
    </w:p>
    <w:p w14:paraId="695345DC" w14:textId="77777777" w:rsidR="00E16461" w:rsidRDefault="00AE7F4F">
      <w:pPr>
        <w:numPr>
          <w:ilvl w:val="0"/>
          <w:numId w:val="9"/>
        </w:numPr>
        <w:ind w:left="360" w:hanging="360"/>
      </w:pPr>
      <w:r>
        <w:rPr>
          <w:rFonts w:ascii="Arial" w:eastAsia="Arial" w:hAnsi="Arial" w:cs="Arial"/>
        </w:rPr>
        <w:t>Co-teaching clinical practice</w:t>
      </w:r>
    </w:p>
    <w:p w14:paraId="3AAC0202" w14:textId="77777777" w:rsidR="00E16461" w:rsidRDefault="00AE7F4F">
      <w:pPr>
        <w:numPr>
          <w:ilvl w:val="0"/>
          <w:numId w:val="9"/>
        </w:numPr>
        <w:ind w:left="360" w:hanging="360"/>
      </w:pPr>
      <w:r>
        <w:rPr>
          <w:rFonts w:ascii="Arial" w:eastAsia="Arial" w:hAnsi="Arial" w:cs="Arial"/>
        </w:rPr>
        <w:t>Culturally responsive pedagogy and socially just outcomes</w:t>
      </w:r>
    </w:p>
    <w:p w14:paraId="73D5CE94" w14:textId="77777777" w:rsidR="00E16461" w:rsidRDefault="00E16461"/>
    <w:p w14:paraId="6C630B62" w14:textId="77777777" w:rsidR="00E16461" w:rsidRDefault="00AE7F4F" w:rsidP="007D4DDC">
      <w:pPr>
        <w:jc w:val="center"/>
      </w:pPr>
      <w:r>
        <w:br w:type="page"/>
      </w:r>
      <w:r>
        <w:lastRenderedPageBreak/>
        <w:t>COURSE DESCRIPTION</w:t>
      </w:r>
    </w:p>
    <w:p w14:paraId="2EB8A61D" w14:textId="77777777" w:rsidR="00E16461" w:rsidRDefault="00AE7F4F">
      <w:r>
        <w:rPr>
          <w:rFonts w:ascii="Arial" w:eastAsia="Arial" w:hAnsi="Arial" w:cs="Arial"/>
        </w:rPr>
        <w:t>This course guides the candidate to develop an actionable and sustainable vision of teaching and learning that is responsive to the changing context of a given school and local education agency, including the ability to lead others in collaboratively developing, implementing, and evaluating the vision. Candidates will reflect upon and articulate their knowledge, skills, and dispositions in leading diverse school communities in the 21</w:t>
      </w:r>
      <w:r>
        <w:rPr>
          <w:rFonts w:ascii="Arial" w:eastAsia="Arial" w:hAnsi="Arial" w:cs="Arial"/>
          <w:vertAlign w:val="superscript"/>
        </w:rPr>
        <w:t>st</w:t>
      </w:r>
      <w:r>
        <w:rPr>
          <w:rFonts w:ascii="Arial" w:eastAsia="Arial" w:hAnsi="Arial" w:cs="Arial"/>
        </w:rPr>
        <w:t xml:space="preserve"> century.  </w:t>
      </w:r>
    </w:p>
    <w:p w14:paraId="7CC97595" w14:textId="77777777" w:rsidR="00E16461" w:rsidRDefault="00E16461">
      <w:pPr>
        <w:pStyle w:val="Heading3"/>
      </w:pPr>
    </w:p>
    <w:p w14:paraId="57B0C72B" w14:textId="77777777" w:rsidR="00E16461" w:rsidRDefault="00AE7F4F">
      <w:pPr>
        <w:pStyle w:val="Heading3"/>
      </w:pPr>
      <w:r>
        <w:t xml:space="preserve">Course Prerequisites </w:t>
      </w:r>
    </w:p>
    <w:p w14:paraId="33D5A825" w14:textId="77777777" w:rsidR="00E16461" w:rsidRDefault="00AE7F4F">
      <w:r>
        <w:rPr>
          <w:rFonts w:ascii="Arial" w:eastAsia="Arial" w:hAnsi="Arial" w:cs="Arial"/>
        </w:rPr>
        <w:t>None.</w:t>
      </w:r>
    </w:p>
    <w:p w14:paraId="26A06005" w14:textId="77777777" w:rsidR="00E16461" w:rsidRDefault="00E16461"/>
    <w:p w14:paraId="71906BB7" w14:textId="77777777" w:rsidR="00E16461" w:rsidRDefault="00AE7F4F">
      <w:pPr>
        <w:pStyle w:val="Heading3"/>
      </w:pPr>
      <w:r>
        <w:t>Course Objectives</w:t>
      </w:r>
    </w:p>
    <w:p w14:paraId="4C814BC2" w14:textId="77777777" w:rsidR="00E16461" w:rsidRDefault="00AE7F4F">
      <w:pPr>
        <w:numPr>
          <w:ilvl w:val="0"/>
          <w:numId w:val="11"/>
        </w:numPr>
        <w:ind w:hanging="360"/>
        <w:rPr>
          <w:rFonts w:ascii="Arial" w:eastAsia="Arial" w:hAnsi="Arial" w:cs="Arial"/>
        </w:rPr>
      </w:pPr>
      <w:r>
        <w:rPr>
          <w:rFonts w:ascii="Arial" w:eastAsia="Arial" w:hAnsi="Arial" w:cs="Arial"/>
        </w:rPr>
        <w:t>Develop strategies to include the broader community and experience various school communities including families, agencies, and community organizations</w:t>
      </w:r>
    </w:p>
    <w:p w14:paraId="17442A1F" w14:textId="77777777" w:rsidR="00E16461" w:rsidRDefault="00AE7F4F">
      <w:pPr>
        <w:numPr>
          <w:ilvl w:val="0"/>
          <w:numId w:val="11"/>
        </w:numPr>
        <w:ind w:hanging="360"/>
        <w:rPr>
          <w:rFonts w:ascii="Arial" w:eastAsia="Arial" w:hAnsi="Arial" w:cs="Arial"/>
        </w:rPr>
      </w:pPr>
      <w:r>
        <w:rPr>
          <w:rFonts w:ascii="Arial" w:eastAsia="Arial" w:hAnsi="Arial" w:cs="Arial"/>
        </w:rPr>
        <w:t>Demonstrate the ability to network with other professionals to improve personal knowledge and skills necessary for the job of a school administrator.</w:t>
      </w:r>
    </w:p>
    <w:p w14:paraId="2D10962B" w14:textId="77777777" w:rsidR="00E16461" w:rsidRDefault="00AE7F4F">
      <w:pPr>
        <w:numPr>
          <w:ilvl w:val="0"/>
          <w:numId w:val="11"/>
        </w:numPr>
        <w:ind w:hanging="360"/>
        <w:rPr>
          <w:rFonts w:ascii="Arial" w:eastAsia="Arial" w:hAnsi="Arial" w:cs="Arial"/>
        </w:rPr>
      </w:pPr>
      <w:r>
        <w:rPr>
          <w:rFonts w:ascii="Arial" w:eastAsia="Arial" w:hAnsi="Arial" w:cs="Arial"/>
        </w:rPr>
        <w:t>Demonstrate the skills of communicating information through a variety of media.</w:t>
      </w:r>
    </w:p>
    <w:p w14:paraId="705DBE38" w14:textId="77777777" w:rsidR="00E16461" w:rsidRDefault="00AE7F4F">
      <w:pPr>
        <w:numPr>
          <w:ilvl w:val="0"/>
          <w:numId w:val="11"/>
        </w:numPr>
        <w:ind w:hanging="360"/>
        <w:rPr>
          <w:rFonts w:ascii="Arial" w:eastAsia="Arial" w:hAnsi="Arial" w:cs="Arial"/>
        </w:rPr>
      </w:pPr>
      <w:r>
        <w:rPr>
          <w:rFonts w:ascii="Arial" w:eastAsia="Arial" w:hAnsi="Arial" w:cs="Arial"/>
        </w:rPr>
        <w:t>Demonstrate a level of preparation to apply for a position in educational leadership.</w:t>
      </w:r>
    </w:p>
    <w:p w14:paraId="575758F0" w14:textId="77777777" w:rsidR="00E16461" w:rsidRDefault="00E16461"/>
    <w:p w14:paraId="4CFBCCEC" w14:textId="77777777" w:rsidR="00E16461" w:rsidRDefault="00E16461"/>
    <w:p w14:paraId="72F15C7D" w14:textId="77777777" w:rsidR="00E16461" w:rsidRDefault="00AE7F4F">
      <w:pPr>
        <w:pStyle w:val="Heading3"/>
      </w:pPr>
      <w:r>
        <w:t>Required Texts</w:t>
      </w:r>
    </w:p>
    <w:p w14:paraId="307610B0" w14:textId="77777777" w:rsidR="00E16461" w:rsidRDefault="00AA1CD2" w:rsidP="007A7797">
      <w:pPr>
        <w:ind w:left="720" w:hanging="720"/>
        <w:rPr>
          <w:rFonts w:ascii="Arial" w:eastAsia="Arial" w:hAnsi="Arial" w:cs="Arial"/>
        </w:rPr>
      </w:pPr>
      <w:r>
        <w:rPr>
          <w:rFonts w:ascii="Arial" w:eastAsia="Arial" w:hAnsi="Arial" w:cs="Arial"/>
        </w:rPr>
        <w:t>None</w:t>
      </w:r>
    </w:p>
    <w:p w14:paraId="3C6AEB5B" w14:textId="77777777" w:rsidR="007549CA" w:rsidRDefault="007549CA" w:rsidP="007A7797">
      <w:pPr>
        <w:ind w:left="720" w:hanging="720"/>
        <w:rPr>
          <w:rFonts w:ascii="Arial" w:eastAsia="Arial" w:hAnsi="Arial" w:cs="Arial"/>
        </w:rPr>
      </w:pPr>
    </w:p>
    <w:p w14:paraId="6CD3DD78" w14:textId="77777777" w:rsidR="007549CA" w:rsidRDefault="007549CA" w:rsidP="007A7797">
      <w:pPr>
        <w:ind w:left="720" w:hanging="720"/>
        <w:rPr>
          <w:rFonts w:ascii="Arial" w:eastAsia="Arial" w:hAnsi="Arial" w:cs="Arial"/>
          <w:b/>
          <w:u w:val="single"/>
        </w:rPr>
      </w:pPr>
      <w:r w:rsidRPr="007549CA">
        <w:rPr>
          <w:rFonts w:ascii="Arial" w:eastAsia="Arial" w:hAnsi="Arial" w:cs="Arial"/>
          <w:b/>
          <w:u w:val="single"/>
        </w:rPr>
        <w:t>Suggested Text</w:t>
      </w:r>
      <w:r>
        <w:rPr>
          <w:rFonts w:ascii="Arial" w:eastAsia="Arial" w:hAnsi="Arial" w:cs="Arial"/>
          <w:b/>
          <w:u w:val="single"/>
        </w:rPr>
        <w:t xml:space="preserve"> (for writing the leadership platform and reflecting in the digital portfolio)</w:t>
      </w:r>
    </w:p>
    <w:p w14:paraId="16E43583" w14:textId="77777777" w:rsidR="007549CA" w:rsidRPr="007549CA" w:rsidRDefault="007549CA" w:rsidP="007A7797">
      <w:pPr>
        <w:ind w:left="720" w:hanging="720"/>
        <w:rPr>
          <w:rFonts w:ascii="Arial" w:eastAsia="Arial" w:hAnsi="Arial" w:cs="Arial"/>
          <w:b/>
          <w:u w:val="single"/>
        </w:rPr>
      </w:pPr>
    </w:p>
    <w:p w14:paraId="4BE5B23D" w14:textId="77777777" w:rsidR="007549CA" w:rsidRDefault="007549CA" w:rsidP="007549CA">
      <w:pPr>
        <w:ind w:left="720" w:hanging="720"/>
        <w:rPr>
          <w:rFonts w:ascii="Arial" w:eastAsia="Arial" w:hAnsi="Arial" w:cs="Arial"/>
        </w:rPr>
      </w:pPr>
      <w:r>
        <w:rPr>
          <w:rFonts w:ascii="Arial" w:eastAsia="Arial" w:hAnsi="Arial" w:cs="Arial"/>
        </w:rPr>
        <w:t xml:space="preserve">Whitaker, T. (2011). </w:t>
      </w:r>
      <w:r>
        <w:rPr>
          <w:rFonts w:ascii="Arial" w:eastAsia="Arial" w:hAnsi="Arial" w:cs="Arial"/>
          <w:i/>
        </w:rPr>
        <w:t>What great principals do differently: Eighteen things that matter most</w:t>
      </w:r>
      <w:r>
        <w:rPr>
          <w:rFonts w:ascii="Arial" w:eastAsia="Arial" w:hAnsi="Arial" w:cs="Arial"/>
        </w:rPr>
        <w:t xml:space="preserve"> (2nd ed). Larchmont, NY: Eye on Education.</w:t>
      </w:r>
    </w:p>
    <w:p w14:paraId="45F3AB39" w14:textId="77777777" w:rsidR="007549CA" w:rsidRDefault="007549CA" w:rsidP="007549CA">
      <w:pPr>
        <w:ind w:left="720" w:hanging="720"/>
        <w:rPr>
          <w:rFonts w:ascii="Arial" w:eastAsia="Arial" w:hAnsi="Arial" w:cs="Arial"/>
        </w:rPr>
      </w:pPr>
    </w:p>
    <w:p w14:paraId="2FFC741D" w14:textId="77777777" w:rsidR="007549CA" w:rsidRDefault="007549CA" w:rsidP="007549CA">
      <w:pPr>
        <w:ind w:left="720" w:hanging="720"/>
        <w:rPr>
          <w:rFonts w:ascii="Arial" w:eastAsia="Arial" w:hAnsi="Arial" w:cs="Arial"/>
        </w:rPr>
      </w:pPr>
      <w:r>
        <w:rPr>
          <w:rFonts w:ascii="Arial" w:eastAsia="Arial" w:hAnsi="Arial" w:cs="Arial"/>
        </w:rPr>
        <w:t>Note:  The audio book is free as a trial.  Listen to it while you are commuting to work!</w:t>
      </w:r>
    </w:p>
    <w:p w14:paraId="02FF3E2D" w14:textId="77777777" w:rsidR="00E16461" w:rsidRDefault="00E16461"/>
    <w:p w14:paraId="1500FC52" w14:textId="77777777" w:rsidR="00E16461" w:rsidRDefault="00E16461"/>
    <w:p w14:paraId="61DCA391" w14:textId="77777777" w:rsidR="00E16461" w:rsidRDefault="00AA1CD2">
      <w:pPr>
        <w:pStyle w:val="Heading1"/>
      </w:pPr>
      <w:r>
        <w:t>Standards for the Profession</w:t>
      </w:r>
    </w:p>
    <w:p w14:paraId="687BD0FC" w14:textId="77777777" w:rsidR="00AA1CD2" w:rsidRPr="00AA1CD2" w:rsidRDefault="00AA1CD2" w:rsidP="00AA1CD2"/>
    <w:p w14:paraId="710D2F2E" w14:textId="77777777" w:rsidR="00E16461" w:rsidRDefault="00AE7F4F">
      <w:pPr>
        <w:ind w:left="90"/>
        <w:jc w:val="both"/>
      </w:pPr>
      <w:r>
        <w:rPr>
          <w:rFonts w:ascii="Arial" w:eastAsia="Arial" w:hAnsi="Arial" w:cs="Arial"/>
        </w:rPr>
        <w:t>CCTC Standards, 2016.  California Administrator Performance Expectations (CAPEs)</w:t>
      </w:r>
    </w:p>
    <w:p w14:paraId="21D7FD89" w14:textId="77777777" w:rsidR="00E16461" w:rsidRDefault="00E16461">
      <w:pPr>
        <w:jc w:val="both"/>
      </w:pPr>
    </w:p>
    <w:p w14:paraId="76263421" w14:textId="77777777" w:rsidR="00E16461" w:rsidRDefault="00AA1CD2">
      <w:pPr>
        <w:ind w:left="90"/>
        <w:jc w:val="both"/>
      </w:pPr>
      <w:r>
        <w:rPr>
          <w:rFonts w:ascii="Arial" w:eastAsia="Arial" w:hAnsi="Arial" w:cs="Arial"/>
        </w:rPr>
        <w:t xml:space="preserve">CAPE 13: </w:t>
      </w:r>
      <w:r w:rsidR="00AE7F4F">
        <w:rPr>
          <w:rFonts w:ascii="Arial" w:eastAsia="Arial" w:hAnsi="Arial" w:cs="Arial"/>
        </w:rPr>
        <w:t>Reflective Practice</w:t>
      </w:r>
    </w:p>
    <w:p w14:paraId="32AABB25" w14:textId="77777777" w:rsidR="00E16461" w:rsidRDefault="00AE7F4F">
      <w:pPr>
        <w:ind w:left="90"/>
        <w:jc w:val="both"/>
      </w:pPr>
      <w:r>
        <w:rPr>
          <w:rFonts w:ascii="Arial" w:eastAsia="Arial" w:hAnsi="Arial" w:cs="Arial"/>
        </w:rPr>
        <w:t>CAPE 16: Understanding and Community Policy</w:t>
      </w:r>
    </w:p>
    <w:p w14:paraId="5ADA364F" w14:textId="77777777" w:rsidR="00AA1CD2" w:rsidRDefault="00AE7F4F">
      <w:pPr>
        <w:ind w:left="90"/>
        <w:jc w:val="both"/>
        <w:rPr>
          <w:rFonts w:ascii="Arial" w:eastAsia="Arial" w:hAnsi="Arial" w:cs="Arial"/>
        </w:rPr>
      </w:pPr>
      <w:r>
        <w:rPr>
          <w:rFonts w:ascii="Arial" w:eastAsia="Arial" w:hAnsi="Arial" w:cs="Arial"/>
        </w:rPr>
        <w:t>CAPE 17: Representing and Promoting the School</w:t>
      </w:r>
    </w:p>
    <w:p w14:paraId="00625390" w14:textId="77777777" w:rsidR="00AA1CD2" w:rsidRDefault="00AA1CD2">
      <w:pPr>
        <w:ind w:left="90"/>
        <w:jc w:val="both"/>
        <w:rPr>
          <w:rFonts w:ascii="Arial" w:eastAsia="Arial" w:hAnsi="Arial" w:cs="Arial"/>
        </w:rPr>
      </w:pPr>
    </w:p>
    <w:p w14:paraId="572C6D24" w14:textId="77777777" w:rsidR="00AA1CD2" w:rsidRDefault="00AA1CD2" w:rsidP="00AA1CD2">
      <w:pPr>
        <w:pStyle w:val="Heading1"/>
        <w:rPr>
          <w:caps/>
        </w:rPr>
      </w:pPr>
      <w:r w:rsidRPr="0012056B">
        <w:rPr>
          <w:caps/>
        </w:rPr>
        <w:t>PROGRAM STUDENT LEARNING OUTCOMES (PSLO</w:t>
      </w:r>
      <w:r>
        <w:rPr>
          <w:caps/>
        </w:rPr>
        <w:t>s</w:t>
      </w:r>
      <w:r w:rsidRPr="0012056B">
        <w:rPr>
          <w:caps/>
        </w:rPr>
        <w:t>)</w:t>
      </w:r>
    </w:p>
    <w:p w14:paraId="5E63CFE6" w14:textId="77777777" w:rsidR="00AA1CD2" w:rsidRPr="00AA1CD2" w:rsidRDefault="00AA1CD2" w:rsidP="00AA1CD2"/>
    <w:p w14:paraId="362BA045" w14:textId="77777777" w:rsidR="00AA1CD2" w:rsidRPr="00AA1CD2" w:rsidRDefault="00AA1CD2" w:rsidP="00AA1CD2">
      <w:pPr>
        <w:rPr>
          <w:rFonts w:ascii="Arial" w:hAnsi="Arial" w:cs="Arial"/>
        </w:rPr>
      </w:pPr>
      <w:r w:rsidRPr="00AA1CD2">
        <w:rPr>
          <w:rFonts w:ascii="Arial" w:hAnsi="Arial" w:cs="Arial"/>
        </w:rPr>
        <w:t>The Master of Arts in Education Program assesses seven (7) Program Student Learning Outcomes (PSLOs</w:t>
      </w:r>
      <w:proofErr w:type="gramStart"/>
      <w:r w:rsidRPr="00AA1CD2">
        <w:rPr>
          <w:rFonts w:ascii="Arial" w:hAnsi="Arial" w:cs="Arial"/>
        </w:rPr>
        <w:t>).These</w:t>
      </w:r>
      <w:proofErr w:type="gramEnd"/>
      <w:r w:rsidRPr="00AA1CD2">
        <w:rPr>
          <w:rFonts w:ascii="Arial" w:hAnsi="Arial" w:cs="Arial"/>
        </w:rPr>
        <w:t xml:space="preserve"> will be measured by the California Administrative Performance Assessments (</w:t>
      </w:r>
      <w:proofErr w:type="spellStart"/>
      <w:r w:rsidRPr="00AA1CD2">
        <w:rPr>
          <w:rFonts w:ascii="Arial" w:hAnsi="Arial" w:cs="Arial"/>
        </w:rPr>
        <w:t>CalAPA</w:t>
      </w:r>
      <w:proofErr w:type="spellEnd"/>
      <w:r w:rsidRPr="00AA1CD2">
        <w:rPr>
          <w:rFonts w:ascii="Arial" w:hAnsi="Arial" w:cs="Arial"/>
        </w:rPr>
        <w:t>) and the Summative Digital Portfolio.</w:t>
      </w:r>
    </w:p>
    <w:p w14:paraId="42B03841" w14:textId="77777777" w:rsidR="00AA1CD2" w:rsidRPr="00AA1CD2" w:rsidRDefault="00AA1CD2" w:rsidP="00AA1C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FF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AA1CD2" w:rsidRPr="00AA1CD2" w14:paraId="0A994501" w14:textId="77777777" w:rsidTr="00043892">
        <w:tc>
          <w:tcPr>
            <w:tcW w:w="5000" w:type="pct"/>
          </w:tcPr>
          <w:p w14:paraId="7D6AF07F" w14:textId="77777777" w:rsidR="00AA1CD2" w:rsidRPr="00AA1CD2" w:rsidRDefault="00AA1CD2" w:rsidP="00043892">
            <w:pPr>
              <w:rPr>
                <w:rFonts w:ascii="Arial" w:hAnsi="Arial" w:cs="Arial"/>
              </w:rPr>
            </w:pPr>
            <w:r w:rsidRPr="00AA1CD2">
              <w:rPr>
                <w:rFonts w:ascii="Arial" w:hAnsi="Arial" w:cs="Arial"/>
              </w:rPr>
              <w:t>By the end of the program, new educational leaders will:</w:t>
            </w:r>
          </w:p>
        </w:tc>
      </w:tr>
      <w:tr w:rsidR="00AA1CD2" w:rsidRPr="00AA1CD2" w14:paraId="4F1EEBB4" w14:textId="77777777" w:rsidTr="00043892">
        <w:tc>
          <w:tcPr>
            <w:tcW w:w="670" w:type="pct"/>
          </w:tcPr>
          <w:p w14:paraId="34F8FD6C" w14:textId="77777777" w:rsidR="00AA1CD2" w:rsidRPr="00AA1CD2" w:rsidRDefault="00AA1CD2" w:rsidP="00043892">
            <w:pPr>
              <w:rPr>
                <w:rFonts w:ascii="Arial" w:hAnsi="Arial" w:cs="Arial"/>
              </w:rPr>
            </w:pPr>
            <w:r w:rsidRPr="00AA1CD2">
              <w:rPr>
                <w:rFonts w:ascii="Arial" w:hAnsi="Arial" w:cs="Arial"/>
              </w:rPr>
              <w:t>1. Explain how school plans, programs, and activities support the school’s vision to advance the academic, linguistic, cultural, aesthetic, social-emotional, behavioral, and physical development of each student.</w:t>
            </w:r>
          </w:p>
        </w:tc>
      </w:tr>
      <w:tr w:rsidR="00AA1CD2" w:rsidRPr="00AA1CD2" w14:paraId="2BA47C16" w14:textId="77777777" w:rsidTr="00043892">
        <w:tc>
          <w:tcPr>
            <w:tcW w:w="670" w:type="pct"/>
          </w:tcPr>
          <w:p w14:paraId="70453F90" w14:textId="77777777" w:rsidR="00AA1CD2" w:rsidRPr="00AA1CD2" w:rsidRDefault="00AA1CD2" w:rsidP="00043892">
            <w:pPr>
              <w:rPr>
                <w:rFonts w:ascii="Arial" w:hAnsi="Arial" w:cs="Arial"/>
              </w:rPr>
            </w:pPr>
            <w:r w:rsidRPr="00AA1CD2">
              <w:rPr>
                <w:rFonts w:ascii="Arial" w:hAnsi="Arial" w:cs="Arial"/>
              </w:rPr>
              <w:lastRenderedPageBreak/>
              <w:t>2. Recognize discriminatory practices, signs of trauma, manifestations of mental illness, and promote culturally responsive, positive and restorative strategies to address diverse student and school needs.</w:t>
            </w:r>
          </w:p>
        </w:tc>
      </w:tr>
      <w:tr w:rsidR="00AA1CD2" w:rsidRPr="00AA1CD2" w14:paraId="0C7612D9" w14:textId="77777777" w:rsidTr="00043892">
        <w:tc>
          <w:tcPr>
            <w:tcW w:w="670" w:type="pct"/>
          </w:tcPr>
          <w:p w14:paraId="60392CBC" w14:textId="77777777" w:rsidR="00AA1CD2" w:rsidRPr="00AA1CD2" w:rsidRDefault="00AA1CD2" w:rsidP="00043892">
            <w:pPr>
              <w:spacing w:line="256" w:lineRule="auto"/>
              <w:rPr>
                <w:rFonts w:ascii="Arial" w:hAnsi="Arial" w:cs="Arial"/>
              </w:rPr>
            </w:pPr>
            <w:r w:rsidRPr="00AA1CD2">
              <w:rPr>
                <w:rFonts w:ascii="Arial" w:hAnsi="Arial" w:cs="Arial"/>
              </w:rPr>
              <w:t>3. Use principles of positive behavior interventions, conflict resolution, and restorative justice and explain to staff and community members how these approaches support academic achievement, safety, and well-being for all students.</w:t>
            </w:r>
          </w:p>
        </w:tc>
      </w:tr>
      <w:tr w:rsidR="00AA1CD2" w:rsidRPr="00AA1CD2" w14:paraId="14834EFA" w14:textId="77777777" w:rsidTr="00043892">
        <w:tc>
          <w:tcPr>
            <w:tcW w:w="670" w:type="pct"/>
          </w:tcPr>
          <w:p w14:paraId="28BDCD8C" w14:textId="77777777" w:rsidR="00AA1CD2" w:rsidRPr="00AA1CD2" w:rsidRDefault="00AA1CD2" w:rsidP="00043892">
            <w:pPr>
              <w:spacing w:line="256" w:lineRule="auto"/>
              <w:rPr>
                <w:rFonts w:ascii="Arial" w:hAnsi="Arial" w:cs="Arial"/>
              </w:rPr>
            </w:pPr>
            <w:r w:rsidRPr="00AA1CD2">
              <w:rPr>
                <w:rFonts w:ascii="Arial" w:hAnsi="Arial" w:cs="Arial"/>
              </w:rPr>
              <w:t>4. Engage family and community members in accomplishing the school’s vision of equitable schooling and continuous improvement that includes the academic, linguistic, cultural, social-emotional, mental and physical health, and/or other supports needed to succeed in school.</w:t>
            </w:r>
          </w:p>
        </w:tc>
      </w:tr>
      <w:tr w:rsidR="00AA1CD2" w:rsidRPr="00AA1CD2" w14:paraId="2B83BD8F" w14:textId="77777777" w:rsidTr="00043892">
        <w:tc>
          <w:tcPr>
            <w:tcW w:w="5000" w:type="pct"/>
          </w:tcPr>
          <w:p w14:paraId="0C797B81" w14:textId="77777777" w:rsidR="00AA1CD2" w:rsidRPr="00AA1CD2" w:rsidRDefault="00AA1CD2" w:rsidP="00043892">
            <w:pPr>
              <w:rPr>
                <w:rFonts w:ascii="Arial" w:hAnsi="Arial" w:cs="Arial"/>
              </w:rPr>
            </w:pPr>
            <w:r w:rsidRPr="00AA1CD2">
              <w:rPr>
                <w:rFonts w:ascii="Arial" w:hAnsi="Arial" w:cs="Arial"/>
              </w:rPr>
              <w:t>5. Recognize any possible institutional barriers to student and staff learning and use strategies that overcome barriers that derive from economic, social-emotional, racial, linguistic, cultural, physical, gender, gender identify, sexual orientation, or other sources of educational disadvantage or discrimination.</w:t>
            </w:r>
          </w:p>
        </w:tc>
      </w:tr>
      <w:tr w:rsidR="00AA1CD2" w:rsidRPr="00AA1CD2" w14:paraId="7C58101B" w14:textId="77777777" w:rsidTr="00043892">
        <w:tc>
          <w:tcPr>
            <w:tcW w:w="5000" w:type="pct"/>
          </w:tcPr>
          <w:p w14:paraId="780BEB8A" w14:textId="77777777" w:rsidR="00AA1CD2" w:rsidRPr="00AA1CD2" w:rsidRDefault="00AA1CD2" w:rsidP="00043892">
            <w:pPr>
              <w:rPr>
                <w:rFonts w:ascii="Arial" w:hAnsi="Arial" w:cs="Arial"/>
              </w:rPr>
            </w:pPr>
            <w:r w:rsidRPr="00AA1CD2">
              <w:rPr>
                <w:rFonts w:ascii="Arial" w:hAnsi="Arial" w:cs="Arial"/>
              </w:rPr>
              <w:t>6. Understand and analyze governance and policy systems and use this knowledge to explain roles and relationships of school and district administrators, local state boards of education, and the legislature to staff and the school community.</w:t>
            </w:r>
          </w:p>
        </w:tc>
      </w:tr>
      <w:tr w:rsidR="00AA1CD2" w:rsidRPr="00AA1CD2" w14:paraId="0A26D16E" w14:textId="77777777" w:rsidTr="00043892">
        <w:tc>
          <w:tcPr>
            <w:tcW w:w="5000" w:type="pct"/>
          </w:tcPr>
          <w:p w14:paraId="596EC921" w14:textId="77777777" w:rsidR="00AA1CD2" w:rsidRPr="00AA1CD2" w:rsidRDefault="00AA1CD2" w:rsidP="00043892">
            <w:pPr>
              <w:rPr>
                <w:rFonts w:ascii="Arial" w:hAnsi="Arial" w:cs="Arial"/>
              </w:rPr>
            </w:pPr>
            <w:r w:rsidRPr="00AA1CD2">
              <w:rPr>
                <w:rFonts w:ascii="Arial" w:hAnsi="Arial" w:cs="Arial"/>
              </w:rPr>
              <w:t>7. Analyze current research literature and explain how findings can be applied in a practical educational setting.</w:t>
            </w:r>
          </w:p>
        </w:tc>
      </w:tr>
    </w:tbl>
    <w:p w14:paraId="0E3D25A8" w14:textId="77777777" w:rsidR="00E16461" w:rsidRDefault="00E16461" w:rsidP="00AA1CD2">
      <w:pPr>
        <w:jc w:val="both"/>
      </w:pPr>
    </w:p>
    <w:p w14:paraId="5ADA5673" w14:textId="77777777" w:rsidR="00E16461" w:rsidRDefault="00E16461"/>
    <w:p w14:paraId="0533715E" w14:textId="77777777" w:rsidR="00E16461" w:rsidRDefault="00AE7F4F">
      <w:pPr>
        <w:pStyle w:val="Heading1"/>
      </w:pPr>
      <w:r>
        <w:t xml:space="preserve">GENERAL CONSIDERATIONS </w:t>
      </w:r>
    </w:p>
    <w:p w14:paraId="2190D2BB" w14:textId="77777777" w:rsidR="00E16461" w:rsidRDefault="00E164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p w14:paraId="4BF11085" w14:textId="77777777" w:rsidR="00E16461" w:rsidRDefault="00AE7F4F">
      <w:pPr>
        <w:pStyle w:val="Heading2"/>
      </w:pPr>
      <w:r>
        <w:t>Assessment of Professional Dispositions</w:t>
      </w:r>
    </w:p>
    <w:p w14:paraId="7A13AE2E" w14:textId="77777777" w:rsidR="00E16461" w:rsidRDefault="00AE7F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eastAsia="Arial" w:hAnsi="Arial" w:cs="Arial"/>
        </w:rPr>
        <w:t xml:space="preserve">Assessing a candidate’s dispositions within a professional preparation program is recognition that teaching and working with learners of all ages requires not only specific content knowledge and pedagogical skills, but positive attitudes about multiple dimensions of the profession.  The School of Education has identified six dispositions – social justice and equity, collaboration, critical thinking, professional ethics, reflective teaching and learning, and life-long learning—and developed an assessment rubric. The Preliminary Administration Services credential has two additional dispositions:  visionary and ready to lead.  For each dispositional element, there are three levels of performance - </w:t>
      </w:r>
      <w:r>
        <w:rPr>
          <w:rFonts w:ascii="Arial" w:eastAsia="Arial" w:hAnsi="Arial" w:cs="Arial"/>
          <w:i/>
        </w:rPr>
        <w:t>unacceptable</w:t>
      </w:r>
      <w:r>
        <w:rPr>
          <w:rFonts w:ascii="Arial" w:eastAsia="Arial" w:hAnsi="Arial" w:cs="Arial"/>
        </w:rPr>
        <w:t xml:space="preserve">, </w:t>
      </w:r>
      <w:r>
        <w:rPr>
          <w:rFonts w:ascii="Arial" w:eastAsia="Arial" w:hAnsi="Arial" w:cs="Arial"/>
          <w:i/>
        </w:rPr>
        <w:t>initial target</w:t>
      </w:r>
      <w:r>
        <w:rPr>
          <w:rFonts w:ascii="Arial" w:eastAsia="Arial" w:hAnsi="Arial" w:cs="Arial"/>
        </w:rPr>
        <w:t xml:space="preserve">, and </w:t>
      </w:r>
      <w:r>
        <w:rPr>
          <w:rFonts w:ascii="Arial" w:eastAsia="Arial" w:hAnsi="Arial" w:cs="Arial"/>
          <w:i/>
        </w:rPr>
        <w:t>advanced target</w:t>
      </w:r>
      <w:r>
        <w:rPr>
          <w:rFonts w:ascii="Arial" w:eastAsia="Arial" w:hAnsi="Arial" w:cs="Arial"/>
        </w:rPr>
        <w:t xml:space="preserve">. The description and rubric for the three levels of performance offer measurable behaviors and examples. </w:t>
      </w:r>
    </w:p>
    <w:p w14:paraId="600E222E" w14:textId="77777777" w:rsidR="00E16461" w:rsidRDefault="00E164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19422823" w14:textId="77777777" w:rsidR="00E16461" w:rsidRDefault="00AE7F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eastAsia="Arial" w:hAnsi="Arial" w:cs="Arial"/>
        </w:rPr>
        <w:t xml:space="preserve">The assessment is designed to provide candidates with ongoing feedback for their growth in professional dispositions and includes a self-assessment by the candidate.  The dispositions and rubric are presented, explained and assessed in one or more designated courses in each program as well as in field study experiences.  Based upon assessment feedback candidates will compose a reflection that becomes part of the candidate’s portfolio.  Candidates are expected to meet the level of </w:t>
      </w:r>
      <w:r>
        <w:rPr>
          <w:rFonts w:ascii="Arial" w:eastAsia="Arial" w:hAnsi="Arial" w:cs="Arial"/>
          <w:i/>
        </w:rPr>
        <w:t>initial target</w:t>
      </w:r>
      <w:r>
        <w:rPr>
          <w:rFonts w:ascii="Arial" w:eastAsia="Arial" w:hAnsi="Arial" w:cs="Arial"/>
        </w:rPr>
        <w:t xml:space="preserve"> during the program.</w:t>
      </w:r>
    </w:p>
    <w:p w14:paraId="1A0A8FFF" w14:textId="77777777" w:rsidR="00E16461" w:rsidRDefault="00E16461"/>
    <w:p w14:paraId="2242F5D7" w14:textId="77777777" w:rsidR="00E16461" w:rsidRDefault="00AE7F4F">
      <w:pPr>
        <w:pStyle w:val="Heading2"/>
      </w:pPr>
      <w:r>
        <w:t>School of Education Attendance Policy</w:t>
      </w:r>
    </w:p>
    <w:p w14:paraId="7DDE0887" w14:textId="77777777" w:rsidR="00E16461" w:rsidRDefault="00AE7F4F">
      <w:r>
        <w:rPr>
          <w:rFonts w:ascii="Arial" w:eastAsia="Arial" w:hAnsi="Arial" w:cs="Arial"/>
        </w:rPr>
        <w:t xml:space="preserve">Due to the dynamic and interactive nature of courses in the School of Education, all candidates are expected to attend all classes and participate actively.  At a minimum, candidates must attend more than 80% of class time, or s/he may not receive a passing grade for the course at the discretion of the instructor.  </w:t>
      </w:r>
      <w:r>
        <w:rPr>
          <w:rFonts w:ascii="Arial" w:eastAsia="Arial" w:hAnsi="Arial" w:cs="Arial"/>
          <w:u w:val="single"/>
        </w:rPr>
        <w:t>Individual instructors may adopt more stringent attendance requirements</w:t>
      </w:r>
      <w:r>
        <w:rPr>
          <w:rFonts w:ascii="Arial" w:eastAsia="Arial" w:hAnsi="Arial" w:cs="Arial"/>
        </w:rPr>
        <w:t xml:space="preserve">. Should the candidate have extenuating circumstances, s/he should contact the instructor as soon as possible.  </w:t>
      </w:r>
      <w:r>
        <w:rPr>
          <w:rFonts w:ascii="Arial" w:eastAsia="Arial" w:hAnsi="Arial" w:cs="Arial"/>
          <w:i/>
        </w:rPr>
        <w:t xml:space="preserve">(Adopted by the COE Governance Community, </w:t>
      </w:r>
      <w:proofErr w:type="gramStart"/>
      <w:r>
        <w:rPr>
          <w:rFonts w:ascii="Arial" w:eastAsia="Arial" w:hAnsi="Arial" w:cs="Arial"/>
          <w:i/>
        </w:rPr>
        <w:t>December,</w:t>
      </w:r>
      <w:proofErr w:type="gramEnd"/>
      <w:r>
        <w:rPr>
          <w:rFonts w:ascii="Arial" w:eastAsia="Arial" w:hAnsi="Arial" w:cs="Arial"/>
          <w:i/>
        </w:rPr>
        <w:t xml:space="preserve"> 1997).</w:t>
      </w:r>
      <w:r>
        <w:rPr>
          <w:rFonts w:ascii="Arial" w:eastAsia="Arial" w:hAnsi="Arial" w:cs="Arial"/>
        </w:rPr>
        <w:t xml:space="preserve">  </w:t>
      </w:r>
    </w:p>
    <w:p w14:paraId="49FA1190" w14:textId="77777777" w:rsidR="00E16461" w:rsidRDefault="00AE7F4F">
      <w:r>
        <w:rPr>
          <w:rFonts w:ascii="Arial" w:eastAsia="Arial" w:hAnsi="Arial" w:cs="Arial"/>
          <w:color w:val="FF0000"/>
        </w:rPr>
        <w:t>.</w:t>
      </w:r>
    </w:p>
    <w:p w14:paraId="19809828" w14:textId="77777777" w:rsidR="00E16461" w:rsidRDefault="00E16461"/>
    <w:p w14:paraId="7559FE03" w14:textId="77777777" w:rsidR="00E16461" w:rsidRDefault="00AE7F4F">
      <w:pPr>
        <w:pStyle w:val="Heading2"/>
      </w:pPr>
      <w:r>
        <w:lastRenderedPageBreak/>
        <w:t>Students with Disabilities Requiring Reasonable Accommodations</w:t>
      </w:r>
    </w:p>
    <w:p w14:paraId="18729DDF" w14:textId="77777777" w:rsidR="00E16461" w:rsidRDefault="00AE7F4F">
      <w:r>
        <w:rPr>
          <w:rFonts w:ascii="Arial" w:eastAsia="Arial" w:hAnsi="Arial" w:cs="Arial"/>
        </w:rPr>
        <w:t xml:space="preserve">Candidates with disabilities who require reasonable accommodations must be approved for services by providing appropriate and recent documentation to the Office of Disabled Student Services (DSS).  This office is located in Craven Hall </w:t>
      </w:r>
      <w:proofErr w:type="gramStart"/>
      <w:r>
        <w:rPr>
          <w:rFonts w:ascii="Arial" w:eastAsia="Arial" w:hAnsi="Arial" w:cs="Arial"/>
        </w:rPr>
        <w:t>4300, and</w:t>
      </w:r>
      <w:proofErr w:type="gramEnd"/>
      <w:r>
        <w:rPr>
          <w:rFonts w:ascii="Arial" w:eastAsia="Arial" w:hAnsi="Arial" w:cs="Arial"/>
        </w:rPr>
        <w:t xml:space="preserve"> can be contacted by phone at (760) 750-4905, or TTY (760) 750-4909.  Candidates authorized by DSS to receive reasonable accommodations should meet with their instructor during office hours or, in order to ensure confidentiality, in a more private setting.</w:t>
      </w:r>
    </w:p>
    <w:p w14:paraId="001F3355" w14:textId="77777777" w:rsidR="00E16461" w:rsidRDefault="00E16461">
      <w:pPr>
        <w:ind w:right="864"/>
      </w:pPr>
    </w:p>
    <w:p w14:paraId="4800E3A6" w14:textId="77777777" w:rsidR="00E16461" w:rsidRDefault="00AE7F4F">
      <w:pPr>
        <w:pStyle w:val="Heading2"/>
      </w:pPr>
      <w:r>
        <w:t>All University Writing Requirement</w:t>
      </w:r>
    </w:p>
    <w:p w14:paraId="652A31BE" w14:textId="77777777" w:rsidR="00E16461" w:rsidRDefault="00AE7F4F">
      <w:r>
        <w:rPr>
          <w:sz w:val="22"/>
          <w:szCs w:val="22"/>
        </w:rPr>
        <w:t xml:space="preserve">This course meets the university’s writing requirement of at least 2500 words. Students are expected to use academic writing style consistent with graduate level courses. Written assignments will include out of class assignments as well as in class assignments. </w:t>
      </w:r>
    </w:p>
    <w:p w14:paraId="1EC33778" w14:textId="77777777" w:rsidR="00E16461" w:rsidRDefault="00E16461"/>
    <w:p w14:paraId="4233AA38" w14:textId="77777777" w:rsidR="00E16461" w:rsidRDefault="00AE7F4F">
      <w:pPr>
        <w:pStyle w:val="Heading2"/>
      </w:pPr>
      <w:r>
        <w:t>CSUSM Academic Honesty Policy</w:t>
      </w:r>
    </w:p>
    <w:p w14:paraId="531605F4" w14:textId="77777777" w:rsidR="00E16461" w:rsidRDefault="00AE7F4F">
      <w:r>
        <w:rPr>
          <w:rFonts w:ascii="Arial" w:eastAsia="Arial" w:hAnsi="Arial" w:cs="Arial"/>
        </w:rPr>
        <w:t>“Students will be expected to adhere to standards of academic honesty and integrity, as outlined in the Student Academic Honesty Policy.  All written work and oral presentation assignments must be original work.  All ideas/materials that are borrowed from other sources must have appropriate references to the original sources.  Any quoted material should give credit to the source and be punctuated with quotation marks.</w:t>
      </w:r>
    </w:p>
    <w:p w14:paraId="0EEF32CB" w14:textId="77777777" w:rsidR="00E16461" w:rsidRDefault="00E16461"/>
    <w:p w14:paraId="097C3E5C" w14:textId="77777777" w:rsidR="00E16461" w:rsidRDefault="00AE7F4F">
      <w:r>
        <w:rPr>
          <w:rFonts w:ascii="Arial" w:eastAsia="Arial" w:hAnsi="Arial" w:cs="Arial"/>
        </w:rPr>
        <w:t xml:space="preserve">Students are responsible for honest completion of their work including examinations.  There will be no tolerance for infractions.  If you believe there has been an infraction by someone in the class, please bring it to the instructor’s attention.  The instructor reserves the right to discipline any student for academic dishonesty in accordance with the general rules and regulations of the university.  Disciplinary action may include the lowering of grades and/or the assignment of a failing grade for an exam, assignment, or the </w:t>
      </w:r>
      <w:proofErr w:type="gramStart"/>
      <w:r>
        <w:rPr>
          <w:rFonts w:ascii="Arial" w:eastAsia="Arial" w:hAnsi="Arial" w:cs="Arial"/>
        </w:rPr>
        <w:t>class as a whole</w:t>
      </w:r>
      <w:proofErr w:type="gramEnd"/>
      <w:r>
        <w:rPr>
          <w:rFonts w:ascii="Arial" w:eastAsia="Arial" w:hAnsi="Arial" w:cs="Arial"/>
        </w:rPr>
        <w:t>.”</w:t>
      </w:r>
    </w:p>
    <w:p w14:paraId="7E711421" w14:textId="77777777" w:rsidR="00E16461" w:rsidRDefault="00E16461"/>
    <w:p w14:paraId="531E257B" w14:textId="77777777" w:rsidR="00E16461" w:rsidRDefault="00AE7F4F">
      <w:r>
        <w:rPr>
          <w:rFonts w:ascii="Arial" w:eastAsia="Arial" w:hAnsi="Arial" w:cs="Arial"/>
        </w:rPr>
        <w:t>Incidents of Academic Dishonesty will be reported to the Dean of Students.  Sanctions at the University level may include suspension or expulsion from the University.</w:t>
      </w:r>
    </w:p>
    <w:p w14:paraId="4690C450" w14:textId="77777777" w:rsidR="00E16461" w:rsidRDefault="00E16461"/>
    <w:p w14:paraId="3AC808BB" w14:textId="77777777" w:rsidR="00E16461" w:rsidRDefault="00AE7F4F">
      <w:pPr>
        <w:pStyle w:val="Heading3"/>
      </w:pPr>
      <w:r>
        <w:t>Plagiarism:</w:t>
      </w:r>
    </w:p>
    <w:p w14:paraId="2703B558" w14:textId="77777777" w:rsidR="00E16461" w:rsidRDefault="00AE7F4F">
      <w:r>
        <w:rPr>
          <w:rFonts w:ascii="Arial" w:eastAsia="Arial" w:hAnsi="Arial" w:cs="Arial"/>
        </w:rPr>
        <w:t xml:space="preserve">As an educator, it is expected that each candidate will do his/her own </w:t>
      </w:r>
      <w:proofErr w:type="gramStart"/>
      <w:r>
        <w:rPr>
          <w:rFonts w:ascii="Arial" w:eastAsia="Arial" w:hAnsi="Arial" w:cs="Arial"/>
        </w:rPr>
        <w:t>work, and</w:t>
      </w:r>
      <w:proofErr w:type="gramEnd"/>
      <w:r>
        <w:rPr>
          <w:rFonts w:ascii="Arial" w:eastAsia="Arial" w:hAnsi="Arial" w:cs="Arial"/>
        </w:rPr>
        <w:t xml:space="preserve"> contribute equally to group projects and processes.  Plagiarism or cheating is unacceptable under any circumstances.  If you are in doubt about whether your work is paraphrased or plagiarized see the Plagiarism Prevention for Students website </w:t>
      </w:r>
      <w:hyperlink r:id="rId10">
        <w:r>
          <w:rPr>
            <w:rFonts w:ascii="Arial" w:eastAsia="Arial" w:hAnsi="Arial" w:cs="Arial"/>
            <w:color w:val="0000FF"/>
            <w:u w:val="single"/>
          </w:rPr>
          <w:t>http://library.csusm.edu/plagiarism/index.html</w:t>
        </w:r>
      </w:hyperlink>
      <w:r>
        <w:rPr>
          <w:rFonts w:ascii="Arial" w:eastAsia="Arial" w:hAnsi="Arial" w:cs="Arial"/>
        </w:rPr>
        <w:t>.  If there are questions about academic honesty, please consult the University catalog.</w:t>
      </w:r>
    </w:p>
    <w:p w14:paraId="5450A86A" w14:textId="77777777" w:rsidR="00E16461" w:rsidRDefault="00E16461"/>
    <w:p w14:paraId="3559D43C" w14:textId="77777777" w:rsidR="00E16461" w:rsidRDefault="00AE7F4F">
      <w:pPr>
        <w:pStyle w:val="Heading2"/>
      </w:pPr>
      <w:r>
        <w:t>Use of Technology</w:t>
      </w:r>
    </w:p>
    <w:p w14:paraId="522FC096" w14:textId="77777777" w:rsidR="00E16461" w:rsidRDefault="00AE7F4F">
      <w:r>
        <w:rPr>
          <w:rFonts w:ascii="Arial" w:eastAsia="Arial" w:hAnsi="Arial" w:cs="Arial"/>
        </w:rPr>
        <w:t xml:space="preserve">Candidates are expected to demonstrate competency in the use of various forms of technology (i.e. word processing, electronic mail, Moodle, use of the Internet, and/or multimedia presentations).  Specific requirements for course assignments </w:t>
      </w:r>
      <w:proofErr w:type="gramStart"/>
      <w:r>
        <w:rPr>
          <w:rFonts w:ascii="Arial" w:eastAsia="Arial" w:hAnsi="Arial" w:cs="Arial"/>
        </w:rPr>
        <w:t>with regard to</w:t>
      </w:r>
      <w:proofErr w:type="gramEnd"/>
      <w:r>
        <w:rPr>
          <w:rFonts w:ascii="Arial" w:eastAsia="Arial" w:hAnsi="Arial" w:cs="Arial"/>
        </w:rPr>
        <w:t xml:space="preserve"> technology are at the discretion of the instructor.  Keep a digital copy of all assignments for use in your teaching portfolio.  All assignments will be submitted online, and some will be submitted in hard copy as well.  Details will be given in class.</w:t>
      </w:r>
    </w:p>
    <w:p w14:paraId="0CFC1C94" w14:textId="77777777" w:rsidR="00E16461" w:rsidRDefault="00E16461"/>
    <w:p w14:paraId="3EE10453" w14:textId="77777777" w:rsidR="00E16461" w:rsidRDefault="00AE7F4F">
      <w:pPr>
        <w:pStyle w:val="Heading2"/>
      </w:pPr>
      <w:r>
        <w:t>Electronic Communication Protocol</w:t>
      </w:r>
    </w:p>
    <w:p w14:paraId="596FC495" w14:textId="77777777" w:rsidR="00E16461" w:rsidRDefault="00AE7F4F">
      <w:r>
        <w:rPr>
          <w:rFonts w:ascii="Arial" w:eastAsia="Arial" w:hAnsi="Arial" w:cs="Arial"/>
        </w:rPr>
        <w:t xml:space="preserve">Electronic correspondence is a part of your professional interactions.  If you need to contact the instructor, e-mail is often the easiest way to do so.  It is my intention to respond to all received e-mails in a timely manner.  Please be reminded that e-mail and on-line discussions are a very specific form of communication, with their own nuances and etiquette.  For instance, electronic messages sent in all </w:t>
      </w:r>
      <w:r>
        <w:rPr>
          <w:rFonts w:ascii="Arial" w:eastAsia="Arial" w:hAnsi="Arial" w:cs="Arial"/>
        </w:rPr>
        <w:lastRenderedPageBreak/>
        <w:t>upper case (or lower case) letters, major typos, or slang, often communicate more than the sender originally intended.  With that said, please be mindful of all e-mail and on-line discussion messages you send to your colleagues, to faculty members in the School of Education, or to persons within the greater educational community.  All electronic messages should be crafted with professionalism and care.</w:t>
      </w:r>
    </w:p>
    <w:p w14:paraId="2FD57F91" w14:textId="77777777" w:rsidR="00E16461" w:rsidRDefault="00AE7F4F">
      <w:r>
        <w:rPr>
          <w:rFonts w:ascii="Arial" w:eastAsia="Arial" w:hAnsi="Arial" w:cs="Arial"/>
        </w:rPr>
        <w:t>Things to consider:</w:t>
      </w:r>
    </w:p>
    <w:p w14:paraId="2C8BA5AF" w14:textId="77777777" w:rsidR="00E16461" w:rsidRDefault="00AE7F4F">
      <w:pPr>
        <w:numPr>
          <w:ilvl w:val="0"/>
          <w:numId w:val="6"/>
        </w:numPr>
        <w:ind w:hanging="360"/>
      </w:pPr>
      <w:r>
        <w:rPr>
          <w:rFonts w:ascii="Arial" w:eastAsia="Arial" w:hAnsi="Arial" w:cs="Arial"/>
        </w:rPr>
        <w:t>Would I say in person what this electronic message specifically says?</w:t>
      </w:r>
    </w:p>
    <w:p w14:paraId="045FF369" w14:textId="77777777" w:rsidR="00E16461" w:rsidRDefault="00AE7F4F">
      <w:pPr>
        <w:numPr>
          <w:ilvl w:val="0"/>
          <w:numId w:val="6"/>
        </w:numPr>
        <w:ind w:hanging="360"/>
      </w:pPr>
      <w:r>
        <w:rPr>
          <w:rFonts w:ascii="Arial" w:eastAsia="Arial" w:hAnsi="Arial" w:cs="Arial"/>
        </w:rPr>
        <w:t>How could this message be misconstrued?</w:t>
      </w:r>
    </w:p>
    <w:p w14:paraId="7009A589" w14:textId="77777777" w:rsidR="00E16461" w:rsidRDefault="00AE7F4F">
      <w:pPr>
        <w:numPr>
          <w:ilvl w:val="0"/>
          <w:numId w:val="6"/>
        </w:numPr>
        <w:ind w:hanging="360"/>
      </w:pPr>
      <w:r>
        <w:rPr>
          <w:rFonts w:ascii="Arial" w:eastAsia="Arial" w:hAnsi="Arial" w:cs="Arial"/>
        </w:rPr>
        <w:t>Does this message represent my highest self?</w:t>
      </w:r>
    </w:p>
    <w:p w14:paraId="3D2060EC" w14:textId="77777777" w:rsidR="00E16461" w:rsidRDefault="00AE7F4F">
      <w:pPr>
        <w:numPr>
          <w:ilvl w:val="0"/>
          <w:numId w:val="6"/>
        </w:numPr>
        <w:ind w:hanging="360"/>
      </w:pPr>
      <w:r>
        <w:rPr>
          <w:rFonts w:ascii="Arial" w:eastAsia="Arial" w:hAnsi="Arial" w:cs="Arial"/>
        </w:rPr>
        <w:t>Am I sending this electronic message to avoid a face-to-face conversation?</w:t>
      </w:r>
    </w:p>
    <w:p w14:paraId="1E3303CB" w14:textId="77777777" w:rsidR="00E16461" w:rsidRDefault="00AE7F4F">
      <w:r>
        <w:rPr>
          <w:rFonts w:ascii="Arial" w:eastAsia="Arial" w:hAnsi="Arial" w:cs="Arial"/>
        </w:rPr>
        <w:t>In addition, if there is ever a concern with an electronic message sent to you, please talk with the author in person in order to correct any confusion.</w:t>
      </w:r>
    </w:p>
    <w:p w14:paraId="26255638" w14:textId="77777777" w:rsidR="00E16461" w:rsidRDefault="00E16461">
      <w:pPr>
        <w:ind w:right="864"/>
      </w:pPr>
    </w:p>
    <w:p w14:paraId="01696329" w14:textId="77777777" w:rsidR="00E16461" w:rsidRDefault="00AE7F4F">
      <w:pPr>
        <w:pStyle w:val="Heading1"/>
      </w:pPr>
      <w:r>
        <w:t>COURSE REQUIREMENTS</w:t>
      </w:r>
    </w:p>
    <w:p w14:paraId="430DD3F1" w14:textId="77777777" w:rsidR="00E16461" w:rsidRDefault="00AE7F4F">
      <w:pPr>
        <w:pStyle w:val="Heading3"/>
      </w:pPr>
      <w:r>
        <w:rPr>
          <w:rFonts w:ascii="Times New Roman" w:eastAsia="Times New Roman" w:hAnsi="Times New Roman" w:cs="Times New Roman"/>
          <w:b w:val="0"/>
          <w:sz w:val="24"/>
          <w:szCs w:val="24"/>
        </w:rPr>
        <w:t xml:space="preserve">The following factors will be considered in determining a final grade: </w:t>
      </w:r>
    </w:p>
    <w:p w14:paraId="0488994D" w14:textId="77777777" w:rsidR="00E16461" w:rsidRDefault="00E16461">
      <w:pPr>
        <w:tabs>
          <w:tab w:val="left" w:pos="2160"/>
        </w:tabs>
      </w:pPr>
    </w:p>
    <w:tbl>
      <w:tblPr>
        <w:tblStyle w:val="2"/>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18"/>
        <w:gridCol w:w="1620"/>
        <w:gridCol w:w="1818"/>
      </w:tblGrid>
      <w:tr w:rsidR="00E16461" w14:paraId="5FFA9445" w14:textId="77777777">
        <w:tc>
          <w:tcPr>
            <w:tcW w:w="5418" w:type="dxa"/>
          </w:tcPr>
          <w:p w14:paraId="076DC843" w14:textId="77777777" w:rsidR="00E16461" w:rsidRDefault="00AE7F4F">
            <w:pPr>
              <w:tabs>
                <w:tab w:val="left" w:pos="2160"/>
              </w:tabs>
            </w:pPr>
            <w:r>
              <w:rPr>
                <w:rFonts w:ascii="Arial" w:eastAsia="Arial" w:hAnsi="Arial" w:cs="Arial"/>
                <w:b/>
              </w:rPr>
              <w:t>Assignment</w:t>
            </w:r>
          </w:p>
        </w:tc>
        <w:tc>
          <w:tcPr>
            <w:tcW w:w="1620" w:type="dxa"/>
          </w:tcPr>
          <w:p w14:paraId="19A8690A" w14:textId="77777777" w:rsidR="00E16461" w:rsidRDefault="00AE7F4F">
            <w:pPr>
              <w:tabs>
                <w:tab w:val="left" w:pos="2160"/>
              </w:tabs>
            </w:pPr>
            <w:r>
              <w:rPr>
                <w:rFonts w:ascii="Arial" w:eastAsia="Arial" w:hAnsi="Arial" w:cs="Arial"/>
                <w:b/>
              </w:rPr>
              <w:t>Due date</w:t>
            </w:r>
          </w:p>
        </w:tc>
        <w:tc>
          <w:tcPr>
            <w:tcW w:w="1818" w:type="dxa"/>
          </w:tcPr>
          <w:p w14:paraId="6CD26F09" w14:textId="77777777" w:rsidR="00E16461" w:rsidRDefault="00AE7F4F">
            <w:pPr>
              <w:tabs>
                <w:tab w:val="left" w:pos="2160"/>
              </w:tabs>
            </w:pPr>
            <w:r>
              <w:rPr>
                <w:rFonts w:ascii="Arial" w:eastAsia="Arial" w:hAnsi="Arial" w:cs="Arial"/>
                <w:b/>
              </w:rPr>
              <w:t>Grade points</w:t>
            </w:r>
          </w:p>
        </w:tc>
      </w:tr>
      <w:tr w:rsidR="00E16461" w14:paraId="731EBE2B" w14:textId="77777777">
        <w:tc>
          <w:tcPr>
            <w:tcW w:w="5418" w:type="dxa"/>
          </w:tcPr>
          <w:p w14:paraId="2B16F967" w14:textId="77777777" w:rsidR="00E16461" w:rsidRDefault="00287562">
            <w:pPr>
              <w:tabs>
                <w:tab w:val="left" w:pos="1440"/>
              </w:tabs>
            </w:pPr>
            <w:r>
              <w:rPr>
                <w:rFonts w:ascii="Arial" w:eastAsia="Arial" w:hAnsi="Arial" w:cs="Arial"/>
                <w:b/>
              </w:rPr>
              <w:t xml:space="preserve">Challenge #1: </w:t>
            </w:r>
            <w:r w:rsidR="00AE7F4F">
              <w:rPr>
                <w:rFonts w:ascii="Arial" w:eastAsia="Arial" w:hAnsi="Arial" w:cs="Arial"/>
                <w:b/>
              </w:rPr>
              <w:t>Participation and engagement</w:t>
            </w:r>
            <w:r w:rsidR="00AE7F4F">
              <w:rPr>
                <w:rFonts w:ascii="Arial" w:eastAsia="Arial" w:hAnsi="Arial" w:cs="Arial"/>
              </w:rPr>
              <w:t>:</w:t>
            </w:r>
          </w:p>
          <w:p w14:paraId="2B6AB232" w14:textId="77777777" w:rsidR="00E16461" w:rsidRDefault="00AE7F4F" w:rsidP="00287562">
            <w:pPr>
              <w:tabs>
                <w:tab w:val="left" w:pos="2160"/>
              </w:tabs>
              <w:ind w:left="360" w:hanging="360"/>
            </w:pPr>
            <w:r>
              <w:rPr>
                <w:rFonts w:ascii="Arial" w:eastAsia="Arial" w:hAnsi="Arial" w:cs="Arial"/>
              </w:rPr>
              <w:t xml:space="preserve">      </w:t>
            </w:r>
            <w:r w:rsidR="00287562">
              <w:t xml:space="preserve">There are 5, 60-minute video conference sessions to learn more about leadership through interviews with fellow faculty member Mark Reardon and a current school leader. </w:t>
            </w:r>
          </w:p>
        </w:tc>
        <w:tc>
          <w:tcPr>
            <w:tcW w:w="1620" w:type="dxa"/>
          </w:tcPr>
          <w:p w14:paraId="3742F079" w14:textId="77777777" w:rsidR="00E16461" w:rsidRDefault="00287562">
            <w:pPr>
              <w:tabs>
                <w:tab w:val="left" w:pos="2160"/>
              </w:tabs>
              <w:rPr>
                <w:rFonts w:ascii="Arial" w:eastAsia="Arial" w:hAnsi="Arial" w:cs="Arial"/>
                <w:b/>
              </w:rPr>
            </w:pPr>
            <w:r>
              <w:rPr>
                <w:rFonts w:ascii="Arial" w:eastAsia="Arial" w:hAnsi="Arial" w:cs="Arial"/>
                <w:b/>
              </w:rPr>
              <w:t>By session.</w:t>
            </w:r>
          </w:p>
          <w:p w14:paraId="1E10104D" w14:textId="77777777" w:rsidR="00287562" w:rsidRDefault="00287562" w:rsidP="007F2E52">
            <w:pPr>
              <w:tabs>
                <w:tab w:val="left" w:pos="2160"/>
              </w:tabs>
            </w:pPr>
            <w:r>
              <w:rPr>
                <w:rFonts w:ascii="Arial" w:eastAsia="Arial" w:hAnsi="Arial" w:cs="Arial"/>
                <w:b/>
              </w:rPr>
              <w:t xml:space="preserve">Five points each for </w:t>
            </w:r>
            <w:r w:rsidR="007F2E52">
              <w:rPr>
                <w:rFonts w:ascii="Arial" w:eastAsia="Arial" w:hAnsi="Arial" w:cs="Arial"/>
                <w:b/>
              </w:rPr>
              <w:t>watching current leader video interviews</w:t>
            </w:r>
            <w:r>
              <w:rPr>
                <w:rFonts w:ascii="Arial" w:eastAsia="Arial" w:hAnsi="Arial" w:cs="Arial"/>
                <w:b/>
              </w:rPr>
              <w:t xml:space="preserve">. </w:t>
            </w:r>
          </w:p>
        </w:tc>
        <w:tc>
          <w:tcPr>
            <w:tcW w:w="1818" w:type="dxa"/>
          </w:tcPr>
          <w:p w14:paraId="694E123E" w14:textId="77777777" w:rsidR="00E16461" w:rsidRDefault="00AA1CD2">
            <w:pPr>
              <w:tabs>
                <w:tab w:val="left" w:pos="2160"/>
              </w:tabs>
              <w:jc w:val="center"/>
            </w:pPr>
            <w:r>
              <w:rPr>
                <w:rFonts w:ascii="Arial" w:eastAsia="Arial" w:hAnsi="Arial" w:cs="Arial"/>
                <w:b/>
              </w:rPr>
              <w:t>25</w:t>
            </w:r>
          </w:p>
        </w:tc>
      </w:tr>
      <w:tr w:rsidR="00E16461" w14:paraId="70D64F50" w14:textId="77777777">
        <w:tc>
          <w:tcPr>
            <w:tcW w:w="5418" w:type="dxa"/>
          </w:tcPr>
          <w:p w14:paraId="7D727C2A" w14:textId="77777777" w:rsidR="00E16461" w:rsidRDefault="00287562">
            <w:pPr>
              <w:tabs>
                <w:tab w:val="left" w:pos="1440"/>
              </w:tabs>
            </w:pPr>
            <w:r>
              <w:rPr>
                <w:rFonts w:ascii="Arial" w:eastAsia="Arial" w:hAnsi="Arial" w:cs="Arial"/>
                <w:b/>
              </w:rPr>
              <w:t xml:space="preserve">Challenge #2: </w:t>
            </w:r>
            <w:r w:rsidR="00AE7F4F">
              <w:rPr>
                <w:rFonts w:ascii="Arial" w:eastAsia="Arial" w:hAnsi="Arial" w:cs="Arial"/>
                <w:b/>
              </w:rPr>
              <w:t>Professional leadership resum</w:t>
            </w:r>
            <w:r>
              <w:rPr>
                <w:rFonts w:ascii="Arial" w:eastAsia="Arial" w:hAnsi="Arial" w:cs="Arial"/>
                <w:b/>
              </w:rPr>
              <w:t>é</w:t>
            </w:r>
            <w:r w:rsidR="00AE7F4F">
              <w:rPr>
                <w:rFonts w:ascii="Arial" w:eastAsia="Arial" w:hAnsi="Arial" w:cs="Arial"/>
                <w:b/>
              </w:rPr>
              <w:t>:</w:t>
            </w:r>
          </w:p>
          <w:p w14:paraId="2C1263E6" w14:textId="77777777" w:rsidR="00E16461" w:rsidRDefault="00AE7F4F">
            <w:pPr>
              <w:ind w:left="360"/>
            </w:pPr>
            <w:r>
              <w:rPr>
                <w:rFonts w:ascii="Arial" w:eastAsia="Arial" w:hAnsi="Arial" w:cs="Arial"/>
              </w:rPr>
              <w:t>Students will design a professional resume with a lens on their leadership skills and knowledge.</w:t>
            </w:r>
          </w:p>
          <w:p w14:paraId="588F4625" w14:textId="77777777" w:rsidR="00E16461" w:rsidRDefault="00E16461">
            <w:pPr>
              <w:tabs>
                <w:tab w:val="left" w:pos="1440"/>
              </w:tabs>
              <w:ind w:left="360"/>
            </w:pPr>
          </w:p>
        </w:tc>
        <w:tc>
          <w:tcPr>
            <w:tcW w:w="1620" w:type="dxa"/>
          </w:tcPr>
          <w:p w14:paraId="0B82E03F" w14:textId="77777777" w:rsidR="00E16461" w:rsidRDefault="00E16461">
            <w:pPr>
              <w:tabs>
                <w:tab w:val="left" w:pos="2160"/>
              </w:tabs>
            </w:pPr>
          </w:p>
          <w:p w14:paraId="36E18C75" w14:textId="77777777" w:rsidR="00E16461" w:rsidRDefault="00AA1CD2" w:rsidP="00F7284E">
            <w:pPr>
              <w:tabs>
                <w:tab w:val="left" w:pos="2160"/>
              </w:tabs>
            </w:pPr>
            <w:r>
              <w:rPr>
                <w:rFonts w:ascii="Arial" w:eastAsia="Arial" w:hAnsi="Arial" w:cs="Arial"/>
                <w:b/>
              </w:rPr>
              <w:t>Nov 3</w:t>
            </w:r>
          </w:p>
        </w:tc>
        <w:tc>
          <w:tcPr>
            <w:tcW w:w="1818" w:type="dxa"/>
          </w:tcPr>
          <w:p w14:paraId="05D6277E" w14:textId="77777777" w:rsidR="00E16461" w:rsidRDefault="00E16461">
            <w:pPr>
              <w:tabs>
                <w:tab w:val="left" w:pos="2160"/>
              </w:tabs>
              <w:jc w:val="center"/>
            </w:pPr>
          </w:p>
          <w:p w14:paraId="03B5CF17" w14:textId="77777777" w:rsidR="00E16461" w:rsidRDefault="00AA1CD2">
            <w:pPr>
              <w:tabs>
                <w:tab w:val="left" w:pos="2160"/>
              </w:tabs>
              <w:jc w:val="center"/>
            </w:pPr>
            <w:r>
              <w:rPr>
                <w:rFonts w:ascii="Arial" w:eastAsia="Arial" w:hAnsi="Arial" w:cs="Arial"/>
                <w:b/>
              </w:rPr>
              <w:t>25</w:t>
            </w:r>
          </w:p>
        </w:tc>
      </w:tr>
      <w:tr w:rsidR="00E16461" w14:paraId="540EAB8D" w14:textId="77777777">
        <w:tc>
          <w:tcPr>
            <w:tcW w:w="5418" w:type="dxa"/>
          </w:tcPr>
          <w:p w14:paraId="68ADA579" w14:textId="77777777" w:rsidR="00E16461" w:rsidRDefault="00287562">
            <w:pPr>
              <w:tabs>
                <w:tab w:val="left" w:pos="2160"/>
              </w:tabs>
              <w:ind w:left="360" w:hanging="360"/>
            </w:pPr>
            <w:bookmarkStart w:id="1" w:name="mr6fj7ctbnb1" w:colFirst="0" w:colLast="0"/>
            <w:bookmarkEnd w:id="1"/>
            <w:r>
              <w:rPr>
                <w:rFonts w:ascii="Arial" w:eastAsia="Arial" w:hAnsi="Arial" w:cs="Arial"/>
                <w:b/>
              </w:rPr>
              <w:t>Challenge #3:</w:t>
            </w:r>
            <w:r w:rsidR="00AE7F4F">
              <w:rPr>
                <w:rFonts w:ascii="Arial" w:eastAsia="Arial" w:hAnsi="Arial" w:cs="Arial"/>
                <w:b/>
              </w:rPr>
              <w:t xml:space="preserve"> Leadership platform paper:</w:t>
            </w:r>
            <w:r w:rsidR="00AE7F4F">
              <w:rPr>
                <w:rFonts w:ascii="Arial" w:eastAsia="Arial" w:hAnsi="Arial" w:cs="Arial"/>
              </w:rPr>
              <w:t xml:space="preserve"> </w:t>
            </w:r>
          </w:p>
          <w:p w14:paraId="68B20512" w14:textId="77777777" w:rsidR="00E16461" w:rsidRDefault="00AE7F4F">
            <w:pPr>
              <w:tabs>
                <w:tab w:val="left" w:pos="2160"/>
              </w:tabs>
              <w:ind w:left="360"/>
            </w:pPr>
            <w:r>
              <w:rPr>
                <w:rFonts w:ascii="Arial" w:eastAsia="Arial" w:hAnsi="Arial" w:cs="Arial"/>
              </w:rPr>
              <w:t xml:space="preserve">A </w:t>
            </w:r>
            <w:proofErr w:type="gramStart"/>
            <w:r>
              <w:rPr>
                <w:rFonts w:ascii="Arial" w:eastAsia="Arial" w:hAnsi="Arial" w:cs="Arial"/>
              </w:rPr>
              <w:t>2-3 page</w:t>
            </w:r>
            <w:proofErr w:type="gramEnd"/>
            <w:r>
              <w:rPr>
                <w:rFonts w:ascii="Arial" w:eastAsia="Arial" w:hAnsi="Arial" w:cs="Arial"/>
              </w:rPr>
              <w:t xml:space="preserve"> paper describing your philosophy on a school leader’s primary mission.</w:t>
            </w:r>
          </w:p>
        </w:tc>
        <w:tc>
          <w:tcPr>
            <w:tcW w:w="1620" w:type="dxa"/>
          </w:tcPr>
          <w:p w14:paraId="107975E2" w14:textId="77777777" w:rsidR="00E16461" w:rsidRDefault="00E16461">
            <w:pPr>
              <w:tabs>
                <w:tab w:val="left" w:pos="2160"/>
              </w:tabs>
            </w:pPr>
          </w:p>
          <w:p w14:paraId="1EAC199F" w14:textId="77777777" w:rsidR="00E16461" w:rsidRDefault="00AA1CD2" w:rsidP="004F6AEB">
            <w:pPr>
              <w:tabs>
                <w:tab w:val="left" w:pos="2160"/>
              </w:tabs>
            </w:pPr>
            <w:r>
              <w:rPr>
                <w:rFonts w:ascii="Arial" w:eastAsia="Arial" w:hAnsi="Arial" w:cs="Arial"/>
                <w:b/>
              </w:rPr>
              <w:t>Nov 17</w:t>
            </w:r>
          </w:p>
        </w:tc>
        <w:tc>
          <w:tcPr>
            <w:tcW w:w="1818" w:type="dxa"/>
          </w:tcPr>
          <w:p w14:paraId="4B5FBD48" w14:textId="77777777" w:rsidR="00E16461" w:rsidRDefault="00E16461">
            <w:pPr>
              <w:tabs>
                <w:tab w:val="left" w:pos="2160"/>
              </w:tabs>
              <w:jc w:val="center"/>
            </w:pPr>
          </w:p>
          <w:p w14:paraId="32ED48CD" w14:textId="77777777" w:rsidR="00E16461" w:rsidRDefault="00AA1CD2">
            <w:pPr>
              <w:tabs>
                <w:tab w:val="left" w:pos="2160"/>
              </w:tabs>
              <w:jc w:val="center"/>
            </w:pPr>
            <w:r>
              <w:rPr>
                <w:rFonts w:ascii="Arial" w:eastAsia="Arial" w:hAnsi="Arial" w:cs="Arial"/>
                <w:b/>
              </w:rPr>
              <w:t>25</w:t>
            </w:r>
          </w:p>
        </w:tc>
      </w:tr>
      <w:tr w:rsidR="00E16461" w14:paraId="6D3A743B" w14:textId="77777777">
        <w:tc>
          <w:tcPr>
            <w:tcW w:w="5418" w:type="dxa"/>
          </w:tcPr>
          <w:p w14:paraId="51D81A36" w14:textId="77777777" w:rsidR="00E16461" w:rsidRDefault="00287562">
            <w:bookmarkStart w:id="2" w:name="ox40ydspuyhz" w:colFirst="0" w:colLast="0"/>
            <w:bookmarkEnd w:id="2"/>
            <w:r>
              <w:rPr>
                <w:rFonts w:ascii="Arial" w:eastAsia="Arial" w:hAnsi="Arial" w:cs="Arial"/>
                <w:b/>
              </w:rPr>
              <w:t xml:space="preserve">Challenge #4:  </w:t>
            </w:r>
            <w:r w:rsidR="00AE7F4F">
              <w:rPr>
                <w:rFonts w:ascii="Arial" w:eastAsia="Arial" w:hAnsi="Arial" w:cs="Arial"/>
                <w:b/>
              </w:rPr>
              <w:t>Electronic Portfolio:</w:t>
            </w:r>
          </w:p>
          <w:p w14:paraId="6A726939" w14:textId="77777777" w:rsidR="00E16461" w:rsidRDefault="00AE7F4F">
            <w:pPr>
              <w:ind w:left="360"/>
            </w:pPr>
            <w:r>
              <w:rPr>
                <w:rFonts w:ascii="Arial" w:eastAsia="Arial" w:hAnsi="Arial" w:cs="Arial"/>
              </w:rPr>
              <w:t xml:space="preserve"> A final portfolio of student work including the resume, leadership platform, evidence of meeting the six standards, and reflections.</w:t>
            </w:r>
          </w:p>
        </w:tc>
        <w:tc>
          <w:tcPr>
            <w:tcW w:w="1620" w:type="dxa"/>
          </w:tcPr>
          <w:p w14:paraId="423BA738" w14:textId="77777777" w:rsidR="00E16461" w:rsidRDefault="00E16461">
            <w:pPr>
              <w:tabs>
                <w:tab w:val="left" w:pos="2160"/>
              </w:tabs>
            </w:pPr>
          </w:p>
          <w:p w14:paraId="058ADE52" w14:textId="77777777" w:rsidR="00E16461" w:rsidRDefault="00AA1CD2" w:rsidP="00F7284E">
            <w:pPr>
              <w:tabs>
                <w:tab w:val="left" w:pos="2160"/>
              </w:tabs>
            </w:pPr>
            <w:r>
              <w:rPr>
                <w:rFonts w:ascii="Arial" w:eastAsia="Arial" w:hAnsi="Arial" w:cs="Arial"/>
                <w:b/>
              </w:rPr>
              <w:t>Dec 16</w:t>
            </w:r>
          </w:p>
        </w:tc>
        <w:tc>
          <w:tcPr>
            <w:tcW w:w="1818" w:type="dxa"/>
          </w:tcPr>
          <w:p w14:paraId="3B7FB480" w14:textId="77777777" w:rsidR="00E16461" w:rsidRDefault="00AE7F4F">
            <w:pPr>
              <w:tabs>
                <w:tab w:val="left" w:pos="2160"/>
              </w:tabs>
            </w:pPr>
            <w:r>
              <w:rPr>
                <w:rFonts w:ascii="Arial" w:eastAsia="Arial" w:hAnsi="Arial" w:cs="Arial"/>
              </w:rPr>
              <w:t xml:space="preserve">        </w:t>
            </w:r>
          </w:p>
          <w:p w14:paraId="2D3C5BA2" w14:textId="77777777" w:rsidR="00E16461" w:rsidRDefault="00AE7F4F">
            <w:pPr>
              <w:tabs>
                <w:tab w:val="left" w:pos="2160"/>
              </w:tabs>
            </w:pPr>
            <w:r>
              <w:rPr>
                <w:rFonts w:ascii="Arial" w:eastAsia="Arial" w:hAnsi="Arial" w:cs="Arial"/>
              </w:rPr>
              <w:t xml:space="preserve">           </w:t>
            </w:r>
            <w:r w:rsidR="00AA1CD2">
              <w:rPr>
                <w:rFonts w:ascii="Arial" w:eastAsia="Arial" w:hAnsi="Arial" w:cs="Arial"/>
              </w:rPr>
              <w:t xml:space="preserve"> </w:t>
            </w:r>
            <w:r>
              <w:rPr>
                <w:rFonts w:ascii="Arial" w:eastAsia="Arial" w:hAnsi="Arial" w:cs="Arial"/>
                <w:b/>
              </w:rPr>
              <w:t>25</w:t>
            </w:r>
          </w:p>
          <w:p w14:paraId="7F94141D" w14:textId="77777777" w:rsidR="00E16461" w:rsidRDefault="00E16461">
            <w:pPr>
              <w:tabs>
                <w:tab w:val="left" w:pos="2160"/>
              </w:tabs>
            </w:pPr>
          </w:p>
          <w:p w14:paraId="6ED49A90" w14:textId="77777777" w:rsidR="00E16461" w:rsidRDefault="00AE7F4F">
            <w:pPr>
              <w:tabs>
                <w:tab w:val="left" w:pos="2160"/>
              </w:tabs>
            </w:pPr>
            <w:r>
              <w:rPr>
                <w:rFonts w:ascii="Arial" w:eastAsia="Arial" w:hAnsi="Arial" w:cs="Arial"/>
                <w:b/>
              </w:rPr>
              <w:t xml:space="preserve">        </w:t>
            </w:r>
          </w:p>
        </w:tc>
      </w:tr>
      <w:tr w:rsidR="00E16461" w14:paraId="6C039064" w14:textId="77777777">
        <w:tc>
          <w:tcPr>
            <w:tcW w:w="5418" w:type="dxa"/>
          </w:tcPr>
          <w:p w14:paraId="7689E741" w14:textId="77777777" w:rsidR="00E16461" w:rsidRDefault="00AE7F4F">
            <w:bookmarkStart w:id="3" w:name="5xeqyt1i4mpz" w:colFirst="0" w:colLast="0"/>
            <w:bookmarkEnd w:id="3"/>
            <w:r>
              <w:rPr>
                <w:rFonts w:ascii="Arial" w:eastAsia="Arial" w:hAnsi="Arial" w:cs="Arial"/>
                <w:b/>
              </w:rPr>
              <w:t>Total</w:t>
            </w:r>
          </w:p>
        </w:tc>
        <w:tc>
          <w:tcPr>
            <w:tcW w:w="1620" w:type="dxa"/>
          </w:tcPr>
          <w:p w14:paraId="23799124" w14:textId="77777777" w:rsidR="00E16461" w:rsidRDefault="00E16461">
            <w:pPr>
              <w:tabs>
                <w:tab w:val="left" w:pos="2160"/>
              </w:tabs>
            </w:pPr>
          </w:p>
        </w:tc>
        <w:tc>
          <w:tcPr>
            <w:tcW w:w="1818" w:type="dxa"/>
          </w:tcPr>
          <w:p w14:paraId="09C1D48B" w14:textId="77777777" w:rsidR="00E16461" w:rsidRDefault="00AE7F4F">
            <w:pPr>
              <w:tabs>
                <w:tab w:val="left" w:pos="2160"/>
              </w:tabs>
              <w:jc w:val="center"/>
            </w:pPr>
            <w:r>
              <w:rPr>
                <w:rFonts w:ascii="Arial" w:eastAsia="Arial" w:hAnsi="Arial" w:cs="Arial"/>
                <w:b/>
              </w:rPr>
              <w:t>100</w:t>
            </w:r>
          </w:p>
        </w:tc>
      </w:tr>
    </w:tbl>
    <w:p w14:paraId="5FC7397F" w14:textId="77777777" w:rsidR="00E16461" w:rsidRDefault="00AE7F4F">
      <w:r>
        <w:rPr>
          <w:rFonts w:ascii="Arial" w:eastAsia="Arial" w:hAnsi="Arial" w:cs="Arial"/>
        </w:rPr>
        <w:t>Note: All assignments must be submitted electronically on Cougar Courses on or before due dates and times.</w:t>
      </w:r>
    </w:p>
    <w:p w14:paraId="78F5B000" w14:textId="77777777" w:rsidR="00E16461" w:rsidRDefault="00E16461">
      <w:pPr>
        <w:pStyle w:val="Heading2"/>
      </w:pPr>
    </w:p>
    <w:p w14:paraId="046DDB4D" w14:textId="77777777" w:rsidR="00E16461" w:rsidRDefault="00E16461" w:rsidP="00287562">
      <w:pPr>
        <w:pStyle w:val="Heading2"/>
        <w:jc w:val="left"/>
      </w:pPr>
    </w:p>
    <w:p w14:paraId="0582D0A6" w14:textId="77777777" w:rsidR="00E16461" w:rsidRDefault="00AE7F4F">
      <w:pPr>
        <w:pStyle w:val="Heading2"/>
      </w:pPr>
      <w:r>
        <w:rPr>
          <w:sz w:val="22"/>
          <w:szCs w:val="22"/>
        </w:rPr>
        <w:t>Grading Standards</w:t>
      </w:r>
    </w:p>
    <w:p w14:paraId="068B2236" w14:textId="77777777" w:rsidR="00E16461" w:rsidRDefault="00AE7F4F">
      <w:r>
        <w:t>Final course grades will be based on the following grading scale:</w:t>
      </w:r>
    </w:p>
    <w:p w14:paraId="22AC240C" w14:textId="77777777" w:rsidR="00E16461" w:rsidRDefault="00E16461"/>
    <w:p w14:paraId="40EF9D34" w14:textId="77777777" w:rsidR="00E16461" w:rsidRDefault="00AE7F4F">
      <w:r>
        <w:t>A = 93% - 100%</w:t>
      </w:r>
      <w:r>
        <w:tab/>
      </w:r>
      <w:r>
        <w:tab/>
      </w:r>
    </w:p>
    <w:p w14:paraId="436E9A40" w14:textId="77777777" w:rsidR="00E16461" w:rsidRDefault="00AE7F4F">
      <w:r>
        <w:t>A- = 90% - 92%</w:t>
      </w:r>
      <w:r>
        <w:tab/>
      </w:r>
      <w:r>
        <w:tab/>
      </w:r>
    </w:p>
    <w:p w14:paraId="0520523C" w14:textId="77777777" w:rsidR="00E16461" w:rsidRDefault="00AE7F4F">
      <w:r>
        <w:t>B+ = 87% - 89%</w:t>
      </w:r>
      <w:r>
        <w:tab/>
      </w:r>
      <w:r>
        <w:tab/>
      </w:r>
    </w:p>
    <w:p w14:paraId="43FF7820" w14:textId="77777777" w:rsidR="00E16461" w:rsidRDefault="00AE7F4F">
      <w:r>
        <w:t>B = 83% - 86%</w:t>
      </w:r>
    </w:p>
    <w:p w14:paraId="3AB04389" w14:textId="77777777" w:rsidR="00E16461" w:rsidRDefault="00AE7F4F">
      <w:r>
        <w:t>B- = 80% - 82%</w:t>
      </w:r>
      <w:r>
        <w:tab/>
      </w:r>
      <w:r>
        <w:tab/>
      </w:r>
    </w:p>
    <w:p w14:paraId="171BA56E" w14:textId="77777777" w:rsidR="00E16461" w:rsidRDefault="00AE7F4F">
      <w:r>
        <w:t>C+ = 77% - 79%</w:t>
      </w:r>
      <w:r>
        <w:tab/>
      </w:r>
      <w:r>
        <w:tab/>
      </w:r>
    </w:p>
    <w:p w14:paraId="1AA62B74" w14:textId="77777777" w:rsidR="00E16461" w:rsidRDefault="00AE7F4F">
      <w:r>
        <w:lastRenderedPageBreak/>
        <w:t>C = 73% - 76%</w:t>
      </w:r>
      <w:r>
        <w:tab/>
      </w:r>
      <w:r>
        <w:tab/>
      </w:r>
    </w:p>
    <w:p w14:paraId="73DDC758" w14:textId="77777777" w:rsidR="00E16461" w:rsidRDefault="00AE7F4F">
      <w:r>
        <w:t>C- = 70% - 72%</w:t>
      </w:r>
    </w:p>
    <w:p w14:paraId="1E3582BE" w14:textId="77777777" w:rsidR="00E16461" w:rsidRDefault="00AE7F4F">
      <w:r>
        <w:t>D = 60% - 69%</w:t>
      </w:r>
      <w:r>
        <w:tab/>
      </w:r>
      <w:r>
        <w:tab/>
      </w:r>
    </w:p>
    <w:p w14:paraId="05E56B99" w14:textId="77777777" w:rsidR="00E16461" w:rsidRDefault="00AE7F4F">
      <w:r>
        <w:t>F = below 60</w:t>
      </w:r>
    </w:p>
    <w:p w14:paraId="4D5D8561" w14:textId="77777777" w:rsidR="00E16461" w:rsidRDefault="00AE7F4F" w:rsidP="00AA1CD2">
      <w:pPr>
        <w:jc w:val="center"/>
      </w:pPr>
      <w:r>
        <w:br w:type="page"/>
      </w:r>
      <w:r w:rsidR="00003F5B">
        <w:lastRenderedPageBreak/>
        <w:t xml:space="preserve">SUGGESTED </w:t>
      </w:r>
      <w:r>
        <w:t>SCHEDULE/COURSE OUTLINE</w:t>
      </w:r>
    </w:p>
    <w:p w14:paraId="17D2A7F1" w14:textId="77777777" w:rsidR="00E16461" w:rsidRDefault="00E16461"/>
    <w:tbl>
      <w:tblPr>
        <w:tblStyle w:val="1"/>
        <w:tblW w:w="9520" w:type="dxa"/>
        <w:tblInd w:w="-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06"/>
        <w:gridCol w:w="3943"/>
        <w:gridCol w:w="4271"/>
      </w:tblGrid>
      <w:tr w:rsidR="00E16461" w14:paraId="14851540" w14:textId="77777777">
        <w:tc>
          <w:tcPr>
            <w:tcW w:w="1306" w:type="dxa"/>
            <w:tcBorders>
              <w:top w:val="single" w:sz="18" w:space="0" w:color="000000"/>
              <w:left w:val="single" w:sz="18" w:space="0" w:color="000000"/>
              <w:bottom w:val="single" w:sz="18" w:space="0" w:color="000000"/>
            </w:tcBorders>
            <w:shd w:val="clear" w:color="auto" w:fill="F2F2F2"/>
          </w:tcPr>
          <w:p w14:paraId="078189E4" w14:textId="77777777" w:rsidR="00E16461" w:rsidRDefault="00AE7F4F">
            <w:pPr>
              <w:ind w:left="1440" w:hanging="1440"/>
              <w:jc w:val="center"/>
            </w:pPr>
            <w:r>
              <w:rPr>
                <w:rFonts w:ascii="Arial" w:eastAsia="Arial" w:hAnsi="Arial" w:cs="Arial"/>
                <w:b/>
              </w:rPr>
              <w:t>Date</w:t>
            </w:r>
          </w:p>
        </w:tc>
        <w:tc>
          <w:tcPr>
            <w:tcW w:w="3943" w:type="dxa"/>
            <w:tcBorders>
              <w:top w:val="single" w:sz="18" w:space="0" w:color="000000"/>
              <w:bottom w:val="single" w:sz="18" w:space="0" w:color="000000"/>
            </w:tcBorders>
            <w:shd w:val="clear" w:color="auto" w:fill="F2F2F2"/>
          </w:tcPr>
          <w:p w14:paraId="0F93B24B" w14:textId="77777777" w:rsidR="00E16461" w:rsidRDefault="00AE7F4F">
            <w:pPr>
              <w:ind w:left="1440" w:hanging="1440"/>
              <w:jc w:val="center"/>
            </w:pPr>
            <w:r>
              <w:rPr>
                <w:rFonts w:ascii="Arial" w:eastAsia="Arial" w:hAnsi="Arial" w:cs="Arial"/>
                <w:b/>
              </w:rPr>
              <w:t>Topic</w:t>
            </w:r>
          </w:p>
        </w:tc>
        <w:tc>
          <w:tcPr>
            <w:tcW w:w="4271" w:type="dxa"/>
            <w:tcBorders>
              <w:top w:val="single" w:sz="18" w:space="0" w:color="000000"/>
              <w:bottom w:val="single" w:sz="18" w:space="0" w:color="000000"/>
              <w:right w:val="single" w:sz="18" w:space="0" w:color="000000"/>
            </w:tcBorders>
            <w:shd w:val="clear" w:color="auto" w:fill="F2F2F2"/>
          </w:tcPr>
          <w:p w14:paraId="302B9F25" w14:textId="77777777" w:rsidR="00E16461" w:rsidRDefault="00AE7F4F" w:rsidP="00817A30">
            <w:pPr>
              <w:ind w:left="1440" w:hanging="1440"/>
              <w:jc w:val="center"/>
            </w:pPr>
            <w:r>
              <w:rPr>
                <w:rFonts w:ascii="Arial" w:eastAsia="Arial" w:hAnsi="Arial" w:cs="Arial"/>
                <w:b/>
              </w:rPr>
              <w:t xml:space="preserve">Assignment </w:t>
            </w:r>
          </w:p>
        </w:tc>
      </w:tr>
      <w:tr w:rsidR="00E16461" w14:paraId="165748F9" w14:textId="77777777">
        <w:tc>
          <w:tcPr>
            <w:tcW w:w="1306" w:type="dxa"/>
          </w:tcPr>
          <w:p w14:paraId="508D04AD" w14:textId="77777777" w:rsidR="00E16461" w:rsidRDefault="00AE7F4F">
            <w:pPr>
              <w:ind w:left="1440" w:hanging="1440"/>
            </w:pPr>
            <w:r>
              <w:rPr>
                <w:rFonts w:ascii="Arial" w:eastAsia="Arial" w:hAnsi="Arial" w:cs="Arial"/>
              </w:rPr>
              <w:t>Session 1</w:t>
            </w:r>
          </w:p>
          <w:p w14:paraId="4CF9452D" w14:textId="77777777" w:rsidR="00E16461" w:rsidRDefault="00E16461" w:rsidP="00F7284E">
            <w:pPr>
              <w:ind w:left="1440" w:hanging="1440"/>
            </w:pPr>
          </w:p>
        </w:tc>
        <w:tc>
          <w:tcPr>
            <w:tcW w:w="3943" w:type="dxa"/>
          </w:tcPr>
          <w:p w14:paraId="11DFB182" w14:textId="77777777" w:rsidR="00E16461" w:rsidRDefault="00AE7F4F" w:rsidP="00003F5B">
            <w:pPr>
              <w:numPr>
                <w:ilvl w:val="0"/>
                <w:numId w:val="14"/>
              </w:numPr>
              <w:ind w:hanging="326"/>
            </w:pPr>
            <w:r>
              <w:rPr>
                <w:rFonts w:ascii="Arial" w:eastAsia="Arial" w:hAnsi="Arial" w:cs="Arial"/>
              </w:rPr>
              <w:t>Overview of class structure and assignments</w:t>
            </w:r>
          </w:p>
          <w:p w14:paraId="4DA979C1" w14:textId="77777777" w:rsidR="00E16461" w:rsidRPr="00220EAB" w:rsidRDefault="00817A30" w:rsidP="00003F5B">
            <w:pPr>
              <w:numPr>
                <w:ilvl w:val="0"/>
                <w:numId w:val="14"/>
              </w:numPr>
              <w:ind w:hanging="326"/>
            </w:pPr>
            <w:r>
              <w:rPr>
                <w:rFonts w:ascii="Arial" w:eastAsia="Arial" w:hAnsi="Arial" w:cs="Arial"/>
              </w:rPr>
              <w:t xml:space="preserve">Review the digital portfolio platforms </w:t>
            </w:r>
            <w:r w:rsidR="00AE7F4F">
              <w:rPr>
                <w:rFonts w:ascii="Arial" w:eastAsia="Arial" w:hAnsi="Arial" w:cs="Arial"/>
              </w:rPr>
              <w:t>Google Sites/ Weebly</w:t>
            </w:r>
          </w:p>
          <w:p w14:paraId="79B0BD6C" w14:textId="77777777" w:rsidR="00E16461" w:rsidRPr="00003F5B" w:rsidRDefault="00220EAB" w:rsidP="00003F5B">
            <w:pPr>
              <w:numPr>
                <w:ilvl w:val="0"/>
                <w:numId w:val="14"/>
              </w:numPr>
              <w:ind w:hanging="326"/>
            </w:pPr>
            <w:r>
              <w:rPr>
                <w:rFonts w:ascii="Arial" w:eastAsia="Arial" w:hAnsi="Arial" w:cs="Arial"/>
              </w:rPr>
              <w:t>Review the digital portfolio handbook</w:t>
            </w:r>
          </w:p>
          <w:p w14:paraId="0C5FD00C" w14:textId="77777777" w:rsidR="00003F5B" w:rsidRPr="002879F3" w:rsidRDefault="00003F5B" w:rsidP="002879F3">
            <w:pPr>
              <w:pStyle w:val="ListParagraph"/>
              <w:numPr>
                <w:ilvl w:val="0"/>
                <w:numId w:val="14"/>
              </w:numPr>
              <w:ind w:hanging="326"/>
              <w:rPr>
                <w:rFonts w:ascii="Arial" w:hAnsi="Arial" w:cs="Arial"/>
              </w:rPr>
            </w:pPr>
            <w:r>
              <w:rPr>
                <w:rFonts w:ascii="Arial" w:eastAsia="Arial" w:hAnsi="Arial" w:cs="Arial"/>
              </w:rPr>
              <w:t>Find a classmate or small group that is working in your same portfolio platform and create a collaborative, online group.</w:t>
            </w:r>
          </w:p>
        </w:tc>
        <w:tc>
          <w:tcPr>
            <w:tcW w:w="4271" w:type="dxa"/>
          </w:tcPr>
          <w:p w14:paraId="52BD20EB" w14:textId="77777777" w:rsidR="00817A30" w:rsidRPr="00003F5B" w:rsidRDefault="00817A30" w:rsidP="00003F5B">
            <w:pPr>
              <w:rPr>
                <w:rFonts w:ascii="Arial" w:hAnsi="Arial" w:cs="Arial"/>
              </w:rPr>
            </w:pPr>
          </w:p>
          <w:p w14:paraId="3CA4B8EE" w14:textId="77777777" w:rsidR="007549CA" w:rsidRPr="00817A30" w:rsidRDefault="007549CA" w:rsidP="004F6AEB">
            <w:pPr>
              <w:pStyle w:val="ListParagraph"/>
              <w:numPr>
                <w:ilvl w:val="0"/>
                <w:numId w:val="15"/>
              </w:numPr>
              <w:rPr>
                <w:rFonts w:ascii="Arial" w:hAnsi="Arial" w:cs="Arial"/>
              </w:rPr>
            </w:pPr>
            <w:r>
              <w:rPr>
                <w:rFonts w:ascii="Arial" w:eastAsia="Arial" w:hAnsi="Arial" w:cs="Arial"/>
              </w:rPr>
              <w:t xml:space="preserve">Develop Google Drive docs to share with your classmates such as tips for the platform, artifact suggestions for the embedded documents, </w:t>
            </w:r>
            <w:r w:rsidR="002879F3">
              <w:rPr>
                <w:rFonts w:ascii="Arial" w:eastAsia="Arial" w:hAnsi="Arial" w:cs="Arial"/>
              </w:rPr>
              <w:t>and layout.</w:t>
            </w:r>
          </w:p>
        </w:tc>
      </w:tr>
      <w:tr w:rsidR="00E16461" w14:paraId="0D023104" w14:textId="77777777">
        <w:tc>
          <w:tcPr>
            <w:tcW w:w="1306" w:type="dxa"/>
          </w:tcPr>
          <w:p w14:paraId="2D972903" w14:textId="77777777" w:rsidR="00E16461" w:rsidRDefault="00817A30">
            <w:pPr>
              <w:ind w:left="1440" w:hanging="1440"/>
            </w:pPr>
            <w:r>
              <w:rPr>
                <w:rFonts w:ascii="Arial" w:eastAsia="Arial" w:hAnsi="Arial" w:cs="Arial"/>
              </w:rPr>
              <w:t>Session 2</w:t>
            </w:r>
          </w:p>
          <w:p w14:paraId="1B0D268B" w14:textId="77777777" w:rsidR="00E16461" w:rsidRDefault="00E16461" w:rsidP="00DA3243">
            <w:pPr>
              <w:ind w:left="1440" w:hanging="1440"/>
            </w:pPr>
          </w:p>
        </w:tc>
        <w:tc>
          <w:tcPr>
            <w:tcW w:w="3943" w:type="dxa"/>
          </w:tcPr>
          <w:p w14:paraId="628C5CCA" w14:textId="77777777" w:rsidR="00E16461" w:rsidRDefault="00817A30" w:rsidP="00817A30">
            <w:pPr>
              <w:numPr>
                <w:ilvl w:val="0"/>
                <w:numId w:val="1"/>
              </w:numPr>
              <w:ind w:hanging="360"/>
              <w:rPr>
                <w:rFonts w:ascii="Arial" w:hAnsi="Arial" w:cs="Arial"/>
              </w:rPr>
            </w:pPr>
            <w:r w:rsidRPr="00817A30">
              <w:rPr>
                <w:rFonts w:ascii="Arial" w:hAnsi="Arial" w:cs="Arial"/>
              </w:rPr>
              <w:t>Leadership r</w:t>
            </w:r>
            <w:r>
              <w:rPr>
                <w:rFonts w:ascii="Arial" w:hAnsi="Arial" w:cs="Arial"/>
              </w:rPr>
              <w:t>esumé</w:t>
            </w:r>
            <w:r w:rsidRPr="00817A30">
              <w:rPr>
                <w:rFonts w:ascii="Arial" w:hAnsi="Arial" w:cs="Arial"/>
              </w:rPr>
              <w:t xml:space="preserve"> preparation. Examine the rubric, samples, and look at your present resume</w:t>
            </w:r>
          </w:p>
          <w:p w14:paraId="3DD0975C" w14:textId="77777777" w:rsidR="00817A30" w:rsidRDefault="00817A30" w:rsidP="00817A30">
            <w:pPr>
              <w:numPr>
                <w:ilvl w:val="0"/>
                <w:numId w:val="1"/>
              </w:numPr>
              <w:ind w:hanging="360"/>
              <w:rPr>
                <w:rFonts w:ascii="Arial" w:hAnsi="Arial" w:cs="Arial"/>
              </w:rPr>
            </w:pPr>
            <w:r>
              <w:rPr>
                <w:rFonts w:ascii="Arial" w:hAnsi="Arial" w:cs="Arial"/>
              </w:rPr>
              <w:t xml:space="preserve">Begin to assign/list artifacts to support the CPSEL standards for your digital portfolio </w:t>
            </w:r>
          </w:p>
          <w:p w14:paraId="064B866F" w14:textId="77777777" w:rsidR="002879F3" w:rsidRPr="00817A30" w:rsidRDefault="002879F3" w:rsidP="00817A30">
            <w:pPr>
              <w:numPr>
                <w:ilvl w:val="0"/>
                <w:numId w:val="1"/>
              </w:numPr>
              <w:ind w:hanging="360"/>
              <w:rPr>
                <w:rFonts w:ascii="Arial" w:hAnsi="Arial" w:cs="Arial"/>
              </w:rPr>
            </w:pPr>
            <w:r>
              <w:rPr>
                <w:rFonts w:ascii="Arial" w:eastAsia="Arial" w:hAnsi="Arial" w:cs="Arial"/>
              </w:rPr>
              <w:t>Begin laying out the template of your digital portfolio to establish the pages you will fill with content</w:t>
            </w:r>
          </w:p>
        </w:tc>
        <w:tc>
          <w:tcPr>
            <w:tcW w:w="4271" w:type="dxa"/>
          </w:tcPr>
          <w:p w14:paraId="1A70F3EB" w14:textId="77777777" w:rsidR="00E16461" w:rsidRPr="00220EAB" w:rsidRDefault="00817A30">
            <w:pPr>
              <w:numPr>
                <w:ilvl w:val="0"/>
                <w:numId w:val="1"/>
              </w:numPr>
              <w:ind w:hanging="360"/>
            </w:pPr>
            <w:r>
              <w:rPr>
                <w:rFonts w:ascii="Arial" w:eastAsia="Arial" w:hAnsi="Arial" w:cs="Arial"/>
              </w:rPr>
              <w:t xml:space="preserve">You may submit your draft </w:t>
            </w:r>
            <w:r w:rsidR="002879F3" w:rsidRPr="00817A30">
              <w:rPr>
                <w:rFonts w:ascii="Arial" w:hAnsi="Arial" w:cs="Arial"/>
              </w:rPr>
              <w:t>r</w:t>
            </w:r>
            <w:r w:rsidR="002879F3">
              <w:rPr>
                <w:rFonts w:ascii="Arial" w:hAnsi="Arial" w:cs="Arial"/>
              </w:rPr>
              <w:t>esumé</w:t>
            </w:r>
            <w:r>
              <w:rPr>
                <w:rFonts w:ascii="Arial" w:eastAsia="Arial" w:hAnsi="Arial" w:cs="Arial"/>
              </w:rPr>
              <w:t xml:space="preserve"> early for feedback and revision.</w:t>
            </w:r>
          </w:p>
          <w:p w14:paraId="7A4A3C8F" w14:textId="77777777" w:rsidR="00220EAB" w:rsidRDefault="00220EAB" w:rsidP="002879F3">
            <w:pPr>
              <w:ind w:left="720"/>
            </w:pPr>
          </w:p>
        </w:tc>
      </w:tr>
      <w:tr w:rsidR="004F6AEB" w14:paraId="11BD52B6" w14:textId="77777777">
        <w:tc>
          <w:tcPr>
            <w:tcW w:w="1306" w:type="dxa"/>
          </w:tcPr>
          <w:p w14:paraId="281F0BB2" w14:textId="77777777" w:rsidR="004F6AEB" w:rsidRDefault="004F6AEB" w:rsidP="004F6AEB">
            <w:pPr>
              <w:ind w:left="1440" w:hanging="1440"/>
              <w:rPr>
                <w:rFonts w:ascii="Arial" w:eastAsia="Arial" w:hAnsi="Arial" w:cs="Arial"/>
              </w:rPr>
            </w:pPr>
            <w:r>
              <w:rPr>
                <w:rFonts w:ascii="Arial" w:eastAsia="Arial" w:hAnsi="Arial" w:cs="Arial"/>
              </w:rPr>
              <w:t>Session 3</w:t>
            </w:r>
          </w:p>
          <w:p w14:paraId="4A1069B4" w14:textId="77777777" w:rsidR="004F6AEB" w:rsidRDefault="004F6AEB" w:rsidP="00817A30">
            <w:pPr>
              <w:ind w:left="1440" w:hanging="1440"/>
              <w:rPr>
                <w:rFonts w:ascii="Arial" w:eastAsia="Arial" w:hAnsi="Arial" w:cs="Arial"/>
              </w:rPr>
            </w:pPr>
          </w:p>
        </w:tc>
        <w:tc>
          <w:tcPr>
            <w:tcW w:w="3943" w:type="dxa"/>
          </w:tcPr>
          <w:p w14:paraId="72B40783" w14:textId="77777777" w:rsidR="007549CA" w:rsidRDefault="00817A30" w:rsidP="002879F3">
            <w:pPr>
              <w:pStyle w:val="ListParagraph"/>
              <w:numPr>
                <w:ilvl w:val="0"/>
                <w:numId w:val="18"/>
              </w:numPr>
              <w:rPr>
                <w:rFonts w:ascii="Arial" w:eastAsia="Arial" w:hAnsi="Arial" w:cs="Arial"/>
              </w:rPr>
            </w:pPr>
            <w:r>
              <w:rPr>
                <w:rFonts w:ascii="Arial" w:eastAsia="Arial" w:hAnsi="Arial" w:cs="Arial"/>
              </w:rPr>
              <w:t>Continue refining your resume including the formatting, use of parallel structure, headings, clarity, and visual friendliness.</w:t>
            </w:r>
          </w:p>
          <w:p w14:paraId="7F9126B8" w14:textId="77777777" w:rsidR="002879F3" w:rsidRPr="002879F3" w:rsidRDefault="002879F3" w:rsidP="002879F3">
            <w:pPr>
              <w:pStyle w:val="ListParagraph"/>
              <w:numPr>
                <w:ilvl w:val="0"/>
                <w:numId w:val="18"/>
              </w:numPr>
            </w:pPr>
            <w:r w:rsidRPr="00003F5B">
              <w:rPr>
                <w:rFonts w:ascii="Arial" w:eastAsia="Arial" w:hAnsi="Arial" w:cs="Arial"/>
              </w:rPr>
              <w:t>Final portfolio, CPSEL standard 1 reflection document development</w:t>
            </w:r>
            <w:r>
              <w:rPr>
                <w:rFonts w:ascii="Arial" w:eastAsia="Arial" w:hAnsi="Arial" w:cs="Arial"/>
              </w:rPr>
              <w:t xml:space="preserve"> in collaborative teams.</w:t>
            </w:r>
          </w:p>
          <w:p w14:paraId="7E87640A" w14:textId="77777777" w:rsidR="004F6AEB" w:rsidRPr="00817A30" w:rsidRDefault="00003F5B" w:rsidP="002879F3">
            <w:pPr>
              <w:pStyle w:val="ListParagraph"/>
              <w:numPr>
                <w:ilvl w:val="0"/>
                <w:numId w:val="18"/>
              </w:numPr>
              <w:rPr>
                <w:rFonts w:ascii="Arial" w:eastAsia="Arial" w:hAnsi="Arial" w:cs="Arial"/>
              </w:rPr>
            </w:pPr>
            <w:r>
              <w:rPr>
                <w:rFonts w:ascii="Arial" w:eastAsia="Arial" w:hAnsi="Arial" w:cs="Arial"/>
              </w:rPr>
              <w:t>Look at optional materials, such as the Whitaker book, to write your leadership platform</w:t>
            </w:r>
            <w:r w:rsidR="00817A30">
              <w:rPr>
                <w:rFonts w:ascii="Arial" w:eastAsia="Arial" w:hAnsi="Arial" w:cs="Arial"/>
              </w:rPr>
              <w:t xml:space="preserve"> </w:t>
            </w:r>
          </w:p>
        </w:tc>
        <w:tc>
          <w:tcPr>
            <w:tcW w:w="4271" w:type="dxa"/>
          </w:tcPr>
          <w:p w14:paraId="2B15D5EF" w14:textId="77777777" w:rsidR="004F6AEB" w:rsidRDefault="002879F3" w:rsidP="00817A30">
            <w:pPr>
              <w:pStyle w:val="ListParagraph"/>
              <w:numPr>
                <w:ilvl w:val="0"/>
                <w:numId w:val="18"/>
              </w:numPr>
              <w:rPr>
                <w:rFonts w:ascii="Arial" w:eastAsia="Arial" w:hAnsi="Arial" w:cs="Arial"/>
              </w:rPr>
            </w:pPr>
            <w:r>
              <w:rPr>
                <w:rFonts w:ascii="Arial" w:eastAsia="Arial" w:hAnsi="Arial" w:cs="Arial"/>
              </w:rPr>
              <w:t xml:space="preserve">Due:  </w:t>
            </w:r>
            <w:r w:rsidR="00817A30" w:rsidRPr="00817A30">
              <w:rPr>
                <w:rFonts w:ascii="Arial" w:eastAsia="Arial" w:hAnsi="Arial" w:cs="Arial"/>
              </w:rPr>
              <w:t xml:space="preserve">Leadership </w:t>
            </w:r>
            <w:r w:rsidR="00817A30" w:rsidRPr="00817A30">
              <w:rPr>
                <w:rFonts w:ascii="Arial" w:hAnsi="Arial" w:cs="Arial"/>
              </w:rPr>
              <w:t>r</w:t>
            </w:r>
            <w:r w:rsidR="00817A30">
              <w:rPr>
                <w:rFonts w:ascii="Arial" w:hAnsi="Arial" w:cs="Arial"/>
              </w:rPr>
              <w:t>esumé</w:t>
            </w:r>
            <w:r>
              <w:rPr>
                <w:rFonts w:ascii="Arial" w:hAnsi="Arial" w:cs="Arial"/>
              </w:rPr>
              <w:t>.</w:t>
            </w:r>
            <w:r w:rsidR="00817A30" w:rsidRPr="00817A30">
              <w:rPr>
                <w:rFonts w:ascii="Arial" w:eastAsia="Arial" w:hAnsi="Arial" w:cs="Arial"/>
              </w:rPr>
              <w:t xml:space="preserve"> Nov 3</w:t>
            </w:r>
            <w:proofErr w:type="gramStart"/>
            <w:r w:rsidR="00817A30" w:rsidRPr="00817A30">
              <w:rPr>
                <w:rFonts w:ascii="Arial" w:eastAsia="Arial" w:hAnsi="Arial" w:cs="Arial"/>
                <w:vertAlign w:val="superscript"/>
              </w:rPr>
              <w:t>rd</w:t>
            </w:r>
            <w:r w:rsidR="00817A30" w:rsidRPr="00817A30">
              <w:rPr>
                <w:rFonts w:ascii="Arial" w:eastAsia="Arial" w:hAnsi="Arial" w:cs="Arial"/>
              </w:rPr>
              <w:t xml:space="preserve">  </w:t>
            </w:r>
            <w:r w:rsidR="00220EAB">
              <w:rPr>
                <w:rFonts w:ascii="Arial" w:eastAsia="Arial" w:hAnsi="Arial" w:cs="Arial"/>
              </w:rPr>
              <w:t>(</w:t>
            </w:r>
            <w:proofErr w:type="gramEnd"/>
            <w:r w:rsidR="00220EAB">
              <w:rPr>
                <w:rFonts w:ascii="Arial" w:eastAsia="Arial" w:hAnsi="Arial" w:cs="Arial"/>
              </w:rPr>
              <w:t>25 points)</w:t>
            </w:r>
          </w:p>
          <w:p w14:paraId="7FBD06DD" w14:textId="77777777" w:rsidR="00003F5B" w:rsidRPr="00817A30" w:rsidRDefault="00003F5B" w:rsidP="00003F5B">
            <w:pPr>
              <w:pStyle w:val="ListParagraph"/>
              <w:rPr>
                <w:rFonts w:ascii="Arial" w:eastAsia="Arial" w:hAnsi="Arial" w:cs="Arial"/>
              </w:rPr>
            </w:pPr>
          </w:p>
        </w:tc>
      </w:tr>
      <w:tr w:rsidR="00E16461" w14:paraId="48D37775" w14:textId="77777777">
        <w:tc>
          <w:tcPr>
            <w:tcW w:w="1306" w:type="dxa"/>
          </w:tcPr>
          <w:p w14:paraId="271ABE80" w14:textId="77777777" w:rsidR="00E16461" w:rsidRDefault="009C46FB" w:rsidP="004F6AEB">
            <w:pPr>
              <w:ind w:left="1440" w:hanging="1440"/>
              <w:rPr>
                <w:rFonts w:ascii="Arial" w:eastAsia="Arial" w:hAnsi="Arial" w:cs="Arial"/>
              </w:rPr>
            </w:pPr>
            <w:r>
              <w:rPr>
                <w:rFonts w:ascii="Arial" w:eastAsia="Arial" w:hAnsi="Arial" w:cs="Arial"/>
              </w:rPr>
              <w:t>Session 4</w:t>
            </w:r>
          </w:p>
          <w:p w14:paraId="480AF8AF" w14:textId="77777777" w:rsidR="009C46FB" w:rsidRDefault="009C46FB" w:rsidP="00DA3243">
            <w:pPr>
              <w:ind w:left="1440" w:hanging="1440"/>
            </w:pPr>
          </w:p>
        </w:tc>
        <w:tc>
          <w:tcPr>
            <w:tcW w:w="3943" w:type="dxa"/>
          </w:tcPr>
          <w:p w14:paraId="67F336A6" w14:textId="77777777" w:rsidR="00003F5B" w:rsidRDefault="00003F5B" w:rsidP="002879F3">
            <w:pPr>
              <w:pStyle w:val="ListParagraph"/>
              <w:numPr>
                <w:ilvl w:val="0"/>
                <w:numId w:val="20"/>
              </w:numPr>
              <w:rPr>
                <w:rFonts w:ascii="Arial" w:hAnsi="Arial" w:cs="Arial"/>
              </w:rPr>
            </w:pPr>
            <w:r w:rsidRPr="00003F5B">
              <w:rPr>
                <w:rFonts w:ascii="Arial" w:hAnsi="Arial" w:cs="Arial"/>
              </w:rPr>
              <w:t>Continue refining your leadership platform</w:t>
            </w:r>
          </w:p>
          <w:p w14:paraId="78847FC7" w14:textId="77777777" w:rsidR="002879F3" w:rsidRPr="002879F3" w:rsidRDefault="002879F3" w:rsidP="002879F3">
            <w:pPr>
              <w:pStyle w:val="ListParagraph"/>
              <w:numPr>
                <w:ilvl w:val="0"/>
                <w:numId w:val="20"/>
              </w:numPr>
            </w:pPr>
            <w:r w:rsidRPr="00003F5B">
              <w:rPr>
                <w:rFonts w:ascii="Arial" w:eastAsia="Arial" w:hAnsi="Arial" w:cs="Arial"/>
              </w:rPr>
              <w:t xml:space="preserve">Final portfolio, CPSEL standard </w:t>
            </w:r>
            <w:r>
              <w:rPr>
                <w:rFonts w:ascii="Arial" w:eastAsia="Arial" w:hAnsi="Arial" w:cs="Arial"/>
              </w:rPr>
              <w:t>2</w:t>
            </w:r>
            <w:r w:rsidRPr="00003F5B">
              <w:rPr>
                <w:rFonts w:ascii="Arial" w:eastAsia="Arial" w:hAnsi="Arial" w:cs="Arial"/>
              </w:rPr>
              <w:t xml:space="preserve"> reflection document development</w:t>
            </w:r>
            <w:r>
              <w:rPr>
                <w:rFonts w:ascii="Arial" w:eastAsia="Arial" w:hAnsi="Arial" w:cs="Arial"/>
              </w:rPr>
              <w:t xml:space="preserve"> in collaborative teams.</w:t>
            </w:r>
          </w:p>
          <w:p w14:paraId="0E26F0B4" w14:textId="77777777" w:rsidR="002879F3" w:rsidRPr="00003F5B" w:rsidRDefault="002879F3" w:rsidP="002879F3">
            <w:pPr>
              <w:pStyle w:val="ListParagraph"/>
              <w:rPr>
                <w:rFonts w:ascii="Arial" w:hAnsi="Arial" w:cs="Arial"/>
              </w:rPr>
            </w:pPr>
          </w:p>
        </w:tc>
        <w:tc>
          <w:tcPr>
            <w:tcW w:w="4271" w:type="dxa"/>
          </w:tcPr>
          <w:p w14:paraId="06ECE32A" w14:textId="77777777" w:rsidR="00003F5B" w:rsidRDefault="00003F5B" w:rsidP="00003F5B">
            <w:pPr>
              <w:numPr>
                <w:ilvl w:val="0"/>
                <w:numId w:val="1"/>
              </w:numPr>
              <w:ind w:hanging="360"/>
            </w:pPr>
            <w:r>
              <w:rPr>
                <w:rFonts w:ascii="Arial" w:eastAsia="Arial" w:hAnsi="Arial" w:cs="Arial"/>
              </w:rPr>
              <w:t xml:space="preserve">Leadership platform draft may be submitted early for feedback and revision.  </w:t>
            </w:r>
          </w:p>
        </w:tc>
      </w:tr>
      <w:tr w:rsidR="00E16461" w14:paraId="21AB8B3C" w14:textId="77777777">
        <w:tc>
          <w:tcPr>
            <w:tcW w:w="1306" w:type="dxa"/>
          </w:tcPr>
          <w:p w14:paraId="739A9BFE" w14:textId="77777777" w:rsidR="00E16461" w:rsidRDefault="009C46FB">
            <w:pPr>
              <w:ind w:left="1440" w:hanging="1440"/>
            </w:pPr>
            <w:r>
              <w:rPr>
                <w:rFonts w:ascii="Arial" w:eastAsia="Arial" w:hAnsi="Arial" w:cs="Arial"/>
              </w:rPr>
              <w:t>Session 5</w:t>
            </w:r>
          </w:p>
          <w:p w14:paraId="0D5F4CF9" w14:textId="77777777" w:rsidR="00E16461" w:rsidRDefault="00E16461" w:rsidP="00DA3243">
            <w:pPr>
              <w:ind w:left="1440" w:hanging="1440"/>
            </w:pPr>
          </w:p>
        </w:tc>
        <w:tc>
          <w:tcPr>
            <w:tcW w:w="3943" w:type="dxa"/>
          </w:tcPr>
          <w:p w14:paraId="1C189CF0" w14:textId="77777777" w:rsidR="002879F3" w:rsidRPr="002879F3" w:rsidRDefault="002879F3" w:rsidP="002879F3">
            <w:pPr>
              <w:pStyle w:val="ListParagraph"/>
              <w:numPr>
                <w:ilvl w:val="0"/>
                <w:numId w:val="20"/>
              </w:numPr>
            </w:pPr>
            <w:r w:rsidRPr="00003F5B">
              <w:rPr>
                <w:rFonts w:ascii="Arial" w:eastAsia="Arial" w:hAnsi="Arial" w:cs="Arial"/>
              </w:rPr>
              <w:t xml:space="preserve">Final portfolio, CPSEL standard </w:t>
            </w:r>
            <w:r>
              <w:rPr>
                <w:rFonts w:ascii="Arial" w:eastAsia="Arial" w:hAnsi="Arial" w:cs="Arial"/>
              </w:rPr>
              <w:t>3</w:t>
            </w:r>
            <w:r w:rsidRPr="00003F5B">
              <w:rPr>
                <w:rFonts w:ascii="Arial" w:eastAsia="Arial" w:hAnsi="Arial" w:cs="Arial"/>
              </w:rPr>
              <w:t xml:space="preserve"> reflection document development</w:t>
            </w:r>
            <w:r>
              <w:rPr>
                <w:rFonts w:ascii="Arial" w:eastAsia="Arial" w:hAnsi="Arial" w:cs="Arial"/>
              </w:rPr>
              <w:t xml:space="preserve"> in collaborative teams.</w:t>
            </w:r>
          </w:p>
          <w:p w14:paraId="77496AAB" w14:textId="77777777" w:rsidR="00E16461" w:rsidRDefault="00E16461" w:rsidP="002879F3">
            <w:pPr>
              <w:pStyle w:val="ListParagraph"/>
            </w:pPr>
          </w:p>
        </w:tc>
        <w:tc>
          <w:tcPr>
            <w:tcW w:w="4271" w:type="dxa"/>
          </w:tcPr>
          <w:p w14:paraId="568E06E6" w14:textId="77777777" w:rsidR="00E16461" w:rsidRDefault="002879F3" w:rsidP="002879F3">
            <w:pPr>
              <w:pStyle w:val="Heading1"/>
              <w:numPr>
                <w:ilvl w:val="0"/>
                <w:numId w:val="1"/>
              </w:numPr>
              <w:ind w:hanging="360"/>
              <w:jc w:val="left"/>
              <w:rPr>
                <w:b w:val="0"/>
              </w:rPr>
            </w:pPr>
            <w:r>
              <w:rPr>
                <w:b w:val="0"/>
              </w:rPr>
              <w:t>Due: Leadership platform Nov. 17</w:t>
            </w:r>
            <w:r w:rsidRPr="002879F3">
              <w:rPr>
                <w:b w:val="0"/>
                <w:vertAlign w:val="superscript"/>
              </w:rPr>
              <w:t>th</w:t>
            </w:r>
            <w:r>
              <w:rPr>
                <w:b w:val="0"/>
              </w:rPr>
              <w:t xml:space="preserve"> (25 points)</w:t>
            </w:r>
            <w:r w:rsidR="00AE7F4F">
              <w:rPr>
                <w:b w:val="0"/>
              </w:rPr>
              <w:t>.</w:t>
            </w:r>
          </w:p>
        </w:tc>
      </w:tr>
      <w:tr w:rsidR="009C46FB" w14:paraId="4BE8F54B" w14:textId="77777777">
        <w:tc>
          <w:tcPr>
            <w:tcW w:w="1306" w:type="dxa"/>
          </w:tcPr>
          <w:p w14:paraId="4D0942EE" w14:textId="77777777" w:rsidR="009C46FB" w:rsidRDefault="009C46FB">
            <w:pPr>
              <w:ind w:left="1440" w:hanging="1440"/>
            </w:pPr>
            <w:r>
              <w:rPr>
                <w:rFonts w:ascii="Arial" w:eastAsia="Arial" w:hAnsi="Arial" w:cs="Arial"/>
              </w:rPr>
              <w:t>Session 6</w:t>
            </w:r>
          </w:p>
          <w:p w14:paraId="77597EE5" w14:textId="77777777" w:rsidR="00DA3243" w:rsidRDefault="00DA3243" w:rsidP="00DA3243">
            <w:pPr>
              <w:ind w:left="1440" w:hanging="1440"/>
            </w:pPr>
          </w:p>
        </w:tc>
        <w:tc>
          <w:tcPr>
            <w:tcW w:w="3943" w:type="dxa"/>
          </w:tcPr>
          <w:p w14:paraId="3F66209C" w14:textId="77777777" w:rsidR="002879F3" w:rsidRPr="002879F3" w:rsidRDefault="002879F3" w:rsidP="002879F3">
            <w:pPr>
              <w:pStyle w:val="ListParagraph"/>
              <w:numPr>
                <w:ilvl w:val="0"/>
                <w:numId w:val="20"/>
              </w:numPr>
            </w:pPr>
            <w:r w:rsidRPr="00003F5B">
              <w:rPr>
                <w:rFonts w:ascii="Arial" w:eastAsia="Arial" w:hAnsi="Arial" w:cs="Arial"/>
              </w:rPr>
              <w:t xml:space="preserve">Final portfolio, CPSEL standard </w:t>
            </w:r>
            <w:r>
              <w:rPr>
                <w:rFonts w:ascii="Arial" w:eastAsia="Arial" w:hAnsi="Arial" w:cs="Arial"/>
              </w:rPr>
              <w:t>4</w:t>
            </w:r>
            <w:r w:rsidRPr="00003F5B">
              <w:rPr>
                <w:rFonts w:ascii="Arial" w:eastAsia="Arial" w:hAnsi="Arial" w:cs="Arial"/>
              </w:rPr>
              <w:t xml:space="preserve"> reflection document development</w:t>
            </w:r>
            <w:r>
              <w:rPr>
                <w:rFonts w:ascii="Arial" w:eastAsia="Arial" w:hAnsi="Arial" w:cs="Arial"/>
              </w:rPr>
              <w:t xml:space="preserve"> in collaborative teams.</w:t>
            </w:r>
          </w:p>
          <w:p w14:paraId="4BFDDF9B" w14:textId="77777777" w:rsidR="009C46FB" w:rsidRDefault="009C46FB" w:rsidP="002879F3"/>
        </w:tc>
        <w:tc>
          <w:tcPr>
            <w:tcW w:w="4271" w:type="dxa"/>
          </w:tcPr>
          <w:p w14:paraId="65781C77" w14:textId="77777777" w:rsidR="009C46FB" w:rsidRDefault="009C46FB">
            <w:r>
              <w:t>.</w:t>
            </w:r>
          </w:p>
        </w:tc>
      </w:tr>
      <w:tr w:rsidR="009C46FB" w14:paraId="3647C310" w14:textId="77777777">
        <w:tc>
          <w:tcPr>
            <w:tcW w:w="1306" w:type="dxa"/>
          </w:tcPr>
          <w:p w14:paraId="431725F2" w14:textId="77777777" w:rsidR="009C46FB" w:rsidRDefault="009C46FB">
            <w:pPr>
              <w:ind w:left="1440" w:hanging="1440"/>
            </w:pPr>
            <w:r>
              <w:rPr>
                <w:rFonts w:ascii="Arial" w:eastAsia="Arial" w:hAnsi="Arial" w:cs="Arial"/>
              </w:rPr>
              <w:t>Session 7</w:t>
            </w:r>
          </w:p>
          <w:p w14:paraId="6A179DBD" w14:textId="77777777" w:rsidR="009C46FB" w:rsidRDefault="009C46FB" w:rsidP="00DA3243">
            <w:pPr>
              <w:ind w:left="1440" w:hanging="1440"/>
            </w:pPr>
          </w:p>
        </w:tc>
        <w:tc>
          <w:tcPr>
            <w:tcW w:w="3943" w:type="dxa"/>
          </w:tcPr>
          <w:p w14:paraId="270B39EC" w14:textId="77777777" w:rsidR="002879F3" w:rsidRPr="002879F3" w:rsidRDefault="002879F3" w:rsidP="002879F3">
            <w:pPr>
              <w:pStyle w:val="ListParagraph"/>
              <w:numPr>
                <w:ilvl w:val="0"/>
                <w:numId w:val="20"/>
              </w:numPr>
            </w:pPr>
            <w:r w:rsidRPr="00003F5B">
              <w:rPr>
                <w:rFonts w:ascii="Arial" w:eastAsia="Arial" w:hAnsi="Arial" w:cs="Arial"/>
              </w:rPr>
              <w:lastRenderedPageBreak/>
              <w:t xml:space="preserve">Final portfolio, CPSEL standard </w:t>
            </w:r>
            <w:r>
              <w:rPr>
                <w:rFonts w:ascii="Arial" w:eastAsia="Arial" w:hAnsi="Arial" w:cs="Arial"/>
              </w:rPr>
              <w:t>5</w:t>
            </w:r>
            <w:r w:rsidRPr="00003F5B">
              <w:rPr>
                <w:rFonts w:ascii="Arial" w:eastAsia="Arial" w:hAnsi="Arial" w:cs="Arial"/>
              </w:rPr>
              <w:t xml:space="preserve"> </w:t>
            </w:r>
            <w:r w:rsidRPr="00003F5B">
              <w:rPr>
                <w:rFonts w:ascii="Arial" w:eastAsia="Arial" w:hAnsi="Arial" w:cs="Arial"/>
              </w:rPr>
              <w:lastRenderedPageBreak/>
              <w:t>reflection document development</w:t>
            </w:r>
            <w:r>
              <w:rPr>
                <w:rFonts w:ascii="Arial" w:eastAsia="Arial" w:hAnsi="Arial" w:cs="Arial"/>
              </w:rPr>
              <w:t xml:space="preserve"> in collaborative teams.</w:t>
            </w:r>
          </w:p>
          <w:p w14:paraId="74B9D98A" w14:textId="77777777" w:rsidR="009C46FB" w:rsidRDefault="009C46FB" w:rsidP="002879F3">
            <w:pPr>
              <w:ind w:left="720"/>
            </w:pPr>
          </w:p>
        </w:tc>
        <w:tc>
          <w:tcPr>
            <w:tcW w:w="4271" w:type="dxa"/>
          </w:tcPr>
          <w:p w14:paraId="18DB75ED" w14:textId="77777777" w:rsidR="009C46FB" w:rsidRDefault="009C46FB" w:rsidP="002879F3">
            <w:pPr>
              <w:ind w:left="720"/>
            </w:pPr>
          </w:p>
        </w:tc>
      </w:tr>
      <w:tr w:rsidR="009C46FB" w14:paraId="577B1711" w14:textId="77777777">
        <w:tc>
          <w:tcPr>
            <w:tcW w:w="1306" w:type="dxa"/>
          </w:tcPr>
          <w:p w14:paraId="7A131EF7" w14:textId="77777777" w:rsidR="009C46FB" w:rsidRDefault="009C46FB">
            <w:pPr>
              <w:ind w:left="1440" w:hanging="1440"/>
            </w:pPr>
            <w:r>
              <w:rPr>
                <w:rFonts w:ascii="Arial" w:eastAsia="Arial" w:hAnsi="Arial" w:cs="Arial"/>
              </w:rPr>
              <w:t>Session 8</w:t>
            </w:r>
          </w:p>
          <w:p w14:paraId="4A97E7FC" w14:textId="77777777" w:rsidR="009C46FB" w:rsidRDefault="009C46FB" w:rsidP="002879F3">
            <w:pPr>
              <w:ind w:left="1440" w:hanging="1440"/>
            </w:pPr>
          </w:p>
        </w:tc>
        <w:tc>
          <w:tcPr>
            <w:tcW w:w="3943" w:type="dxa"/>
          </w:tcPr>
          <w:p w14:paraId="40AB8AEF" w14:textId="77777777" w:rsidR="002879F3" w:rsidRPr="002879F3" w:rsidRDefault="002879F3" w:rsidP="002879F3">
            <w:pPr>
              <w:pStyle w:val="ListParagraph"/>
              <w:numPr>
                <w:ilvl w:val="0"/>
                <w:numId w:val="20"/>
              </w:numPr>
            </w:pPr>
            <w:r w:rsidRPr="00003F5B">
              <w:rPr>
                <w:rFonts w:ascii="Arial" w:eastAsia="Arial" w:hAnsi="Arial" w:cs="Arial"/>
              </w:rPr>
              <w:t xml:space="preserve">Final portfolio, CPSEL standard </w:t>
            </w:r>
            <w:r>
              <w:rPr>
                <w:rFonts w:ascii="Arial" w:eastAsia="Arial" w:hAnsi="Arial" w:cs="Arial"/>
              </w:rPr>
              <w:t>6</w:t>
            </w:r>
            <w:r w:rsidRPr="00003F5B">
              <w:rPr>
                <w:rFonts w:ascii="Arial" w:eastAsia="Arial" w:hAnsi="Arial" w:cs="Arial"/>
              </w:rPr>
              <w:t xml:space="preserve"> reflection document development</w:t>
            </w:r>
            <w:r>
              <w:rPr>
                <w:rFonts w:ascii="Arial" w:eastAsia="Arial" w:hAnsi="Arial" w:cs="Arial"/>
              </w:rPr>
              <w:t xml:space="preserve"> in collaborative teams.</w:t>
            </w:r>
          </w:p>
          <w:p w14:paraId="0FFDCB3E" w14:textId="77777777" w:rsidR="009C46FB" w:rsidRDefault="009C46FB"/>
        </w:tc>
        <w:tc>
          <w:tcPr>
            <w:tcW w:w="4271" w:type="dxa"/>
          </w:tcPr>
          <w:p w14:paraId="166AC9E4" w14:textId="77777777" w:rsidR="009C46FB" w:rsidRDefault="009C46FB">
            <w:r>
              <w:rPr>
                <w:rFonts w:ascii="Arial" w:eastAsia="Arial" w:hAnsi="Arial" w:cs="Arial"/>
              </w:rPr>
              <w:t xml:space="preserve">Due:  </w:t>
            </w:r>
            <w:r w:rsidR="002879F3">
              <w:rPr>
                <w:rFonts w:ascii="Arial" w:eastAsia="Arial" w:hAnsi="Arial" w:cs="Arial"/>
              </w:rPr>
              <w:t>Digital Portfolio, December 15</w:t>
            </w:r>
            <w:r w:rsidR="002879F3" w:rsidRPr="002879F3">
              <w:rPr>
                <w:rFonts w:ascii="Arial" w:eastAsia="Arial" w:hAnsi="Arial" w:cs="Arial"/>
                <w:vertAlign w:val="superscript"/>
              </w:rPr>
              <w:t>th</w:t>
            </w:r>
            <w:r w:rsidR="002879F3">
              <w:rPr>
                <w:rFonts w:ascii="Arial" w:eastAsia="Arial" w:hAnsi="Arial" w:cs="Arial"/>
              </w:rPr>
              <w:t xml:space="preserve">. </w:t>
            </w:r>
          </w:p>
          <w:p w14:paraId="19CFE46E" w14:textId="77777777" w:rsidR="009C46FB" w:rsidRDefault="009C46FB" w:rsidP="002879F3">
            <w:pPr>
              <w:ind w:left="1080"/>
            </w:pPr>
          </w:p>
        </w:tc>
      </w:tr>
    </w:tbl>
    <w:p w14:paraId="2830CF7A" w14:textId="77777777" w:rsidR="00E16461" w:rsidRDefault="00E16461">
      <w:pPr>
        <w:jc w:val="center"/>
      </w:pPr>
    </w:p>
    <w:p w14:paraId="73944F2A" w14:textId="77777777" w:rsidR="00066EF8" w:rsidRDefault="00066EF8">
      <w:pPr>
        <w:jc w:val="center"/>
      </w:pPr>
    </w:p>
    <w:p w14:paraId="1BADE1EA" w14:textId="77777777" w:rsidR="007F0CE6" w:rsidRDefault="007F0CE6">
      <w:pPr>
        <w:jc w:val="center"/>
      </w:pPr>
    </w:p>
    <w:sectPr w:rsidR="007F0CE6">
      <w:footerReference w:type="default" r:id="rId11"/>
      <w:headerReference w:type="first" r:id="rId12"/>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1ED36" w14:textId="77777777" w:rsidR="00F41EBD" w:rsidRDefault="00F41EBD">
      <w:r>
        <w:separator/>
      </w:r>
    </w:p>
  </w:endnote>
  <w:endnote w:type="continuationSeparator" w:id="0">
    <w:p w14:paraId="3921A537" w14:textId="77777777" w:rsidR="00F41EBD" w:rsidRDefault="00F41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attrocento">
    <w:charset w:val="00"/>
    <w:family w:val="auto"/>
    <w:pitch w:val="default"/>
  </w:font>
  <w:font w:name="Helvetica Neue">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6FE0F" w14:textId="77777777" w:rsidR="00E16461" w:rsidRDefault="00AE7F4F">
    <w:r>
      <w:fldChar w:fldCharType="begin"/>
    </w:r>
    <w:r>
      <w:instrText>PAGE</w:instrText>
    </w:r>
    <w:r>
      <w:fldChar w:fldCharType="separate"/>
    </w:r>
    <w:r w:rsidR="00E471BC">
      <w:rPr>
        <w:noProof/>
      </w:rPr>
      <w:t>5</w:t>
    </w:r>
    <w:r>
      <w:fldChar w:fldCharType="end"/>
    </w:r>
  </w:p>
  <w:p w14:paraId="0D6D770B" w14:textId="77777777" w:rsidR="00E16461" w:rsidRDefault="00AE7F4F">
    <w:pPr>
      <w:spacing w:after="864"/>
      <w:ind w:firstLine="360"/>
      <w:jc w:val="right"/>
      <w:rPr>
        <w:rFonts w:ascii="Arial" w:eastAsia="Arial" w:hAnsi="Arial" w:cs="Arial"/>
        <w:i/>
        <w:sz w:val="18"/>
        <w:szCs w:val="18"/>
      </w:rPr>
    </w:pPr>
    <w:r>
      <w:rPr>
        <w:rFonts w:ascii="Arial" w:eastAsia="Arial" w:hAnsi="Arial" w:cs="Arial"/>
        <w:i/>
        <w:sz w:val="18"/>
        <w:szCs w:val="18"/>
      </w:rPr>
      <w:t xml:space="preserve"> </w:t>
    </w:r>
    <w:r w:rsidR="00E54FB7">
      <w:rPr>
        <w:rFonts w:ascii="Arial" w:eastAsia="Arial" w:hAnsi="Arial" w:cs="Arial"/>
        <w:i/>
        <w:sz w:val="18"/>
        <w:szCs w:val="18"/>
      </w:rPr>
      <w:t>V</w:t>
    </w:r>
    <w:r w:rsidR="00AA1CD2">
      <w:rPr>
        <w:rFonts w:ascii="Arial" w:eastAsia="Arial" w:hAnsi="Arial" w:cs="Arial"/>
        <w:i/>
        <w:sz w:val="18"/>
        <w:szCs w:val="18"/>
      </w:rPr>
      <w:t>an Vooren, EDAD 620</w:t>
    </w:r>
  </w:p>
  <w:p w14:paraId="3B7CA28F" w14:textId="77777777" w:rsidR="00AA1CD2" w:rsidRDefault="00AA1CD2">
    <w:pPr>
      <w:spacing w:after="864"/>
      <w:ind w:firstLine="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29CED" w14:textId="77777777" w:rsidR="00F41EBD" w:rsidRDefault="00F41EBD">
      <w:r>
        <w:separator/>
      </w:r>
    </w:p>
  </w:footnote>
  <w:footnote w:type="continuationSeparator" w:id="0">
    <w:p w14:paraId="7DC05F97" w14:textId="77777777" w:rsidR="00F41EBD" w:rsidRDefault="00F41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F3853" w14:textId="77777777" w:rsidR="00E16461" w:rsidRDefault="00AE7F4F">
    <w:pPr>
      <w:spacing w:before="720"/>
      <w:jc w:val="center"/>
    </w:pPr>
    <w:r>
      <w:rPr>
        <w:noProof/>
      </w:rPr>
      <w:drawing>
        <wp:inline distT="0" distB="0" distL="114300" distR="114300" wp14:anchorId="3477D523" wp14:editId="7438689E">
          <wp:extent cx="4573905" cy="640080"/>
          <wp:effectExtent l="0" t="0" r="0"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
                  <a:srcRect/>
                  <a:stretch>
                    <a:fillRect/>
                  </a:stretch>
                </pic:blipFill>
                <pic:spPr>
                  <a:xfrm>
                    <a:off x="0" y="0"/>
                    <a:ext cx="4573905" cy="640080"/>
                  </a:xfrm>
                  <a:prstGeom prst="rect">
                    <a:avLst/>
                  </a:prstGeom>
                  <a:ln/>
                </pic:spPr>
              </pic:pic>
            </a:graphicData>
          </a:graphic>
        </wp:inline>
      </w:drawing>
    </w:r>
  </w:p>
  <w:p w14:paraId="4B609015" w14:textId="77777777" w:rsidR="00E16461" w:rsidRDefault="00AE7F4F">
    <w:pPr>
      <w:jc w:val="center"/>
    </w:pPr>
    <w:r>
      <w:rPr>
        <w:rFonts w:ascii="Calibri" w:eastAsia="Calibri" w:hAnsi="Calibri" w:cs="Calibri"/>
        <w:sz w:val="16"/>
        <w:szCs w:val="16"/>
      </w:rPr>
      <w:t>333 South Twin Oaks Valley Road</w:t>
    </w:r>
    <w:r>
      <w:rPr>
        <w:rFonts w:ascii="Calibri" w:eastAsia="Calibri" w:hAnsi="Calibri" w:cs="Calibri"/>
        <w:sz w:val="16"/>
        <w:szCs w:val="16"/>
      </w:rPr>
      <w:tab/>
      <w:t>San Marcos, California 92096-0001</w:t>
    </w:r>
  </w:p>
  <w:p w14:paraId="52845DDA" w14:textId="77777777" w:rsidR="00E16461" w:rsidRDefault="00AE7F4F">
    <w:pPr>
      <w:jc w:val="center"/>
    </w:pPr>
    <w:r>
      <w:rPr>
        <w:rFonts w:ascii="Calibri" w:eastAsia="Calibri" w:hAnsi="Calibri" w:cs="Calibri"/>
        <w:sz w:val="16"/>
        <w:szCs w:val="16"/>
      </w:rPr>
      <w:t>Tel: 760.750.4300</w:t>
    </w:r>
    <w:r>
      <w:rPr>
        <w:rFonts w:ascii="Calibri" w:eastAsia="Calibri" w:hAnsi="Calibri" w:cs="Calibri"/>
        <w:sz w:val="16"/>
        <w:szCs w:val="16"/>
      </w:rPr>
      <w:tab/>
      <w:t>Fax: 760.750.3160</w:t>
    </w:r>
    <w:r>
      <w:rPr>
        <w:rFonts w:ascii="Calibri" w:eastAsia="Calibri" w:hAnsi="Calibri" w:cs="Calibri"/>
        <w:sz w:val="16"/>
        <w:szCs w:val="16"/>
      </w:rPr>
      <w:tab/>
    </w:r>
    <w:r>
      <w:rPr>
        <w:rFonts w:ascii="Calibri" w:eastAsia="Calibri" w:hAnsi="Calibri" w:cs="Calibri"/>
        <w:color w:val="404040"/>
        <w:sz w:val="16"/>
        <w:szCs w:val="16"/>
      </w:rPr>
      <w:t>www.csusm.edu/education</w:t>
    </w:r>
  </w:p>
  <w:p w14:paraId="3B116770" w14:textId="77777777" w:rsidR="00E16461" w:rsidRDefault="00AE7F4F">
    <w:pPr>
      <w:tabs>
        <w:tab w:val="left" w:pos="5775"/>
      </w:tabs>
    </w:pPr>
    <w:r>
      <w:rPr>
        <w:rFonts w:ascii="Calibri" w:eastAsia="Calibri" w:hAnsi="Calibri" w:cs="Calibri"/>
        <w:sz w:val="16"/>
        <w:szCs w:val="16"/>
      </w:rPr>
      <w:tab/>
    </w:r>
  </w:p>
  <w:p w14:paraId="25B9F51A" w14:textId="77777777" w:rsidR="00E16461" w:rsidRDefault="00E164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073A1"/>
    <w:multiLevelType w:val="multilevel"/>
    <w:tmpl w:val="59908650"/>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 w15:restartNumberingAfterBreak="0">
    <w:nsid w:val="029E0638"/>
    <w:multiLevelType w:val="multilevel"/>
    <w:tmpl w:val="9A02A340"/>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 w15:restartNumberingAfterBreak="0">
    <w:nsid w:val="06DB41CC"/>
    <w:multiLevelType w:val="multilevel"/>
    <w:tmpl w:val="DBF28130"/>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 w15:restartNumberingAfterBreak="0">
    <w:nsid w:val="087B7E08"/>
    <w:multiLevelType w:val="multilevel"/>
    <w:tmpl w:val="B7608364"/>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 w15:restartNumberingAfterBreak="0">
    <w:nsid w:val="1A4B7266"/>
    <w:multiLevelType w:val="hybridMultilevel"/>
    <w:tmpl w:val="AFB2C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6A3E19"/>
    <w:multiLevelType w:val="multilevel"/>
    <w:tmpl w:val="0AE06D0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 w15:restartNumberingAfterBreak="0">
    <w:nsid w:val="2B3A1E4F"/>
    <w:multiLevelType w:val="hybridMultilevel"/>
    <w:tmpl w:val="D4A68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9745310"/>
    <w:multiLevelType w:val="multilevel"/>
    <w:tmpl w:val="BB8C97C4"/>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8" w15:restartNumberingAfterBreak="0">
    <w:nsid w:val="3CD5047C"/>
    <w:multiLevelType w:val="multilevel"/>
    <w:tmpl w:val="4D32D16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9" w15:restartNumberingAfterBreak="0">
    <w:nsid w:val="420B5172"/>
    <w:multiLevelType w:val="hybridMultilevel"/>
    <w:tmpl w:val="17709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390EFD"/>
    <w:multiLevelType w:val="multilevel"/>
    <w:tmpl w:val="89A638B4"/>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1" w15:restartNumberingAfterBreak="0">
    <w:nsid w:val="465E3DCA"/>
    <w:multiLevelType w:val="hybridMultilevel"/>
    <w:tmpl w:val="33441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C11B02"/>
    <w:multiLevelType w:val="multilevel"/>
    <w:tmpl w:val="98E06F58"/>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3" w15:restartNumberingAfterBreak="0">
    <w:nsid w:val="56694F02"/>
    <w:multiLevelType w:val="multilevel"/>
    <w:tmpl w:val="A2F88A6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4" w15:restartNumberingAfterBreak="0">
    <w:nsid w:val="615E0D9E"/>
    <w:multiLevelType w:val="multilevel"/>
    <w:tmpl w:val="277AE1C6"/>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5" w15:restartNumberingAfterBreak="0">
    <w:nsid w:val="666C1C19"/>
    <w:multiLevelType w:val="multilevel"/>
    <w:tmpl w:val="3DEE23C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6" w15:restartNumberingAfterBreak="0">
    <w:nsid w:val="69C8601B"/>
    <w:multiLevelType w:val="multilevel"/>
    <w:tmpl w:val="4B64BB34"/>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7" w15:restartNumberingAfterBreak="0">
    <w:nsid w:val="77C477DB"/>
    <w:multiLevelType w:val="multilevel"/>
    <w:tmpl w:val="D68E7CC8"/>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8" w15:restartNumberingAfterBreak="0">
    <w:nsid w:val="7C687677"/>
    <w:multiLevelType w:val="hybridMultilevel"/>
    <w:tmpl w:val="0D246708"/>
    <w:lvl w:ilvl="0" w:tplc="04090001">
      <w:start w:val="1"/>
      <w:numFmt w:val="bullet"/>
      <w:lvlText w:val=""/>
      <w:lvlJc w:val="left"/>
      <w:pPr>
        <w:ind w:left="681" w:hanging="360"/>
      </w:pPr>
      <w:rPr>
        <w:rFonts w:ascii="Symbol" w:hAnsi="Symbol" w:hint="default"/>
      </w:rPr>
    </w:lvl>
    <w:lvl w:ilvl="1" w:tplc="04090003" w:tentative="1">
      <w:start w:val="1"/>
      <w:numFmt w:val="bullet"/>
      <w:lvlText w:val="o"/>
      <w:lvlJc w:val="left"/>
      <w:pPr>
        <w:ind w:left="1401" w:hanging="360"/>
      </w:pPr>
      <w:rPr>
        <w:rFonts w:ascii="Courier New" w:hAnsi="Courier New" w:cs="Courier New" w:hint="default"/>
      </w:rPr>
    </w:lvl>
    <w:lvl w:ilvl="2" w:tplc="04090005" w:tentative="1">
      <w:start w:val="1"/>
      <w:numFmt w:val="bullet"/>
      <w:lvlText w:val=""/>
      <w:lvlJc w:val="left"/>
      <w:pPr>
        <w:ind w:left="2121" w:hanging="360"/>
      </w:pPr>
      <w:rPr>
        <w:rFonts w:ascii="Wingdings" w:hAnsi="Wingdings" w:hint="default"/>
      </w:rPr>
    </w:lvl>
    <w:lvl w:ilvl="3" w:tplc="04090001" w:tentative="1">
      <w:start w:val="1"/>
      <w:numFmt w:val="bullet"/>
      <w:lvlText w:val=""/>
      <w:lvlJc w:val="left"/>
      <w:pPr>
        <w:ind w:left="2841" w:hanging="360"/>
      </w:pPr>
      <w:rPr>
        <w:rFonts w:ascii="Symbol" w:hAnsi="Symbol" w:hint="default"/>
      </w:rPr>
    </w:lvl>
    <w:lvl w:ilvl="4" w:tplc="04090003" w:tentative="1">
      <w:start w:val="1"/>
      <w:numFmt w:val="bullet"/>
      <w:lvlText w:val="o"/>
      <w:lvlJc w:val="left"/>
      <w:pPr>
        <w:ind w:left="3561" w:hanging="360"/>
      </w:pPr>
      <w:rPr>
        <w:rFonts w:ascii="Courier New" w:hAnsi="Courier New" w:cs="Courier New" w:hint="default"/>
      </w:rPr>
    </w:lvl>
    <w:lvl w:ilvl="5" w:tplc="04090005" w:tentative="1">
      <w:start w:val="1"/>
      <w:numFmt w:val="bullet"/>
      <w:lvlText w:val=""/>
      <w:lvlJc w:val="left"/>
      <w:pPr>
        <w:ind w:left="4281" w:hanging="360"/>
      </w:pPr>
      <w:rPr>
        <w:rFonts w:ascii="Wingdings" w:hAnsi="Wingdings" w:hint="default"/>
      </w:rPr>
    </w:lvl>
    <w:lvl w:ilvl="6" w:tplc="04090001" w:tentative="1">
      <w:start w:val="1"/>
      <w:numFmt w:val="bullet"/>
      <w:lvlText w:val=""/>
      <w:lvlJc w:val="left"/>
      <w:pPr>
        <w:ind w:left="5001" w:hanging="360"/>
      </w:pPr>
      <w:rPr>
        <w:rFonts w:ascii="Symbol" w:hAnsi="Symbol" w:hint="default"/>
      </w:rPr>
    </w:lvl>
    <w:lvl w:ilvl="7" w:tplc="04090003" w:tentative="1">
      <w:start w:val="1"/>
      <w:numFmt w:val="bullet"/>
      <w:lvlText w:val="o"/>
      <w:lvlJc w:val="left"/>
      <w:pPr>
        <w:ind w:left="5721" w:hanging="360"/>
      </w:pPr>
      <w:rPr>
        <w:rFonts w:ascii="Courier New" w:hAnsi="Courier New" w:cs="Courier New" w:hint="default"/>
      </w:rPr>
    </w:lvl>
    <w:lvl w:ilvl="8" w:tplc="04090005" w:tentative="1">
      <w:start w:val="1"/>
      <w:numFmt w:val="bullet"/>
      <w:lvlText w:val=""/>
      <w:lvlJc w:val="left"/>
      <w:pPr>
        <w:ind w:left="6441" w:hanging="360"/>
      </w:pPr>
      <w:rPr>
        <w:rFonts w:ascii="Wingdings" w:hAnsi="Wingdings" w:hint="default"/>
      </w:rPr>
    </w:lvl>
  </w:abstractNum>
  <w:abstractNum w:abstractNumId="19" w15:restartNumberingAfterBreak="0">
    <w:nsid w:val="7F5C51C8"/>
    <w:multiLevelType w:val="hybridMultilevel"/>
    <w:tmpl w:val="44BE8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15"/>
  </w:num>
  <w:num w:numId="4">
    <w:abstractNumId w:val="10"/>
  </w:num>
  <w:num w:numId="5">
    <w:abstractNumId w:val="14"/>
  </w:num>
  <w:num w:numId="6">
    <w:abstractNumId w:val="3"/>
  </w:num>
  <w:num w:numId="7">
    <w:abstractNumId w:val="1"/>
  </w:num>
  <w:num w:numId="8">
    <w:abstractNumId w:val="8"/>
  </w:num>
  <w:num w:numId="9">
    <w:abstractNumId w:val="12"/>
  </w:num>
  <w:num w:numId="10">
    <w:abstractNumId w:val="0"/>
  </w:num>
  <w:num w:numId="11">
    <w:abstractNumId w:val="5"/>
  </w:num>
  <w:num w:numId="12">
    <w:abstractNumId w:val="2"/>
  </w:num>
  <w:num w:numId="13">
    <w:abstractNumId w:val="13"/>
  </w:num>
  <w:num w:numId="14">
    <w:abstractNumId w:val="16"/>
  </w:num>
  <w:num w:numId="15">
    <w:abstractNumId w:val="18"/>
  </w:num>
  <w:num w:numId="16">
    <w:abstractNumId w:val="19"/>
  </w:num>
  <w:num w:numId="17">
    <w:abstractNumId w:val="9"/>
  </w:num>
  <w:num w:numId="18">
    <w:abstractNumId w:val="11"/>
  </w:num>
  <w:num w:numId="19">
    <w:abstractNumId w:val="6"/>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E16461"/>
    <w:rsid w:val="00003F5B"/>
    <w:rsid w:val="0006158A"/>
    <w:rsid w:val="00066EF8"/>
    <w:rsid w:val="00175B8D"/>
    <w:rsid w:val="00220EAB"/>
    <w:rsid w:val="0026587D"/>
    <w:rsid w:val="00287562"/>
    <w:rsid w:val="002879F3"/>
    <w:rsid w:val="002C75CA"/>
    <w:rsid w:val="00365E84"/>
    <w:rsid w:val="00413D5A"/>
    <w:rsid w:val="004232D7"/>
    <w:rsid w:val="004F6AEB"/>
    <w:rsid w:val="005366B1"/>
    <w:rsid w:val="005A05E1"/>
    <w:rsid w:val="005D1065"/>
    <w:rsid w:val="00641AF3"/>
    <w:rsid w:val="00700667"/>
    <w:rsid w:val="0070752E"/>
    <w:rsid w:val="00714471"/>
    <w:rsid w:val="007549CA"/>
    <w:rsid w:val="007660EC"/>
    <w:rsid w:val="007A0F9A"/>
    <w:rsid w:val="007A7797"/>
    <w:rsid w:val="007D4DDC"/>
    <w:rsid w:val="007F0CE6"/>
    <w:rsid w:val="007F2E52"/>
    <w:rsid w:val="00817A30"/>
    <w:rsid w:val="008C03AC"/>
    <w:rsid w:val="00961711"/>
    <w:rsid w:val="009C46FB"/>
    <w:rsid w:val="00AA1CD2"/>
    <w:rsid w:val="00AA2FBA"/>
    <w:rsid w:val="00AE7F4F"/>
    <w:rsid w:val="00B13462"/>
    <w:rsid w:val="00BB77DC"/>
    <w:rsid w:val="00C01B6A"/>
    <w:rsid w:val="00C517DA"/>
    <w:rsid w:val="00D1491B"/>
    <w:rsid w:val="00D76990"/>
    <w:rsid w:val="00DA3243"/>
    <w:rsid w:val="00E16461"/>
    <w:rsid w:val="00E471BC"/>
    <w:rsid w:val="00E54FB7"/>
    <w:rsid w:val="00F41EBD"/>
    <w:rsid w:val="00F72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B25813"/>
  <w15:docId w15:val="{223B80F2-5835-4074-B5DA-8B2E1815B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jc w:val="center"/>
      <w:outlineLvl w:val="0"/>
    </w:pPr>
    <w:rPr>
      <w:rFonts w:ascii="Arial" w:eastAsia="Arial" w:hAnsi="Arial" w:cs="Arial"/>
      <w:b/>
    </w:rPr>
  </w:style>
  <w:style w:type="paragraph" w:styleId="Heading2">
    <w:name w:val="heading 2"/>
    <w:basedOn w:val="Normal"/>
    <w:next w:val="Normal"/>
    <w:pPr>
      <w:keepNext/>
      <w:keepLines/>
      <w:jc w:val="center"/>
      <w:outlineLvl w:val="1"/>
    </w:pPr>
    <w:rPr>
      <w:rFonts w:ascii="Arial" w:eastAsia="Arial" w:hAnsi="Arial" w:cs="Arial"/>
      <w:b/>
    </w:rPr>
  </w:style>
  <w:style w:type="paragraph" w:styleId="Heading3">
    <w:name w:val="heading 3"/>
    <w:basedOn w:val="Normal"/>
    <w:next w:val="Normal"/>
    <w:pPr>
      <w:keepNext/>
      <w:keepLines/>
      <w:outlineLvl w:val="2"/>
    </w:pPr>
    <w:rPr>
      <w:rFonts w:ascii="Arial" w:eastAsia="Arial" w:hAnsi="Arial" w:cs="Arial"/>
      <w:b/>
      <w:u w:val="single"/>
    </w:rPr>
  </w:style>
  <w:style w:type="paragraph" w:styleId="Heading4">
    <w:name w:val="heading 4"/>
    <w:basedOn w:val="Normal"/>
    <w:next w:val="Normal"/>
    <w:pPr>
      <w:keepNext/>
      <w:keepLines/>
      <w:jc w:val="center"/>
      <w:outlineLvl w:val="3"/>
    </w:pPr>
    <w:rPr>
      <w:rFonts w:ascii="Quattrocento" w:eastAsia="Quattrocento" w:hAnsi="Quattrocento" w:cs="Quattrocento"/>
      <w:b/>
    </w:rPr>
  </w:style>
  <w:style w:type="paragraph" w:styleId="Heading5">
    <w:name w:val="heading 5"/>
    <w:basedOn w:val="Normal"/>
    <w:next w:val="Normal"/>
    <w:pPr>
      <w:keepNext/>
      <w:keepLines/>
      <w:ind w:left="280" w:hanging="270"/>
      <w:outlineLvl w:val="4"/>
    </w:pPr>
    <w:rPr>
      <w:rFonts w:ascii="Helvetica Neue" w:eastAsia="Helvetica Neue" w:hAnsi="Helvetica Neue" w:cs="Helvetica Neue"/>
      <w:b/>
      <w:sz w:val="18"/>
      <w:szCs w:val="18"/>
    </w:rPr>
  </w:style>
  <w:style w:type="paragraph" w:styleId="Heading6">
    <w:name w:val="heading 6"/>
    <w:basedOn w:val="Normal"/>
    <w:next w:val="Normal"/>
    <w:pPr>
      <w:keepNext/>
      <w:keepLines/>
      <w:ind w:left="1440" w:hanging="14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sz w:val="24"/>
      <w:szCs w:val="24"/>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CellMar>
        <w:left w:w="80" w:type="dxa"/>
        <w:right w:w="80" w:type="dxa"/>
      </w:tblCellMar>
    </w:tblPr>
  </w:style>
  <w:style w:type="paragraph" w:styleId="BalloonText">
    <w:name w:val="Balloon Text"/>
    <w:basedOn w:val="Normal"/>
    <w:link w:val="BalloonTextChar"/>
    <w:uiPriority w:val="99"/>
    <w:semiHidden/>
    <w:unhideWhenUsed/>
    <w:rsid w:val="00AA2FBA"/>
    <w:rPr>
      <w:rFonts w:ascii="Tahoma" w:hAnsi="Tahoma" w:cs="Tahoma"/>
      <w:sz w:val="16"/>
      <w:szCs w:val="16"/>
    </w:rPr>
  </w:style>
  <w:style w:type="character" w:customStyle="1" w:styleId="BalloonTextChar">
    <w:name w:val="Balloon Text Char"/>
    <w:basedOn w:val="DefaultParagraphFont"/>
    <w:link w:val="BalloonText"/>
    <w:uiPriority w:val="99"/>
    <w:semiHidden/>
    <w:rsid w:val="00AA2FBA"/>
    <w:rPr>
      <w:rFonts w:ascii="Tahoma" w:hAnsi="Tahoma" w:cs="Tahoma"/>
      <w:sz w:val="16"/>
      <w:szCs w:val="16"/>
    </w:rPr>
  </w:style>
  <w:style w:type="paragraph" w:styleId="ListParagraph">
    <w:name w:val="List Paragraph"/>
    <w:basedOn w:val="Normal"/>
    <w:uiPriority w:val="34"/>
    <w:qFormat/>
    <w:rsid w:val="004F6AEB"/>
    <w:pPr>
      <w:ind w:left="720"/>
      <w:contextualSpacing/>
    </w:pPr>
  </w:style>
  <w:style w:type="character" w:styleId="Hyperlink">
    <w:name w:val="Hyperlink"/>
    <w:basedOn w:val="DefaultParagraphFont"/>
    <w:uiPriority w:val="99"/>
    <w:unhideWhenUsed/>
    <w:rsid w:val="007A0F9A"/>
    <w:rPr>
      <w:color w:val="0000FF" w:themeColor="hyperlink"/>
      <w:u w:val="single"/>
    </w:rPr>
  </w:style>
  <w:style w:type="paragraph" w:styleId="Header">
    <w:name w:val="header"/>
    <w:basedOn w:val="Normal"/>
    <w:link w:val="HeaderChar"/>
    <w:uiPriority w:val="99"/>
    <w:unhideWhenUsed/>
    <w:rsid w:val="00E54FB7"/>
    <w:pPr>
      <w:tabs>
        <w:tab w:val="center" w:pos="4680"/>
        <w:tab w:val="right" w:pos="9360"/>
      </w:tabs>
    </w:pPr>
  </w:style>
  <w:style w:type="character" w:customStyle="1" w:styleId="HeaderChar">
    <w:name w:val="Header Char"/>
    <w:basedOn w:val="DefaultParagraphFont"/>
    <w:link w:val="Header"/>
    <w:uiPriority w:val="99"/>
    <w:rsid w:val="00E54FB7"/>
  </w:style>
  <w:style w:type="paragraph" w:styleId="Footer">
    <w:name w:val="footer"/>
    <w:basedOn w:val="Normal"/>
    <w:link w:val="FooterChar"/>
    <w:uiPriority w:val="99"/>
    <w:unhideWhenUsed/>
    <w:rsid w:val="00E54FB7"/>
    <w:pPr>
      <w:tabs>
        <w:tab w:val="center" w:pos="4680"/>
        <w:tab w:val="right" w:pos="9360"/>
      </w:tabs>
    </w:pPr>
  </w:style>
  <w:style w:type="character" w:customStyle="1" w:styleId="FooterChar">
    <w:name w:val="Footer Char"/>
    <w:basedOn w:val="DefaultParagraphFont"/>
    <w:link w:val="Footer"/>
    <w:uiPriority w:val="99"/>
    <w:rsid w:val="00E54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library.csusm.edu/plagiarism/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AF992C925A574F9DDEFD7EE689593A" ma:contentTypeVersion="13" ma:contentTypeDescription="Create a new document." ma:contentTypeScope="" ma:versionID="17b30db3eb5052a0d56a17d233e9617a">
  <xsd:schema xmlns:xsd="http://www.w3.org/2001/XMLSchema" xmlns:xs="http://www.w3.org/2001/XMLSchema" xmlns:p="http://schemas.microsoft.com/office/2006/metadata/properties" xmlns:ns3="c11dff3e-e876-4b49-8665-3a3f52e25def" xmlns:ns4="cadc0f56-7570-4dda-bddb-59e8a5ed63ab" targetNamespace="http://schemas.microsoft.com/office/2006/metadata/properties" ma:root="true" ma:fieldsID="21fcae267c98ff0b3705b9378aec020a" ns3:_="" ns4:_="">
    <xsd:import namespace="c11dff3e-e876-4b49-8665-3a3f52e25def"/>
    <xsd:import namespace="cadc0f56-7570-4dda-bddb-59e8a5ed63a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dff3e-e876-4b49-8665-3a3f52e25de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0f56-7570-4dda-bddb-59e8a5ed63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E226F2-CBC0-4EB1-A199-004D87D34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dff3e-e876-4b49-8665-3a3f52e25def"/>
    <ds:schemaRef ds:uri="cadc0f56-7570-4dda-bddb-59e8a5ed6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ABCD03-D571-4E98-A907-9394A65F19F0}">
  <ds:schemaRefs>
    <ds:schemaRef ds:uri="http://schemas.microsoft.com/sharepoint/v3/contenttype/forms"/>
  </ds:schemaRefs>
</ds:datastoreItem>
</file>

<file path=customXml/itemProps3.xml><?xml version="1.0" encoding="utf-8"?>
<ds:datastoreItem xmlns:ds="http://schemas.openxmlformats.org/officeDocument/2006/customXml" ds:itemID="{65799385-B4BB-4325-AFB6-292654E65DD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cadc0f56-7570-4dda-bddb-59e8a5ed63ab"/>
    <ds:schemaRef ds:uri="c11dff3e-e876-4b49-8665-3a3f52e25de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2089</Words>
  <Characters>12409</Characters>
  <Application>Microsoft Office Word</Application>
  <DocSecurity>4</DocSecurity>
  <Lines>354</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Karina Miastkowska</cp:lastModifiedBy>
  <cp:revision>2</cp:revision>
  <dcterms:created xsi:type="dcterms:W3CDTF">2019-08-28T15:20:00Z</dcterms:created>
  <dcterms:modified xsi:type="dcterms:W3CDTF">2019-08-28T15:20:00Z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0x01010000AF992C925A574F9DDEFD7EE689593A</vt:lpwstr>
  </property>
</Properties>
</file>