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2178"/>
        <w:gridCol w:w="7686"/>
      </w:tblGrid>
      <w:tr w:rsidR="002F5DD9" w:rsidRPr="00B858A2" w14:paraId="66CA31CE" w14:textId="77777777" w:rsidTr="006B1C75">
        <w:trPr>
          <w:trHeight w:val="288"/>
          <w:jc w:val="center"/>
        </w:trPr>
        <w:tc>
          <w:tcPr>
            <w:tcW w:w="1104" w:type="pct"/>
            <w:tcBorders>
              <w:top w:val="single" w:sz="2" w:space="0" w:color="auto"/>
              <w:left w:val="single" w:sz="2" w:space="0" w:color="auto"/>
              <w:bottom w:val="dotted" w:sz="4" w:space="0" w:color="767171"/>
              <w:right w:val="single" w:sz="2" w:space="0" w:color="auto"/>
            </w:tcBorders>
            <w:shd w:val="clear" w:color="auto" w:fill="auto"/>
            <w:vAlign w:val="center"/>
          </w:tcPr>
          <w:p w14:paraId="11EDF40C" w14:textId="77777777" w:rsidR="002F5DD9" w:rsidRPr="00BE1FE5" w:rsidRDefault="002F5DD9" w:rsidP="002F5DD9">
            <w:pPr>
              <w:tabs>
                <w:tab w:val="left" w:pos="2160"/>
              </w:tabs>
              <w:spacing w:before="40" w:after="40"/>
              <w:jc w:val="right"/>
              <w:rPr>
                <w:rFonts w:cs="Arial"/>
                <w:b/>
                <w:color w:val="3B3838"/>
                <w:sz w:val="18"/>
              </w:rPr>
            </w:pPr>
            <w:bookmarkStart w:id="0" w:name="_GoBack"/>
            <w:bookmarkEnd w:id="0"/>
            <w:r w:rsidRPr="00BE1FE5">
              <w:rPr>
                <w:rFonts w:cs="Arial"/>
                <w:b/>
                <w:color w:val="3B3838"/>
                <w:sz w:val="18"/>
              </w:rPr>
              <w:t>Course &amp; Section Nos.</w:t>
            </w:r>
          </w:p>
        </w:tc>
        <w:tc>
          <w:tcPr>
            <w:tcW w:w="3896" w:type="pct"/>
            <w:tcBorders>
              <w:top w:val="single" w:sz="2" w:space="0" w:color="auto"/>
              <w:left w:val="single" w:sz="2" w:space="0" w:color="auto"/>
              <w:bottom w:val="dotted" w:sz="4" w:space="0" w:color="767171"/>
              <w:right w:val="single" w:sz="2" w:space="0" w:color="auto"/>
            </w:tcBorders>
            <w:shd w:val="clear" w:color="auto" w:fill="auto"/>
            <w:vAlign w:val="center"/>
          </w:tcPr>
          <w:p w14:paraId="70B83B5C" w14:textId="77777777" w:rsidR="002F5DD9" w:rsidRPr="00B858A2" w:rsidRDefault="002F5DD9" w:rsidP="002F5DD9">
            <w:pPr>
              <w:tabs>
                <w:tab w:val="left" w:pos="2160"/>
              </w:tabs>
              <w:jc w:val="center"/>
              <w:rPr>
                <w:rFonts w:cs="Arial"/>
                <w:b/>
              </w:rPr>
            </w:pPr>
            <w:r>
              <w:rPr>
                <w:rFonts w:cs="Arial"/>
                <w:b/>
              </w:rPr>
              <w:t>EDMS 511</w:t>
            </w:r>
          </w:p>
        </w:tc>
      </w:tr>
      <w:tr w:rsidR="002F5DD9" w:rsidRPr="00B858A2" w14:paraId="541CD46C" w14:textId="77777777" w:rsidTr="006B1C75">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75E58F90" w14:textId="77777777" w:rsidR="002F5DD9" w:rsidRPr="00BE1FE5" w:rsidRDefault="002F5DD9" w:rsidP="002F5DD9">
            <w:pPr>
              <w:tabs>
                <w:tab w:val="left" w:pos="2160"/>
              </w:tabs>
              <w:spacing w:before="40" w:after="40"/>
              <w:jc w:val="right"/>
              <w:rPr>
                <w:rFonts w:cs="Arial"/>
                <w:b/>
                <w:color w:val="3B3838"/>
                <w:sz w:val="18"/>
              </w:rPr>
            </w:pPr>
            <w:r w:rsidRPr="00BE1FE5">
              <w:rPr>
                <w:rFonts w:cs="Arial"/>
                <w:b/>
                <w:color w:val="3B3838"/>
                <w:sz w:val="18"/>
              </w:rPr>
              <w:t>Course Title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02C17E74" w14:textId="77777777" w:rsidR="002F5DD9" w:rsidRPr="00B858A2" w:rsidRDefault="002F5DD9" w:rsidP="002F5DD9">
            <w:pPr>
              <w:tabs>
                <w:tab w:val="left" w:pos="2160"/>
              </w:tabs>
              <w:jc w:val="center"/>
              <w:rPr>
                <w:rFonts w:cs="Arial"/>
                <w:b/>
              </w:rPr>
            </w:pPr>
            <w:r>
              <w:rPr>
                <w:rFonts w:cs="Arial"/>
                <w:b/>
              </w:rPr>
              <w:t>Elementary Teaching and Learning I</w:t>
            </w:r>
          </w:p>
        </w:tc>
      </w:tr>
      <w:tr w:rsidR="002F5DD9" w:rsidRPr="00B858A2" w14:paraId="385F5A85" w14:textId="77777777" w:rsidTr="006B1C75">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710E1A7C" w14:textId="77777777" w:rsidR="002F5DD9" w:rsidRPr="00BE1FE5" w:rsidRDefault="002F5DD9" w:rsidP="002F5DD9">
            <w:pPr>
              <w:tabs>
                <w:tab w:val="left" w:pos="2160"/>
              </w:tabs>
              <w:spacing w:before="40" w:after="40"/>
              <w:jc w:val="right"/>
              <w:rPr>
                <w:rFonts w:cs="Arial"/>
                <w:b/>
                <w:color w:val="3B3838"/>
                <w:sz w:val="18"/>
              </w:rPr>
            </w:pPr>
            <w:r w:rsidRPr="00BE1FE5">
              <w:rPr>
                <w:rFonts w:cs="Arial"/>
                <w:b/>
                <w:color w:val="3B3838"/>
                <w:sz w:val="18"/>
              </w:rPr>
              <w:t xml:space="preserve">Class Roster No. </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451B036E" w14:textId="3F01F57F" w:rsidR="002F5DD9" w:rsidRPr="00B858A2" w:rsidRDefault="006C2435" w:rsidP="0017762C">
            <w:pPr>
              <w:tabs>
                <w:tab w:val="left" w:pos="2160"/>
              </w:tabs>
              <w:jc w:val="center"/>
              <w:rPr>
                <w:rFonts w:cs="Arial"/>
                <w:b/>
              </w:rPr>
            </w:pPr>
            <w:r>
              <w:rPr>
                <w:rFonts w:cs="Arial"/>
                <w:b/>
              </w:rPr>
              <w:t>42458 Section 1</w:t>
            </w:r>
          </w:p>
        </w:tc>
      </w:tr>
      <w:tr w:rsidR="002F5DD9" w:rsidRPr="00B858A2" w14:paraId="21451222" w14:textId="77777777" w:rsidTr="006B1C75">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3D2065B3" w14:textId="77777777" w:rsidR="002F5DD9" w:rsidRPr="00BE1FE5" w:rsidRDefault="002F5DD9" w:rsidP="002F5DD9">
            <w:pPr>
              <w:tabs>
                <w:tab w:val="left" w:pos="2160"/>
              </w:tabs>
              <w:spacing w:before="40" w:after="40"/>
              <w:jc w:val="right"/>
              <w:rPr>
                <w:rFonts w:cs="Arial"/>
                <w:b/>
                <w:color w:val="3B3838"/>
                <w:sz w:val="18"/>
              </w:rPr>
            </w:pPr>
            <w:r w:rsidRPr="00BE1FE5">
              <w:rPr>
                <w:rFonts w:cs="Arial"/>
                <w:b/>
                <w:color w:val="3B3838"/>
                <w:sz w:val="18"/>
              </w:rPr>
              <w:t>Course Day(s)</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1EEA6583" w14:textId="77777777" w:rsidR="002F5DD9" w:rsidRPr="00B858A2" w:rsidRDefault="002F5DD9" w:rsidP="002F5DD9">
            <w:pPr>
              <w:tabs>
                <w:tab w:val="left" w:pos="2160"/>
              </w:tabs>
              <w:jc w:val="center"/>
              <w:rPr>
                <w:rFonts w:cs="Arial"/>
                <w:b/>
              </w:rPr>
            </w:pPr>
            <w:r>
              <w:rPr>
                <w:rFonts w:cs="Arial"/>
                <w:b/>
              </w:rPr>
              <w:t>Tuesday</w:t>
            </w:r>
          </w:p>
        </w:tc>
      </w:tr>
      <w:tr w:rsidR="002F5DD9" w:rsidRPr="00B858A2" w14:paraId="484512BA" w14:textId="77777777" w:rsidTr="006B1C75">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71D55706" w14:textId="77777777" w:rsidR="002F5DD9" w:rsidRPr="00BE1FE5" w:rsidRDefault="002F5DD9" w:rsidP="002F5DD9">
            <w:pPr>
              <w:tabs>
                <w:tab w:val="left" w:pos="2160"/>
              </w:tabs>
              <w:spacing w:before="40" w:after="40"/>
              <w:jc w:val="right"/>
              <w:rPr>
                <w:rFonts w:cs="Arial"/>
                <w:b/>
                <w:color w:val="3B3838"/>
                <w:sz w:val="18"/>
              </w:rPr>
            </w:pPr>
            <w:r w:rsidRPr="00BE1FE5">
              <w:rPr>
                <w:rFonts w:cs="Arial"/>
                <w:b/>
                <w:color w:val="3B3838"/>
                <w:sz w:val="18"/>
              </w:rPr>
              <w:t>Time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2078759F" w14:textId="72624CEF" w:rsidR="002F5DD9" w:rsidRPr="00B858A2" w:rsidRDefault="002F5DD9" w:rsidP="00576A22">
            <w:pPr>
              <w:tabs>
                <w:tab w:val="left" w:pos="2160"/>
              </w:tabs>
              <w:jc w:val="center"/>
              <w:rPr>
                <w:rFonts w:cs="Arial"/>
                <w:b/>
              </w:rPr>
            </w:pPr>
            <w:r>
              <w:rPr>
                <w:rFonts w:cs="Arial"/>
                <w:b/>
              </w:rPr>
              <w:t xml:space="preserve">8:30 </w:t>
            </w:r>
            <w:r w:rsidR="00576A22">
              <w:rPr>
                <w:rFonts w:cs="Arial"/>
                <w:b/>
              </w:rPr>
              <w:t>a</w:t>
            </w:r>
            <w:r>
              <w:rPr>
                <w:rFonts w:cs="Arial"/>
                <w:b/>
              </w:rPr>
              <w:t>.m.- 3:00 p.m.</w:t>
            </w:r>
          </w:p>
        </w:tc>
      </w:tr>
      <w:tr w:rsidR="002F5DD9" w:rsidRPr="00B858A2" w14:paraId="21F8E92E" w14:textId="77777777" w:rsidTr="006B1C75">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1CEC4BBB" w14:textId="77777777" w:rsidR="002F5DD9" w:rsidRPr="00BE1FE5" w:rsidRDefault="002F5DD9" w:rsidP="002F5DD9">
            <w:pPr>
              <w:tabs>
                <w:tab w:val="left" w:pos="2160"/>
              </w:tabs>
              <w:spacing w:before="40" w:after="40"/>
              <w:jc w:val="right"/>
              <w:rPr>
                <w:rFonts w:cs="Arial"/>
                <w:b/>
                <w:color w:val="3B3838"/>
                <w:sz w:val="18"/>
              </w:rPr>
            </w:pPr>
            <w:r w:rsidRPr="00BE1FE5">
              <w:rPr>
                <w:rFonts w:cs="Arial"/>
                <w:b/>
                <w:color w:val="3B3838"/>
                <w:sz w:val="18"/>
              </w:rPr>
              <w:t>Course Location</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3021F676" w14:textId="77777777" w:rsidR="002F5DD9" w:rsidRPr="00B858A2" w:rsidRDefault="002F5DD9" w:rsidP="002F5DD9">
            <w:pPr>
              <w:tabs>
                <w:tab w:val="left" w:pos="2160"/>
              </w:tabs>
              <w:jc w:val="center"/>
              <w:rPr>
                <w:rFonts w:cs="Arial"/>
                <w:b/>
              </w:rPr>
            </w:pPr>
            <w:r>
              <w:rPr>
                <w:rFonts w:cs="Arial"/>
                <w:b/>
              </w:rPr>
              <w:t>San Marcos Elementary, San Marcos, CA</w:t>
            </w:r>
          </w:p>
        </w:tc>
      </w:tr>
      <w:tr w:rsidR="002F5DD9" w:rsidRPr="00B858A2" w14:paraId="044C7BD5" w14:textId="77777777" w:rsidTr="006B1C75">
        <w:trPr>
          <w:trHeight w:val="288"/>
          <w:jc w:val="center"/>
        </w:trPr>
        <w:tc>
          <w:tcPr>
            <w:tcW w:w="1104" w:type="pct"/>
            <w:tcBorders>
              <w:top w:val="dotted" w:sz="4" w:space="0" w:color="767171"/>
              <w:left w:val="single" w:sz="2" w:space="0" w:color="auto"/>
              <w:bottom w:val="single" w:sz="4" w:space="0" w:color="auto"/>
              <w:right w:val="single" w:sz="2" w:space="0" w:color="auto"/>
            </w:tcBorders>
            <w:shd w:val="clear" w:color="auto" w:fill="auto"/>
            <w:vAlign w:val="center"/>
          </w:tcPr>
          <w:p w14:paraId="65165B28" w14:textId="77777777" w:rsidR="002F5DD9" w:rsidRPr="00BE1FE5" w:rsidRDefault="002F5DD9" w:rsidP="002F5DD9">
            <w:pPr>
              <w:tabs>
                <w:tab w:val="left" w:pos="2160"/>
              </w:tabs>
              <w:spacing w:before="40" w:after="40"/>
              <w:jc w:val="right"/>
              <w:rPr>
                <w:rFonts w:cs="Arial"/>
                <w:b/>
                <w:color w:val="3B3838"/>
                <w:sz w:val="18"/>
              </w:rPr>
            </w:pPr>
            <w:r w:rsidRPr="00BE1FE5">
              <w:rPr>
                <w:rFonts w:cs="Arial"/>
                <w:b/>
                <w:color w:val="3B3838"/>
                <w:sz w:val="18"/>
              </w:rPr>
              <w:t>Semester / Year</w:t>
            </w:r>
          </w:p>
        </w:tc>
        <w:tc>
          <w:tcPr>
            <w:tcW w:w="3896" w:type="pct"/>
            <w:tcBorders>
              <w:top w:val="dotted" w:sz="4" w:space="0" w:color="767171"/>
              <w:left w:val="single" w:sz="2" w:space="0" w:color="auto"/>
              <w:bottom w:val="single" w:sz="4" w:space="0" w:color="auto"/>
              <w:right w:val="single" w:sz="2" w:space="0" w:color="auto"/>
            </w:tcBorders>
            <w:shd w:val="clear" w:color="auto" w:fill="auto"/>
            <w:vAlign w:val="center"/>
          </w:tcPr>
          <w:p w14:paraId="25B3F862" w14:textId="644F4D1C" w:rsidR="002F5DD9" w:rsidRPr="00B858A2" w:rsidRDefault="002F5DD9" w:rsidP="0017762C">
            <w:pPr>
              <w:tabs>
                <w:tab w:val="left" w:pos="2160"/>
              </w:tabs>
              <w:jc w:val="center"/>
              <w:rPr>
                <w:rFonts w:cs="Arial"/>
                <w:b/>
              </w:rPr>
            </w:pPr>
            <w:r>
              <w:rPr>
                <w:rFonts w:cs="Arial"/>
                <w:b/>
              </w:rPr>
              <w:t>Fall 201</w:t>
            </w:r>
            <w:r w:rsidR="006C2435">
              <w:rPr>
                <w:rFonts w:cs="Arial"/>
                <w:b/>
              </w:rPr>
              <w:t>9</w:t>
            </w:r>
          </w:p>
        </w:tc>
      </w:tr>
      <w:tr w:rsidR="002F5DD9" w:rsidRPr="00305D01" w14:paraId="336B167C" w14:textId="77777777" w:rsidTr="006B1C75">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373EA6" w14:textId="77777777" w:rsidR="002F5DD9" w:rsidRPr="00305D01" w:rsidRDefault="002F5DD9" w:rsidP="002F5DD9">
            <w:pPr>
              <w:tabs>
                <w:tab w:val="left" w:pos="2160"/>
              </w:tabs>
              <w:spacing w:before="40" w:after="40"/>
              <w:jc w:val="right"/>
              <w:rPr>
                <w:rFonts w:cs="Arial"/>
                <w:b/>
                <w:sz w:val="4"/>
                <w:szCs w:val="10"/>
              </w:rPr>
            </w:pPr>
          </w:p>
        </w:tc>
      </w:tr>
      <w:tr w:rsidR="002F5DD9" w:rsidRPr="00B858A2" w14:paraId="12233396" w14:textId="77777777" w:rsidTr="006B1C75">
        <w:trPr>
          <w:trHeight w:val="288"/>
          <w:jc w:val="center"/>
        </w:trPr>
        <w:tc>
          <w:tcPr>
            <w:tcW w:w="1104" w:type="pct"/>
            <w:tcBorders>
              <w:top w:val="single" w:sz="4" w:space="0" w:color="auto"/>
              <w:left w:val="single" w:sz="2" w:space="0" w:color="auto"/>
              <w:bottom w:val="dotted" w:sz="4" w:space="0" w:color="767171"/>
              <w:right w:val="single" w:sz="2" w:space="0" w:color="auto"/>
            </w:tcBorders>
            <w:shd w:val="clear" w:color="auto" w:fill="auto"/>
            <w:vAlign w:val="center"/>
          </w:tcPr>
          <w:p w14:paraId="2E4A6505" w14:textId="77777777" w:rsidR="002F5DD9" w:rsidRPr="00BE1FE5" w:rsidRDefault="002F5DD9" w:rsidP="002F5DD9">
            <w:pPr>
              <w:tabs>
                <w:tab w:val="left" w:pos="2160"/>
              </w:tabs>
              <w:spacing w:before="40" w:after="40"/>
              <w:jc w:val="right"/>
              <w:rPr>
                <w:rFonts w:cs="Arial"/>
                <w:b/>
                <w:color w:val="3B3838"/>
                <w:sz w:val="18"/>
              </w:rPr>
            </w:pPr>
            <w:r w:rsidRPr="00BE1FE5">
              <w:rPr>
                <w:rFonts w:cs="Arial"/>
                <w:b/>
                <w:color w:val="3B3838"/>
                <w:sz w:val="18"/>
              </w:rPr>
              <w:t>Instructor</w:t>
            </w:r>
          </w:p>
        </w:tc>
        <w:tc>
          <w:tcPr>
            <w:tcW w:w="3896" w:type="pct"/>
            <w:tcBorders>
              <w:top w:val="single" w:sz="4" w:space="0" w:color="auto"/>
              <w:left w:val="single" w:sz="2" w:space="0" w:color="auto"/>
              <w:bottom w:val="dotted" w:sz="4" w:space="0" w:color="767171"/>
              <w:right w:val="single" w:sz="2" w:space="0" w:color="auto"/>
            </w:tcBorders>
            <w:shd w:val="clear" w:color="auto" w:fill="auto"/>
            <w:vAlign w:val="center"/>
          </w:tcPr>
          <w:p w14:paraId="77123FB6" w14:textId="77777777" w:rsidR="002F5DD9" w:rsidRPr="00B858A2" w:rsidRDefault="002F5DD9" w:rsidP="002F5DD9">
            <w:pPr>
              <w:tabs>
                <w:tab w:val="left" w:pos="2160"/>
              </w:tabs>
              <w:jc w:val="center"/>
              <w:rPr>
                <w:rFonts w:cs="Arial"/>
                <w:b/>
              </w:rPr>
            </w:pPr>
            <w:r>
              <w:rPr>
                <w:rFonts w:cs="Arial"/>
                <w:b/>
              </w:rPr>
              <w:t>Gilbert Valadez, Ed.D.</w:t>
            </w:r>
          </w:p>
        </w:tc>
      </w:tr>
      <w:tr w:rsidR="002F5DD9" w:rsidRPr="00B858A2" w14:paraId="53920621" w14:textId="77777777" w:rsidTr="006B1C75">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6B7ECEBE" w14:textId="77777777" w:rsidR="002F5DD9" w:rsidRPr="00BE1FE5" w:rsidRDefault="002F5DD9" w:rsidP="002F5DD9">
            <w:pPr>
              <w:tabs>
                <w:tab w:val="left" w:pos="2160"/>
              </w:tabs>
              <w:spacing w:before="40" w:after="40"/>
              <w:jc w:val="right"/>
              <w:rPr>
                <w:rFonts w:cs="Arial"/>
                <w:b/>
                <w:color w:val="3B3838"/>
                <w:sz w:val="18"/>
              </w:rPr>
            </w:pPr>
            <w:r w:rsidRPr="00BE1FE5">
              <w:rPr>
                <w:rFonts w:cs="Arial"/>
                <w:b/>
                <w:color w:val="3B3838"/>
                <w:sz w:val="18"/>
              </w:rPr>
              <w:t>Phone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7ACE3346" w14:textId="77777777" w:rsidR="002F5DD9" w:rsidRPr="00B858A2" w:rsidRDefault="002F5DD9" w:rsidP="002F5DD9">
            <w:pPr>
              <w:tabs>
                <w:tab w:val="left" w:pos="2160"/>
              </w:tabs>
              <w:jc w:val="center"/>
              <w:rPr>
                <w:rFonts w:cs="Arial"/>
                <w:b/>
              </w:rPr>
            </w:pPr>
            <w:r>
              <w:rPr>
                <w:rFonts w:cs="Arial"/>
                <w:b/>
              </w:rPr>
              <w:t>760-750-8514</w:t>
            </w:r>
          </w:p>
        </w:tc>
      </w:tr>
      <w:tr w:rsidR="002F5DD9" w:rsidRPr="00B858A2" w14:paraId="256890B6" w14:textId="77777777" w:rsidTr="006B1C75">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24020A04" w14:textId="77777777" w:rsidR="002F5DD9" w:rsidRPr="00BE1FE5" w:rsidRDefault="002F5DD9" w:rsidP="002F5DD9">
            <w:pPr>
              <w:tabs>
                <w:tab w:val="left" w:pos="2160"/>
              </w:tabs>
              <w:spacing w:before="40" w:after="40"/>
              <w:jc w:val="right"/>
              <w:rPr>
                <w:rFonts w:cs="Arial"/>
                <w:b/>
                <w:color w:val="3B3838"/>
                <w:sz w:val="18"/>
              </w:rPr>
            </w:pPr>
            <w:r w:rsidRPr="00BE1FE5">
              <w:rPr>
                <w:rFonts w:cs="Arial"/>
                <w:b/>
                <w:color w:val="3B3838"/>
                <w:sz w:val="18"/>
              </w:rPr>
              <w:t>E-Mail</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7D46EFC0" w14:textId="77777777" w:rsidR="002F5DD9" w:rsidRPr="00B858A2" w:rsidRDefault="002F5DD9" w:rsidP="002F5DD9">
            <w:pPr>
              <w:tabs>
                <w:tab w:val="left" w:pos="2160"/>
              </w:tabs>
              <w:jc w:val="center"/>
              <w:rPr>
                <w:rFonts w:cs="Arial"/>
                <w:b/>
              </w:rPr>
            </w:pPr>
            <w:r>
              <w:rPr>
                <w:rFonts w:cs="Arial"/>
                <w:b/>
              </w:rPr>
              <w:t>Gvaladez@csusm.edu</w:t>
            </w:r>
          </w:p>
        </w:tc>
      </w:tr>
      <w:tr w:rsidR="002F5DD9" w:rsidRPr="00B858A2" w14:paraId="4D4ECBF4" w14:textId="77777777" w:rsidTr="006B1C75">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3784689D" w14:textId="77777777" w:rsidR="002F5DD9" w:rsidRPr="00BE1FE5" w:rsidRDefault="002F5DD9" w:rsidP="002F5DD9">
            <w:pPr>
              <w:tabs>
                <w:tab w:val="left" w:pos="2160"/>
              </w:tabs>
              <w:spacing w:before="40" w:after="40"/>
              <w:jc w:val="right"/>
              <w:rPr>
                <w:rFonts w:cs="Arial"/>
                <w:b/>
                <w:color w:val="3B3838"/>
                <w:sz w:val="18"/>
              </w:rPr>
            </w:pPr>
            <w:r w:rsidRPr="00BE1FE5">
              <w:rPr>
                <w:rFonts w:cs="Arial"/>
                <w:b/>
                <w:color w:val="3B3838"/>
                <w:sz w:val="18"/>
              </w:rPr>
              <w:t>Office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6DAE2859" w14:textId="77777777" w:rsidR="002F5DD9" w:rsidRPr="00B858A2" w:rsidRDefault="002F5DD9" w:rsidP="002F5DD9">
            <w:pPr>
              <w:tabs>
                <w:tab w:val="left" w:pos="2160"/>
              </w:tabs>
              <w:jc w:val="center"/>
              <w:rPr>
                <w:rFonts w:cs="Arial"/>
                <w:b/>
              </w:rPr>
            </w:pPr>
            <w:r>
              <w:rPr>
                <w:rFonts w:cs="Arial"/>
                <w:b/>
              </w:rPr>
              <w:t>University Hall 360</w:t>
            </w:r>
          </w:p>
        </w:tc>
      </w:tr>
      <w:tr w:rsidR="002F5DD9" w:rsidRPr="00B858A2" w14:paraId="09D653E2" w14:textId="77777777" w:rsidTr="006B1C75">
        <w:trPr>
          <w:trHeight w:val="288"/>
          <w:jc w:val="center"/>
        </w:trPr>
        <w:tc>
          <w:tcPr>
            <w:tcW w:w="1104" w:type="pct"/>
            <w:tcBorders>
              <w:top w:val="dotted" w:sz="4" w:space="0" w:color="767171"/>
              <w:left w:val="single" w:sz="2" w:space="0" w:color="auto"/>
              <w:bottom w:val="single" w:sz="2" w:space="0" w:color="auto"/>
              <w:right w:val="single" w:sz="2" w:space="0" w:color="auto"/>
            </w:tcBorders>
            <w:shd w:val="clear" w:color="auto" w:fill="auto"/>
            <w:vAlign w:val="center"/>
          </w:tcPr>
          <w:p w14:paraId="62F31F96" w14:textId="77777777" w:rsidR="002F5DD9" w:rsidRPr="00BE1FE5" w:rsidRDefault="002F5DD9" w:rsidP="002F5DD9">
            <w:pPr>
              <w:tabs>
                <w:tab w:val="left" w:pos="2160"/>
              </w:tabs>
              <w:spacing w:before="40" w:after="40"/>
              <w:jc w:val="right"/>
              <w:rPr>
                <w:rFonts w:cs="Arial"/>
                <w:b/>
                <w:color w:val="3B3838"/>
                <w:sz w:val="18"/>
              </w:rPr>
            </w:pPr>
            <w:r w:rsidRPr="00BE1FE5">
              <w:rPr>
                <w:rFonts w:cs="Arial"/>
                <w:b/>
                <w:color w:val="3B3838"/>
                <w:sz w:val="18"/>
              </w:rPr>
              <w:t xml:space="preserve">Office Hours  </w:t>
            </w:r>
          </w:p>
        </w:tc>
        <w:tc>
          <w:tcPr>
            <w:tcW w:w="3896" w:type="pct"/>
            <w:tcBorders>
              <w:top w:val="dotted" w:sz="4" w:space="0" w:color="767171"/>
              <w:left w:val="single" w:sz="2" w:space="0" w:color="auto"/>
              <w:bottom w:val="single" w:sz="2" w:space="0" w:color="auto"/>
              <w:right w:val="single" w:sz="2" w:space="0" w:color="auto"/>
            </w:tcBorders>
            <w:shd w:val="clear" w:color="auto" w:fill="auto"/>
            <w:vAlign w:val="center"/>
          </w:tcPr>
          <w:p w14:paraId="240FB66E" w14:textId="77777777" w:rsidR="002F5DD9" w:rsidRPr="00B858A2" w:rsidRDefault="002F5DD9" w:rsidP="002F5DD9">
            <w:pPr>
              <w:tabs>
                <w:tab w:val="left" w:pos="2160"/>
              </w:tabs>
              <w:jc w:val="center"/>
              <w:rPr>
                <w:rFonts w:cs="Arial"/>
                <w:b/>
              </w:rPr>
            </w:pPr>
            <w:r>
              <w:rPr>
                <w:rFonts w:cs="Arial"/>
                <w:b/>
              </w:rPr>
              <w:t>By appointment</w:t>
            </w:r>
          </w:p>
        </w:tc>
      </w:tr>
    </w:tbl>
    <w:p w14:paraId="7E5CC83C" w14:textId="77777777" w:rsidR="00223EE1" w:rsidRDefault="00223EE1" w:rsidP="00223EE1">
      <w:pPr>
        <w:rPr>
          <w:rFonts w:cs="Arial"/>
          <w:b/>
          <w:u w:val="single"/>
        </w:rPr>
      </w:pPr>
    </w:p>
    <w:p w14:paraId="487A9C68" w14:textId="77777777" w:rsidR="002F5DD9" w:rsidRPr="002F5DD9" w:rsidRDefault="002F5DD9" w:rsidP="002F5DD9">
      <w:pPr>
        <w:spacing w:before="120" w:after="120"/>
        <w:jc w:val="center"/>
        <w:rPr>
          <w:b/>
        </w:rPr>
      </w:pPr>
      <w:r w:rsidRPr="002F5DD9">
        <w:rPr>
          <w:b/>
        </w:rPr>
        <w:t>WELCOME</w:t>
      </w:r>
    </w:p>
    <w:p w14:paraId="22CF304D" w14:textId="77777777" w:rsidR="002F5DD9" w:rsidRDefault="002F5DD9" w:rsidP="00223EE1">
      <w:pPr>
        <w:rPr>
          <w:rFonts w:cs="Arial"/>
          <w:b/>
          <w:u w:val="single"/>
        </w:rPr>
      </w:pPr>
    </w:p>
    <w:p w14:paraId="017CD0BE" w14:textId="77777777" w:rsidR="00223EE1" w:rsidRPr="00F23527" w:rsidRDefault="00223EE1" w:rsidP="00223EE1">
      <w:pPr>
        <w:rPr>
          <w:rFonts w:cs="Arial"/>
          <w:b/>
          <w:u w:val="single"/>
        </w:rPr>
      </w:pPr>
    </w:p>
    <w:p w14:paraId="2C60C98A" w14:textId="77777777" w:rsidR="00223EE1" w:rsidRPr="00FC0BFA" w:rsidRDefault="00223EE1" w:rsidP="00223EE1">
      <w:pPr>
        <w:jc w:val="center"/>
        <w:rPr>
          <w:rFonts w:cs="Arial"/>
          <w:b/>
        </w:rPr>
      </w:pPr>
      <w:r w:rsidRPr="00FC0BFA">
        <w:rPr>
          <w:rFonts w:cs="Arial"/>
          <w:b/>
        </w:rPr>
        <w:t>SCHOOL OF EDUCATION MISSION &amp; VISION STATEMENT</w:t>
      </w:r>
    </w:p>
    <w:p w14:paraId="182075AC" w14:textId="77777777" w:rsidR="00223EE1" w:rsidRPr="00472481" w:rsidRDefault="00223EE1" w:rsidP="00223EE1">
      <w:pPr>
        <w:spacing w:after="120"/>
        <w:jc w:val="center"/>
        <w:rPr>
          <w:rFonts w:cs="Arial"/>
          <w:i/>
          <w:sz w:val="18"/>
        </w:rPr>
      </w:pPr>
      <w:r w:rsidRPr="00472481">
        <w:rPr>
          <w:rFonts w:cs="Arial"/>
          <w:i/>
          <w:sz w:val="18"/>
        </w:rPr>
        <w:t>(Adopted by SOE Governance Community, January 2013)</w:t>
      </w:r>
    </w:p>
    <w:p w14:paraId="304F11DA" w14:textId="77777777" w:rsidR="00223EE1" w:rsidRPr="00F23527" w:rsidRDefault="00223EE1" w:rsidP="00223EE1">
      <w:pPr>
        <w:rPr>
          <w:rFonts w:cs="Arial"/>
        </w:rPr>
      </w:pPr>
      <w:r w:rsidRPr="00F23527">
        <w:rPr>
          <w:rFonts w:cs="Arial"/>
          <w:i/>
        </w:rPr>
        <w:t>Vision</w:t>
      </w:r>
    </w:p>
    <w:p w14:paraId="646CA987" w14:textId="77777777" w:rsidR="00223EE1" w:rsidRPr="00F23527" w:rsidRDefault="00223EE1" w:rsidP="00223EE1">
      <w:pPr>
        <w:rPr>
          <w:rFonts w:cs="Arial"/>
        </w:rPr>
      </w:pPr>
      <w:r w:rsidRPr="00F23527">
        <w:rPr>
          <w:rFonts w:cs="Arial"/>
        </w:rPr>
        <w:t>To serve the educational needs of local, regional, and global communities, the School of Education advances innovative practice and leadership by generating, embracing, and promoting equitable and creative solutions.</w:t>
      </w:r>
    </w:p>
    <w:p w14:paraId="37B0939F" w14:textId="77777777" w:rsidR="00223EE1" w:rsidRPr="00F23527" w:rsidRDefault="00223EE1" w:rsidP="00223EE1">
      <w:pPr>
        <w:rPr>
          <w:rFonts w:cs="Arial"/>
        </w:rPr>
      </w:pPr>
    </w:p>
    <w:p w14:paraId="0C1C0864" w14:textId="77777777" w:rsidR="00223EE1" w:rsidRPr="00F23527" w:rsidRDefault="00223EE1" w:rsidP="00223EE1">
      <w:pPr>
        <w:rPr>
          <w:rFonts w:cs="Arial"/>
          <w:i/>
        </w:rPr>
      </w:pPr>
      <w:r w:rsidRPr="00F23527">
        <w:rPr>
          <w:rFonts w:cs="Arial"/>
          <w:i/>
        </w:rPr>
        <w:t>Mission</w:t>
      </w:r>
    </w:p>
    <w:p w14:paraId="2A7A9EB3" w14:textId="77777777" w:rsidR="00223EE1" w:rsidRPr="00F23527" w:rsidRDefault="00223EE1" w:rsidP="00223EE1">
      <w:pPr>
        <w:rPr>
          <w:rFonts w:cs="Arial"/>
        </w:rPr>
      </w:pPr>
      <w:r w:rsidRPr="00F23527">
        <w:rPr>
          <w:rFonts w:cs="Arial"/>
        </w:rPr>
        <w:t>The mission of the School of Education community is to collaboratively transform education.   We:</w:t>
      </w:r>
    </w:p>
    <w:p w14:paraId="3D26FF9C" w14:textId="77777777" w:rsidR="00223EE1" w:rsidRPr="00F23527" w:rsidRDefault="00223EE1" w:rsidP="00223EE1">
      <w:pPr>
        <w:pStyle w:val="ListParagraph"/>
        <w:numPr>
          <w:ilvl w:val="0"/>
          <w:numId w:val="1"/>
        </w:numPr>
        <w:rPr>
          <w:rFonts w:cs="Arial"/>
          <w:szCs w:val="20"/>
        </w:rPr>
      </w:pPr>
      <w:r w:rsidRPr="00F23527">
        <w:rPr>
          <w:rFonts w:cs="Arial"/>
          <w:szCs w:val="20"/>
        </w:rPr>
        <w:t>Create community through partnerships</w:t>
      </w:r>
    </w:p>
    <w:p w14:paraId="1C28E18F" w14:textId="77777777" w:rsidR="00223EE1" w:rsidRPr="00F23527" w:rsidRDefault="00223EE1" w:rsidP="00223EE1">
      <w:pPr>
        <w:pStyle w:val="ListParagraph"/>
        <w:numPr>
          <w:ilvl w:val="0"/>
          <w:numId w:val="1"/>
        </w:numPr>
        <w:rPr>
          <w:rFonts w:cs="Arial"/>
          <w:szCs w:val="20"/>
        </w:rPr>
      </w:pPr>
      <w:r w:rsidRPr="00F23527">
        <w:rPr>
          <w:rFonts w:cs="Arial"/>
          <w:szCs w:val="20"/>
        </w:rPr>
        <w:t>Promote and foster social justice and educational equity</w:t>
      </w:r>
    </w:p>
    <w:p w14:paraId="6761F547" w14:textId="77777777" w:rsidR="00223EE1" w:rsidRPr="00F23527" w:rsidRDefault="00223EE1" w:rsidP="00223EE1">
      <w:pPr>
        <w:pStyle w:val="ListParagraph"/>
        <w:numPr>
          <w:ilvl w:val="0"/>
          <w:numId w:val="1"/>
        </w:numPr>
        <w:rPr>
          <w:rFonts w:cs="Arial"/>
          <w:szCs w:val="20"/>
        </w:rPr>
      </w:pPr>
      <w:r w:rsidRPr="00F23527">
        <w:rPr>
          <w:rFonts w:cs="Arial"/>
          <w:szCs w:val="20"/>
        </w:rPr>
        <w:t>Advance innovative, student-centered practices</w:t>
      </w:r>
    </w:p>
    <w:p w14:paraId="340B85D3" w14:textId="77777777" w:rsidR="00223EE1" w:rsidRPr="00F23527" w:rsidRDefault="00223EE1" w:rsidP="00223EE1">
      <w:pPr>
        <w:pStyle w:val="ListParagraph"/>
        <w:numPr>
          <w:ilvl w:val="0"/>
          <w:numId w:val="1"/>
        </w:numPr>
        <w:rPr>
          <w:rFonts w:cs="Arial"/>
          <w:szCs w:val="20"/>
        </w:rPr>
      </w:pPr>
      <w:r w:rsidRPr="00F23527">
        <w:rPr>
          <w:rFonts w:cs="Arial"/>
          <w:szCs w:val="20"/>
        </w:rPr>
        <w:t>Inspire reflective teaching and learning</w:t>
      </w:r>
    </w:p>
    <w:p w14:paraId="3919D21C" w14:textId="77777777" w:rsidR="00223EE1" w:rsidRPr="00F23527" w:rsidRDefault="00223EE1" w:rsidP="00223EE1">
      <w:pPr>
        <w:pStyle w:val="ListParagraph"/>
        <w:numPr>
          <w:ilvl w:val="0"/>
          <w:numId w:val="1"/>
        </w:numPr>
        <w:rPr>
          <w:rFonts w:cs="Arial"/>
          <w:szCs w:val="20"/>
        </w:rPr>
      </w:pPr>
      <w:r w:rsidRPr="00F23527">
        <w:rPr>
          <w:rFonts w:cs="Arial"/>
          <w:szCs w:val="20"/>
        </w:rPr>
        <w:t>Conduct purposeful research</w:t>
      </w:r>
    </w:p>
    <w:p w14:paraId="2E9E4993" w14:textId="77777777" w:rsidR="00223EE1" w:rsidRPr="00F23527" w:rsidRDefault="00223EE1" w:rsidP="00223EE1">
      <w:pPr>
        <w:pStyle w:val="ListParagraph"/>
        <w:numPr>
          <w:ilvl w:val="0"/>
          <w:numId w:val="1"/>
        </w:numPr>
        <w:rPr>
          <w:rFonts w:cs="Arial"/>
          <w:szCs w:val="20"/>
        </w:rPr>
      </w:pPr>
      <w:r w:rsidRPr="00F23527">
        <w:rPr>
          <w:rFonts w:cs="Arial"/>
          <w:szCs w:val="20"/>
        </w:rPr>
        <w:t>Serve the School, College, University, and Community</w:t>
      </w:r>
    </w:p>
    <w:p w14:paraId="0979583C" w14:textId="77777777" w:rsidR="00223EE1" w:rsidRPr="00F23527" w:rsidRDefault="00223EE1" w:rsidP="00223EE1">
      <w:pPr>
        <w:rPr>
          <w:rFonts w:cs="Arial"/>
        </w:rPr>
      </w:pPr>
    </w:p>
    <w:p w14:paraId="0F3AA262" w14:textId="77777777" w:rsidR="00223EE1" w:rsidRPr="00F23527" w:rsidRDefault="00223EE1" w:rsidP="00223EE1">
      <w:pPr>
        <w:spacing w:after="120"/>
        <w:jc w:val="center"/>
        <w:rPr>
          <w:rFonts w:cs="Arial"/>
          <w:b/>
        </w:rPr>
      </w:pPr>
      <w:r w:rsidRPr="00F23527">
        <w:rPr>
          <w:rFonts w:cs="Arial"/>
          <w:b/>
        </w:rPr>
        <w:t>BASIC TENETS OF OUR CONCEPTUAL FRAMEWORK</w:t>
      </w:r>
    </w:p>
    <w:p w14:paraId="57744000" w14:textId="77777777" w:rsidR="00223EE1" w:rsidRPr="00F23527" w:rsidRDefault="00223EE1" w:rsidP="00223EE1">
      <w:pPr>
        <w:numPr>
          <w:ilvl w:val="0"/>
          <w:numId w:val="2"/>
        </w:numPr>
        <w:rPr>
          <w:rFonts w:cs="Arial"/>
          <w:bCs/>
        </w:rPr>
      </w:pPr>
      <w:r w:rsidRPr="00F23527">
        <w:rPr>
          <w:rFonts w:cs="Arial"/>
          <w:bCs/>
        </w:rPr>
        <w:t>Student centered education</w:t>
      </w:r>
    </w:p>
    <w:p w14:paraId="21C814E5" w14:textId="77777777" w:rsidR="00223EE1" w:rsidRPr="00F23527" w:rsidRDefault="00223EE1" w:rsidP="00223EE1">
      <w:pPr>
        <w:numPr>
          <w:ilvl w:val="0"/>
          <w:numId w:val="2"/>
        </w:numPr>
        <w:rPr>
          <w:rFonts w:cs="Arial"/>
          <w:bCs/>
        </w:rPr>
      </w:pPr>
      <w:r w:rsidRPr="00F23527">
        <w:rPr>
          <w:rFonts w:cs="Arial"/>
          <w:bCs/>
        </w:rPr>
        <w:t>Research and theory specific to the program field inform practice</w:t>
      </w:r>
    </w:p>
    <w:p w14:paraId="13D66751" w14:textId="77777777" w:rsidR="00223EE1" w:rsidRPr="00F23527" w:rsidRDefault="00223EE1" w:rsidP="00223EE1">
      <w:pPr>
        <w:numPr>
          <w:ilvl w:val="0"/>
          <w:numId w:val="2"/>
        </w:numPr>
        <w:rPr>
          <w:rFonts w:cs="Arial"/>
          <w:bCs/>
        </w:rPr>
      </w:pPr>
      <w:r w:rsidRPr="00F23527">
        <w:rPr>
          <w:rFonts w:cs="Arial"/>
          <w:bCs/>
        </w:rPr>
        <w:t>Connections and links between coursework and application</w:t>
      </w:r>
    </w:p>
    <w:p w14:paraId="234644E7" w14:textId="77777777" w:rsidR="00223EE1" w:rsidRPr="00F23527" w:rsidRDefault="00223EE1" w:rsidP="00223EE1">
      <w:pPr>
        <w:numPr>
          <w:ilvl w:val="0"/>
          <w:numId w:val="2"/>
        </w:numPr>
        <w:rPr>
          <w:rFonts w:cs="Arial"/>
          <w:bCs/>
        </w:rPr>
      </w:pPr>
      <w:r w:rsidRPr="00F23527">
        <w:rPr>
          <w:rFonts w:cs="Arial"/>
          <w:bCs/>
        </w:rPr>
        <w:t>Strong engagement between faculty and candidates</w:t>
      </w:r>
    </w:p>
    <w:p w14:paraId="59CE076A" w14:textId="77777777" w:rsidR="00223EE1" w:rsidRPr="00F23527" w:rsidRDefault="00223EE1" w:rsidP="00223EE1">
      <w:pPr>
        <w:numPr>
          <w:ilvl w:val="0"/>
          <w:numId w:val="2"/>
        </w:numPr>
        <w:rPr>
          <w:rFonts w:cs="Arial"/>
          <w:bCs/>
        </w:rPr>
      </w:pPr>
      <w:r w:rsidRPr="00F23527">
        <w:rPr>
          <w:rFonts w:cs="Arial"/>
          <w:bCs/>
        </w:rPr>
        <w:t>Co-teaching clinical practice</w:t>
      </w:r>
    </w:p>
    <w:p w14:paraId="4FFF61DF" w14:textId="77777777" w:rsidR="00223EE1" w:rsidRPr="00F23527" w:rsidRDefault="00223EE1" w:rsidP="00223EE1">
      <w:pPr>
        <w:numPr>
          <w:ilvl w:val="0"/>
          <w:numId w:val="2"/>
        </w:numPr>
        <w:rPr>
          <w:rFonts w:cs="Arial"/>
          <w:bCs/>
        </w:rPr>
      </w:pPr>
      <w:r w:rsidRPr="00F23527">
        <w:rPr>
          <w:rFonts w:cs="Arial"/>
          <w:bCs/>
        </w:rPr>
        <w:t>Culturally responsive pedagogy and socially just outcomes</w:t>
      </w:r>
    </w:p>
    <w:p w14:paraId="135A853A" w14:textId="77777777" w:rsidR="00223EE1" w:rsidRPr="00E013ED" w:rsidRDefault="00223EE1" w:rsidP="00223EE1">
      <w:pPr>
        <w:pStyle w:val="TOCHeading"/>
      </w:pPr>
      <w:r w:rsidRPr="00B35F7C">
        <w:br w:type="page"/>
      </w:r>
      <w:r w:rsidRPr="00E013ED">
        <w:lastRenderedPageBreak/>
        <w:t>Table of Contents</w:t>
      </w:r>
    </w:p>
    <w:p w14:paraId="12B5B40D" w14:textId="77777777" w:rsidR="00DD4776" w:rsidRPr="00DD4776" w:rsidRDefault="00C04C5A">
      <w:pPr>
        <w:pStyle w:val="TOC1"/>
        <w:tabs>
          <w:tab w:val="right" w:leader="dot" w:pos="9638"/>
        </w:tabs>
        <w:rPr>
          <w:rFonts w:ascii="Cambria" w:hAnsi="Cambria"/>
          <w:noProof/>
          <w:sz w:val="22"/>
          <w:szCs w:val="22"/>
        </w:rPr>
      </w:pPr>
      <w:r>
        <w:fldChar w:fldCharType="begin"/>
      </w:r>
      <w:r w:rsidR="00223EE1">
        <w:instrText xml:space="preserve"> TOC \o "1-3" \h \z \u </w:instrText>
      </w:r>
      <w:r>
        <w:fldChar w:fldCharType="separate"/>
      </w:r>
      <w:hyperlink w:anchor="_Toc480980258" w:history="1">
        <w:r w:rsidR="00DD4776" w:rsidRPr="0065247F">
          <w:rPr>
            <w:rStyle w:val="Hyperlink"/>
            <w:noProof/>
          </w:rPr>
          <w:t>COURSE DESCRIPTION</w:t>
        </w:r>
        <w:r w:rsidR="00DD4776">
          <w:rPr>
            <w:noProof/>
            <w:webHidden/>
          </w:rPr>
          <w:tab/>
        </w:r>
        <w:r w:rsidR="00DD4776">
          <w:rPr>
            <w:noProof/>
            <w:webHidden/>
          </w:rPr>
          <w:fldChar w:fldCharType="begin"/>
        </w:r>
        <w:r w:rsidR="00DD4776">
          <w:rPr>
            <w:noProof/>
            <w:webHidden/>
          </w:rPr>
          <w:instrText xml:space="preserve"> PAGEREF _Toc480980258 \h </w:instrText>
        </w:r>
        <w:r w:rsidR="00DD4776">
          <w:rPr>
            <w:noProof/>
            <w:webHidden/>
          </w:rPr>
        </w:r>
        <w:r w:rsidR="00DD4776">
          <w:rPr>
            <w:noProof/>
            <w:webHidden/>
          </w:rPr>
          <w:fldChar w:fldCharType="separate"/>
        </w:r>
        <w:r w:rsidR="00DD4776">
          <w:rPr>
            <w:noProof/>
            <w:webHidden/>
          </w:rPr>
          <w:t>3</w:t>
        </w:r>
        <w:r w:rsidR="00DD4776">
          <w:rPr>
            <w:noProof/>
            <w:webHidden/>
          </w:rPr>
          <w:fldChar w:fldCharType="end"/>
        </w:r>
      </w:hyperlink>
    </w:p>
    <w:p w14:paraId="5FC9101E" w14:textId="77777777" w:rsidR="00DD4776" w:rsidRPr="00DD4776" w:rsidRDefault="00575D3A">
      <w:pPr>
        <w:pStyle w:val="TOC2"/>
        <w:tabs>
          <w:tab w:val="right" w:leader="dot" w:pos="9638"/>
        </w:tabs>
        <w:rPr>
          <w:rFonts w:ascii="Cambria" w:hAnsi="Cambria"/>
          <w:noProof/>
          <w:sz w:val="22"/>
          <w:szCs w:val="22"/>
        </w:rPr>
      </w:pPr>
      <w:hyperlink w:anchor="_Toc480980259" w:history="1">
        <w:r w:rsidR="00DD4776" w:rsidRPr="0065247F">
          <w:rPr>
            <w:rStyle w:val="Hyperlink"/>
            <w:noProof/>
          </w:rPr>
          <w:t>Elementary Teaching and Learning I</w:t>
        </w:r>
        <w:r w:rsidR="00DD4776">
          <w:rPr>
            <w:noProof/>
            <w:webHidden/>
          </w:rPr>
          <w:tab/>
        </w:r>
        <w:r w:rsidR="00DD4776">
          <w:rPr>
            <w:noProof/>
            <w:webHidden/>
          </w:rPr>
          <w:fldChar w:fldCharType="begin"/>
        </w:r>
        <w:r w:rsidR="00DD4776">
          <w:rPr>
            <w:noProof/>
            <w:webHidden/>
          </w:rPr>
          <w:instrText xml:space="preserve"> PAGEREF _Toc480980259 \h </w:instrText>
        </w:r>
        <w:r w:rsidR="00DD4776">
          <w:rPr>
            <w:noProof/>
            <w:webHidden/>
          </w:rPr>
        </w:r>
        <w:r w:rsidR="00DD4776">
          <w:rPr>
            <w:noProof/>
            <w:webHidden/>
          </w:rPr>
          <w:fldChar w:fldCharType="separate"/>
        </w:r>
        <w:r w:rsidR="00DD4776">
          <w:rPr>
            <w:noProof/>
            <w:webHidden/>
          </w:rPr>
          <w:t>3</w:t>
        </w:r>
        <w:r w:rsidR="00DD4776">
          <w:rPr>
            <w:noProof/>
            <w:webHidden/>
          </w:rPr>
          <w:fldChar w:fldCharType="end"/>
        </w:r>
      </w:hyperlink>
    </w:p>
    <w:p w14:paraId="3F7C2DFC" w14:textId="77777777" w:rsidR="00DD4776" w:rsidRPr="00DD4776" w:rsidRDefault="00575D3A">
      <w:pPr>
        <w:pStyle w:val="TOC3"/>
        <w:tabs>
          <w:tab w:val="right" w:leader="dot" w:pos="9638"/>
        </w:tabs>
        <w:rPr>
          <w:rFonts w:ascii="Cambria" w:hAnsi="Cambria"/>
          <w:noProof/>
          <w:sz w:val="22"/>
          <w:szCs w:val="22"/>
        </w:rPr>
      </w:pPr>
      <w:hyperlink w:anchor="_Toc480980260" w:history="1">
        <w:r w:rsidR="00DD4776" w:rsidRPr="0065247F">
          <w:rPr>
            <w:rStyle w:val="Hyperlink"/>
            <w:noProof/>
          </w:rPr>
          <w:t>Instructor Description</w:t>
        </w:r>
        <w:r w:rsidR="00DD4776">
          <w:rPr>
            <w:noProof/>
            <w:webHidden/>
          </w:rPr>
          <w:tab/>
        </w:r>
        <w:r w:rsidR="00DD4776">
          <w:rPr>
            <w:noProof/>
            <w:webHidden/>
          </w:rPr>
          <w:fldChar w:fldCharType="begin"/>
        </w:r>
        <w:r w:rsidR="00DD4776">
          <w:rPr>
            <w:noProof/>
            <w:webHidden/>
          </w:rPr>
          <w:instrText xml:space="preserve"> PAGEREF _Toc480980260 \h </w:instrText>
        </w:r>
        <w:r w:rsidR="00DD4776">
          <w:rPr>
            <w:noProof/>
            <w:webHidden/>
          </w:rPr>
        </w:r>
        <w:r w:rsidR="00DD4776">
          <w:rPr>
            <w:noProof/>
            <w:webHidden/>
          </w:rPr>
          <w:fldChar w:fldCharType="separate"/>
        </w:r>
        <w:r w:rsidR="00DD4776">
          <w:rPr>
            <w:noProof/>
            <w:webHidden/>
          </w:rPr>
          <w:t>3</w:t>
        </w:r>
        <w:r w:rsidR="00DD4776">
          <w:rPr>
            <w:noProof/>
            <w:webHidden/>
          </w:rPr>
          <w:fldChar w:fldCharType="end"/>
        </w:r>
      </w:hyperlink>
    </w:p>
    <w:p w14:paraId="19FCE348" w14:textId="77777777" w:rsidR="00DD4776" w:rsidRPr="00DD4776" w:rsidRDefault="00575D3A">
      <w:pPr>
        <w:pStyle w:val="TOC2"/>
        <w:tabs>
          <w:tab w:val="right" w:leader="dot" w:pos="9638"/>
        </w:tabs>
        <w:rPr>
          <w:rFonts w:ascii="Cambria" w:hAnsi="Cambria"/>
          <w:noProof/>
          <w:sz w:val="22"/>
          <w:szCs w:val="22"/>
        </w:rPr>
      </w:pPr>
      <w:hyperlink w:anchor="_Toc480980261" w:history="1">
        <w:r w:rsidR="00DD4776" w:rsidRPr="0065247F">
          <w:rPr>
            <w:rStyle w:val="Hyperlink"/>
            <w:noProof/>
          </w:rPr>
          <w:t>Course Prerequisites</w:t>
        </w:r>
        <w:r w:rsidR="00DD4776">
          <w:rPr>
            <w:noProof/>
            <w:webHidden/>
          </w:rPr>
          <w:tab/>
        </w:r>
        <w:r w:rsidR="00DD4776">
          <w:rPr>
            <w:noProof/>
            <w:webHidden/>
          </w:rPr>
          <w:fldChar w:fldCharType="begin"/>
        </w:r>
        <w:r w:rsidR="00DD4776">
          <w:rPr>
            <w:noProof/>
            <w:webHidden/>
          </w:rPr>
          <w:instrText xml:space="preserve"> PAGEREF _Toc480980261 \h </w:instrText>
        </w:r>
        <w:r w:rsidR="00DD4776">
          <w:rPr>
            <w:noProof/>
            <w:webHidden/>
          </w:rPr>
        </w:r>
        <w:r w:rsidR="00DD4776">
          <w:rPr>
            <w:noProof/>
            <w:webHidden/>
          </w:rPr>
          <w:fldChar w:fldCharType="separate"/>
        </w:r>
        <w:r w:rsidR="00DD4776">
          <w:rPr>
            <w:noProof/>
            <w:webHidden/>
          </w:rPr>
          <w:t>3</w:t>
        </w:r>
        <w:r w:rsidR="00DD4776">
          <w:rPr>
            <w:noProof/>
            <w:webHidden/>
          </w:rPr>
          <w:fldChar w:fldCharType="end"/>
        </w:r>
      </w:hyperlink>
    </w:p>
    <w:p w14:paraId="15A8069E" w14:textId="77777777" w:rsidR="00DD4776" w:rsidRPr="00DD4776" w:rsidRDefault="00575D3A">
      <w:pPr>
        <w:pStyle w:val="TOC2"/>
        <w:tabs>
          <w:tab w:val="right" w:leader="dot" w:pos="9638"/>
        </w:tabs>
        <w:rPr>
          <w:rFonts w:ascii="Cambria" w:hAnsi="Cambria"/>
          <w:noProof/>
          <w:sz w:val="22"/>
          <w:szCs w:val="22"/>
        </w:rPr>
      </w:pPr>
      <w:hyperlink w:anchor="_Toc480980262" w:history="1">
        <w:r w:rsidR="00DD4776" w:rsidRPr="0065247F">
          <w:rPr>
            <w:rStyle w:val="Hyperlink"/>
            <w:noProof/>
          </w:rPr>
          <w:t>Course Objectives</w:t>
        </w:r>
        <w:r w:rsidR="00DD4776">
          <w:rPr>
            <w:noProof/>
            <w:webHidden/>
          </w:rPr>
          <w:tab/>
        </w:r>
        <w:r w:rsidR="00DD4776">
          <w:rPr>
            <w:noProof/>
            <w:webHidden/>
          </w:rPr>
          <w:fldChar w:fldCharType="begin"/>
        </w:r>
        <w:r w:rsidR="00DD4776">
          <w:rPr>
            <w:noProof/>
            <w:webHidden/>
          </w:rPr>
          <w:instrText xml:space="preserve"> PAGEREF _Toc480980262 \h </w:instrText>
        </w:r>
        <w:r w:rsidR="00DD4776">
          <w:rPr>
            <w:noProof/>
            <w:webHidden/>
          </w:rPr>
        </w:r>
        <w:r w:rsidR="00DD4776">
          <w:rPr>
            <w:noProof/>
            <w:webHidden/>
          </w:rPr>
          <w:fldChar w:fldCharType="separate"/>
        </w:r>
        <w:r w:rsidR="00DD4776">
          <w:rPr>
            <w:noProof/>
            <w:webHidden/>
          </w:rPr>
          <w:t>3</w:t>
        </w:r>
        <w:r w:rsidR="00DD4776">
          <w:rPr>
            <w:noProof/>
            <w:webHidden/>
          </w:rPr>
          <w:fldChar w:fldCharType="end"/>
        </w:r>
      </w:hyperlink>
    </w:p>
    <w:p w14:paraId="6A129D7C" w14:textId="77777777" w:rsidR="00DD4776" w:rsidRPr="00DD4776" w:rsidRDefault="00575D3A">
      <w:pPr>
        <w:pStyle w:val="TOC1"/>
        <w:tabs>
          <w:tab w:val="right" w:leader="dot" w:pos="9638"/>
        </w:tabs>
        <w:rPr>
          <w:rFonts w:ascii="Cambria" w:hAnsi="Cambria"/>
          <w:noProof/>
          <w:sz w:val="22"/>
          <w:szCs w:val="22"/>
        </w:rPr>
      </w:pPr>
      <w:hyperlink w:anchor="_Toc480980263" w:history="1">
        <w:r w:rsidR="00DD4776" w:rsidRPr="0065247F">
          <w:rPr>
            <w:rStyle w:val="Hyperlink"/>
            <w:noProof/>
          </w:rPr>
          <w:t>REQUIRED TEXTS, MATERIALS AND ACCOUNTS</w:t>
        </w:r>
        <w:r w:rsidR="00DD4776">
          <w:rPr>
            <w:noProof/>
            <w:webHidden/>
          </w:rPr>
          <w:tab/>
        </w:r>
        <w:r w:rsidR="00DD4776">
          <w:rPr>
            <w:noProof/>
            <w:webHidden/>
          </w:rPr>
          <w:fldChar w:fldCharType="begin"/>
        </w:r>
        <w:r w:rsidR="00DD4776">
          <w:rPr>
            <w:noProof/>
            <w:webHidden/>
          </w:rPr>
          <w:instrText xml:space="preserve"> PAGEREF _Toc480980263 \h </w:instrText>
        </w:r>
        <w:r w:rsidR="00DD4776">
          <w:rPr>
            <w:noProof/>
            <w:webHidden/>
          </w:rPr>
        </w:r>
        <w:r w:rsidR="00DD4776">
          <w:rPr>
            <w:noProof/>
            <w:webHidden/>
          </w:rPr>
          <w:fldChar w:fldCharType="separate"/>
        </w:r>
        <w:r w:rsidR="00DD4776">
          <w:rPr>
            <w:noProof/>
            <w:webHidden/>
          </w:rPr>
          <w:t>3</w:t>
        </w:r>
        <w:r w:rsidR="00DD4776">
          <w:rPr>
            <w:noProof/>
            <w:webHidden/>
          </w:rPr>
          <w:fldChar w:fldCharType="end"/>
        </w:r>
      </w:hyperlink>
    </w:p>
    <w:p w14:paraId="67307FD4" w14:textId="77777777" w:rsidR="00DD4776" w:rsidRPr="00DD4776" w:rsidRDefault="00575D3A">
      <w:pPr>
        <w:pStyle w:val="TOC2"/>
        <w:tabs>
          <w:tab w:val="right" w:leader="dot" w:pos="9638"/>
        </w:tabs>
        <w:rPr>
          <w:rFonts w:ascii="Cambria" w:hAnsi="Cambria"/>
          <w:noProof/>
          <w:sz w:val="22"/>
          <w:szCs w:val="22"/>
        </w:rPr>
      </w:pPr>
      <w:hyperlink w:anchor="_Toc480980264" w:history="1">
        <w:r w:rsidR="00DD4776" w:rsidRPr="0065247F">
          <w:rPr>
            <w:rStyle w:val="Hyperlink"/>
            <w:noProof/>
          </w:rPr>
          <w:t>Course Material Available</w:t>
        </w:r>
        <w:r w:rsidR="00DD4776">
          <w:rPr>
            <w:noProof/>
            <w:webHidden/>
          </w:rPr>
          <w:tab/>
        </w:r>
        <w:r w:rsidR="00DD4776">
          <w:rPr>
            <w:noProof/>
            <w:webHidden/>
          </w:rPr>
          <w:fldChar w:fldCharType="begin"/>
        </w:r>
        <w:r w:rsidR="00DD4776">
          <w:rPr>
            <w:noProof/>
            <w:webHidden/>
          </w:rPr>
          <w:instrText xml:space="preserve"> PAGEREF _Toc480980264 \h </w:instrText>
        </w:r>
        <w:r w:rsidR="00DD4776">
          <w:rPr>
            <w:noProof/>
            <w:webHidden/>
          </w:rPr>
        </w:r>
        <w:r w:rsidR="00DD4776">
          <w:rPr>
            <w:noProof/>
            <w:webHidden/>
          </w:rPr>
          <w:fldChar w:fldCharType="separate"/>
        </w:r>
        <w:r w:rsidR="00DD4776">
          <w:rPr>
            <w:noProof/>
            <w:webHidden/>
          </w:rPr>
          <w:t>3</w:t>
        </w:r>
        <w:r w:rsidR="00DD4776">
          <w:rPr>
            <w:noProof/>
            <w:webHidden/>
          </w:rPr>
          <w:fldChar w:fldCharType="end"/>
        </w:r>
      </w:hyperlink>
    </w:p>
    <w:p w14:paraId="4AA4C36E" w14:textId="77777777" w:rsidR="00DD4776" w:rsidRPr="00DD4776" w:rsidRDefault="00575D3A">
      <w:pPr>
        <w:pStyle w:val="TOC1"/>
        <w:tabs>
          <w:tab w:val="right" w:leader="dot" w:pos="9638"/>
        </w:tabs>
        <w:rPr>
          <w:rFonts w:ascii="Cambria" w:hAnsi="Cambria"/>
          <w:noProof/>
          <w:sz w:val="22"/>
          <w:szCs w:val="22"/>
        </w:rPr>
      </w:pPr>
      <w:hyperlink w:anchor="_Toc480980265" w:history="1">
        <w:r w:rsidR="00DD4776" w:rsidRPr="0065247F">
          <w:rPr>
            <w:rStyle w:val="Hyperlink"/>
            <w:noProof/>
          </w:rPr>
          <w:t>COURSE LEARNING OUTCOMES</w:t>
        </w:r>
        <w:r w:rsidR="00DD4776">
          <w:rPr>
            <w:noProof/>
            <w:webHidden/>
          </w:rPr>
          <w:tab/>
        </w:r>
        <w:r w:rsidR="00DD4776">
          <w:rPr>
            <w:noProof/>
            <w:webHidden/>
          </w:rPr>
          <w:fldChar w:fldCharType="begin"/>
        </w:r>
        <w:r w:rsidR="00DD4776">
          <w:rPr>
            <w:noProof/>
            <w:webHidden/>
          </w:rPr>
          <w:instrText xml:space="preserve"> PAGEREF _Toc480980265 \h </w:instrText>
        </w:r>
        <w:r w:rsidR="00DD4776">
          <w:rPr>
            <w:noProof/>
            <w:webHidden/>
          </w:rPr>
        </w:r>
        <w:r w:rsidR="00DD4776">
          <w:rPr>
            <w:noProof/>
            <w:webHidden/>
          </w:rPr>
          <w:fldChar w:fldCharType="separate"/>
        </w:r>
        <w:r w:rsidR="00DD4776">
          <w:rPr>
            <w:noProof/>
            <w:webHidden/>
          </w:rPr>
          <w:t>3</w:t>
        </w:r>
        <w:r w:rsidR="00DD4776">
          <w:rPr>
            <w:noProof/>
            <w:webHidden/>
          </w:rPr>
          <w:fldChar w:fldCharType="end"/>
        </w:r>
      </w:hyperlink>
    </w:p>
    <w:p w14:paraId="2DEA1D84" w14:textId="77777777" w:rsidR="00DD4776" w:rsidRPr="00DD4776" w:rsidRDefault="00575D3A">
      <w:pPr>
        <w:pStyle w:val="TOC2"/>
        <w:tabs>
          <w:tab w:val="right" w:leader="dot" w:pos="9638"/>
        </w:tabs>
        <w:rPr>
          <w:rFonts w:ascii="Cambria" w:hAnsi="Cambria"/>
          <w:noProof/>
          <w:sz w:val="22"/>
          <w:szCs w:val="22"/>
        </w:rPr>
      </w:pPr>
      <w:hyperlink w:anchor="_Toc480980266" w:history="1">
        <w:r w:rsidR="00DD4776" w:rsidRPr="0065247F">
          <w:rPr>
            <w:rStyle w:val="Hyperlink"/>
            <w:bCs/>
            <w:noProof/>
          </w:rPr>
          <w:t>A</w:t>
        </w:r>
        <w:r w:rsidR="00DD4776" w:rsidRPr="0065247F">
          <w:rPr>
            <w:rStyle w:val="Hyperlink"/>
            <w:noProof/>
          </w:rPr>
          <w:t xml:space="preserve">uthorization to </w:t>
        </w:r>
        <w:r w:rsidR="00DD4776" w:rsidRPr="0065247F">
          <w:rPr>
            <w:rStyle w:val="Hyperlink"/>
            <w:bCs/>
            <w:noProof/>
          </w:rPr>
          <w:t>T</w:t>
        </w:r>
        <w:r w:rsidR="00DD4776" w:rsidRPr="0065247F">
          <w:rPr>
            <w:rStyle w:val="Hyperlink"/>
            <w:noProof/>
          </w:rPr>
          <w:t>each English Learners</w:t>
        </w:r>
        <w:r w:rsidR="00DD4776">
          <w:rPr>
            <w:noProof/>
            <w:webHidden/>
          </w:rPr>
          <w:tab/>
        </w:r>
        <w:r w:rsidR="00DD4776">
          <w:rPr>
            <w:noProof/>
            <w:webHidden/>
          </w:rPr>
          <w:fldChar w:fldCharType="begin"/>
        </w:r>
        <w:r w:rsidR="00DD4776">
          <w:rPr>
            <w:noProof/>
            <w:webHidden/>
          </w:rPr>
          <w:instrText xml:space="preserve"> PAGEREF _Toc480980266 \h </w:instrText>
        </w:r>
        <w:r w:rsidR="00DD4776">
          <w:rPr>
            <w:noProof/>
            <w:webHidden/>
          </w:rPr>
        </w:r>
        <w:r w:rsidR="00DD4776">
          <w:rPr>
            <w:noProof/>
            <w:webHidden/>
          </w:rPr>
          <w:fldChar w:fldCharType="separate"/>
        </w:r>
        <w:r w:rsidR="00DD4776">
          <w:rPr>
            <w:noProof/>
            <w:webHidden/>
          </w:rPr>
          <w:t>4</w:t>
        </w:r>
        <w:r w:rsidR="00DD4776">
          <w:rPr>
            <w:noProof/>
            <w:webHidden/>
          </w:rPr>
          <w:fldChar w:fldCharType="end"/>
        </w:r>
      </w:hyperlink>
    </w:p>
    <w:p w14:paraId="097B2088" w14:textId="77777777" w:rsidR="00DD4776" w:rsidRPr="00DD4776" w:rsidRDefault="00575D3A">
      <w:pPr>
        <w:pStyle w:val="TOC2"/>
        <w:tabs>
          <w:tab w:val="right" w:leader="dot" w:pos="9638"/>
        </w:tabs>
        <w:rPr>
          <w:rFonts w:ascii="Cambria" w:hAnsi="Cambria"/>
          <w:noProof/>
          <w:sz w:val="22"/>
          <w:szCs w:val="22"/>
        </w:rPr>
      </w:pPr>
      <w:hyperlink w:anchor="_Toc480980267" w:history="1">
        <w:r w:rsidR="00DD4776" w:rsidRPr="0065247F">
          <w:rPr>
            <w:rStyle w:val="Hyperlink"/>
            <w:noProof/>
          </w:rPr>
          <w:t>Teacher Performance Expectation (TPE) Competencies (2016)</w:t>
        </w:r>
        <w:r w:rsidR="00DD4776">
          <w:rPr>
            <w:noProof/>
            <w:webHidden/>
          </w:rPr>
          <w:tab/>
        </w:r>
        <w:r w:rsidR="00DD4776">
          <w:rPr>
            <w:noProof/>
            <w:webHidden/>
          </w:rPr>
          <w:fldChar w:fldCharType="begin"/>
        </w:r>
        <w:r w:rsidR="00DD4776">
          <w:rPr>
            <w:noProof/>
            <w:webHidden/>
          </w:rPr>
          <w:instrText xml:space="preserve"> PAGEREF _Toc480980267 \h </w:instrText>
        </w:r>
        <w:r w:rsidR="00DD4776">
          <w:rPr>
            <w:noProof/>
            <w:webHidden/>
          </w:rPr>
        </w:r>
        <w:r w:rsidR="00DD4776">
          <w:rPr>
            <w:noProof/>
            <w:webHidden/>
          </w:rPr>
          <w:fldChar w:fldCharType="separate"/>
        </w:r>
        <w:r w:rsidR="00DD4776">
          <w:rPr>
            <w:noProof/>
            <w:webHidden/>
          </w:rPr>
          <w:t>4</w:t>
        </w:r>
        <w:r w:rsidR="00DD4776">
          <w:rPr>
            <w:noProof/>
            <w:webHidden/>
          </w:rPr>
          <w:fldChar w:fldCharType="end"/>
        </w:r>
      </w:hyperlink>
    </w:p>
    <w:p w14:paraId="539BB122" w14:textId="77777777" w:rsidR="00DD4776" w:rsidRPr="00DD4776" w:rsidRDefault="00575D3A">
      <w:pPr>
        <w:pStyle w:val="TOC3"/>
        <w:tabs>
          <w:tab w:val="right" w:leader="dot" w:pos="9638"/>
        </w:tabs>
        <w:rPr>
          <w:rFonts w:ascii="Cambria" w:hAnsi="Cambria"/>
          <w:noProof/>
          <w:sz w:val="22"/>
          <w:szCs w:val="22"/>
        </w:rPr>
      </w:pPr>
      <w:hyperlink w:anchor="_Toc480980268" w:history="1">
        <w:r w:rsidR="00DD4776" w:rsidRPr="0065247F">
          <w:rPr>
            <w:rStyle w:val="Hyperlink"/>
            <w:noProof/>
          </w:rPr>
          <w:t>TPE 2: Creating and Maintaining Effective Environments for Student Learning</w:t>
        </w:r>
        <w:r w:rsidR="00DD4776">
          <w:rPr>
            <w:noProof/>
            <w:webHidden/>
          </w:rPr>
          <w:tab/>
        </w:r>
        <w:r w:rsidR="00DD4776">
          <w:rPr>
            <w:noProof/>
            <w:webHidden/>
          </w:rPr>
          <w:fldChar w:fldCharType="begin"/>
        </w:r>
        <w:r w:rsidR="00DD4776">
          <w:rPr>
            <w:noProof/>
            <w:webHidden/>
          </w:rPr>
          <w:instrText xml:space="preserve"> PAGEREF _Toc480980268 \h </w:instrText>
        </w:r>
        <w:r w:rsidR="00DD4776">
          <w:rPr>
            <w:noProof/>
            <w:webHidden/>
          </w:rPr>
        </w:r>
        <w:r w:rsidR="00DD4776">
          <w:rPr>
            <w:noProof/>
            <w:webHidden/>
          </w:rPr>
          <w:fldChar w:fldCharType="separate"/>
        </w:r>
        <w:r w:rsidR="00DD4776">
          <w:rPr>
            <w:noProof/>
            <w:webHidden/>
          </w:rPr>
          <w:t>4</w:t>
        </w:r>
        <w:r w:rsidR="00DD4776">
          <w:rPr>
            <w:noProof/>
            <w:webHidden/>
          </w:rPr>
          <w:fldChar w:fldCharType="end"/>
        </w:r>
      </w:hyperlink>
    </w:p>
    <w:p w14:paraId="16E75A3E" w14:textId="77777777" w:rsidR="00DD4776" w:rsidRPr="00DD4776" w:rsidRDefault="00575D3A">
      <w:pPr>
        <w:pStyle w:val="TOC3"/>
        <w:tabs>
          <w:tab w:val="right" w:leader="dot" w:pos="9638"/>
        </w:tabs>
        <w:rPr>
          <w:rFonts w:ascii="Cambria" w:hAnsi="Cambria"/>
          <w:noProof/>
          <w:sz w:val="22"/>
          <w:szCs w:val="22"/>
        </w:rPr>
      </w:pPr>
      <w:hyperlink w:anchor="_Toc480980269" w:history="1">
        <w:r w:rsidR="00DD4776" w:rsidRPr="0065247F">
          <w:rPr>
            <w:rStyle w:val="Hyperlink"/>
            <w:noProof/>
          </w:rPr>
          <w:t>TPE 4: Planning Instruction and Designing Learning Experiences for All Students</w:t>
        </w:r>
        <w:r w:rsidR="00DD4776">
          <w:rPr>
            <w:noProof/>
            <w:webHidden/>
          </w:rPr>
          <w:tab/>
        </w:r>
        <w:r w:rsidR="00DD4776">
          <w:rPr>
            <w:noProof/>
            <w:webHidden/>
          </w:rPr>
          <w:fldChar w:fldCharType="begin"/>
        </w:r>
        <w:r w:rsidR="00DD4776">
          <w:rPr>
            <w:noProof/>
            <w:webHidden/>
          </w:rPr>
          <w:instrText xml:space="preserve"> PAGEREF _Toc480980269 \h </w:instrText>
        </w:r>
        <w:r w:rsidR="00DD4776">
          <w:rPr>
            <w:noProof/>
            <w:webHidden/>
          </w:rPr>
        </w:r>
        <w:r w:rsidR="00DD4776">
          <w:rPr>
            <w:noProof/>
            <w:webHidden/>
          </w:rPr>
          <w:fldChar w:fldCharType="separate"/>
        </w:r>
        <w:r w:rsidR="00DD4776">
          <w:rPr>
            <w:noProof/>
            <w:webHidden/>
          </w:rPr>
          <w:t>4</w:t>
        </w:r>
        <w:r w:rsidR="00DD4776">
          <w:rPr>
            <w:noProof/>
            <w:webHidden/>
          </w:rPr>
          <w:fldChar w:fldCharType="end"/>
        </w:r>
      </w:hyperlink>
    </w:p>
    <w:p w14:paraId="447DBDC9" w14:textId="77777777" w:rsidR="00DD4776" w:rsidRPr="00DD4776" w:rsidRDefault="00575D3A">
      <w:pPr>
        <w:pStyle w:val="TOC3"/>
        <w:tabs>
          <w:tab w:val="right" w:leader="dot" w:pos="9638"/>
        </w:tabs>
        <w:rPr>
          <w:rFonts w:ascii="Cambria" w:hAnsi="Cambria"/>
          <w:noProof/>
          <w:sz w:val="22"/>
          <w:szCs w:val="22"/>
        </w:rPr>
      </w:pPr>
      <w:hyperlink w:anchor="_Toc480980270" w:history="1">
        <w:r w:rsidR="00DD4776" w:rsidRPr="0065247F">
          <w:rPr>
            <w:rStyle w:val="Hyperlink"/>
            <w:noProof/>
          </w:rPr>
          <w:t>TPE 5: Assessing Student Learning</w:t>
        </w:r>
        <w:r w:rsidR="00DD4776">
          <w:rPr>
            <w:noProof/>
            <w:webHidden/>
          </w:rPr>
          <w:tab/>
        </w:r>
        <w:r w:rsidR="00DD4776">
          <w:rPr>
            <w:noProof/>
            <w:webHidden/>
          </w:rPr>
          <w:fldChar w:fldCharType="begin"/>
        </w:r>
        <w:r w:rsidR="00DD4776">
          <w:rPr>
            <w:noProof/>
            <w:webHidden/>
          </w:rPr>
          <w:instrText xml:space="preserve"> PAGEREF _Toc480980270 \h </w:instrText>
        </w:r>
        <w:r w:rsidR="00DD4776">
          <w:rPr>
            <w:noProof/>
            <w:webHidden/>
          </w:rPr>
        </w:r>
        <w:r w:rsidR="00DD4776">
          <w:rPr>
            <w:noProof/>
            <w:webHidden/>
          </w:rPr>
          <w:fldChar w:fldCharType="separate"/>
        </w:r>
        <w:r w:rsidR="00DD4776">
          <w:rPr>
            <w:noProof/>
            <w:webHidden/>
          </w:rPr>
          <w:t>5</w:t>
        </w:r>
        <w:r w:rsidR="00DD4776">
          <w:rPr>
            <w:noProof/>
            <w:webHidden/>
          </w:rPr>
          <w:fldChar w:fldCharType="end"/>
        </w:r>
      </w:hyperlink>
    </w:p>
    <w:p w14:paraId="26E6A9E1" w14:textId="77777777" w:rsidR="00DD4776" w:rsidRPr="00DD4776" w:rsidRDefault="00575D3A">
      <w:pPr>
        <w:pStyle w:val="TOC2"/>
        <w:tabs>
          <w:tab w:val="right" w:leader="dot" w:pos="9638"/>
        </w:tabs>
        <w:rPr>
          <w:rFonts w:ascii="Cambria" w:hAnsi="Cambria"/>
          <w:noProof/>
          <w:sz w:val="22"/>
          <w:szCs w:val="22"/>
        </w:rPr>
      </w:pPr>
      <w:hyperlink w:anchor="_Toc480980271" w:history="1">
        <w:r w:rsidR="00DD4776" w:rsidRPr="0065247F">
          <w:rPr>
            <w:rStyle w:val="Hyperlink"/>
            <w:noProof/>
          </w:rPr>
          <w:t>Teacher Performance Assessment</w:t>
        </w:r>
        <w:r w:rsidR="00DD4776">
          <w:rPr>
            <w:noProof/>
            <w:webHidden/>
          </w:rPr>
          <w:tab/>
        </w:r>
        <w:r w:rsidR="00DD4776">
          <w:rPr>
            <w:noProof/>
            <w:webHidden/>
          </w:rPr>
          <w:fldChar w:fldCharType="begin"/>
        </w:r>
        <w:r w:rsidR="00DD4776">
          <w:rPr>
            <w:noProof/>
            <w:webHidden/>
          </w:rPr>
          <w:instrText xml:space="preserve"> PAGEREF _Toc480980271 \h </w:instrText>
        </w:r>
        <w:r w:rsidR="00DD4776">
          <w:rPr>
            <w:noProof/>
            <w:webHidden/>
          </w:rPr>
        </w:r>
        <w:r w:rsidR="00DD4776">
          <w:rPr>
            <w:noProof/>
            <w:webHidden/>
          </w:rPr>
          <w:fldChar w:fldCharType="separate"/>
        </w:r>
        <w:r w:rsidR="00DD4776">
          <w:rPr>
            <w:noProof/>
            <w:webHidden/>
          </w:rPr>
          <w:t>5</w:t>
        </w:r>
        <w:r w:rsidR="00DD4776">
          <w:rPr>
            <w:noProof/>
            <w:webHidden/>
          </w:rPr>
          <w:fldChar w:fldCharType="end"/>
        </w:r>
      </w:hyperlink>
    </w:p>
    <w:p w14:paraId="7A0FD8C1" w14:textId="77777777" w:rsidR="00DD4776" w:rsidRPr="00DD4776" w:rsidRDefault="00575D3A">
      <w:pPr>
        <w:pStyle w:val="TOC3"/>
        <w:tabs>
          <w:tab w:val="right" w:leader="dot" w:pos="9638"/>
        </w:tabs>
        <w:rPr>
          <w:rFonts w:ascii="Cambria" w:hAnsi="Cambria"/>
          <w:noProof/>
          <w:sz w:val="22"/>
          <w:szCs w:val="22"/>
        </w:rPr>
      </w:pPr>
      <w:hyperlink w:anchor="_Toc480980272" w:history="1">
        <w:r w:rsidR="00DD4776" w:rsidRPr="0065247F">
          <w:rPr>
            <w:rStyle w:val="Hyperlink"/>
            <w:noProof/>
          </w:rPr>
          <w:t>edTPA</w:t>
        </w:r>
        <w:r w:rsidR="00DD4776">
          <w:rPr>
            <w:noProof/>
            <w:webHidden/>
          </w:rPr>
          <w:tab/>
        </w:r>
        <w:r w:rsidR="00DD4776">
          <w:rPr>
            <w:noProof/>
            <w:webHidden/>
          </w:rPr>
          <w:fldChar w:fldCharType="begin"/>
        </w:r>
        <w:r w:rsidR="00DD4776">
          <w:rPr>
            <w:noProof/>
            <w:webHidden/>
          </w:rPr>
          <w:instrText xml:space="preserve"> PAGEREF _Toc480980272 \h </w:instrText>
        </w:r>
        <w:r w:rsidR="00DD4776">
          <w:rPr>
            <w:noProof/>
            <w:webHidden/>
          </w:rPr>
        </w:r>
        <w:r w:rsidR="00DD4776">
          <w:rPr>
            <w:noProof/>
            <w:webHidden/>
          </w:rPr>
          <w:fldChar w:fldCharType="separate"/>
        </w:r>
        <w:r w:rsidR="00DD4776">
          <w:rPr>
            <w:noProof/>
            <w:webHidden/>
          </w:rPr>
          <w:t>6</w:t>
        </w:r>
        <w:r w:rsidR="00DD4776">
          <w:rPr>
            <w:noProof/>
            <w:webHidden/>
          </w:rPr>
          <w:fldChar w:fldCharType="end"/>
        </w:r>
      </w:hyperlink>
    </w:p>
    <w:p w14:paraId="4CFB50E9" w14:textId="77777777" w:rsidR="00DD4776" w:rsidRPr="00DD4776" w:rsidRDefault="00575D3A">
      <w:pPr>
        <w:pStyle w:val="TOC2"/>
        <w:tabs>
          <w:tab w:val="right" w:leader="dot" w:pos="9638"/>
        </w:tabs>
        <w:rPr>
          <w:rFonts w:ascii="Cambria" w:hAnsi="Cambria"/>
          <w:noProof/>
          <w:sz w:val="22"/>
          <w:szCs w:val="22"/>
        </w:rPr>
      </w:pPr>
      <w:hyperlink w:anchor="_Toc480980273" w:history="1">
        <w:r w:rsidR="00DD4776" w:rsidRPr="0065247F">
          <w:rPr>
            <w:rStyle w:val="Hyperlink"/>
            <w:noProof/>
          </w:rPr>
          <w:t>Expected Dispositions for the Education Profession</w:t>
        </w:r>
        <w:r w:rsidR="00DD4776">
          <w:rPr>
            <w:noProof/>
            <w:webHidden/>
          </w:rPr>
          <w:tab/>
        </w:r>
        <w:r w:rsidR="00DD4776">
          <w:rPr>
            <w:noProof/>
            <w:webHidden/>
          </w:rPr>
          <w:fldChar w:fldCharType="begin"/>
        </w:r>
        <w:r w:rsidR="00DD4776">
          <w:rPr>
            <w:noProof/>
            <w:webHidden/>
          </w:rPr>
          <w:instrText xml:space="preserve"> PAGEREF _Toc480980273 \h </w:instrText>
        </w:r>
        <w:r w:rsidR="00DD4776">
          <w:rPr>
            <w:noProof/>
            <w:webHidden/>
          </w:rPr>
        </w:r>
        <w:r w:rsidR="00DD4776">
          <w:rPr>
            <w:noProof/>
            <w:webHidden/>
          </w:rPr>
          <w:fldChar w:fldCharType="separate"/>
        </w:r>
        <w:r w:rsidR="00DD4776">
          <w:rPr>
            <w:noProof/>
            <w:webHidden/>
          </w:rPr>
          <w:t>6</w:t>
        </w:r>
        <w:r w:rsidR="00DD4776">
          <w:rPr>
            <w:noProof/>
            <w:webHidden/>
          </w:rPr>
          <w:fldChar w:fldCharType="end"/>
        </w:r>
      </w:hyperlink>
    </w:p>
    <w:p w14:paraId="605BCA97" w14:textId="77777777" w:rsidR="00DD4776" w:rsidRPr="00DD4776" w:rsidRDefault="00575D3A">
      <w:pPr>
        <w:pStyle w:val="TOC1"/>
        <w:tabs>
          <w:tab w:val="right" w:leader="dot" w:pos="9638"/>
        </w:tabs>
        <w:rPr>
          <w:rFonts w:ascii="Cambria" w:hAnsi="Cambria"/>
          <w:noProof/>
          <w:sz w:val="22"/>
          <w:szCs w:val="22"/>
        </w:rPr>
      </w:pPr>
      <w:hyperlink w:anchor="_Toc480980274" w:history="1">
        <w:r w:rsidR="00DD4776" w:rsidRPr="0065247F">
          <w:rPr>
            <w:rStyle w:val="Hyperlink"/>
            <w:noProof/>
          </w:rPr>
          <w:t>SCHEDULE/COURSE OUTLINE</w:t>
        </w:r>
        <w:r w:rsidR="00DD4776">
          <w:rPr>
            <w:noProof/>
            <w:webHidden/>
          </w:rPr>
          <w:tab/>
        </w:r>
        <w:r w:rsidR="00DD4776">
          <w:rPr>
            <w:noProof/>
            <w:webHidden/>
          </w:rPr>
          <w:fldChar w:fldCharType="begin"/>
        </w:r>
        <w:r w:rsidR="00DD4776">
          <w:rPr>
            <w:noProof/>
            <w:webHidden/>
          </w:rPr>
          <w:instrText xml:space="preserve"> PAGEREF _Toc480980274 \h </w:instrText>
        </w:r>
        <w:r w:rsidR="00DD4776">
          <w:rPr>
            <w:noProof/>
            <w:webHidden/>
          </w:rPr>
        </w:r>
        <w:r w:rsidR="00DD4776">
          <w:rPr>
            <w:noProof/>
            <w:webHidden/>
          </w:rPr>
          <w:fldChar w:fldCharType="separate"/>
        </w:r>
        <w:r w:rsidR="00DD4776">
          <w:rPr>
            <w:noProof/>
            <w:webHidden/>
          </w:rPr>
          <w:t>7</w:t>
        </w:r>
        <w:r w:rsidR="00DD4776">
          <w:rPr>
            <w:noProof/>
            <w:webHidden/>
          </w:rPr>
          <w:fldChar w:fldCharType="end"/>
        </w:r>
      </w:hyperlink>
    </w:p>
    <w:p w14:paraId="3C77FBCA" w14:textId="77777777" w:rsidR="00DD4776" w:rsidRPr="00DD4776" w:rsidRDefault="00575D3A">
      <w:pPr>
        <w:pStyle w:val="TOC1"/>
        <w:tabs>
          <w:tab w:val="right" w:leader="dot" w:pos="9638"/>
        </w:tabs>
        <w:rPr>
          <w:rFonts w:ascii="Cambria" w:hAnsi="Cambria"/>
          <w:noProof/>
          <w:sz w:val="22"/>
          <w:szCs w:val="22"/>
        </w:rPr>
      </w:pPr>
      <w:hyperlink w:anchor="_Toc480980275" w:history="1">
        <w:r w:rsidR="00DD4776" w:rsidRPr="0065247F">
          <w:rPr>
            <w:rStyle w:val="Hyperlink"/>
            <w:noProof/>
          </w:rPr>
          <w:t>COURSE REQUIREMENTS AND GRADED COURSE COMPONENTS</w:t>
        </w:r>
        <w:r w:rsidR="00DD4776">
          <w:rPr>
            <w:noProof/>
            <w:webHidden/>
          </w:rPr>
          <w:tab/>
        </w:r>
        <w:r w:rsidR="00DD4776">
          <w:rPr>
            <w:noProof/>
            <w:webHidden/>
          </w:rPr>
          <w:fldChar w:fldCharType="begin"/>
        </w:r>
        <w:r w:rsidR="00DD4776">
          <w:rPr>
            <w:noProof/>
            <w:webHidden/>
          </w:rPr>
          <w:instrText xml:space="preserve"> PAGEREF _Toc480980275 \h </w:instrText>
        </w:r>
        <w:r w:rsidR="00DD4776">
          <w:rPr>
            <w:noProof/>
            <w:webHidden/>
          </w:rPr>
        </w:r>
        <w:r w:rsidR="00DD4776">
          <w:rPr>
            <w:noProof/>
            <w:webHidden/>
          </w:rPr>
          <w:fldChar w:fldCharType="separate"/>
        </w:r>
        <w:r w:rsidR="00DD4776">
          <w:rPr>
            <w:noProof/>
            <w:webHidden/>
          </w:rPr>
          <w:t>10</w:t>
        </w:r>
        <w:r w:rsidR="00DD4776">
          <w:rPr>
            <w:noProof/>
            <w:webHidden/>
          </w:rPr>
          <w:fldChar w:fldCharType="end"/>
        </w:r>
      </w:hyperlink>
    </w:p>
    <w:p w14:paraId="620354AA" w14:textId="77777777" w:rsidR="00DD4776" w:rsidRPr="00DD4776" w:rsidRDefault="00575D3A">
      <w:pPr>
        <w:pStyle w:val="TOC2"/>
        <w:tabs>
          <w:tab w:val="right" w:leader="dot" w:pos="9638"/>
        </w:tabs>
        <w:rPr>
          <w:rFonts w:ascii="Cambria" w:hAnsi="Cambria"/>
          <w:noProof/>
          <w:sz w:val="22"/>
          <w:szCs w:val="22"/>
        </w:rPr>
      </w:pPr>
      <w:hyperlink w:anchor="_Toc480980276" w:history="1">
        <w:r w:rsidR="00DD4776" w:rsidRPr="0065247F">
          <w:rPr>
            <w:rStyle w:val="Hyperlink"/>
            <w:noProof/>
          </w:rPr>
          <w:t>Grading Standards</w:t>
        </w:r>
        <w:r w:rsidR="00DD4776">
          <w:rPr>
            <w:noProof/>
            <w:webHidden/>
          </w:rPr>
          <w:tab/>
        </w:r>
        <w:r w:rsidR="00DD4776">
          <w:rPr>
            <w:noProof/>
            <w:webHidden/>
          </w:rPr>
          <w:fldChar w:fldCharType="begin"/>
        </w:r>
        <w:r w:rsidR="00DD4776">
          <w:rPr>
            <w:noProof/>
            <w:webHidden/>
          </w:rPr>
          <w:instrText xml:space="preserve"> PAGEREF _Toc480980276 \h </w:instrText>
        </w:r>
        <w:r w:rsidR="00DD4776">
          <w:rPr>
            <w:noProof/>
            <w:webHidden/>
          </w:rPr>
        </w:r>
        <w:r w:rsidR="00DD4776">
          <w:rPr>
            <w:noProof/>
            <w:webHidden/>
          </w:rPr>
          <w:fldChar w:fldCharType="separate"/>
        </w:r>
        <w:r w:rsidR="00DD4776">
          <w:rPr>
            <w:noProof/>
            <w:webHidden/>
          </w:rPr>
          <w:t>11</w:t>
        </w:r>
        <w:r w:rsidR="00DD4776">
          <w:rPr>
            <w:noProof/>
            <w:webHidden/>
          </w:rPr>
          <w:fldChar w:fldCharType="end"/>
        </w:r>
      </w:hyperlink>
    </w:p>
    <w:p w14:paraId="34D3E742" w14:textId="77777777" w:rsidR="00DD4776" w:rsidRPr="00DD4776" w:rsidRDefault="00575D3A">
      <w:pPr>
        <w:pStyle w:val="TOC2"/>
        <w:tabs>
          <w:tab w:val="right" w:leader="dot" w:pos="9638"/>
        </w:tabs>
        <w:rPr>
          <w:rFonts w:ascii="Cambria" w:hAnsi="Cambria"/>
          <w:noProof/>
          <w:sz w:val="22"/>
          <w:szCs w:val="22"/>
        </w:rPr>
      </w:pPr>
      <w:hyperlink w:anchor="_Toc480980277" w:history="1">
        <w:r w:rsidR="00DD4776" w:rsidRPr="0065247F">
          <w:rPr>
            <w:rStyle w:val="Hyperlink"/>
            <w:noProof/>
          </w:rPr>
          <w:t>Final Exam Statement</w:t>
        </w:r>
        <w:r w:rsidR="00DD4776">
          <w:rPr>
            <w:noProof/>
            <w:webHidden/>
          </w:rPr>
          <w:tab/>
        </w:r>
        <w:r w:rsidR="00DD4776">
          <w:rPr>
            <w:noProof/>
            <w:webHidden/>
          </w:rPr>
          <w:fldChar w:fldCharType="begin"/>
        </w:r>
        <w:r w:rsidR="00DD4776">
          <w:rPr>
            <w:noProof/>
            <w:webHidden/>
          </w:rPr>
          <w:instrText xml:space="preserve"> PAGEREF _Toc480980277 \h </w:instrText>
        </w:r>
        <w:r w:rsidR="00DD4776">
          <w:rPr>
            <w:noProof/>
            <w:webHidden/>
          </w:rPr>
        </w:r>
        <w:r w:rsidR="00DD4776">
          <w:rPr>
            <w:noProof/>
            <w:webHidden/>
          </w:rPr>
          <w:fldChar w:fldCharType="separate"/>
        </w:r>
        <w:r w:rsidR="00DD4776">
          <w:rPr>
            <w:noProof/>
            <w:webHidden/>
          </w:rPr>
          <w:t>11</w:t>
        </w:r>
        <w:r w:rsidR="00DD4776">
          <w:rPr>
            <w:noProof/>
            <w:webHidden/>
          </w:rPr>
          <w:fldChar w:fldCharType="end"/>
        </w:r>
      </w:hyperlink>
    </w:p>
    <w:p w14:paraId="405B9F3A" w14:textId="77777777" w:rsidR="00DD4776" w:rsidRPr="00DD4776" w:rsidRDefault="00575D3A">
      <w:pPr>
        <w:pStyle w:val="TOC2"/>
        <w:tabs>
          <w:tab w:val="right" w:leader="dot" w:pos="9638"/>
        </w:tabs>
        <w:rPr>
          <w:rFonts w:ascii="Cambria" w:hAnsi="Cambria"/>
          <w:noProof/>
          <w:sz w:val="22"/>
          <w:szCs w:val="22"/>
        </w:rPr>
      </w:pPr>
      <w:hyperlink w:anchor="_Toc480980278" w:history="1">
        <w:r w:rsidR="00DD4776" w:rsidRPr="0065247F">
          <w:rPr>
            <w:rStyle w:val="Hyperlink"/>
            <w:noProof/>
          </w:rPr>
          <w:t>School of Education/Course Attendance Policy</w:t>
        </w:r>
        <w:r w:rsidR="00DD4776">
          <w:rPr>
            <w:noProof/>
            <w:webHidden/>
          </w:rPr>
          <w:tab/>
        </w:r>
        <w:r w:rsidR="00DD4776">
          <w:rPr>
            <w:noProof/>
            <w:webHidden/>
          </w:rPr>
          <w:fldChar w:fldCharType="begin"/>
        </w:r>
        <w:r w:rsidR="00DD4776">
          <w:rPr>
            <w:noProof/>
            <w:webHidden/>
          </w:rPr>
          <w:instrText xml:space="preserve"> PAGEREF _Toc480980278 \h </w:instrText>
        </w:r>
        <w:r w:rsidR="00DD4776">
          <w:rPr>
            <w:noProof/>
            <w:webHidden/>
          </w:rPr>
        </w:r>
        <w:r w:rsidR="00DD4776">
          <w:rPr>
            <w:noProof/>
            <w:webHidden/>
          </w:rPr>
          <w:fldChar w:fldCharType="separate"/>
        </w:r>
        <w:r w:rsidR="00DD4776">
          <w:rPr>
            <w:noProof/>
            <w:webHidden/>
          </w:rPr>
          <w:t>11</w:t>
        </w:r>
        <w:r w:rsidR="00DD4776">
          <w:rPr>
            <w:noProof/>
            <w:webHidden/>
          </w:rPr>
          <w:fldChar w:fldCharType="end"/>
        </w:r>
      </w:hyperlink>
    </w:p>
    <w:p w14:paraId="15F83C27" w14:textId="77777777" w:rsidR="00DD4776" w:rsidRPr="00DD4776" w:rsidRDefault="00575D3A">
      <w:pPr>
        <w:pStyle w:val="TOC2"/>
        <w:tabs>
          <w:tab w:val="right" w:leader="dot" w:pos="9638"/>
        </w:tabs>
        <w:rPr>
          <w:rFonts w:ascii="Cambria" w:hAnsi="Cambria"/>
          <w:noProof/>
          <w:sz w:val="22"/>
          <w:szCs w:val="22"/>
        </w:rPr>
      </w:pPr>
      <w:hyperlink w:anchor="_Toc480980279" w:history="1">
        <w:r w:rsidR="00DD4776" w:rsidRPr="0065247F">
          <w:rPr>
            <w:rStyle w:val="Hyperlink"/>
            <w:noProof/>
          </w:rPr>
          <w:t>Policy on Late/Missed Work</w:t>
        </w:r>
        <w:r w:rsidR="00DD4776">
          <w:rPr>
            <w:noProof/>
            <w:webHidden/>
          </w:rPr>
          <w:tab/>
        </w:r>
        <w:r w:rsidR="00DD4776">
          <w:rPr>
            <w:noProof/>
            <w:webHidden/>
          </w:rPr>
          <w:fldChar w:fldCharType="begin"/>
        </w:r>
        <w:r w:rsidR="00DD4776">
          <w:rPr>
            <w:noProof/>
            <w:webHidden/>
          </w:rPr>
          <w:instrText xml:space="preserve"> PAGEREF _Toc480980279 \h </w:instrText>
        </w:r>
        <w:r w:rsidR="00DD4776">
          <w:rPr>
            <w:noProof/>
            <w:webHidden/>
          </w:rPr>
        </w:r>
        <w:r w:rsidR="00DD4776">
          <w:rPr>
            <w:noProof/>
            <w:webHidden/>
          </w:rPr>
          <w:fldChar w:fldCharType="separate"/>
        </w:r>
        <w:r w:rsidR="00DD4776">
          <w:rPr>
            <w:noProof/>
            <w:webHidden/>
          </w:rPr>
          <w:t>11</w:t>
        </w:r>
        <w:r w:rsidR="00DD4776">
          <w:rPr>
            <w:noProof/>
            <w:webHidden/>
          </w:rPr>
          <w:fldChar w:fldCharType="end"/>
        </w:r>
      </w:hyperlink>
    </w:p>
    <w:p w14:paraId="6F2873F7" w14:textId="77777777" w:rsidR="00DD4776" w:rsidRPr="00DD4776" w:rsidRDefault="00575D3A">
      <w:pPr>
        <w:pStyle w:val="TOC2"/>
        <w:tabs>
          <w:tab w:val="right" w:leader="dot" w:pos="9638"/>
        </w:tabs>
        <w:rPr>
          <w:rFonts w:ascii="Cambria" w:hAnsi="Cambria"/>
          <w:noProof/>
          <w:sz w:val="22"/>
          <w:szCs w:val="22"/>
        </w:rPr>
      </w:pPr>
      <w:hyperlink w:anchor="_Toc480980280" w:history="1">
        <w:r w:rsidR="00DD4776" w:rsidRPr="0065247F">
          <w:rPr>
            <w:rStyle w:val="Hyperlink"/>
            <w:noProof/>
          </w:rPr>
          <w:t>Student Collaboration Policy</w:t>
        </w:r>
        <w:r w:rsidR="00DD4776">
          <w:rPr>
            <w:noProof/>
            <w:webHidden/>
          </w:rPr>
          <w:tab/>
        </w:r>
        <w:r w:rsidR="00DD4776">
          <w:rPr>
            <w:noProof/>
            <w:webHidden/>
          </w:rPr>
          <w:fldChar w:fldCharType="begin"/>
        </w:r>
        <w:r w:rsidR="00DD4776">
          <w:rPr>
            <w:noProof/>
            <w:webHidden/>
          </w:rPr>
          <w:instrText xml:space="preserve"> PAGEREF _Toc480980280 \h </w:instrText>
        </w:r>
        <w:r w:rsidR="00DD4776">
          <w:rPr>
            <w:noProof/>
            <w:webHidden/>
          </w:rPr>
        </w:r>
        <w:r w:rsidR="00DD4776">
          <w:rPr>
            <w:noProof/>
            <w:webHidden/>
          </w:rPr>
          <w:fldChar w:fldCharType="separate"/>
        </w:r>
        <w:r w:rsidR="00DD4776">
          <w:rPr>
            <w:noProof/>
            <w:webHidden/>
          </w:rPr>
          <w:t>12</w:t>
        </w:r>
        <w:r w:rsidR="00DD4776">
          <w:rPr>
            <w:noProof/>
            <w:webHidden/>
          </w:rPr>
          <w:fldChar w:fldCharType="end"/>
        </w:r>
      </w:hyperlink>
    </w:p>
    <w:p w14:paraId="7DF5B5BA" w14:textId="77777777" w:rsidR="00DD4776" w:rsidRPr="00DD4776" w:rsidRDefault="00575D3A">
      <w:pPr>
        <w:pStyle w:val="TOC1"/>
        <w:tabs>
          <w:tab w:val="right" w:leader="dot" w:pos="9638"/>
        </w:tabs>
        <w:rPr>
          <w:rFonts w:ascii="Cambria" w:hAnsi="Cambria"/>
          <w:noProof/>
          <w:sz w:val="22"/>
          <w:szCs w:val="22"/>
        </w:rPr>
      </w:pPr>
      <w:hyperlink w:anchor="_Toc480980281" w:history="1">
        <w:r w:rsidR="00DD4776" w:rsidRPr="0065247F">
          <w:rPr>
            <w:rStyle w:val="Hyperlink"/>
            <w:noProof/>
          </w:rPr>
          <w:t>GENERAL CONSIDERATIONS</w:t>
        </w:r>
        <w:r w:rsidR="00DD4776">
          <w:rPr>
            <w:noProof/>
            <w:webHidden/>
          </w:rPr>
          <w:tab/>
        </w:r>
        <w:r w:rsidR="00DD4776">
          <w:rPr>
            <w:noProof/>
            <w:webHidden/>
          </w:rPr>
          <w:fldChar w:fldCharType="begin"/>
        </w:r>
        <w:r w:rsidR="00DD4776">
          <w:rPr>
            <w:noProof/>
            <w:webHidden/>
          </w:rPr>
          <w:instrText xml:space="preserve"> PAGEREF _Toc480980281 \h </w:instrText>
        </w:r>
        <w:r w:rsidR="00DD4776">
          <w:rPr>
            <w:noProof/>
            <w:webHidden/>
          </w:rPr>
        </w:r>
        <w:r w:rsidR="00DD4776">
          <w:rPr>
            <w:noProof/>
            <w:webHidden/>
          </w:rPr>
          <w:fldChar w:fldCharType="separate"/>
        </w:r>
        <w:r w:rsidR="00DD4776">
          <w:rPr>
            <w:noProof/>
            <w:webHidden/>
          </w:rPr>
          <w:t>12</w:t>
        </w:r>
        <w:r w:rsidR="00DD4776">
          <w:rPr>
            <w:noProof/>
            <w:webHidden/>
          </w:rPr>
          <w:fldChar w:fldCharType="end"/>
        </w:r>
      </w:hyperlink>
    </w:p>
    <w:p w14:paraId="56498918" w14:textId="77777777" w:rsidR="00DD4776" w:rsidRPr="00DD4776" w:rsidRDefault="00575D3A">
      <w:pPr>
        <w:pStyle w:val="TOC2"/>
        <w:tabs>
          <w:tab w:val="right" w:leader="dot" w:pos="9638"/>
        </w:tabs>
        <w:rPr>
          <w:rFonts w:ascii="Cambria" w:hAnsi="Cambria"/>
          <w:noProof/>
          <w:sz w:val="22"/>
          <w:szCs w:val="22"/>
        </w:rPr>
      </w:pPr>
      <w:hyperlink w:anchor="_Toc480980282" w:history="1">
        <w:r w:rsidR="00DD4776" w:rsidRPr="0065247F">
          <w:rPr>
            <w:rStyle w:val="Hyperlink"/>
            <w:noProof/>
          </w:rPr>
          <w:t>CSUSM Academic Honesty Policy</w:t>
        </w:r>
        <w:r w:rsidR="00DD4776">
          <w:rPr>
            <w:noProof/>
            <w:webHidden/>
          </w:rPr>
          <w:tab/>
        </w:r>
        <w:r w:rsidR="00DD4776">
          <w:rPr>
            <w:noProof/>
            <w:webHidden/>
          </w:rPr>
          <w:fldChar w:fldCharType="begin"/>
        </w:r>
        <w:r w:rsidR="00DD4776">
          <w:rPr>
            <w:noProof/>
            <w:webHidden/>
          </w:rPr>
          <w:instrText xml:space="preserve"> PAGEREF _Toc480980282 \h </w:instrText>
        </w:r>
        <w:r w:rsidR="00DD4776">
          <w:rPr>
            <w:noProof/>
            <w:webHidden/>
          </w:rPr>
        </w:r>
        <w:r w:rsidR="00DD4776">
          <w:rPr>
            <w:noProof/>
            <w:webHidden/>
          </w:rPr>
          <w:fldChar w:fldCharType="separate"/>
        </w:r>
        <w:r w:rsidR="00DD4776">
          <w:rPr>
            <w:noProof/>
            <w:webHidden/>
          </w:rPr>
          <w:t>12</w:t>
        </w:r>
        <w:r w:rsidR="00DD4776">
          <w:rPr>
            <w:noProof/>
            <w:webHidden/>
          </w:rPr>
          <w:fldChar w:fldCharType="end"/>
        </w:r>
      </w:hyperlink>
    </w:p>
    <w:p w14:paraId="5E1D468B" w14:textId="77777777" w:rsidR="00DD4776" w:rsidRPr="00DD4776" w:rsidRDefault="00575D3A">
      <w:pPr>
        <w:pStyle w:val="TOC2"/>
        <w:tabs>
          <w:tab w:val="right" w:leader="dot" w:pos="9638"/>
        </w:tabs>
        <w:rPr>
          <w:rFonts w:ascii="Cambria" w:hAnsi="Cambria"/>
          <w:noProof/>
          <w:sz w:val="22"/>
          <w:szCs w:val="22"/>
        </w:rPr>
      </w:pPr>
      <w:hyperlink w:anchor="_Toc480980283" w:history="1">
        <w:r w:rsidR="00DD4776" w:rsidRPr="0065247F">
          <w:rPr>
            <w:rStyle w:val="Hyperlink"/>
            <w:noProof/>
          </w:rPr>
          <w:t>Plagiarism</w:t>
        </w:r>
        <w:r w:rsidR="00DD4776">
          <w:rPr>
            <w:noProof/>
            <w:webHidden/>
          </w:rPr>
          <w:tab/>
        </w:r>
        <w:r w:rsidR="00DD4776">
          <w:rPr>
            <w:noProof/>
            <w:webHidden/>
          </w:rPr>
          <w:fldChar w:fldCharType="begin"/>
        </w:r>
        <w:r w:rsidR="00DD4776">
          <w:rPr>
            <w:noProof/>
            <w:webHidden/>
          </w:rPr>
          <w:instrText xml:space="preserve"> PAGEREF _Toc480980283 \h </w:instrText>
        </w:r>
        <w:r w:rsidR="00DD4776">
          <w:rPr>
            <w:noProof/>
            <w:webHidden/>
          </w:rPr>
        </w:r>
        <w:r w:rsidR="00DD4776">
          <w:rPr>
            <w:noProof/>
            <w:webHidden/>
          </w:rPr>
          <w:fldChar w:fldCharType="separate"/>
        </w:r>
        <w:r w:rsidR="00DD4776">
          <w:rPr>
            <w:noProof/>
            <w:webHidden/>
          </w:rPr>
          <w:t>12</w:t>
        </w:r>
        <w:r w:rsidR="00DD4776">
          <w:rPr>
            <w:noProof/>
            <w:webHidden/>
          </w:rPr>
          <w:fldChar w:fldCharType="end"/>
        </w:r>
      </w:hyperlink>
    </w:p>
    <w:p w14:paraId="242820C2" w14:textId="77777777" w:rsidR="00DD4776" w:rsidRPr="00DD4776" w:rsidRDefault="00575D3A">
      <w:pPr>
        <w:pStyle w:val="TOC2"/>
        <w:tabs>
          <w:tab w:val="right" w:leader="dot" w:pos="9638"/>
        </w:tabs>
        <w:rPr>
          <w:rFonts w:ascii="Cambria" w:hAnsi="Cambria"/>
          <w:noProof/>
          <w:sz w:val="22"/>
          <w:szCs w:val="22"/>
        </w:rPr>
      </w:pPr>
      <w:hyperlink w:anchor="_Toc480980284" w:history="1">
        <w:r w:rsidR="00DD4776" w:rsidRPr="0065247F">
          <w:rPr>
            <w:rStyle w:val="Hyperlink"/>
            <w:noProof/>
          </w:rPr>
          <w:t>Students with Disabilities Requiring Reasonable Accommodations</w:t>
        </w:r>
        <w:r w:rsidR="00DD4776">
          <w:rPr>
            <w:noProof/>
            <w:webHidden/>
          </w:rPr>
          <w:tab/>
        </w:r>
        <w:r w:rsidR="00DD4776">
          <w:rPr>
            <w:noProof/>
            <w:webHidden/>
          </w:rPr>
          <w:fldChar w:fldCharType="begin"/>
        </w:r>
        <w:r w:rsidR="00DD4776">
          <w:rPr>
            <w:noProof/>
            <w:webHidden/>
          </w:rPr>
          <w:instrText xml:space="preserve"> PAGEREF _Toc480980284 \h </w:instrText>
        </w:r>
        <w:r w:rsidR="00DD4776">
          <w:rPr>
            <w:noProof/>
            <w:webHidden/>
          </w:rPr>
        </w:r>
        <w:r w:rsidR="00DD4776">
          <w:rPr>
            <w:noProof/>
            <w:webHidden/>
          </w:rPr>
          <w:fldChar w:fldCharType="separate"/>
        </w:r>
        <w:r w:rsidR="00DD4776">
          <w:rPr>
            <w:noProof/>
            <w:webHidden/>
          </w:rPr>
          <w:t>12</w:t>
        </w:r>
        <w:r w:rsidR="00DD4776">
          <w:rPr>
            <w:noProof/>
            <w:webHidden/>
          </w:rPr>
          <w:fldChar w:fldCharType="end"/>
        </w:r>
      </w:hyperlink>
    </w:p>
    <w:p w14:paraId="327D7949" w14:textId="77777777" w:rsidR="00DD4776" w:rsidRPr="00DD4776" w:rsidRDefault="00575D3A">
      <w:pPr>
        <w:pStyle w:val="TOC2"/>
        <w:tabs>
          <w:tab w:val="right" w:leader="dot" w:pos="9638"/>
        </w:tabs>
        <w:rPr>
          <w:rFonts w:ascii="Cambria" w:hAnsi="Cambria"/>
          <w:noProof/>
          <w:sz w:val="22"/>
          <w:szCs w:val="22"/>
        </w:rPr>
      </w:pPr>
      <w:hyperlink w:anchor="_Toc480980285" w:history="1">
        <w:r w:rsidR="00DD4776" w:rsidRPr="0065247F">
          <w:rPr>
            <w:rStyle w:val="Hyperlink"/>
            <w:noProof/>
          </w:rPr>
          <w:t>Credit Hour Policy Statement</w:t>
        </w:r>
        <w:r w:rsidR="00DD4776">
          <w:rPr>
            <w:noProof/>
            <w:webHidden/>
          </w:rPr>
          <w:tab/>
        </w:r>
        <w:r w:rsidR="00DD4776">
          <w:rPr>
            <w:noProof/>
            <w:webHidden/>
          </w:rPr>
          <w:fldChar w:fldCharType="begin"/>
        </w:r>
        <w:r w:rsidR="00DD4776">
          <w:rPr>
            <w:noProof/>
            <w:webHidden/>
          </w:rPr>
          <w:instrText xml:space="preserve"> PAGEREF _Toc480980285 \h </w:instrText>
        </w:r>
        <w:r w:rsidR="00DD4776">
          <w:rPr>
            <w:noProof/>
            <w:webHidden/>
          </w:rPr>
        </w:r>
        <w:r w:rsidR="00DD4776">
          <w:rPr>
            <w:noProof/>
            <w:webHidden/>
          </w:rPr>
          <w:fldChar w:fldCharType="separate"/>
        </w:r>
        <w:r w:rsidR="00DD4776">
          <w:rPr>
            <w:noProof/>
            <w:webHidden/>
          </w:rPr>
          <w:t>12</w:t>
        </w:r>
        <w:r w:rsidR="00DD4776">
          <w:rPr>
            <w:noProof/>
            <w:webHidden/>
          </w:rPr>
          <w:fldChar w:fldCharType="end"/>
        </w:r>
      </w:hyperlink>
    </w:p>
    <w:p w14:paraId="12A2B1F3" w14:textId="77777777" w:rsidR="00DD4776" w:rsidRPr="00DD4776" w:rsidRDefault="00575D3A">
      <w:pPr>
        <w:pStyle w:val="TOC2"/>
        <w:tabs>
          <w:tab w:val="right" w:leader="dot" w:pos="9638"/>
        </w:tabs>
        <w:rPr>
          <w:rFonts w:ascii="Cambria" w:hAnsi="Cambria"/>
          <w:noProof/>
          <w:sz w:val="22"/>
          <w:szCs w:val="22"/>
        </w:rPr>
      </w:pPr>
      <w:hyperlink w:anchor="_Toc480980286" w:history="1">
        <w:r w:rsidR="00DD4776" w:rsidRPr="0065247F">
          <w:rPr>
            <w:rStyle w:val="Hyperlink"/>
            <w:noProof/>
          </w:rPr>
          <w:t>All University Writing Requirement</w:t>
        </w:r>
        <w:r w:rsidR="00DD4776">
          <w:rPr>
            <w:noProof/>
            <w:webHidden/>
          </w:rPr>
          <w:tab/>
        </w:r>
        <w:r w:rsidR="00DD4776">
          <w:rPr>
            <w:noProof/>
            <w:webHidden/>
          </w:rPr>
          <w:fldChar w:fldCharType="begin"/>
        </w:r>
        <w:r w:rsidR="00DD4776">
          <w:rPr>
            <w:noProof/>
            <w:webHidden/>
          </w:rPr>
          <w:instrText xml:space="preserve"> PAGEREF _Toc480980286 \h </w:instrText>
        </w:r>
        <w:r w:rsidR="00DD4776">
          <w:rPr>
            <w:noProof/>
            <w:webHidden/>
          </w:rPr>
        </w:r>
        <w:r w:rsidR="00DD4776">
          <w:rPr>
            <w:noProof/>
            <w:webHidden/>
          </w:rPr>
          <w:fldChar w:fldCharType="separate"/>
        </w:r>
        <w:r w:rsidR="00DD4776">
          <w:rPr>
            <w:noProof/>
            <w:webHidden/>
          </w:rPr>
          <w:t>13</w:t>
        </w:r>
        <w:r w:rsidR="00DD4776">
          <w:rPr>
            <w:noProof/>
            <w:webHidden/>
          </w:rPr>
          <w:fldChar w:fldCharType="end"/>
        </w:r>
      </w:hyperlink>
    </w:p>
    <w:p w14:paraId="0691753F" w14:textId="77777777" w:rsidR="00DD4776" w:rsidRPr="00DD4776" w:rsidRDefault="00575D3A">
      <w:pPr>
        <w:pStyle w:val="TOC2"/>
        <w:tabs>
          <w:tab w:val="right" w:leader="dot" w:pos="9638"/>
        </w:tabs>
        <w:rPr>
          <w:rFonts w:ascii="Cambria" w:hAnsi="Cambria"/>
          <w:noProof/>
          <w:sz w:val="22"/>
          <w:szCs w:val="22"/>
        </w:rPr>
      </w:pPr>
      <w:hyperlink w:anchor="_Toc480980287" w:history="1">
        <w:r w:rsidR="00DD4776" w:rsidRPr="0065247F">
          <w:rPr>
            <w:rStyle w:val="Hyperlink"/>
            <w:noProof/>
          </w:rPr>
          <w:t>Course Format</w:t>
        </w:r>
        <w:r w:rsidR="00DD4776">
          <w:rPr>
            <w:noProof/>
            <w:webHidden/>
          </w:rPr>
          <w:tab/>
        </w:r>
        <w:r w:rsidR="00DD4776">
          <w:rPr>
            <w:noProof/>
            <w:webHidden/>
          </w:rPr>
          <w:fldChar w:fldCharType="begin"/>
        </w:r>
        <w:r w:rsidR="00DD4776">
          <w:rPr>
            <w:noProof/>
            <w:webHidden/>
          </w:rPr>
          <w:instrText xml:space="preserve"> PAGEREF _Toc480980287 \h </w:instrText>
        </w:r>
        <w:r w:rsidR="00DD4776">
          <w:rPr>
            <w:noProof/>
            <w:webHidden/>
          </w:rPr>
        </w:r>
        <w:r w:rsidR="00DD4776">
          <w:rPr>
            <w:noProof/>
            <w:webHidden/>
          </w:rPr>
          <w:fldChar w:fldCharType="separate"/>
        </w:r>
        <w:r w:rsidR="00DD4776">
          <w:rPr>
            <w:noProof/>
            <w:webHidden/>
          </w:rPr>
          <w:t>13</w:t>
        </w:r>
        <w:r w:rsidR="00DD4776">
          <w:rPr>
            <w:noProof/>
            <w:webHidden/>
          </w:rPr>
          <w:fldChar w:fldCharType="end"/>
        </w:r>
      </w:hyperlink>
    </w:p>
    <w:p w14:paraId="154BADAF" w14:textId="77777777" w:rsidR="00DD4776" w:rsidRPr="00DD4776" w:rsidRDefault="00575D3A">
      <w:pPr>
        <w:pStyle w:val="TOC2"/>
        <w:tabs>
          <w:tab w:val="right" w:leader="dot" w:pos="9638"/>
        </w:tabs>
        <w:rPr>
          <w:rFonts w:ascii="Cambria" w:hAnsi="Cambria"/>
          <w:noProof/>
          <w:sz w:val="22"/>
          <w:szCs w:val="22"/>
        </w:rPr>
      </w:pPr>
      <w:hyperlink w:anchor="_Toc480980288" w:history="1">
        <w:r w:rsidR="00DD4776" w:rsidRPr="0065247F">
          <w:rPr>
            <w:rStyle w:val="Hyperlink"/>
            <w:noProof/>
          </w:rPr>
          <w:t>Necessary Technical Competency Required of Students</w:t>
        </w:r>
        <w:r w:rsidR="00DD4776">
          <w:rPr>
            <w:noProof/>
            <w:webHidden/>
          </w:rPr>
          <w:tab/>
        </w:r>
        <w:r w:rsidR="00DD4776">
          <w:rPr>
            <w:noProof/>
            <w:webHidden/>
          </w:rPr>
          <w:fldChar w:fldCharType="begin"/>
        </w:r>
        <w:r w:rsidR="00DD4776">
          <w:rPr>
            <w:noProof/>
            <w:webHidden/>
          </w:rPr>
          <w:instrText xml:space="preserve"> PAGEREF _Toc480980288 \h </w:instrText>
        </w:r>
        <w:r w:rsidR="00DD4776">
          <w:rPr>
            <w:noProof/>
            <w:webHidden/>
          </w:rPr>
        </w:r>
        <w:r w:rsidR="00DD4776">
          <w:rPr>
            <w:noProof/>
            <w:webHidden/>
          </w:rPr>
          <w:fldChar w:fldCharType="separate"/>
        </w:r>
        <w:r w:rsidR="00DD4776">
          <w:rPr>
            <w:noProof/>
            <w:webHidden/>
          </w:rPr>
          <w:t>13</w:t>
        </w:r>
        <w:r w:rsidR="00DD4776">
          <w:rPr>
            <w:noProof/>
            <w:webHidden/>
          </w:rPr>
          <w:fldChar w:fldCharType="end"/>
        </w:r>
      </w:hyperlink>
    </w:p>
    <w:p w14:paraId="1352C41B" w14:textId="77777777" w:rsidR="00DD4776" w:rsidRPr="00DD4776" w:rsidRDefault="00575D3A">
      <w:pPr>
        <w:pStyle w:val="TOC2"/>
        <w:tabs>
          <w:tab w:val="right" w:leader="dot" w:pos="9638"/>
        </w:tabs>
        <w:rPr>
          <w:rFonts w:ascii="Cambria" w:hAnsi="Cambria"/>
          <w:noProof/>
          <w:sz w:val="22"/>
          <w:szCs w:val="22"/>
        </w:rPr>
      </w:pPr>
      <w:hyperlink w:anchor="_Toc480980289" w:history="1">
        <w:r w:rsidR="00DD4776" w:rsidRPr="0065247F">
          <w:rPr>
            <w:rStyle w:val="Hyperlink"/>
            <w:noProof/>
          </w:rPr>
          <w:t>Contact Information for Technical Support Assistance</w:t>
        </w:r>
        <w:r w:rsidR="00DD4776">
          <w:rPr>
            <w:noProof/>
            <w:webHidden/>
          </w:rPr>
          <w:tab/>
        </w:r>
        <w:r w:rsidR="00DD4776">
          <w:rPr>
            <w:noProof/>
            <w:webHidden/>
          </w:rPr>
          <w:fldChar w:fldCharType="begin"/>
        </w:r>
        <w:r w:rsidR="00DD4776">
          <w:rPr>
            <w:noProof/>
            <w:webHidden/>
          </w:rPr>
          <w:instrText xml:space="preserve"> PAGEREF _Toc480980289 \h </w:instrText>
        </w:r>
        <w:r w:rsidR="00DD4776">
          <w:rPr>
            <w:noProof/>
            <w:webHidden/>
          </w:rPr>
        </w:r>
        <w:r w:rsidR="00DD4776">
          <w:rPr>
            <w:noProof/>
            <w:webHidden/>
          </w:rPr>
          <w:fldChar w:fldCharType="separate"/>
        </w:r>
        <w:r w:rsidR="00DD4776">
          <w:rPr>
            <w:noProof/>
            <w:webHidden/>
          </w:rPr>
          <w:t>13</w:t>
        </w:r>
        <w:r w:rsidR="00DD4776">
          <w:rPr>
            <w:noProof/>
            <w:webHidden/>
          </w:rPr>
          <w:fldChar w:fldCharType="end"/>
        </w:r>
      </w:hyperlink>
    </w:p>
    <w:p w14:paraId="6939F5C1" w14:textId="77777777" w:rsidR="00DD4776" w:rsidRPr="00DD4776" w:rsidRDefault="00575D3A">
      <w:pPr>
        <w:pStyle w:val="TOC2"/>
        <w:tabs>
          <w:tab w:val="right" w:leader="dot" w:pos="9638"/>
        </w:tabs>
        <w:rPr>
          <w:rFonts w:ascii="Cambria" w:hAnsi="Cambria"/>
          <w:noProof/>
          <w:sz w:val="22"/>
          <w:szCs w:val="22"/>
        </w:rPr>
      </w:pPr>
      <w:hyperlink w:anchor="_Toc480980290" w:history="1">
        <w:r w:rsidR="00DD4776" w:rsidRPr="0065247F">
          <w:rPr>
            <w:rStyle w:val="Hyperlink"/>
            <w:noProof/>
          </w:rPr>
          <w:t>Electronic Communication Protocol</w:t>
        </w:r>
        <w:r w:rsidR="00DD4776">
          <w:rPr>
            <w:noProof/>
            <w:webHidden/>
          </w:rPr>
          <w:tab/>
        </w:r>
        <w:r w:rsidR="00DD4776">
          <w:rPr>
            <w:noProof/>
            <w:webHidden/>
          </w:rPr>
          <w:fldChar w:fldCharType="begin"/>
        </w:r>
        <w:r w:rsidR="00DD4776">
          <w:rPr>
            <w:noProof/>
            <w:webHidden/>
          </w:rPr>
          <w:instrText xml:space="preserve"> PAGEREF _Toc480980290 \h </w:instrText>
        </w:r>
        <w:r w:rsidR="00DD4776">
          <w:rPr>
            <w:noProof/>
            <w:webHidden/>
          </w:rPr>
        </w:r>
        <w:r w:rsidR="00DD4776">
          <w:rPr>
            <w:noProof/>
            <w:webHidden/>
          </w:rPr>
          <w:fldChar w:fldCharType="separate"/>
        </w:r>
        <w:r w:rsidR="00DD4776">
          <w:rPr>
            <w:noProof/>
            <w:webHidden/>
          </w:rPr>
          <w:t>13</w:t>
        </w:r>
        <w:r w:rsidR="00DD4776">
          <w:rPr>
            <w:noProof/>
            <w:webHidden/>
          </w:rPr>
          <w:fldChar w:fldCharType="end"/>
        </w:r>
      </w:hyperlink>
    </w:p>
    <w:p w14:paraId="6F95E4EC" w14:textId="77777777" w:rsidR="00DD4776" w:rsidRPr="00DD4776" w:rsidRDefault="00575D3A">
      <w:pPr>
        <w:pStyle w:val="TOC2"/>
        <w:tabs>
          <w:tab w:val="right" w:leader="dot" w:pos="9638"/>
        </w:tabs>
        <w:rPr>
          <w:rFonts w:ascii="Cambria" w:hAnsi="Cambria"/>
          <w:noProof/>
          <w:sz w:val="22"/>
          <w:szCs w:val="22"/>
        </w:rPr>
      </w:pPr>
      <w:hyperlink w:anchor="_Toc480980291" w:history="1">
        <w:r w:rsidR="00DD4776" w:rsidRPr="0065247F">
          <w:rPr>
            <w:rStyle w:val="Hyperlink"/>
            <w:noProof/>
          </w:rPr>
          <w:t>Electronic Submissions of Assignments</w:t>
        </w:r>
        <w:r w:rsidR="00DD4776">
          <w:rPr>
            <w:noProof/>
            <w:webHidden/>
          </w:rPr>
          <w:tab/>
        </w:r>
        <w:r w:rsidR="00DD4776">
          <w:rPr>
            <w:noProof/>
            <w:webHidden/>
          </w:rPr>
          <w:fldChar w:fldCharType="begin"/>
        </w:r>
        <w:r w:rsidR="00DD4776">
          <w:rPr>
            <w:noProof/>
            <w:webHidden/>
          </w:rPr>
          <w:instrText xml:space="preserve"> PAGEREF _Toc480980291 \h </w:instrText>
        </w:r>
        <w:r w:rsidR="00DD4776">
          <w:rPr>
            <w:noProof/>
            <w:webHidden/>
          </w:rPr>
        </w:r>
        <w:r w:rsidR="00DD4776">
          <w:rPr>
            <w:noProof/>
            <w:webHidden/>
          </w:rPr>
          <w:fldChar w:fldCharType="separate"/>
        </w:r>
        <w:r w:rsidR="00DD4776">
          <w:rPr>
            <w:noProof/>
            <w:webHidden/>
          </w:rPr>
          <w:t>13</w:t>
        </w:r>
        <w:r w:rsidR="00DD4776">
          <w:rPr>
            <w:noProof/>
            <w:webHidden/>
          </w:rPr>
          <w:fldChar w:fldCharType="end"/>
        </w:r>
      </w:hyperlink>
    </w:p>
    <w:p w14:paraId="647C1C95" w14:textId="77777777" w:rsidR="00223EE1" w:rsidRDefault="00C04C5A" w:rsidP="00223EE1">
      <w:r>
        <w:rPr>
          <w:b/>
          <w:bCs/>
          <w:noProof/>
        </w:rPr>
        <w:fldChar w:fldCharType="end"/>
      </w:r>
    </w:p>
    <w:p w14:paraId="08615ADF" w14:textId="77777777" w:rsidR="00223EE1" w:rsidRPr="0090575E" w:rsidRDefault="00223EE1" w:rsidP="00223EE1"/>
    <w:p w14:paraId="19E7CF37" w14:textId="77777777" w:rsidR="00223EE1" w:rsidRPr="0090575E" w:rsidRDefault="00223EE1" w:rsidP="00223EE1"/>
    <w:p w14:paraId="6D053F47" w14:textId="77777777" w:rsidR="00223EE1" w:rsidRPr="002F5DD9" w:rsidRDefault="00223EE1" w:rsidP="00223EE1">
      <w:pPr>
        <w:pStyle w:val="Heading1"/>
      </w:pPr>
      <w:r>
        <w:br w:type="page"/>
      </w:r>
      <w:bookmarkStart w:id="1" w:name="_Toc480980258"/>
      <w:r w:rsidRPr="002F5DD9">
        <w:lastRenderedPageBreak/>
        <w:t>COURSE DESCRIPTION</w:t>
      </w:r>
      <w:bookmarkEnd w:id="1"/>
    </w:p>
    <w:p w14:paraId="7D597FE0" w14:textId="77777777" w:rsidR="002F5DD9" w:rsidRDefault="002F5DD9" w:rsidP="002F5DD9">
      <w:pPr>
        <w:pStyle w:val="Heading2"/>
      </w:pPr>
      <w:bookmarkStart w:id="2" w:name="_Toc480980259"/>
      <w:r w:rsidRPr="002F5DD9">
        <w:t>Elementary Teaching and Learning I</w:t>
      </w:r>
      <w:bookmarkEnd w:id="2"/>
      <w:r w:rsidRPr="002F5DD9">
        <w:t xml:space="preserve"> </w:t>
      </w:r>
    </w:p>
    <w:p w14:paraId="70BD53D7" w14:textId="77777777" w:rsidR="00AC6098" w:rsidRDefault="002F5DD9" w:rsidP="00AC6098">
      <w:pPr>
        <w:pStyle w:val="BodyText"/>
        <w:rPr>
          <w:rFonts w:cs="Arial"/>
          <w:b w:val="0"/>
        </w:rPr>
      </w:pPr>
      <w:r w:rsidRPr="002F5DD9">
        <w:rPr>
          <w:rFonts w:cs="Arial"/>
          <w:b w:val="0"/>
        </w:rPr>
        <w:t>Focuses on developing a preliminary understanding of learning theory and instructional practice in technology-integrated and inclusive elementary classrooms.</w:t>
      </w:r>
      <w:bookmarkStart w:id="3" w:name="_Toc480980260"/>
    </w:p>
    <w:p w14:paraId="64735D1B" w14:textId="77777777" w:rsidR="00AC6098" w:rsidRDefault="00AC6098" w:rsidP="00AC6098">
      <w:pPr>
        <w:pStyle w:val="BodyText"/>
        <w:rPr>
          <w:rFonts w:cs="Arial"/>
          <w:b w:val="0"/>
        </w:rPr>
      </w:pPr>
    </w:p>
    <w:p w14:paraId="7F8A29B3" w14:textId="77777777" w:rsidR="00AC6098" w:rsidRPr="00AC6098" w:rsidRDefault="002F5DD9" w:rsidP="00AC6098">
      <w:pPr>
        <w:pStyle w:val="BodyText"/>
        <w:rPr>
          <w:u w:val="single"/>
        </w:rPr>
      </w:pPr>
      <w:r w:rsidRPr="00AC6098">
        <w:rPr>
          <w:u w:val="single"/>
        </w:rPr>
        <w:t>Instructor Descriptio</w:t>
      </w:r>
      <w:bookmarkEnd w:id="3"/>
      <w:r w:rsidR="00AC6098" w:rsidRPr="00AC6098">
        <w:rPr>
          <w:u w:val="single"/>
        </w:rPr>
        <w:t>n</w:t>
      </w:r>
    </w:p>
    <w:p w14:paraId="1B738EA2" w14:textId="77777777" w:rsidR="00AC6098" w:rsidRPr="00AC6098" w:rsidRDefault="00AC6098" w:rsidP="00AC6098">
      <w:pPr>
        <w:pStyle w:val="BodyText"/>
        <w:rPr>
          <w:u w:val="single"/>
        </w:rPr>
      </w:pPr>
    </w:p>
    <w:p w14:paraId="1D2E4CC0" w14:textId="77777777" w:rsidR="00AC6098" w:rsidRPr="00AC6098" w:rsidRDefault="00AC6098" w:rsidP="00AC6098">
      <w:pPr>
        <w:pStyle w:val="BodyText"/>
        <w:rPr>
          <w:b w:val="0"/>
        </w:rPr>
      </w:pPr>
      <w:r w:rsidRPr="00AC6098">
        <w:rPr>
          <w:b w:val="0"/>
        </w:rPr>
        <w:t xml:space="preserve">This course requires participation in public schools and other education-related contexts.  </w:t>
      </w:r>
    </w:p>
    <w:p w14:paraId="1443209E" w14:textId="77777777" w:rsidR="00AC6098" w:rsidRPr="00AC6098" w:rsidRDefault="00AC6098" w:rsidP="00AC6098">
      <w:pPr>
        <w:pStyle w:val="BodyText"/>
        <w:rPr>
          <w:b w:val="0"/>
        </w:rPr>
      </w:pPr>
      <w:r w:rsidRPr="00AC6098">
        <w:rPr>
          <w:b w:val="0"/>
        </w:rPr>
        <w:t>This course is designed:</w:t>
      </w:r>
    </w:p>
    <w:p w14:paraId="6E471015" w14:textId="77777777" w:rsidR="00AC6098" w:rsidRPr="00AC6098" w:rsidRDefault="00AC6098" w:rsidP="00AC6098">
      <w:pPr>
        <w:pStyle w:val="BodyText"/>
        <w:rPr>
          <w:b w:val="0"/>
        </w:rPr>
      </w:pPr>
    </w:p>
    <w:p w14:paraId="3740E8CB" w14:textId="77777777" w:rsidR="00AC6098" w:rsidRPr="00AC6098" w:rsidRDefault="00AC6098" w:rsidP="00AC6098">
      <w:pPr>
        <w:pStyle w:val="BodyText"/>
        <w:numPr>
          <w:ilvl w:val="0"/>
          <w:numId w:val="5"/>
        </w:numPr>
        <w:tabs>
          <w:tab w:val="left" w:pos="1080"/>
        </w:tabs>
        <w:jc w:val="both"/>
        <w:rPr>
          <w:b w:val="0"/>
        </w:rPr>
      </w:pPr>
      <w:r w:rsidRPr="00AC6098">
        <w:rPr>
          <w:b w:val="0"/>
        </w:rPr>
        <w:t>to extend preservice candidates’ understandings about numerous philosophies of teaching and learning;</w:t>
      </w:r>
    </w:p>
    <w:p w14:paraId="502F94A1" w14:textId="77777777" w:rsidR="00AC6098" w:rsidRPr="00AC6098" w:rsidRDefault="00AC6098" w:rsidP="00AC6098">
      <w:pPr>
        <w:pStyle w:val="BodyText"/>
        <w:numPr>
          <w:ilvl w:val="0"/>
          <w:numId w:val="4"/>
        </w:numPr>
        <w:tabs>
          <w:tab w:val="left" w:pos="1080"/>
        </w:tabs>
        <w:jc w:val="both"/>
        <w:rPr>
          <w:b w:val="0"/>
        </w:rPr>
      </w:pPr>
      <w:r w:rsidRPr="00AC6098">
        <w:rPr>
          <w:b w:val="0"/>
        </w:rPr>
        <w:t>to inform preservice candidates about key concepts and procedures as they relate to students learning English and students with special education labels;</w:t>
      </w:r>
    </w:p>
    <w:p w14:paraId="4C65B902" w14:textId="77777777" w:rsidR="00AC6098" w:rsidRPr="00AC6098" w:rsidRDefault="00AC6098" w:rsidP="00AC6098">
      <w:pPr>
        <w:pStyle w:val="BodyText"/>
        <w:numPr>
          <w:ilvl w:val="0"/>
          <w:numId w:val="4"/>
        </w:numPr>
        <w:tabs>
          <w:tab w:val="left" w:pos="1080"/>
        </w:tabs>
        <w:jc w:val="both"/>
        <w:rPr>
          <w:b w:val="0"/>
        </w:rPr>
      </w:pPr>
      <w:r w:rsidRPr="00AC6098">
        <w:rPr>
          <w:b w:val="0"/>
        </w:rPr>
        <w:t>to encourage further infusion of technology into curriculums.</w:t>
      </w:r>
    </w:p>
    <w:p w14:paraId="55C5331A" w14:textId="77777777" w:rsidR="00223EE1" w:rsidRPr="002F5DD9" w:rsidRDefault="00223EE1" w:rsidP="00223EE1">
      <w:pPr>
        <w:rPr>
          <w:rFonts w:cs="Arial"/>
        </w:rPr>
      </w:pPr>
    </w:p>
    <w:p w14:paraId="09464191" w14:textId="77777777" w:rsidR="00223EE1" w:rsidRPr="002F5DD9" w:rsidRDefault="00223EE1" w:rsidP="00223EE1">
      <w:pPr>
        <w:pStyle w:val="Heading2"/>
      </w:pPr>
      <w:bookmarkStart w:id="4" w:name="_Toc480980261"/>
      <w:r w:rsidRPr="002F5DD9">
        <w:t>Course Prerequisites</w:t>
      </w:r>
      <w:bookmarkEnd w:id="4"/>
      <w:r w:rsidRPr="002F5DD9">
        <w:t xml:space="preserve"> </w:t>
      </w:r>
    </w:p>
    <w:p w14:paraId="674E1856" w14:textId="77777777" w:rsidR="00223EE1" w:rsidRPr="002F5DD9" w:rsidRDefault="00223EE1" w:rsidP="00223EE1">
      <w:pPr>
        <w:pStyle w:val="BodyText"/>
        <w:rPr>
          <w:rFonts w:cs="Arial"/>
          <w:b w:val="0"/>
        </w:rPr>
      </w:pPr>
      <w:r w:rsidRPr="002F5DD9">
        <w:rPr>
          <w:rFonts w:cs="Arial"/>
          <w:b w:val="0"/>
        </w:rPr>
        <w:t>Admission to the Multiple Subject/CLAD teacher Credential Program.</w:t>
      </w:r>
    </w:p>
    <w:p w14:paraId="3A089214" w14:textId="77777777" w:rsidR="00223EE1" w:rsidRPr="002F5DD9" w:rsidRDefault="00223EE1" w:rsidP="00223EE1">
      <w:pPr>
        <w:rPr>
          <w:rFonts w:cs="Arial"/>
        </w:rPr>
      </w:pPr>
    </w:p>
    <w:p w14:paraId="75D8E640" w14:textId="77777777" w:rsidR="00223EE1" w:rsidRPr="002F5DD9" w:rsidRDefault="00223EE1" w:rsidP="00223EE1">
      <w:pPr>
        <w:pStyle w:val="Heading2"/>
      </w:pPr>
      <w:bookmarkStart w:id="5" w:name="_Toc480980262"/>
      <w:r w:rsidRPr="002F5DD9">
        <w:t>Course Objectives</w:t>
      </w:r>
      <w:bookmarkEnd w:id="5"/>
    </w:p>
    <w:p w14:paraId="1D060F0D" w14:textId="77777777" w:rsidR="00223EE1" w:rsidRPr="002F5DD9" w:rsidRDefault="00223EE1" w:rsidP="00223EE1">
      <w:pPr>
        <w:pStyle w:val="BodyText"/>
        <w:rPr>
          <w:rFonts w:cs="Arial"/>
          <w:b w:val="0"/>
        </w:rPr>
      </w:pPr>
      <w:r w:rsidRPr="002F5DD9">
        <w:rPr>
          <w:rFonts w:cs="Arial"/>
          <w:b w:val="0"/>
        </w:rPr>
        <w:t>The purposes of this course are threefold:</w:t>
      </w:r>
    </w:p>
    <w:p w14:paraId="0C7C2B7C" w14:textId="77777777" w:rsidR="00223EE1" w:rsidRPr="002F5DD9" w:rsidRDefault="00223EE1" w:rsidP="00223EE1">
      <w:pPr>
        <w:pStyle w:val="BodyText"/>
        <w:rPr>
          <w:rFonts w:cs="Arial"/>
          <w:b w:val="0"/>
        </w:rPr>
      </w:pPr>
      <w:r w:rsidRPr="002F5DD9">
        <w:rPr>
          <w:rFonts w:cs="Arial"/>
          <w:b w:val="0"/>
        </w:rPr>
        <w:tab/>
      </w:r>
    </w:p>
    <w:p w14:paraId="129CEBA6" w14:textId="700A39D6" w:rsidR="00223EE1" w:rsidRPr="002F5DD9" w:rsidRDefault="00223EE1" w:rsidP="00223EE1">
      <w:pPr>
        <w:pStyle w:val="BodyText"/>
        <w:numPr>
          <w:ilvl w:val="0"/>
          <w:numId w:val="6"/>
        </w:numPr>
        <w:tabs>
          <w:tab w:val="left" w:pos="1080"/>
        </w:tabs>
        <w:jc w:val="both"/>
        <w:rPr>
          <w:rFonts w:cs="Arial"/>
          <w:b w:val="0"/>
        </w:rPr>
      </w:pPr>
      <w:r w:rsidRPr="002F5DD9">
        <w:rPr>
          <w:rFonts w:cs="Arial"/>
          <w:b w:val="0"/>
        </w:rPr>
        <w:t>to expand preservice</w:t>
      </w:r>
      <w:r w:rsidR="0055628B">
        <w:rPr>
          <w:rFonts w:cs="Arial"/>
          <w:b w:val="0"/>
        </w:rPr>
        <w:t xml:space="preserve"> </w:t>
      </w:r>
      <w:r w:rsidR="0055628B" w:rsidRPr="002F5DD9">
        <w:rPr>
          <w:rFonts w:cs="Arial"/>
          <w:b w:val="0"/>
        </w:rPr>
        <w:t>candidates’</w:t>
      </w:r>
      <w:r w:rsidRPr="002F5DD9">
        <w:rPr>
          <w:rFonts w:cs="Arial"/>
          <w:b w:val="0"/>
        </w:rPr>
        <w:t xml:space="preserve"> knowledge about general learning theories and experiences with a range of pedagogical practices;</w:t>
      </w:r>
    </w:p>
    <w:p w14:paraId="2908EA3E" w14:textId="77777777" w:rsidR="00223EE1" w:rsidRPr="002F5DD9" w:rsidRDefault="00223EE1" w:rsidP="00223EE1">
      <w:pPr>
        <w:pStyle w:val="BodyText"/>
        <w:numPr>
          <w:ilvl w:val="0"/>
          <w:numId w:val="6"/>
        </w:numPr>
        <w:tabs>
          <w:tab w:val="left" w:pos="1080"/>
        </w:tabs>
        <w:jc w:val="both"/>
        <w:rPr>
          <w:rFonts w:cs="Arial"/>
          <w:b w:val="0"/>
        </w:rPr>
      </w:pPr>
      <w:r w:rsidRPr="002F5DD9">
        <w:rPr>
          <w:rFonts w:cs="Arial"/>
          <w:b w:val="0"/>
        </w:rPr>
        <w:t>to enhance preservice candidates’ awareness of the multiple perspectives and learning styles that exist in diverse classrooms and other education-related settings;</w:t>
      </w:r>
    </w:p>
    <w:p w14:paraId="560F0312" w14:textId="77777777" w:rsidR="00223EE1" w:rsidRPr="002F5DD9" w:rsidRDefault="00223EE1" w:rsidP="00223EE1">
      <w:pPr>
        <w:pStyle w:val="BodyText"/>
        <w:numPr>
          <w:ilvl w:val="0"/>
          <w:numId w:val="6"/>
        </w:numPr>
        <w:tabs>
          <w:tab w:val="left" w:pos="1080"/>
        </w:tabs>
        <w:jc w:val="both"/>
        <w:rPr>
          <w:rFonts w:cs="Arial"/>
          <w:b w:val="0"/>
        </w:rPr>
      </w:pPr>
      <w:r w:rsidRPr="002F5DD9">
        <w:rPr>
          <w:rFonts w:cs="Arial"/>
          <w:b w:val="0"/>
        </w:rPr>
        <w:t>to provide a safe environment for preservice candidates’ discussion of, and experimentation with, a variety of techniques and methods of instruction.</w:t>
      </w:r>
    </w:p>
    <w:p w14:paraId="18F5AC5F" w14:textId="77777777" w:rsidR="00223EE1" w:rsidRPr="002F5DD9" w:rsidRDefault="00223EE1" w:rsidP="00223EE1">
      <w:pPr>
        <w:rPr>
          <w:rFonts w:cs="Arial"/>
        </w:rPr>
      </w:pPr>
    </w:p>
    <w:p w14:paraId="23E28265" w14:textId="77777777" w:rsidR="00223EE1" w:rsidRPr="002F5DD9" w:rsidRDefault="00223EE1" w:rsidP="00223EE1">
      <w:pPr>
        <w:pStyle w:val="Heading1"/>
      </w:pPr>
      <w:bookmarkStart w:id="6" w:name="_Toc428173931"/>
      <w:bookmarkStart w:id="7" w:name="_Toc480980263"/>
      <w:r w:rsidRPr="002F5DD9">
        <w:rPr>
          <w:caps w:val="0"/>
        </w:rPr>
        <w:t>REQUIRED TEXTS, MATERIALS AND ACCOUNTS</w:t>
      </w:r>
      <w:bookmarkEnd w:id="6"/>
      <w:bookmarkEnd w:id="7"/>
    </w:p>
    <w:p w14:paraId="43B113EA" w14:textId="49185281" w:rsidR="00223EE1" w:rsidRPr="002F5DD9" w:rsidRDefault="00223EE1" w:rsidP="002F5DD9">
      <w:pPr>
        <w:pStyle w:val="ListParagraph"/>
        <w:numPr>
          <w:ilvl w:val="0"/>
          <w:numId w:val="7"/>
        </w:numPr>
        <w:rPr>
          <w:rFonts w:cs="Arial"/>
        </w:rPr>
      </w:pPr>
      <w:r w:rsidRPr="002F5DD9">
        <w:rPr>
          <w:rFonts w:cs="Arial"/>
        </w:rPr>
        <w:t xml:space="preserve">Wiggins and </w:t>
      </w:r>
      <w:proofErr w:type="spellStart"/>
      <w:r w:rsidRPr="002F5DD9">
        <w:rPr>
          <w:rFonts w:cs="Arial"/>
        </w:rPr>
        <w:t>McTighne</w:t>
      </w:r>
      <w:proofErr w:type="spellEnd"/>
      <w:r w:rsidRPr="002F5DD9">
        <w:rPr>
          <w:rFonts w:cs="Arial"/>
        </w:rPr>
        <w:t xml:space="preserve">, (2000) </w:t>
      </w:r>
      <w:r w:rsidRPr="002F5DD9">
        <w:rPr>
          <w:rFonts w:cs="Arial"/>
          <w:i/>
        </w:rPr>
        <w:t>Understanding by Design</w:t>
      </w:r>
      <w:r w:rsidRPr="002F5DD9">
        <w:rPr>
          <w:rFonts w:cs="Arial"/>
        </w:rPr>
        <w:t xml:space="preserve"> Association </w:t>
      </w:r>
      <w:r w:rsidR="001B3C03">
        <w:rPr>
          <w:rFonts w:cs="Arial"/>
        </w:rPr>
        <w:t xml:space="preserve">of Supervision and Curriculum  </w:t>
      </w:r>
      <w:r w:rsidRPr="002F5DD9">
        <w:rPr>
          <w:rFonts w:cs="Arial"/>
        </w:rPr>
        <w:t xml:space="preserve">Development </w:t>
      </w:r>
    </w:p>
    <w:p w14:paraId="7B55CCD3" w14:textId="77777777" w:rsidR="00223EE1" w:rsidRPr="002F5DD9" w:rsidRDefault="00223EE1" w:rsidP="00223EE1">
      <w:pPr>
        <w:numPr>
          <w:ilvl w:val="0"/>
          <w:numId w:val="7"/>
        </w:numPr>
        <w:rPr>
          <w:rFonts w:cs="Arial"/>
          <w:b/>
          <w:u w:val="single"/>
        </w:rPr>
      </w:pPr>
      <w:proofErr w:type="spellStart"/>
      <w:r w:rsidRPr="002F5DD9">
        <w:rPr>
          <w:rFonts w:cs="Arial"/>
        </w:rPr>
        <w:t>Lemov</w:t>
      </w:r>
      <w:proofErr w:type="spellEnd"/>
      <w:r w:rsidRPr="002F5DD9">
        <w:rPr>
          <w:rFonts w:cs="Arial"/>
        </w:rPr>
        <w:t xml:space="preserve">, D.,  (2010) Teach Like a Champion, </w:t>
      </w:r>
      <w:proofErr w:type="spellStart"/>
      <w:r w:rsidRPr="002F5DD9">
        <w:rPr>
          <w:rFonts w:cs="Arial"/>
        </w:rPr>
        <w:t>Josesy</w:t>
      </w:r>
      <w:proofErr w:type="spellEnd"/>
      <w:r w:rsidRPr="002F5DD9">
        <w:rPr>
          <w:rFonts w:cs="Arial"/>
        </w:rPr>
        <w:t xml:space="preserve"> Boss Teacher Publication, , San Francisco, California. </w:t>
      </w:r>
    </w:p>
    <w:p w14:paraId="259FAC2C" w14:textId="77777777" w:rsidR="00223EE1" w:rsidRPr="002F5DD9" w:rsidRDefault="00223EE1" w:rsidP="00223EE1">
      <w:pPr>
        <w:rPr>
          <w:rFonts w:cs="Arial"/>
        </w:rPr>
      </w:pPr>
    </w:p>
    <w:p w14:paraId="799CCEA6" w14:textId="77777777" w:rsidR="00223EE1" w:rsidRPr="002F5DD9" w:rsidRDefault="00223EE1" w:rsidP="00223EE1">
      <w:pPr>
        <w:pStyle w:val="Heading2"/>
      </w:pPr>
      <w:bookmarkStart w:id="8" w:name="_Toc480980264"/>
      <w:r w:rsidRPr="002F5DD9">
        <w:t>Course Material Available</w:t>
      </w:r>
      <w:bookmarkEnd w:id="8"/>
    </w:p>
    <w:p w14:paraId="0FB0BF21" w14:textId="77777777" w:rsidR="00223EE1" w:rsidRDefault="00223EE1" w:rsidP="00DD4776">
      <w:r w:rsidRPr="00DD4776">
        <w:t>There are numerous online resources available for you in this course.  Look to each section for required links and videos.</w:t>
      </w:r>
    </w:p>
    <w:p w14:paraId="0AA0FC2E" w14:textId="77777777" w:rsidR="00DD4776" w:rsidRPr="00DD4776" w:rsidRDefault="00DD4776" w:rsidP="00DD4776"/>
    <w:p w14:paraId="5CF7241C" w14:textId="77777777" w:rsidR="007861A5" w:rsidRPr="002F5DD9" w:rsidRDefault="007861A5" w:rsidP="007861A5">
      <w:pPr>
        <w:rPr>
          <w:rFonts w:cs="Arial"/>
          <w:b/>
          <w:u w:val="single"/>
        </w:rPr>
      </w:pPr>
      <w:proofErr w:type="spellStart"/>
      <w:r w:rsidRPr="002F5DD9">
        <w:rPr>
          <w:rFonts w:cs="Arial"/>
          <w:b/>
          <w:u w:val="single"/>
        </w:rPr>
        <w:t>TaskStream</w:t>
      </w:r>
      <w:proofErr w:type="spellEnd"/>
      <w:r w:rsidRPr="002F5DD9">
        <w:rPr>
          <w:rFonts w:cs="Arial"/>
          <w:b/>
          <w:u w:val="single"/>
        </w:rPr>
        <w:t xml:space="preserve"> Account</w:t>
      </w:r>
    </w:p>
    <w:p w14:paraId="1031373E" w14:textId="77777777" w:rsidR="007861A5" w:rsidRPr="002F5DD9" w:rsidRDefault="007861A5" w:rsidP="007861A5">
      <w:pPr>
        <w:rPr>
          <w:rFonts w:cs="Arial"/>
        </w:rPr>
      </w:pPr>
    </w:p>
    <w:p w14:paraId="4B20FCAC" w14:textId="77777777" w:rsidR="007861A5" w:rsidRPr="002F5DD9" w:rsidRDefault="007861A5" w:rsidP="007861A5">
      <w:pPr>
        <w:rPr>
          <w:rFonts w:cs="Arial"/>
        </w:rPr>
      </w:pPr>
      <w:r w:rsidRPr="002F5DD9">
        <w:rPr>
          <w:rFonts w:cs="Arial"/>
        </w:rPr>
        <w:t xml:space="preserve">It is a requirement to register with </w:t>
      </w:r>
      <w:proofErr w:type="spellStart"/>
      <w:r w:rsidRPr="002F5DD9">
        <w:rPr>
          <w:rFonts w:cs="Arial"/>
        </w:rPr>
        <w:t>TaskStream</w:t>
      </w:r>
      <w:proofErr w:type="spellEnd"/>
      <w:r w:rsidRPr="002F5DD9">
        <w:rPr>
          <w:rFonts w:cs="Arial"/>
        </w:rPr>
        <w:t xml:space="preserve"> to complete the work of this course.</w:t>
      </w:r>
    </w:p>
    <w:p w14:paraId="4B8A2056" w14:textId="77777777" w:rsidR="00554B87" w:rsidRPr="002F5DD9" w:rsidRDefault="00554B87" w:rsidP="007861A5">
      <w:pPr>
        <w:rPr>
          <w:rFonts w:cs="Arial"/>
        </w:rPr>
      </w:pPr>
    </w:p>
    <w:p w14:paraId="0D075285" w14:textId="77777777" w:rsidR="00223EE1" w:rsidRPr="002F5DD9" w:rsidRDefault="00223EE1" w:rsidP="00223EE1">
      <w:pPr>
        <w:pStyle w:val="Heading1"/>
      </w:pPr>
      <w:bookmarkStart w:id="9" w:name="_Toc428173935"/>
      <w:bookmarkStart w:id="10" w:name="_Toc480980265"/>
      <w:r w:rsidRPr="002F5DD9">
        <w:t>COURSE LEARNING OUTCOMES</w:t>
      </w:r>
      <w:bookmarkEnd w:id="9"/>
      <w:bookmarkEnd w:id="10"/>
    </w:p>
    <w:p w14:paraId="6CF57289" w14:textId="77777777" w:rsidR="00223EE1" w:rsidRPr="002F5DD9" w:rsidRDefault="00223EE1" w:rsidP="00223EE1">
      <w:pPr>
        <w:rPr>
          <w:rFonts w:cs="Arial"/>
        </w:rPr>
      </w:pPr>
      <w:r w:rsidRPr="002F5DD9">
        <w:rPr>
          <w:rFonts w:cs="Arial"/>
        </w:rPr>
        <w:t>Upon successful completion of this course, students will be able to:</w:t>
      </w:r>
    </w:p>
    <w:p w14:paraId="1F37D0C8" w14:textId="77777777" w:rsidR="00223EE1" w:rsidRPr="002F5DD9" w:rsidRDefault="00223EE1" w:rsidP="00223EE1">
      <w:pPr>
        <w:rPr>
          <w:rFonts w:cs="Arial"/>
        </w:rPr>
      </w:pPr>
    </w:p>
    <w:p w14:paraId="3B51486C" w14:textId="77777777" w:rsidR="00223EE1" w:rsidRPr="002F5DD9" w:rsidRDefault="00223EE1" w:rsidP="00223EE1">
      <w:pPr>
        <w:rPr>
          <w:rFonts w:cs="Arial"/>
        </w:rPr>
      </w:pPr>
      <w:r w:rsidRPr="002F5DD9">
        <w:rPr>
          <w:rFonts w:cs="Arial"/>
        </w:rPr>
        <w:tab/>
        <w:t xml:space="preserve">develop and write a cycle of lessons using the </w:t>
      </w:r>
      <w:proofErr w:type="spellStart"/>
      <w:r w:rsidRPr="002F5DD9">
        <w:rPr>
          <w:rFonts w:cs="Arial"/>
        </w:rPr>
        <w:t>EdTPA</w:t>
      </w:r>
      <w:proofErr w:type="spellEnd"/>
      <w:r w:rsidRPr="002F5DD9">
        <w:rPr>
          <w:rFonts w:cs="Arial"/>
        </w:rPr>
        <w:t xml:space="preserve"> lesson planning model,</w:t>
      </w:r>
    </w:p>
    <w:p w14:paraId="385420D1" w14:textId="77777777" w:rsidR="00223EE1" w:rsidRPr="002F5DD9" w:rsidRDefault="00223EE1" w:rsidP="00223EE1">
      <w:pPr>
        <w:rPr>
          <w:rFonts w:cs="Arial"/>
        </w:rPr>
      </w:pPr>
      <w:r w:rsidRPr="002F5DD9">
        <w:rPr>
          <w:rFonts w:cs="Arial"/>
        </w:rPr>
        <w:tab/>
        <w:t>demonstrate effective teaching strategies in live presentations,</w:t>
      </w:r>
    </w:p>
    <w:p w14:paraId="0E7BB3A4" w14:textId="77777777" w:rsidR="00223EE1" w:rsidRPr="002F5DD9" w:rsidRDefault="00223EE1" w:rsidP="00223EE1">
      <w:pPr>
        <w:rPr>
          <w:rFonts w:cs="Arial"/>
        </w:rPr>
      </w:pPr>
      <w:r w:rsidRPr="002F5DD9">
        <w:rPr>
          <w:rFonts w:cs="Arial"/>
        </w:rPr>
        <w:tab/>
        <w:t>write a classroom management plan,</w:t>
      </w:r>
    </w:p>
    <w:p w14:paraId="3AA75985" w14:textId="77777777" w:rsidR="00223EE1" w:rsidRPr="002F5DD9" w:rsidRDefault="00223EE1" w:rsidP="00223EE1">
      <w:pPr>
        <w:rPr>
          <w:rFonts w:cs="Arial"/>
        </w:rPr>
      </w:pPr>
      <w:r w:rsidRPr="002F5DD9">
        <w:rPr>
          <w:rFonts w:cs="Arial"/>
        </w:rPr>
        <w:tab/>
        <w:t>learn to apply Response to Interview technique in lesson planning,</w:t>
      </w:r>
    </w:p>
    <w:p w14:paraId="41220CF9" w14:textId="77777777" w:rsidR="00223EE1" w:rsidRPr="002F5DD9" w:rsidRDefault="00223EE1" w:rsidP="00223EE1">
      <w:pPr>
        <w:rPr>
          <w:rFonts w:cs="Arial"/>
        </w:rPr>
      </w:pPr>
      <w:r w:rsidRPr="002F5DD9">
        <w:rPr>
          <w:rFonts w:cs="Arial"/>
        </w:rPr>
        <w:tab/>
        <w:t>learn to apply Universal teaching strategies as a means of effective differentiated instruction.</w:t>
      </w:r>
    </w:p>
    <w:p w14:paraId="52587523" w14:textId="77777777" w:rsidR="00223EE1" w:rsidRPr="002F5DD9" w:rsidRDefault="00223EE1" w:rsidP="00223EE1">
      <w:pPr>
        <w:rPr>
          <w:rFonts w:cs="Arial"/>
        </w:rPr>
      </w:pPr>
    </w:p>
    <w:p w14:paraId="2692A0E6" w14:textId="77777777" w:rsidR="00223EE1" w:rsidRPr="002F5DD9" w:rsidRDefault="00223EE1" w:rsidP="00223EE1">
      <w:pPr>
        <w:pStyle w:val="Heading2"/>
      </w:pPr>
      <w:bookmarkStart w:id="11" w:name="_Toc480980266"/>
      <w:r w:rsidRPr="002F5DD9">
        <w:rPr>
          <w:bCs/>
        </w:rPr>
        <w:t>A</w:t>
      </w:r>
      <w:r w:rsidRPr="002F5DD9">
        <w:t xml:space="preserve">uthorization to </w:t>
      </w:r>
      <w:r w:rsidRPr="002F5DD9">
        <w:rPr>
          <w:bCs/>
        </w:rPr>
        <w:t>T</w:t>
      </w:r>
      <w:r w:rsidRPr="002F5DD9">
        <w:t>each English Learners</w:t>
      </w:r>
      <w:bookmarkEnd w:id="11"/>
    </w:p>
    <w:p w14:paraId="62336195" w14:textId="77777777" w:rsidR="002F5DD9" w:rsidRPr="00F23527" w:rsidRDefault="002F5DD9" w:rsidP="002F5DD9">
      <w:pPr>
        <w:rPr>
          <w:rFonts w:cs="Arial"/>
        </w:rPr>
      </w:pPr>
      <w:r w:rsidRPr="00F23527">
        <w:rPr>
          <w:rFonts w:cs="Arial"/>
        </w:rPr>
        <w:t>This credential program has been specifically designed to prepare teachers for the diversity of languages often encountered in California public school classrooms.  The authorization to teach English learners is met through the infusion of content and experiences within the credential program, as well as additional coursework.  Candidates successfully completing this program receive a credential with authorization to teach English learners.</w:t>
      </w:r>
      <w:r>
        <w:rPr>
          <w:rFonts w:cs="Arial"/>
        </w:rPr>
        <w:t xml:space="preserve"> </w:t>
      </w:r>
      <w:r w:rsidRPr="00F23527">
        <w:rPr>
          <w:rFonts w:cs="Arial"/>
          <w:i/>
        </w:rPr>
        <w:t>(Approved by CCTC in SB 2042 Program Standards, August 02)</w:t>
      </w:r>
    </w:p>
    <w:p w14:paraId="68337CA6" w14:textId="77777777" w:rsidR="00223EE1" w:rsidRPr="002F5DD9" w:rsidRDefault="00223EE1" w:rsidP="00223EE1">
      <w:pPr>
        <w:rPr>
          <w:rFonts w:cs="Arial"/>
        </w:rPr>
      </w:pPr>
    </w:p>
    <w:p w14:paraId="1A41DF3F" w14:textId="77777777" w:rsidR="00223EE1" w:rsidRPr="002F5DD9" w:rsidRDefault="00223EE1" w:rsidP="00223EE1">
      <w:pPr>
        <w:pStyle w:val="Heading2"/>
      </w:pPr>
      <w:bookmarkStart w:id="12" w:name="_Toc333130263"/>
      <w:bookmarkStart w:id="13" w:name="_Toc480980267"/>
      <w:r w:rsidRPr="002F5DD9">
        <w:t>Teacher Performance Expectation (TPE) Competencies</w:t>
      </w:r>
      <w:bookmarkEnd w:id="12"/>
      <w:r w:rsidR="00716778" w:rsidRPr="002F5DD9">
        <w:t xml:space="preserve"> (2016)</w:t>
      </w:r>
      <w:bookmarkEnd w:id="13"/>
    </w:p>
    <w:p w14:paraId="6C1E3FC9" w14:textId="77777777" w:rsidR="00C10DEB" w:rsidRPr="00DD4776" w:rsidRDefault="00C10DEB" w:rsidP="00C10DEB">
      <w:pPr>
        <w:pStyle w:val="BodyText2"/>
        <w:ind w:right="0"/>
        <w:rPr>
          <w:rFonts w:ascii="Arial" w:hAnsi="Arial" w:cs="Arial"/>
          <w:b w:val="0"/>
          <w:color w:val="000000"/>
          <w:sz w:val="20"/>
        </w:rPr>
      </w:pPr>
      <w:r w:rsidRPr="00DD4776">
        <w:rPr>
          <w:rFonts w:ascii="Arial" w:hAnsi="Arial" w:cs="Arial"/>
          <w:b w:val="0"/>
          <w:color w:val="000000"/>
          <w:sz w:val="20"/>
        </w:rPr>
        <w:t>The course objectives, assignments, and assessments have been aligned with the CTC standards for (Single Subject, Multiple Subject, Special Education, etc.)  Credential.  This course is designed to help teachers seeking a California teaching credential to develop the skills, knowledge, and attitudes necessary to assist schools and district in implementing effective programs for all students.  The successful candidate will be able to merge theory and practice in order to realize a comprehensive and extensive educational program for all students. You will be required to formally address the following TPEs in this course:</w:t>
      </w:r>
    </w:p>
    <w:p w14:paraId="5F82024C" w14:textId="77777777" w:rsidR="002F5DD9" w:rsidRPr="00DD4776" w:rsidRDefault="002F5DD9" w:rsidP="00C10DEB">
      <w:pPr>
        <w:pStyle w:val="BodyText2"/>
        <w:ind w:right="0"/>
        <w:rPr>
          <w:rFonts w:ascii="Arial" w:hAnsi="Arial" w:cs="Arial"/>
          <w:b w:val="0"/>
          <w:color w:val="000000"/>
          <w:sz w:val="20"/>
        </w:rPr>
      </w:pPr>
    </w:p>
    <w:p w14:paraId="199EF641" w14:textId="77777777" w:rsidR="00723A34" w:rsidRPr="002F5DD9" w:rsidRDefault="00723A34" w:rsidP="002F5DD9">
      <w:pPr>
        <w:pStyle w:val="Heading3"/>
      </w:pPr>
      <w:bookmarkStart w:id="14" w:name="_Toc480980268"/>
      <w:r w:rsidRPr="002F5DD9">
        <w:t>TPE 2: Creating and Maintaining Effective Environments for Student Learning</w:t>
      </w:r>
      <w:bookmarkEnd w:id="14"/>
    </w:p>
    <w:p w14:paraId="0259CA86" w14:textId="77777777" w:rsidR="00723A34" w:rsidRPr="002F5DD9" w:rsidRDefault="00723A34" w:rsidP="002F5DD9">
      <w:pPr>
        <w:pStyle w:val="ListParagraph"/>
        <w:numPr>
          <w:ilvl w:val="0"/>
          <w:numId w:val="11"/>
        </w:numPr>
        <w:ind w:left="1080"/>
      </w:pPr>
      <w:r w:rsidRPr="002F5DD9">
        <w:t>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p w14:paraId="49BB1EEA" w14:textId="77777777" w:rsidR="002F5DD9" w:rsidRDefault="002F5DD9" w:rsidP="002F5DD9">
      <w:pPr>
        <w:ind w:left="360" w:firstLine="720"/>
      </w:pPr>
    </w:p>
    <w:p w14:paraId="2A9DE59B" w14:textId="77777777" w:rsidR="00723A34" w:rsidRPr="002F5DD9" w:rsidRDefault="00723A34" w:rsidP="002F5DD9">
      <w:pPr>
        <w:pStyle w:val="ListParagraph"/>
        <w:numPr>
          <w:ilvl w:val="0"/>
          <w:numId w:val="11"/>
        </w:numPr>
        <w:ind w:left="1080"/>
      </w:pPr>
      <w:r w:rsidRPr="002F5DD9">
        <w:t>Create learning environments (i.e., traditional, blended, and online) that promote productive student learning, encourage positive interactions among students, reflect diversity and multiple perspectives, and are culturally responsive.</w:t>
      </w:r>
    </w:p>
    <w:p w14:paraId="067E39B0" w14:textId="77777777" w:rsidR="002F5DD9" w:rsidRDefault="002F5DD9" w:rsidP="002F5DD9">
      <w:pPr>
        <w:ind w:left="360" w:firstLine="720"/>
      </w:pPr>
    </w:p>
    <w:p w14:paraId="3377C844" w14:textId="77777777" w:rsidR="00723A34" w:rsidRPr="002F5DD9" w:rsidRDefault="00723A34" w:rsidP="002F5DD9">
      <w:pPr>
        <w:pStyle w:val="ListParagraph"/>
        <w:numPr>
          <w:ilvl w:val="0"/>
          <w:numId w:val="11"/>
        </w:numPr>
        <w:ind w:left="1080"/>
      </w:pPr>
      <w:r w:rsidRPr="002F5DD9">
        <w:t>Establish, maintain, and monitor inclusive learning environments that are physically, mentally, intellectually, and emotionally healthy and safe to enable all studen</w:t>
      </w:r>
      <w:r w:rsidR="002F5DD9">
        <w:t xml:space="preserve">ts to learn, and recognize and </w:t>
      </w:r>
      <w:r w:rsidRPr="002F5DD9">
        <w:t>appropriately address instances of intolerance and harassment amo</w:t>
      </w:r>
      <w:r w:rsidR="002F5DD9">
        <w:t xml:space="preserve">ng students, such as bullying, </w:t>
      </w:r>
      <w:r w:rsidRPr="002F5DD9">
        <w:t>racism, and sexism.</w:t>
      </w:r>
    </w:p>
    <w:p w14:paraId="154A9C71" w14:textId="77777777" w:rsidR="002F5DD9" w:rsidRDefault="002F5DD9" w:rsidP="002F5DD9">
      <w:pPr>
        <w:ind w:left="360" w:firstLine="720"/>
      </w:pPr>
    </w:p>
    <w:p w14:paraId="6A605651" w14:textId="77777777" w:rsidR="00723A34" w:rsidRPr="002F5DD9" w:rsidRDefault="00723A34" w:rsidP="002F5DD9">
      <w:pPr>
        <w:pStyle w:val="ListParagraph"/>
        <w:numPr>
          <w:ilvl w:val="0"/>
          <w:numId w:val="11"/>
        </w:numPr>
        <w:ind w:left="1080"/>
      </w:pPr>
      <w:r w:rsidRPr="002F5DD9">
        <w:t>Know how to access resources to support students, including those who have experienced trauma, homelessness, foster care, incarceration, and/or are medically fragile.</w:t>
      </w:r>
    </w:p>
    <w:p w14:paraId="0CDC5545" w14:textId="77777777" w:rsidR="002F5DD9" w:rsidRDefault="002F5DD9" w:rsidP="002F5DD9">
      <w:pPr>
        <w:ind w:left="360"/>
      </w:pPr>
    </w:p>
    <w:p w14:paraId="7BBFE47F" w14:textId="77777777" w:rsidR="00723A34" w:rsidRPr="002F5DD9" w:rsidRDefault="00723A34" w:rsidP="002F5DD9">
      <w:pPr>
        <w:pStyle w:val="ListParagraph"/>
        <w:numPr>
          <w:ilvl w:val="0"/>
          <w:numId w:val="11"/>
        </w:numPr>
        <w:ind w:left="1080"/>
      </w:pPr>
      <w:r w:rsidRPr="002F5DD9">
        <w:t>Maintain high expectations for learning with appropriate support for the full range of students in the classroom.</w:t>
      </w:r>
    </w:p>
    <w:p w14:paraId="0BADD154" w14:textId="77777777" w:rsidR="002F5DD9" w:rsidRDefault="002F5DD9" w:rsidP="002F5DD9">
      <w:pPr>
        <w:ind w:left="360"/>
      </w:pPr>
    </w:p>
    <w:p w14:paraId="26443A4A" w14:textId="77777777" w:rsidR="00723A34" w:rsidRDefault="00723A34" w:rsidP="002F5DD9">
      <w:pPr>
        <w:pStyle w:val="ListParagraph"/>
        <w:numPr>
          <w:ilvl w:val="0"/>
          <w:numId w:val="11"/>
        </w:numPr>
        <w:ind w:left="1080"/>
      </w:pPr>
      <w:r w:rsidRPr="002F5DD9">
        <w:t>Establish and maintain clear expectations for positive classroom behavior and for student-to-student and student-to-teacher interactions by communicating classroom routines, procedures, and norms to students and families.</w:t>
      </w:r>
    </w:p>
    <w:p w14:paraId="227CFA42" w14:textId="77777777" w:rsidR="002F5DD9" w:rsidRDefault="002F5DD9" w:rsidP="002F5DD9">
      <w:pPr>
        <w:ind w:left="1440" w:hanging="360"/>
      </w:pPr>
    </w:p>
    <w:p w14:paraId="2F99737E" w14:textId="77777777" w:rsidR="002F5DD9" w:rsidRPr="002F5DD9" w:rsidRDefault="002F5DD9" w:rsidP="002F5DD9"/>
    <w:p w14:paraId="2CF0877C" w14:textId="77777777" w:rsidR="00DB5A81" w:rsidRPr="002F5DD9" w:rsidRDefault="00DB5A81" w:rsidP="002F5DD9">
      <w:pPr>
        <w:pStyle w:val="Heading3"/>
      </w:pPr>
      <w:bookmarkStart w:id="15" w:name="_Toc480980269"/>
      <w:r w:rsidRPr="002F5DD9">
        <w:t>TPE 4: Planning Instruction and Designing Learning Experiences for All Students</w:t>
      </w:r>
      <w:bookmarkEnd w:id="15"/>
    </w:p>
    <w:p w14:paraId="228A6A4E" w14:textId="77777777" w:rsidR="00DB5A81" w:rsidRDefault="00DB5A81" w:rsidP="002F5DD9">
      <w:pPr>
        <w:pStyle w:val="ListParagraph"/>
        <w:numPr>
          <w:ilvl w:val="0"/>
          <w:numId w:val="12"/>
        </w:numPr>
        <w:ind w:left="1080"/>
      </w:pPr>
      <w:r w:rsidRPr="002F5DD9">
        <w:t>Locate and apply information about students' current academic status, content- and standards-related learning needs and goals, assessment data, language proficiency status, and cultural background for both short-term and long-term instructional planning purposes.</w:t>
      </w:r>
    </w:p>
    <w:p w14:paraId="331CE60A" w14:textId="77777777" w:rsidR="002F5DD9" w:rsidRPr="002F5DD9" w:rsidRDefault="002F5DD9" w:rsidP="002F5DD9">
      <w:pPr>
        <w:pStyle w:val="ListParagraph"/>
        <w:numPr>
          <w:ilvl w:val="0"/>
          <w:numId w:val="0"/>
        </w:numPr>
        <w:ind w:left="1080"/>
      </w:pPr>
    </w:p>
    <w:p w14:paraId="76B1CDD8" w14:textId="77777777" w:rsidR="002F5DD9" w:rsidRDefault="00DB5A81" w:rsidP="002F5DD9">
      <w:pPr>
        <w:pStyle w:val="ListParagraph"/>
        <w:numPr>
          <w:ilvl w:val="0"/>
          <w:numId w:val="12"/>
        </w:numPr>
        <w:ind w:left="1080"/>
      </w:pPr>
      <w:r w:rsidRPr="002F5DD9">
        <w:t>Understand and apply knowledge of the range and characteristic</w:t>
      </w:r>
      <w:r w:rsidR="002F5DD9" w:rsidRPr="002F5DD9">
        <w:t xml:space="preserve">s of typical and atypical child </w:t>
      </w:r>
      <w:r w:rsidRPr="002F5DD9">
        <w:t>development from birth through adolescence to help inform instructional planning and learning experiences for all students.</w:t>
      </w:r>
    </w:p>
    <w:p w14:paraId="1E32CADC" w14:textId="77777777" w:rsidR="002F5DD9" w:rsidRPr="002F5DD9" w:rsidRDefault="002F5DD9" w:rsidP="002F5DD9">
      <w:pPr>
        <w:ind w:left="360"/>
      </w:pPr>
    </w:p>
    <w:p w14:paraId="1D9D2946" w14:textId="77777777" w:rsidR="002F5DD9" w:rsidRDefault="00DB5A81" w:rsidP="002F5DD9">
      <w:pPr>
        <w:pStyle w:val="ListParagraph"/>
        <w:numPr>
          <w:ilvl w:val="0"/>
          <w:numId w:val="12"/>
        </w:numPr>
        <w:ind w:left="1080"/>
      </w:pPr>
      <w:r w:rsidRPr="002F5DD9">
        <w:t>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p w14:paraId="3145239E" w14:textId="77777777" w:rsidR="002F5DD9" w:rsidRPr="002F5DD9" w:rsidRDefault="002F5DD9" w:rsidP="002F5DD9">
      <w:pPr>
        <w:ind w:left="360"/>
      </w:pPr>
    </w:p>
    <w:p w14:paraId="44743F49" w14:textId="77777777" w:rsidR="00DB5A81" w:rsidRPr="002F5DD9" w:rsidRDefault="00DB5A81" w:rsidP="002F5DD9">
      <w:pPr>
        <w:pStyle w:val="ListParagraph"/>
        <w:numPr>
          <w:ilvl w:val="0"/>
          <w:numId w:val="12"/>
        </w:numPr>
        <w:ind w:left="1080"/>
      </w:pPr>
      <w:r w:rsidRPr="002F5DD9">
        <w:lastRenderedPageBreak/>
        <w:t>Plan, design, implement and monitor instruction, making effective use of instructional time to maximize learning opportunities and provide access to the curriculum for all students by removing barriers and providing access through instructional strategies that include:</w:t>
      </w:r>
    </w:p>
    <w:p w14:paraId="3AACBA06" w14:textId="77777777" w:rsidR="00BD731A" w:rsidRPr="002F5DD9" w:rsidRDefault="00DB5A81" w:rsidP="002F5DD9">
      <w:pPr>
        <w:pStyle w:val="ListParagraph"/>
        <w:numPr>
          <w:ilvl w:val="0"/>
          <w:numId w:val="14"/>
        </w:numPr>
      </w:pPr>
      <w:r w:rsidRPr="002F5DD9">
        <w:t>use of developmentally, linguistically, and culturally appropriate lear</w:t>
      </w:r>
      <w:r w:rsidR="002F5DD9">
        <w:t xml:space="preserve">ning activities, instructional </w:t>
      </w:r>
      <w:r w:rsidRPr="002F5DD9">
        <w:t>materials, and resources for all students, including the full range of English learners;</w:t>
      </w:r>
    </w:p>
    <w:p w14:paraId="0F693E3E" w14:textId="77777777" w:rsidR="00DB5A81" w:rsidRPr="002F5DD9" w:rsidRDefault="00DB5A81" w:rsidP="002F5DD9">
      <w:pPr>
        <w:pStyle w:val="ListParagraph"/>
        <w:numPr>
          <w:ilvl w:val="0"/>
          <w:numId w:val="14"/>
        </w:numPr>
      </w:pPr>
      <w:r w:rsidRPr="002F5DD9">
        <w:t>appropriate modifications for students with disabilities in the general education classroom;</w:t>
      </w:r>
    </w:p>
    <w:p w14:paraId="53857DA1" w14:textId="77777777" w:rsidR="002F5DD9" w:rsidRDefault="00DB5A81" w:rsidP="002F5DD9">
      <w:pPr>
        <w:pStyle w:val="ListParagraph"/>
        <w:numPr>
          <w:ilvl w:val="0"/>
          <w:numId w:val="14"/>
        </w:numPr>
      </w:pPr>
      <w:r w:rsidRPr="002F5DD9">
        <w:t xml:space="preserve">opportunities for students to support each other in learning; and </w:t>
      </w:r>
    </w:p>
    <w:p w14:paraId="433170AA" w14:textId="77777777" w:rsidR="00DB5A81" w:rsidRDefault="002F5DD9" w:rsidP="002F5DD9">
      <w:pPr>
        <w:pStyle w:val="ListParagraph"/>
        <w:numPr>
          <w:ilvl w:val="0"/>
          <w:numId w:val="14"/>
        </w:numPr>
      </w:pPr>
      <w:r>
        <w:t xml:space="preserve">use of community resources and </w:t>
      </w:r>
      <w:r w:rsidR="00DB5A81" w:rsidRPr="002F5DD9">
        <w:t>services as applicable.</w:t>
      </w:r>
    </w:p>
    <w:p w14:paraId="5ABC082B" w14:textId="77777777" w:rsidR="002F5DD9" w:rsidRPr="002F5DD9" w:rsidRDefault="002F5DD9" w:rsidP="002F5DD9"/>
    <w:p w14:paraId="7A922E5D" w14:textId="77777777" w:rsidR="00DB5A81" w:rsidRDefault="00DB5A81" w:rsidP="005821AC">
      <w:pPr>
        <w:pStyle w:val="ListParagraph"/>
        <w:numPr>
          <w:ilvl w:val="0"/>
          <w:numId w:val="12"/>
        </w:numPr>
        <w:ind w:left="1080"/>
      </w:pPr>
      <w:r w:rsidRPr="002F5DD9">
        <w:t>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p>
    <w:p w14:paraId="55099055" w14:textId="77777777" w:rsidR="005821AC" w:rsidRPr="002F5DD9" w:rsidRDefault="005821AC" w:rsidP="005821AC">
      <w:pPr>
        <w:pStyle w:val="ListParagraph"/>
        <w:numPr>
          <w:ilvl w:val="0"/>
          <w:numId w:val="0"/>
        </w:numPr>
        <w:ind w:left="1080"/>
      </w:pPr>
    </w:p>
    <w:p w14:paraId="6AF2F21B" w14:textId="77777777" w:rsidR="00DB5A81" w:rsidRDefault="00DB5A81" w:rsidP="005821AC">
      <w:pPr>
        <w:pStyle w:val="ListParagraph"/>
        <w:numPr>
          <w:ilvl w:val="0"/>
          <w:numId w:val="12"/>
        </w:numPr>
        <w:ind w:left="1080"/>
      </w:pPr>
      <w:r w:rsidRPr="002F5DD9">
        <w:t>Access resources for planning and instruction, including the expertise of community and school colleagues through in-person or virtual collaboration, co-teaching, coaching, and/or networking.</w:t>
      </w:r>
    </w:p>
    <w:p w14:paraId="053EDEDD" w14:textId="77777777" w:rsidR="005821AC" w:rsidRPr="002F5DD9" w:rsidRDefault="005821AC" w:rsidP="005821AC">
      <w:pPr>
        <w:ind w:left="1440" w:hanging="360"/>
      </w:pPr>
    </w:p>
    <w:p w14:paraId="57F86ADF" w14:textId="77777777" w:rsidR="00DB5A81" w:rsidRDefault="00DB5A81" w:rsidP="005821AC">
      <w:pPr>
        <w:pStyle w:val="ListParagraph"/>
        <w:numPr>
          <w:ilvl w:val="0"/>
          <w:numId w:val="12"/>
        </w:numPr>
        <w:ind w:left="1080"/>
      </w:pPr>
      <w:r w:rsidRPr="002F5DD9">
        <w:t>Plan instruction that promotes a range of communication strategies and activity modes between teacher and student and among students that encourage student participation in learning.</w:t>
      </w:r>
    </w:p>
    <w:p w14:paraId="7028DBC1" w14:textId="77777777" w:rsidR="005821AC" w:rsidRPr="002F5DD9" w:rsidRDefault="005821AC" w:rsidP="005821AC">
      <w:pPr>
        <w:ind w:left="1440" w:hanging="360"/>
      </w:pPr>
    </w:p>
    <w:p w14:paraId="6A8366C8" w14:textId="77777777" w:rsidR="00A23A42" w:rsidRPr="002F5DD9" w:rsidRDefault="00A23A42" w:rsidP="005821AC">
      <w:pPr>
        <w:pStyle w:val="Heading3"/>
      </w:pPr>
      <w:bookmarkStart w:id="16" w:name="_Toc480980270"/>
      <w:r w:rsidRPr="002F5DD9">
        <w:t>TPE 5: Assessing Student Learning</w:t>
      </w:r>
      <w:bookmarkEnd w:id="16"/>
    </w:p>
    <w:p w14:paraId="4E0B079B" w14:textId="77777777" w:rsidR="00A23A42" w:rsidRDefault="00A23A42" w:rsidP="005821AC">
      <w:pPr>
        <w:pStyle w:val="ListParagraph"/>
        <w:numPr>
          <w:ilvl w:val="0"/>
          <w:numId w:val="16"/>
        </w:numPr>
        <w:ind w:left="1080"/>
      </w:pPr>
      <w:r w:rsidRPr="005821AC">
        <w:t>Apply knowledge of the purposes, characteristics, and appropriate uses of different types of assessments (e.g., diagnostic, informal, formal, progress-monitoring, formative, summative, and performance) to design and administer classroom assessments, including use of scoring rubrics.</w:t>
      </w:r>
    </w:p>
    <w:p w14:paraId="182FB64E" w14:textId="77777777" w:rsidR="005821AC" w:rsidRPr="005821AC" w:rsidRDefault="005821AC" w:rsidP="005821AC">
      <w:pPr>
        <w:ind w:left="360"/>
      </w:pPr>
    </w:p>
    <w:p w14:paraId="79717E83" w14:textId="77777777" w:rsidR="005821AC" w:rsidRDefault="00A23A42" w:rsidP="005821AC">
      <w:pPr>
        <w:pStyle w:val="ListParagraph"/>
        <w:numPr>
          <w:ilvl w:val="0"/>
          <w:numId w:val="16"/>
        </w:numPr>
        <w:ind w:left="1080"/>
      </w:pPr>
      <w:r w:rsidRPr="005821AC">
        <w:t xml:space="preserve">Collect and analyze assessment data from multiple measures and sources to plan and modify </w:t>
      </w:r>
      <w:r w:rsidRPr="005821AC">
        <w:tab/>
        <w:t>instruction and document students' learning over time.</w:t>
      </w:r>
    </w:p>
    <w:p w14:paraId="120F5FEE" w14:textId="77777777" w:rsidR="005821AC" w:rsidRDefault="005821AC" w:rsidP="005821AC">
      <w:pPr>
        <w:ind w:left="360"/>
      </w:pPr>
    </w:p>
    <w:p w14:paraId="72DFD625" w14:textId="77777777" w:rsidR="00A23A42" w:rsidRPr="005821AC" w:rsidRDefault="00A23A42" w:rsidP="005821AC">
      <w:pPr>
        <w:pStyle w:val="ListParagraph"/>
        <w:numPr>
          <w:ilvl w:val="0"/>
          <w:numId w:val="16"/>
        </w:numPr>
        <w:ind w:left="1080"/>
      </w:pPr>
      <w:r w:rsidRPr="005821AC">
        <w:t>Involve all students in self-assessment and reflection on their learning goals and progress and provide students with opportunities to revise or reframe their work based on assessment feedback.</w:t>
      </w:r>
    </w:p>
    <w:p w14:paraId="10273B7C" w14:textId="77777777" w:rsidR="005821AC" w:rsidRDefault="005821AC" w:rsidP="005821AC">
      <w:pPr>
        <w:ind w:left="360"/>
      </w:pPr>
    </w:p>
    <w:p w14:paraId="4C21C935" w14:textId="77777777" w:rsidR="00A23A42" w:rsidRPr="005821AC" w:rsidRDefault="00A23A42" w:rsidP="005821AC">
      <w:pPr>
        <w:pStyle w:val="ListParagraph"/>
        <w:numPr>
          <w:ilvl w:val="0"/>
          <w:numId w:val="16"/>
        </w:numPr>
        <w:ind w:left="1080"/>
      </w:pPr>
      <w:r w:rsidRPr="005821AC">
        <w:t>Use technology as appropriate to support assessment administration, conduct data analysis, and communicate learning outcomes to students and families.</w:t>
      </w:r>
    </w:p>
    <w:p w14:paraId="4730C2D5" w14:textId="77777777" w:rsidR="005821AC" w:rsidRDefault="005821AC" w:rsidP="005821AC">
      <w:pPr>
        <w:ind w:left="360"/>
      </w:pPr>
    </w:p>
    <w:p w14:paraId="34AF3148" w14:textId="77777777" w:rsidR="00A23A42" w:rsidRPr="005821AC" w:rsidRDefault="00A23A42" w:rsidP="005821AC">
      <w:pPr>
        <w:pStyle w:val="ListParagraph"/>
        <w:numPr>
          <w:ilvl w:val="0"/>
          <w:numId w:val="16"/>
        </w:numPr>
        <w:ind w:left="1080"/>
      </w:pPr>
      <w:r w:rsidRPr="005821AC">
        <w:t>Use assessment information in a timely manner to assist students and families in understanding student progress in meeting learning goals.</w:t>
      </w:r>
    </w:p>
    <w:p w14:paraId="40027112" w14:textId="77777777" w:rsidR="005821AC" w:rsidRDefault="005821AC" w:rsidP="005821AC">
      <w:pPr>
        <w:ind w:left="360"/>
      </w:pPr>
    </w:p>
    <w:p w14:paraId="38B8982E" w14:textId="77777777" w:rsidR="00A23A42" w:rsidRPr="005821AC" w:rsidRDefault="00A23A42" w:rsidP="005821AC">
      <w:pPr>
        <w:pStyle w:val="ListParagraph"/>
        <w:numPr>
          <w:ilvl w:val="0"/>
          <w:numId w:val="16"/>
        </w:numPr>
        <w:ind w:left="1080"/>
      </w:pPr>
      <w:r w:rsidRPr="005821AC">
        <w:t>Work with specialists to interpret assessment results from formative and summative assessments to distinguish between students whose first language is English, English learners, Standard English learners, and students with language or other disabilities.</w:t>
      </w:r>
    </w:p>
    <w:p w14:paraId="1CB2F1FB" w14:textId="77777777" w:rsidR="005821AC" w:rsidRDefault="005821AC" w:rsidP="005821AC">
      <w:pPr>
        <w:ind w:left="360"/>
      </w:pPr>
    </w:p>
    <w:p w14:paraId="17F9F8C9" w14:textId="77777777" w:rsidR="00A23A42" w:rsidRPr="005821AC" w:rsidRDefault="00A23A42" w:rsidP="005821AC">
      <w:pPr>
        <w:pStyle w:val="ListParagraph"/>
        <w:numPr>
          <w:ilvl w:val="0"/>
          <w:numId w:val="16"/>
        </w:numPr>
        <w:ind w:left="1080"/>
      </w:pPr>
      <w:r w:rsidRPr="005821AC">
        <w:t>Interpret English learners' assessment data to identify their level of academic proficiency in</w:t>
      </w:r>
      <w:r w:rsidR="005821AC">
        <w:t xml:space="preserve"> </w:t>
      </w:r>
      <w:r w:rsidRPr="005821AC">
        <w:t>English as well as in their primary language, as applicable, and use this information in planning instruction.</w:t>
      </w:r>
    </w:p>
    <w:p w14:paraId="6BC9FF40" w14:textId="77777777" w:rsidR="005821AC" w:rsidRDefault="005821AC" w:rsidP="005821AC">
      <w:pPr>
        <w:ind w:left="360"/>
      </w:pPr>
    </w:p>
    <w:p w14:paraId="3F5217FC" w14:textId="77777777" w:rsidR="00DB5A81" w:rsidRPr="005821AC" w:rsidRDefault="00A23A42" w:rsidP="005821AC">
      <w:pPr>
        <w:pStyle w:val="ListParagraph"/>
        <w:numPr>
          <w:ilvl w:val="0"/>
          <w:numId w:val="16"/>
        </w:numPr>
        <w:ind w:left="1080"/>
      </w:pPr>
      <w:r w:rsidRPr="005821AC">
        <w:t>Use assessment data, including information from students' IEP, IFSP, ITP, and 504 plans, to establish learning goals and to plan, differentiate, make accommoda</w:t>
      </w:r>
      <w:r w:rsidR="00026ADC" w:rsidRPr="005821AC">
        <w:t>tions and/or modify instruction</w:t>
      </w:r>
      <w:r w:rsidR="00BD731A" w:rsidRPr="005821AC">
        <w:t>.</w:t>
      </w:r>
    </w:p>
    <w:p w14:paraId="4B6F0160" w14:textId="77777777" w:rsidR="00C10DEB" w:rsidRPr="005821AC" w:rsidRDefault="00C10DEB" w:rsidP="005821AC"/>
    <w:p w14:paraId="7C94B01D" w14:textId="77777777" w:rsidR="00223EE1" w:rsidRPr="002F5DD9" w:rsidRDefault="00223EE1" w:rsidP="00223EE1">
      <w:pPr>
        <w:pStyle w:val="Heading2"/>
      </w:pPr>
      <w:bookmarkStart w:id="17" w:name="_Toc480980271"/>
      <w:r w:rsidRPr="002F5DD9">
        <w:t>Teacher Performance Assessment</w:t>
      </w:r>
      <w:bookmarkEnd w:id="17"/>
      <w:r w:rsidRPr="002F5DD9">
        <w:t xml:space="preserve"> </w:t>
      </w:r>
    </w:p>
    <w:p w14:paraId="09ACB651" w14:textId="77777777" w:rsidR="00AC6098" w:rsidRDefault="00223EE1" w:rsidP="00AC6098">
      <w:pPr>
        <w:rPr>
          <w:rFonts w:cs="Arial"/>
        </w:rPr>
      </w:pPr>
      <w:r w:rsidRPr="002F5DD9">
        <w:rPr>
          <w:rFonts w:cs="Arial"/>
        </w:rPr>
        <w:t xml:space="preserve">Beginning July 1, 2008 all California credential candidates must successfully complete a state-approved Teacher Performance Assessment (TPA), as part of the credential program of preparation. During the 2015-16 academic year the CSUSM credential programs will </w:t>
      </w:r>
      <w:r w:rsidR="005821AC">
        <w:rPr>
          <w:rFonts w:cs="Arial"/>
        </w:rPr>
        <w:t xml:space="preserve">use </w:t>
      </w:r>
      <w:r w:rsidRPr="002F5DD9">
        <w:rPr>
          <w:rFonts w:cs="Arial"/>
        </w:rPr>
        <w:t xml:space="preserve">the </w:t>
      </w:r>
      <w:proofErr w:type="spellStart"/>
      <w:r w:rsidRPr="002F5DD9">
        <w:rPr>
          <w:rFonts w:cs="Arial"/>
        </w:rPr>
        <w:t>edTPA</w:t>
      </w:r>
      <w:proofErr w:type="spellEnd"/>
      <w:r w:rsidRPr="002F5DD9">
        <w:rPr>
          <w:rFonts w:cs="Arial"/>
        </w:rPr>
        <w:t xml:space="preserve"> (Educative Teacher Performance Assessment).  </w:t>
      </w:r>
      <w:bookmarkStart w:id="18" w:name="_Toc333130266"/>
      <w:bookmarkStart w:id="19" w:name="_Toc480980272"/>
    </w:p>
    <w:p w14:paraId="08CC89C4" w14:textId="77777777" w:rsidR="00AC6098" w:rsidRDefault="00AC6098" w:rsidP="00AC6098">
      <w:pPr>
        <w:rPr>
          <w:rFonts w:cs="Arial"/>
        </w:rPr>
      </w:pPr>
    </w:p>
    <w:p w14:paraId="2CBF2055" w14:textId="7C50471C" w:rsidR="00AC6098" w:rsidRPr="006071DD" w:rsidRDefault="006071DD" w:rsidP="00AC6098">
      <w:pPr>
        <w:rPr>
          <w:b/>
        </w:rPr>
      </w:pPr>
      <w:r w:rsidRPr="006071DD">
        <w:rPr>
          <w:b/>
        </w:rPr>
        <w:lastRenderedPageBreak/>
        <w:t xml:space="preserve"> Cal </w:t>
      </w:r>
      <w:r w:rsidR="00223EE1" w:rsidRPr="006071DD">
        <w:rPr>
          <w:b/>
        </w:rPr>
        <w:t>TPA</w:t>
      </w:r>
      <w:bookmarkEnd w:id="18"/>
      <w:bookmarkEnd w:id="19"/>
    </w:p>
    <w:p w14:paraId="5B5CAE8B" w14:textId="77777777" w:rsidR="00AC6098" w:rsidRDefault="00AC6098" w:rsidP="00AC6098">
      <w:pPr>
        <w:rPr>
          <w:b/>
        </w:rPr>
      </w:pPr>
    </w:p>
    <w:p w14:paraId="4C79A75C" w14:textId="77777777" w:rsidR="006071DD" w:rsidRDefault="007861A5" w:rsidP="00223EE1">
      <w:r w:rsidRPr="002F5DD9">
        <w:rPr>
          <w:rFonts w:cs="Arial"/>
        </w:rPr>
        <w:t>T</w:t>
      </w:r>
      <w:r w:rsidR="00223EE1" w:rsidRPr="002F5DD9">
        <w:rPr>
          <w:rFonts w:cs="Arial"/>
        </w:rPr>
        <w:t xml:space="preserve">he CSUSM assessment system is the </w:t>
      </w:r>
      <w:r w:rsidR="006071DD">
        <w:rPr>
          <w:rFonts w:cs="Arial"/>
        </w:rPr>
        <w:t xml:space="preserve"> Cal </w:t>
      </w:r>
      <w:r w:rsidR="00223EE1" w:rsidRPr="002F5DD9">
        <w:rPr>
          <w:rFonts w:cs="Arial"/>
        </w:rPr>
        <w:t xml:space="preserve">TPA. To assist with your successful completion of the </w:t>
      </w:r>
      <w:r w:rsidR="006071DD">
        <w:rPr>
          <w:rFonts w:cs="Arial"/>
        </w:rPr>
        <w:t xml:space="preserve">Cal </w:t>
      </w:r>
      <w:r w:rsidR="00223EE1" w:rsidRPr="002F5DD9">
        <w:rPr>
          <w:rFonts w:cs="Arial"/>
        </w:rPr>
        <w:t xml:space="preserve">TPA, a capstone class is part of your curriculum. In this class </w:t>
      </w:r>
      <w:r w:rsidR="006071DD">
        <w:rPr>
          <w:rFonts w:cs="Arial"/>
        </w:rPr>
        <w:t xml:space="preserve">Cal </w:t>
      </w:r>
      <w:r w:rsidR="00223EE1" w:rsidRPr="002F5DD9">
        <w:rPr>
          <w:rFonts w:cs="Arial"/>
        </w:rPr>
        <w:t xml:space="preserve">TPA related questions and logistical concerns are addressed. Additional support materials are available on the </w:t>
      </w:r>
      <w:r w:rsidR="006071DD">
        <w:rPr>
          <w:rFonts w:cs="Arial"/>
        </w:rPr>
        <w:t xml:space="preserve">Cal TPA website. </w:t>
      </w:r>
      <w:r w:rsidR="00223EE1" w:rsidRPr="002F5DD9">
        <w:rPr>
          <w:rFonts w:cs="Arial"/>
        </w:rPr>
        <w:t xml:space="preserve"> </w:t>
      </w:r>
    </w:p>
    <w:p w14:paraId="5E1E227E" w14:textId="77777777" w:rsidR="006071DD" w:rsidRDefault="006071DD" w:rsidP="00223EE1"/>
    <w:p w14:paraId="451E1982" w14:textId="41A681A6" w:rsidR="006071DD" w:rsidRDefault="00575D3A" w:rsidP="00223EE1">
      <w:hyperlink r:id="rId10" w:history="1">
        <w:r w:rsidR="006071DD" w:rsidRPr="006071DD">
          <w:rPr>
            <w:rStyle w:val="Hyperlink"/>
          </w:rPr>
          <w:t>http://www.ctcpa.nesinc.com/Home.aspx</w:t>
        </w:r>
      </w:hyperlink>
    </w:p>
    <w:p w14:paraId="2BC8A30F" w14:textId="77777777" w:rsidR="006071DD" w:rsidRDefault="006071DD" w:rsidP="00223EE1"/>
    <w:p w14:paraId="0E7750E0" w14:textId="72165740" w:rsidR="00223EE1" w:rsidRPr="006071DD" w:rsidRDefault="00223EE1" w:rsidP="00223EE1">
      <w:r w:rsidRPr="002F5DD9">
        <w:rPr>
          <w:rFonts w:cs="Arial"/>
        </w:rPr>
        <w:t xml:space="preserve">Additionally, to support your success in your credential program and with </w:t>
      </w:r>
      <w:r w:rsidR="006071DD">
        <w:rPr>
          <w:rFonts w:cs="Arial"/>
        </w:rPr>
        <w:t xml:space="preserve">Cal </w:t>
      </w:r>
      <w:r w:rsidRPr="002F5DD9">
        <w:rPr>
          <w:rFonts w:cs="Arial"/>
        </w:rPr>
        <w:t>TPA, SOE classes use common pedagogical language, lesson plans (lesson designs), and unit plans (unit designs).</w:t>
      </w:r>
    </w:p>
    <w:p w14:paraId="126654B4" w14:textId="77777777" w:rsidR="00223EE1" w:rsidRPr="002F5DD9" w:rsidRDefault="00223EE1" w:rsidP="00223EE1">
      <w:pPr>
        <w:rPr>
          <w:rFonts w:cs="Arial"/>
        </w:rPr>
      </w:pPr>
    </w:p>
    <w:p w14:paraId="7ACC411F" w14:textId="77777777" w:rsidR="005821AC" w:rsidRPr="005821AC" w:rsidRDefault="005821AC" w:rsidP="005821AC">
      <w:pPr>
        <w:pStyle w:val="Heading2"/>
      </w:pPr>
      <w:bookmarkStart w:id="20" w:name="_Toc458063625"/>
      <w:bookmarkStart w:id="21" w:name="_Toc480980273"/>
      <w:r w:rsidRPr="005821AC">
        <w:t>Expected Dispositions for the Education Profession</w:t>
      </w:r>
      <w:bookmarkEnd w:id="20"/>
      <w:bookmarkEnd w:id="21"/>
    </w:p>
    <w:p w14:paraId="08EB4A43" w14:textId="77777777" w:rsidR="005821AC" w:rsidRPr="005821AC" w:rsidRDefault="005821AC" w:rsidP="005821AC">
      <w:pPr>
        <w:widowControl w:val="0"/>
        <w:autoSpaceDE w:val="0"/>
        <w:autoSpaceDN w:val="0"/>
        <w:adjustRightInd w:val="0"/>
        <w:rPr>
          <w:rFonts w:cs="Arial"/>
        </w:rPr>
      </w:pPr>
      <w:r w:rsidRPr="005821AC">
        <w:rPr>
          <w:rFonts w:cs="Arial"/>
        </w:rPr>
        <w:t xml:space="preserve">Education is a profession that has, at its core, certain dispositional attributes that must be acquired and developed.  Teaching and working with learners of all ages requires not only specific content knowledge and pedagogical skills, but positive attitudes about multiple dimensions of the profession.  The School of Education has identified six dispositions that must be evident in teacher candidates:  social justice and equity, collaboration, critical thinking, professional ethics, reflective teaching and learning, and life-long learning. These dispositions have observable actions that will be assessed throughout the preparation program. For each dispositional element, there are three levels of performance - </w:t>
      </w:r>
      <w:r w:rsidRPr="005821AC">
        <w:rPr>
          <w:rFonts w:cs="Arial"/>
          <w:i/>
          <w:iCs/>
        </w:rPr>
        <w:t>unacceptable</w:t>
      </w:r>
      <w:r w:rsidRPr="005821AC">
        <w:rPr>
          <w:rFonts w:cs="Arial"/>
        </w:rPr>
        <w:t xml:space="preserve">, </w:t>
      </w:r>
      <w:r w:rsidRPr="005821AC">
        <w:rPr>
          <w:rFonts w:cs="Arial"/>
          <w:i/>
          <w:iCs/>
        </w:rPr>
        <w:t>initial target</w:t>
      </w:r>
      <w:r w:rsidRPr="005821AC">
        <w:rPr>
          <w:rFonts w:cs="Arial"/>
        </w:rPr>
        <w:t xml:space="preserve">, and </w:t>
      </w:r>
      <w:r w:rsidRPr="005821AC">
        <w:rPr>
          <w:rFonts w:cs="Arial"/>
          <w:i/>
          <w:iCs/>
        </w:rPr>
        <w:t>advanced target</w:t>
      </w:r>
      <w:r w:rsidRPr="005821AC">
        <w:rPr>
          <w:rFonts w:cs="Arial"/>
        </w:rPr>
        <w:t xml:space="preserve">. The description and rubric for the three levels of performance offer measurable behaviors and examples. </w:t>
      </w:r>
    </w:p>
    <w:p w14:paraId="458C9387" w14:textId="77777777" w:rsidR="005821AC" w:rsidRPr="005821AC" w:rsidRDefault="005821AC" w:rsidP="005821AC">
      <w:pPr>
        <w:widowControl w:val="0"/>
        <w:autoSpaceDE w:val="0"/>
        <w:autoSpaceDN w:val="0"/>
        <w:adjustRightInd w:val="0"/>
        <w:rPr>
          <w:rFonts w:cs="Arial"/>
        </w:rPr>
      </w:pPr>
      <w:r w:rsidRPr="005821AC">
        <w:rPr>
          <w:rFonts w:cs="Arial"/>
        </w:rPr>
        <w:t> </w:t>
      </w:r>
    </w:p>
    <w:p w14:paraId="3D047BCF" w14:textId="77777777" w:rsidR="005821AC" w:rsidRPr="005821AC" w:rsidRDefault="005821AC" w:rsidP="005821AC">
      <w:pPr>
        <w:widowControl w:val="0"/>
        <w:autoSpaceDE w:val="0"/>
        <w:autoSpaceDN w:val="0"/>
        <w:adjustRightInd w:val="0"/>
        <w:rPr>
          <w:rFonts w:cs="Arial"/>
        </w:rPr>
      </w:pPr>
      <w:r w:rsidRPr="005821AC">
        <w:rPr>
          <w:rFonts w:cs="Arial"/>
        </w:rPr>
        <w:t xml:space="preserve">The assessment is designed to provide candidates with ongoing feedback for their growth in professional dispositions and includes a self-assessment by the candidate.  The dispositions and rubric are presented, explained and assessed in one or more designated courses in each program as well as in clinical practice.  Based upon assessment feedback candidates will compose a reflection that becomes part of the candidate’s Teaching Performance Expectation portfolio.  Candidates are expected to meet the level of </w:t>
      </w:r>
      <w:r w:rsidRPr="005821AC">
        <w:rPr>
          <w:rFonts w:cs="Arial"/>
          <w:i/>
          <w:iCs/>
        </w:rPr>
        <w:t>initial target</w:t>
      </w:r>
      <w:r w:rsidRPr="005821AC">
        <w:rPr>
          <w:rFonts w:cs="Arial"/>
        </w:rPr>
        <w:t xml:space="preserve"> during the program.</w:t>
      </w:r>
    </w:p>
    <w:p w14:paraId="700E7EE6" w14:textId="77777777" w:rsidR="00223EE1" w:rsidRPr="002F5DD9" w:rsidRDefault="00223EE1" w:rsidP="002F5DD9">
      <w:pPr>
        <w:rPr>
          <w:rFonts w:cs="Arial"/>
        </w:rPr>
      </w:pPr>
    </w:p>
    <w:p w14:paraId="7727416D" w14:textId="77777777" w:rsidR="005821AC" w:rsidRDefault="005821AC">
      <w:pPr>
        <w:rPr>
          <w:rFonts w:cs="Arial"/>
          <w:b/>
          <w:caps/>
        </w:rPr>
      </w:pPr>
      <w:bookmarkStart w:id="22" w:name="_Toc333130268"/>
      <w:r>
        <w:br w:type="page"/>
      </w:r>
    </w:p>
    <w:p w14:paraId="3805E6D0" w14:textId="77777777" w:rsidR="005821AC" w:rsidRPr="002F5DD9" w:rsidRDefault="005821AC" w:rsidP="005821AC">
      <w:pPr>
        <w:pStyle w:val="Heading1"/>
      </w:pPr>
      <w:bookmarkStart w:id="23" w:name="_Toc480980274"/>
      <w:r w:rsidRPr="002F5DD9">
        <w:lastRenderedPageBreak/>
        <w:t>SCHEDULE/COURSE OUTLINE</w:t>
      </w:r>
      <w:bookmarkEnd w:id="23"/>
    </w:p>
    <w:p w14:paraId="557488E9" w14:textId="77777777" w:rsidR="005821AC" w:rsidRPr="002F5DD9" w:rsidRDefault="005821AC" w:rsidP="005821AC">
      <w:pPr>
        <w:rPr>
          <w:rFonts w:cs="Arial"/>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346"/>
        <w:gridCol w:w="4062"/>
        <w:gridCol w:w="4400"/>
      </w:tblGrid>
      <w:tr w:rsidR="005821AC" w:rsidRPr="002F5DD9" w14:paraId="743C2EFF" w14:textId="77777777" w:rsidTr="005821AC">
        <w:trPr>
          <w:cantSplit/>
          <w:trHeight w:val="432"/>
          <w:tblHeader/>
        </w:trPr>
        <w:tc>
          <w:tcPr>
            <w:tcW w:w="686" w:type="pct"/>
            <w:shd w:val="pct5" w:color="auto" w:fill="auto"/>
            <w:vAlign w:val="center"/>
          </w:tcPr>
          <w:p w14:paraId="72B53A31" w14:textId="77777777" w:rsidR="005821AC" w:rsidRPr="002F5DD9" w:rsidRDefault="005821AC" w:rsidP="006B1C75">
            <w:pPr>
              <w:ind w:left="1440" w:hanging="1440"/>
              <w:jc w:val="center"/>
              <w:rPr>
                <w:rFonts w:cs="Arial"/>
                <w:b/>
              </w:rPr>
            </w:pPr>
            <w:r w:rsidRPr="002F5DD9">
              <w:rPr>
                <w:rFonts w:cs="Arial"/>
                <w:b/>
              </w:rPr>
              <w:t>Date</w:t>
            </w:r>
          </w:p>
        </w:tc>
        <w:tc>
          <w:tcPr>
            <w:tcW w:w="2071" w:type="pct"/>
            <w:shd w:val="pct5" w:color="auto" w:fill="auto"/>
            <w:vAlign w:val="center"/>
          </w:tcPr>
          <w:p w14:paraId="2D866B0E" w14:textId="77777777" w:rsidR="005821AC" w:rsidRPr="002F5DD9" w:rsidRDefault="005821AC" w:rsidP="006B1C75">
            <w:pPr>
              <w:ind w:left="1440" w:hanging="1440"/>
              <w:jc w:val="center"/>
              <w:rPr>
                <w:rFonts w:cs="Arial"/>
                <w:b/>
              </w:rPr>
            </w:pPr>
            <w:r w:rsidRPr="002F5DD9">
              <w:rPr>
                <w:rFonts w:cs="Arial"/>
                <w:b/>
              </w:rPr>
              <w:t>Topic</w:t>
            </w:r>
          </w:p>
        </w:tc>
        <w:tc>
          <w:tcPr>
            <w:tcW w:w="2243" w:type="pct"/>
            <w:shd w:val="pct5" w:color="auto" w:fill="auto"/>
            <w:vAlign w:val="center"/>
          </w:tcPr>
          <w:p w14:paraId="18C5B84D" w14:textId="77777777" w:rsidR="005821AC" w:rsidRPr="002F5DD9" w:rsidRDefault="005821AC" w:rsidP="006B1C75">
            <w:pPr>
              <w:ind w:left="1440" w:hanging="1440"/>
              <w:jc w:val="center"/>
              <w:rPr>
                <w:rFonts w:cs="Arial"/>
                <w:b/>
              </w:rPr>
            </w:pPr>
            <w:r w:rsidRPr="002F5DD9">
              <w:rPr>
                <w:rFonts w:cs="Arial"/>
                <w:b/>
              </w:rPr>
              <w:t>Assignments</w:t>
            </w:r>
          </w:p>
        </w:tc>
      </w:tr>
      <w:tr w:rsidR="005821AC" w:rsidRPr="002F5DD9" w14:paraId="3408C2E5" w14:textId="77777777" w:rsidTr="005821AC">
        <w:trPr>
          <w:cantSplit/>
        </w:trPr>
        <w:tc>
          <w:tcPr>
            <w:tcW w:w="686" w:type="pct"/>
          </w:tcPr>
          <w:p w14:paraId="43E3E259" w14:textId="77777777" w:rsidR="005821AC" w:rsidRPr="002F5DD9" w:rsidRDefault="005821AC" w:rsidP="006B1C75">
            <w:pPr>
              <w:ind w:left="1440" w:hanging="1440"/>
              <w:rPr>
                <w:rFonts w:cs="Arial"/>
              </w:rPr>
            </w:pPr>
            <w:r w:rsidRPr="002F5DD9">
              <w:rPr>
                <w:rFonts w:cs="Arial"/>
              </w:rPr>
              <w:t>Session 1</w:t>
            </w:r>
          </w:p>
          <w:p w14:paraId="186F57F6" w14:textId="6985A3C2" w:rsidR="005821AC" w:rsidRPr="002F5DD9" w:rsidRDefault="005821AC" w:rsidP="002C4349">
            <w:pPr>
              <w:ind w:left="1440" w:hanging="1440"/>
              <w:rPr>
                <w:rFonts w:cs="Arial"/>
              </w:rPr>
            </w:pPr>
            <w:r w:rsidRPr="002F5DD9">
              <w:rPr>
                <w:rFonts w:cs="Arial"/>
              </w:rPr>
              <w:t>08/</w:t>
            </w:r>
            <w:r w:rsidR="006C2435">
              <w:rPr>
                <w:rFonts w:cs="Arial"/>
              </w:rPr>
              <w:t>27</w:t>
            </w:r>
            <w:r w:rsidRPr="002F5DD9">
              <w:rPr>
                <w:rFonts w:cs="Arial"/>
              </w:rPr>
              <w:t>/1</w:t>
            </w:r>
            <w:r w:rsidR="006C2435">
              <w:rPr>
                <w:rFonts w:cs="Arial"/>
              </w:rPr>
              <w:t>9</w:t>
            </w:r>
          </w:p>
        </w:tc>
        <w:tc>
          <w:tcPr>
            <w:tcW w:w="2071" w:type="pct"/>
          </w:tcPr>
          <w:p w14:paraId="028E33DD" w14:textId="77777777" w:rsidR="005821AC" w:rsidRPr="00644B5E" w:rsidRDefault="005821AC" w:rsidP="006B1C75">
            <w:pPr>
              <w:pStyle w:val="BodyTextIndent"/>
              <w:ind w:left="25"/>
              <w:rPr>
                <w:rFonts w:cs="Arial"/>
              </w:rPr>
            </w:pPr>
            <w:r w:rsidRPr="00644B5E">
              <w:rPr>
                <w:rFonts w:cs="Arial"/>
              </w:rPr>
              <w:t>Introduction/Course overview</w:t>
            </w:r>
          </w:p>
          <w:p w14:paraId="2468614E" w14:textId="77777777" w:rsidR="005821AC" w:rsidRPr="00644B5E" w:rsidRDefault="005821AC" w:rsidP="006B1C75">
            <w:pPr>
              <w:pStyle w:val="BodyTextIndent"/>
              <w:ind w:left="25"/>
              <w:rPr>
                <w:rFonts w:cs="Arial"/>
              </w:rPr>
            </w:pPr>
            <w:r w:rsidRPr="00644B5E">
              <w:rPr>
                <w:rFonts w:cs="Arial"/>
              </w:rPr>
              <w:t>Community building</w:t>
            </w:r>
          </w:p>
          <w:p w14:paraId="5369B3C5" w14:textId="6BA79211" w:rsidR="005821AC" w:rsidRPr="00644B5E" w:rsidRDefault="005821AC" w:rsidP="006B1C75">
            <w:pPr>
              <w:pStyle w:val="BodyTextIndent"/>
              <w:ind w:left="25"/>
              <w:rPr>
                <w:rFonts w:cs="Arial"/>
              </w:rPr>
            </w:pPr>
            <w:r w:rsidRPr="00644B5E">
              <w:rPr>
                <w:rFonts w:cs="Arial"/>
              </w:rPr>
              <w:t xml:space="preserve">Lesson planning workshop: </w:t>
            </w:r>
            <w:r w:rsidR="002C4349">
              <w:rPr>
                <w:rFonts w:cs="Arial"/>
              </w:rPr>
              <w:t>Basic lesson plans.</w:t>
            </w:r>
          </w:p>
          <w:p w14:paraId="59B67ED2" w14:textId="51BCDFB5" w:rsidR="005821AC" w:rsidRPr="00644B5E" w:rsidRDefault="005821AC" w:rsidP="00631E9A">
            <w:pPr>
              <w:pStyle w:val="BodyTextIndent"/>
              <w:ind w:left="25"/>
              <w:rPr>
                <w:rFonts w:cs="Arial"/>
              </w:rPr>
            </w:pPr>
            <w:r w:rsidRPr="00644B5E">
              <w:rPr>
                <w:rFonts w:cs="Arial"/>
              </w:rPr>
              <w:t>Management issue: Planning for academic achievemen</w:t>
            </w:r>
            <w:r w:rsidR="00631E9A">
              <w:rPr>
                <w:rFonts w:cs="Arial"/>
              </w:rPr>
              <w:t>t</w:t>
            </w:r>
          </w:p>
        </w:tc>
        <w:tc>
          <w:tcPr>
            <w:tcW w:w="2243" w:type="pct"/>
          </w:tcPr>
          <w:p w14:paraId="492C1F65" w14:textId="77777777" w:rsidR="005821AC" w:rsidRPr="002F5DD9" w:rsidRDefault="005821AC" w:rsidP="006B1C75">
            <w:pPr>
              <w:rPr>
                <w:rFonts w:cs="Arial"/>
              </w:rPr>
            </w:pPr>
            <w:r w:rsidRPr="002F5DD9">
              <w:rPr>
                <w:rFonts w:cs="Arial"/>
                <w:b/>
              </w:rPr>
              <w:t xml:space="preserve">Read </w:t>
            </w:r>
            <w:r w:rsidRPr="002F5DD9">
              <w:rPr>
                <w:rFonts w:cs="Arial"/>
              </w:rPr>
              <w:t xml:space="preserve">forward, the author, and introduction, and </w:t>
            </w:r>
          </w:p>
          <w:p w14:paraId="3CBD4F1E" w14:textId="77777777" w:rsidR="005821AC" w:rsidRPr="002F5DD9" w:rsidRDefault="005821AC" w:rsidP="006B1C75">
            <w:pPr>
              <w:ind w:left="1440" w:hanging="1440"/>
              <w:rPr>
                <w:rFonts w:cs="Arial"/>
              </w:rPr>
            </w:pPr>
            <w:r w:rsidRPr="002F5DD9">
              <w:rPr>
                <w:rFonts w:cs="Arial"/>
              </w:rPr>
              <w:t>Chapter two, Planning that ensures academic</w:t>
            </w:r>
          </w:p>
          <w:p w14:paraId="4590FB2E" w14:textId="77777777" w:rsidR="005821AC" w:rsidRPr="002F5DD9" w:rsidRDefault="005821AC" w:rsidP="006B1C75">
            <w:pPr>
              <w:ind w:left="1440" w:hanging="1440"/>
              <w:rPr>
                <w:rFonts w:cs="Arial"/>
              </w:rPr>
            </w:pPr>
            <w:r w:rsidRPr="002F5DD9">
              <w:rPr>
                <w:rFonts w:cs="Arial"/>
              </w:rPr>
              <w:t xml:space="preserve">achievement - </w:t>
            </w:r>
            <w:r w:rsidRPr="002F5DD9">
              <w:rPr>
                <w:rFonts w:cs="Arial"/>
                <w:i/>
                <w:iCs/>
              </w:rPr>
              <w:t>Teach Like a Champion.</w:t>
            </w:r>
          </w:p>
          <w:p w14:paraId="1CBE0274" w14:textId="77777777" w:rsidR="005821AC" w:rsidRPr="002F5DD9" w:rsidRDefault="005821AC" w:rsidP="006B1C75">
            <w:pPr>
              <w:ind w:left="1440" w:hanging="1440"/>
              <w:rPr>
                <w:rFonts w:cs="Arial"/>
              </w:rPr>
            </w:pPr>
          </w:p>
          <w:p w14:paraId="44CDDB91" w14:textId="50CC55D3" w:rsidR="005821AC" w:rsidRPr="002F5DD9" w:rsidRDefault="005821AC" w:rsidP="00261989">
            <w:pPr>
              <w:ind w:left="1440" w:hanging="1440"/>
              <w:rPr>
                <w:rFonts w:cs="Arial"/>
              </w:rPr>
            </w:pPr>
            <w:r w:rsidRPr="002F5DD9">
              <w:rPr>
                <w:rFonts w:cs="Arial"/>
                <w:b/>
              </w:rPr>
              <w:t>Examine</w:t>
            </w:r>
            <w:r w:rsidRPr="002F5DD9">
              <w:rPr>
                <w:rFonts w:cs="Arial"/>
              </w:rPr>
              <w:t xml:space="preserve"> </w:t>
            </w:r>
            <w:r w:rsidR="00261989">
              <w:rPr>
                <w:rFonts w:cs="Arial"/>
              </w:rPr>
              <w:t>Cal TPA</w:t>
            </w:r>
            <w:r w:rsidRPr="002F5DD9">
              <w:rPr>
                <w:rFonts w:cs="Arial"/>
              </w:rPr>
              <w:t xml:space="preserve"> materials</w:t>
            </w:r>
            <w:r w:rsidR="00261989">
              <w:rPr>
                <w:rFonts w:cs="Arial"/>
              </w:rPr>
              <w:t>.</w:t>
            </w:r>
          </w:p>
          <w:p w14:paraId="286D2EE8" w14:textId="77777777" w:rsidR="005821AC" w:rsidRPr="002F5DD9" w:rsidRDefault="005821AC" w:rsidP="006B1C75">
            <w:pPr>
              <w:rPr>
                <w:rFonts w:cs="Arial"/>
              </w:rPr>
            </w:pPr>
          </w:p>
          <w:p w14:paraId="7FAD3CF7" w14:textId="4F178520" w:rsidR="00631E9A" w:rsidRPr="002F5DD9" w:rsidRDefault="005821AC" w:rsidP="006B1C75">
            <w:pPr>
              <w:rPr>
                <w:rFonts w:cs="Arial"/>
              </w:rPr>
            </w:pPr>
            <w:r w:rsidRPr="002F5DD9">
              <w:rPr>
                <w:rFonts w:cs="Arial"/>
                <w:b/>
              </w:rPr>
              <w:t>Submit</w:t>
            </w:r>
            <w:r w:rsidRPr="002F5DD9">
              <w:rPr>
                <w:rFonts w:cs="Arial"/>
              </w:rPr>
              <w:t xml:space="preserve"> session reflection.</w:t>
            </w:r>
            <w:r w:rsidR="00615642">
              <w:rPr>
                <w:rFonts w:cs="Arial"/>
              </w:rPr>
              <w:t xml:space="preserve"> Due date: 9/3/19</w:t>
            </w:r>
          </w:p>
        </w:tc>
      </w:tr>
      <w:tr w:rsidR="005821AC" w:rsidRPr="002F5DD9" w14:paraId="3C34850F" w14:textId="77777777" w:rsidTr="005821AC">
        <w:trPr>
          <w:cantSplit/>
        </w:trPr>
        <w:tc>
          <w:tcPr>
            <w:tcW w:w="686" w:type="pct"/>
          </w:tcPr>
          <w:p w14:paraId="4F29AC13" w14:textId="77777777" w:rsidR="005821AC" w:rsidRPr="002F5DD9" w:rsidRDefault="005821AC" w:rsidP="006B1C75">
            <w:pPr>
              <w:ind w:left="1440" w:hanging="1440"/>
              <w:rPr>
                <w:rFonts w:cs="Arial"/>
              </w:rPr>
            </w:pPr>
            <w:r w:rsidRPr="002F5DD9">
              <w:rPr>
                <w:rFonts w:cs="Arial"/>
              </w:rPr>
              <w:t>Session 2</w:t>
            </w:r>
          </w:p>
          <w:p w14:paraId="0CBB296D" w14:textId="56E11B15" w:rsidR="005821AC" w:rsidRPr="002F5DD9" w:rsidRDefault="005821AC" w:rsidP="002C4349">
            <w:pPr>
              <w:ind w:left="1440" w:hanging="1440"/>
              <w:rPr>
                <w:rFonts w:cs="Arial"/>
              </w:rPr>
            </w:pPr>
            <w:r w:rsidRPr="002F5DD9">
              <w:rPr>
                <w:rFonts w:cs="Arial"/>
              </w:rPr>
              <w:t>09/0</w:t>
            </w:r>
            <w:r w:rsidR="006C2435">
              <w:rPr>
                <w:rFonts w:cs="Arial"/>
              </w:rPr>
              <w:t>3</w:t>
            </w:r>
            <w:r w:rsidRPr="002F5DD9">
              <w:rPr>
                <w:rFonts w:cs="Arial"/>
              </w:rPr>
              <w:t>/1</w:t>
            </w:r>
            <w:r w:rsidR="006C2435">
              <w:rPr>
                <w:rFonts w:cs="Arial"/>
              </w:rPr>
              <w:t>9</w:t>
            </w:r>
          </w:p>
        </w:tc>
        <w:tc>
          <w:tcPr>
            <w:tcW w:w="2071" w:type="pct"/>
          </w:tcPr>
          <w:p w14:paraId="0330E9E2" w14:textId="77777777" w:rsidR="005821AC" w:rsidRPr="002F5DD9" w:rsidRDefault="005821AC" w:rsidP="006B1C75">
            <w:pPr>
              <w:rPr>
                <w:rFonts w:cs="Arial"/>
              </w:rPr>
            </w:pPr>
            <w:r w:rsidRPr="002F5DD9">
              <w:rPr>
                <w:rFonts w:cs="Arial"/>
              </w:rPr>
              <w:t>Lesson planning workshop, continued</w:t>
            </w:r>
          </w:p>
          <w:p w14:paraId="068927D2" w14:textId="77777777" w:rsidR="005821AC" w:rsidRPr="002F5DD9" w:rsidRDefault="005821AC" w:rsidP="006B1C75">
            <w:pPr>
              <w:rPr>
                <w:rFonts w:cs="Arial"/>
              </w:rPr>
            </w:pPr>
          </w:p>
          <w:p w14:paraId="56C956EA" w14:textId="77777777" w:rsidR="005821AC" w:rsidRPr="002F5DD9" w:rsidRDefault="005821AC" w:rsidP="006B1C75">
            <w:pPr>
              <w:rPr>
                <w:rFonts w:cs="Arial"/>
              </w:rPr>
            </w:pPr>
            <w:r w:rsidRPr="002F5DD9">
              <w:rPr>
                <w:rFonts w:cs="Arial"/>
              </w:rPr>
              <w:t>Differentiation and universal access</w:t>
            </w:r>
          </w:p>
          <w:p w14:paraId="0518459D" w14:textId="77777777" w:rsidR="005821AC" w:rsidRPr="002F5DD9" w:rsidRDefault="005821AC" w:rsidP="006B1C75">
            <w:pPr>
              <w:rPr>
                <w:rFonts w:cs="Arial"/>
              </w:rPr>
            </w:pPr>
          </w:p>
          <w:p w14:paraId="0F3350D6" w14:textId="77777777" w:rsidR="005821AC" w:rsidRPr="002F5DD9" w:rsidRDefault="005821AC" w:rsidP="006B1C75">
            <w:pPr>
              <w:rPr>
                <w:rFonts w:cs="Arial"/>
              </w:rPr>
            </w:pPr>
            <w:r w:rsidRPr="002F5DD9">
              <w:rPr>
                <w:rFonts w:cs="Arial"/>
              </w:rPr>
              <w:t>Using an ability matrix for differentiation</w:t>
            </w:r>
          </w:p>
          <w:p w14:paraId="3EB0C914" w14:textId="77777777" w:rsidR="005821AC" w:rsidRPr="002F5DD9" w:rsidRDefault="005821AC" w:rsidP="006B1C75">
            <w:pPr>
              <w:rPr>
                <w:rFonts w:cs="Arial"/>
              </w:rPr>
            </w:pPr>
          </w:p>
          <w:p w14:paraId="1F1EEBF8" w14:textId="12885136" w:rsidR="005821AC" w:rsidRPr="002F5DD9" w:rsidRDefault="00631E9A" w:rsidP="006B1C75">
            <w:pPr>
              <w:rPr>
                <w:rFonts w:cs="Arial"/>
              </w:rPr>
            </w:pPr>
            <w:r>
              <w:rPr>
                <w:rFonts w:cs="Arial"/>
              </w:rPr>
              <w:t>Peer Discussion</w:t>
            </w:r>
          </w:p>
          <w:p w14:paraId="004F4B8F" w14:textId="77777777" w:rsidR="005821AC" w:rsidRPr="002F5DD9" w:rsidRDefault="005821AC" w:rsidP="006B1C75">
            <w:pPr>
              <w:rPr>
                <w:rFonts w:cs="Arial"/>
              </w:rPr>
            </w:pPr>
          </w:p>
          <w:p w14:paraId="7D1264D8" w14:textId="77777777" w:rsidR="005821AC" w:rsidRPr="002F5DD9" w:rsidRDefault="005821AC" w:rsidP="006B1C75">
            <w:pPr>
              <w:rPr>
                <w:rFonts w:cs="Arial"/>
              </w:rPr>
            </w:pPr>
            <w:r w:rsidRPr="002F5DD9">
              <w:rPr>
                <w:rFonts w:cs="Arial"/>
              </w:rPr>
              <w:t>Management issue: Setting high academic expectations.</w:t>
            </w:r>
          </w:p>
          <w:p w14:paraId="45B39FA4" w14:textId="77777777" w:rsidR="005821AC" w:rsidRPr="002F5DD9" w:rsidRDefault="005821AC" w:rsidP="006B1C75">
            <w:pPr>
              <w:rPr>
                <w:rFonts w:cs="Arial"/>
              </w:rPr>
            </w:pPr>
          </w:p>
        </w:tc>
        <w:tc>
          <w:tcPr>
            <w:tcW w:w="2243" w:type="pct"/>
          </w:tcPr>
          <w:p w14:paraId="17003178" w14:textId="77777777" w:rsidR="005821AC" w:rsidRPr="002F5DD9" w:rsidRDefault="005821AC" w:rsidP="006B1C75">
            <w:pPr>
              <w:rPr>
                <w:rFonts w:cs="Arial"/>
              </w:rPr>
            </w:pPr>
            <w:r w:rsidRPr="002F5DD9">
              <w:rPr>
                <w:rFonts w:cs="Arial"/>
                <w:b/>
              </w:rPr>
              <w:t>Read</w:t>
            </w:r>
            <w:r w:rsidRPr="002F5DD9">
              <w:rPr>
                <w:rFonts w:cs="Arial"/>
              </w:rPr>
              <w:t xml:space="preserve"> Chapter one, Setting high expectations -</w:t>
            </w:r>
            <w:r w:rsidRPr="002F5DD9">
              <w:rPr>
                <w:rFonts w:cs="Arial"/>
                <w:i/>
                <w:iCs/>
              </w:rPr>
              <w:t xml:space="preserve"> Teach Like a Champion</w:t>
            </w:r>
            <w:r w:rsidRPr="002F5DD9">
              <w:rPr>
                <w:rFonts w:cs="Arial"/>
              </w:rPr>
              <w:t>.</w:t>
            </w:r>
            <w:r w:rsidRPr="002F5DD9">
              <w:rPr>
                <w:rFonts w:cs="Arial"/>
              </w:rPr>
              <w:br/>
            </w:r>
          </w:p>
          <w:p w14:paraId="7D7688BB" w14:textId="77777777" w:rsidR="005821AC" w:rsidRPr="002F5DD9" w:rsidRDefault="005821AC" w:rsidP="006B1C75">
            <w:pPr>
              <w:rPr>
                <w:rFonts w:cs="Arial"/>
              </w:rPr>
            </w:pPr>
            <w:r w:rsidRPr="002F5DD9">
              <w:rPr>
                <w:rFonts w:cs="Arial"/>
                <w:b/>
              </w:rPr>
              <w:t xml:space="preserve">Browse </w:t>
            </w:r>
            <w:r w:rsidRPr="002F5DD9">
              <w:rPr>
                <w:rFonts w:cs="Arial"/>
              </w:rPr>
              <w:t>the linked articles to prepare to teach a diverse group of students.</w:t>
            </w:r>
            <w:r w:rsidRPr="002F5DD9">
              <w:rPr>
                <w:rFonts w:cs="Arial"/>
              </w:rPr>
              <w:br/>
            </w:r>
          </w:p>
          <w:p w14:paraId="47685A5B" w14:textId="77777777" w:rsidR="005821AC" w:rsidRPr="002F5DD9" w:rsidRDefault="005821AC" w:rsidP="006B1C75">
            <w:pPr>
              <w:rPr>
                <w:rFonts w:cs="Arial"/>
              </w:rPr>
            </w:pPr>
            <w:r w:rsidRPr="002F5DD9">
              <w:rPr>
                <w:rFonts w:cs="Arial"/>
                <w:b/>
              </w:rPr>
              <w:t>Review</w:t>
            </w:r>
            <w:r w:rsidRPr="002F5DD9">
              <w:rPr>
                <w:rFonts w:cs="Arial"/>
              </w:rPr>
              <w:t xml:space="preserve"> the management plan assignment.</w:t>
            </w:r>
            <w:r w:rsidRPr="002F5DD9">
              <w:rPr>
                <w:rFonts w:cs="Arial"/>
              </w:rPr>
              <w:br/>
            </w:r>
          </w:p>
          <w:p w14:paraId="095F289B" w14:textId="6F871BA6" w:rsidR="005821AC" w:rsidRPr="002F5DD9" w:rsidRDefault="005821AC" w:rsidP="006B1C75">
            <w:pPr>
              <w:rPr>
                <w:rFonts w:cs="Arial"/>
                <w:i/>
                <w:iCs/>
              </w:rPr>
            </w:pPr>
            <w:r w:rsidRPr="002F5DD9">
              <w:rPr>
                <w:rFonts w:cs="Arial"/>
                <w:b/>
              </w:rPr>
              <w:t>Group one</w:t>
            </w:r>
            <w:r w:rsidRPr="002F5DD9">
              <w:rPr>
                <w:rFonts w:cs="Arial"/>
              </w:rPr>
              <w:t xml:space="preserve">: Prepare for peer </w:t>
            </w:r>
            <w:r w:rsidR="00FC610A">
              <w:rPr>
                <w:rFonts w:cs="Arial"/>
              </w:rPr>
              <w:t>discussion of</w:t>
            </w:r>
            <w:r w:rsidRPr="002F5DD9">
              <w:rPr>
                <w:rFonts w:cs="Arial"/>
              </w:rPr>
              <w:t xml:space="preserve"> Chapter one - </w:t>
            </w:r>
            <w:r w:rsidRPr="002F5DD9">
              <w:rPr>
                <w:rFonts w:cs="Arial"/>
                <w:i/>
                <w:iCs/>
              </w:rPr>
              <w:t>Teach like a Champion.</w:t>
            </w:r>
          </w:p>
          <w:p w14:paraId="22A58A18" w14:textId="77777777" w:rsidR="005821AC" w:rsidRPr="002F5DD9" w:rsidRDefault="005821AC" w:rsidP="006B1C75">
            <w:pPr>
              <w:rPr>
                <w:rFonts w:cs="Arial"/>
                <w:i/>
                <w:iCs/>
              </w:rPr>
            </w:pPr>
          </w:p>
          <w:p w14:paraId="43AF6EA5" w14:textId="4C2C7073" w:rsidR="005821AC" w:rsidRPr="002F5DD9" w:rsidRDefault="005821AC" w:rsidP="006B1C75">
            <w:pPr>
              <w:rPr>
                <w:rFonts w:cs="Arial"/>
                <w:b/>
              </w:rPr>
            </w:pPr>
            <w:r w:rsidRPr="002F5DD9">
              <w:rPr>
                <w:rFonts w:cs="Arial"/>
                <w:b/>
                <w:iCs/>
              </w:rPr>
              <w:t>Submit</w:t>
            </w:r>
            <w:r w:rsidRPr="002F5DD9">
              <w:rPr>
                <w:rFonts w:cs="Arial"/>
                <w:iCs/>
              </w:rPr>
              <w:t>: session reflection.</w:t>
            </w:r>
            <w:r w:rsidR="00615642">
              <w:rPr>
                <w:rFonts w:cs="Arial"/>
                <w:iCs/>
              </w:rPr>
              <w:t xml:space="preserve"> Due date: 9/10/19</w:t>
            </w:r>
          </w:p>
        </w:tc>
      </w:tr>
      <w:tr w:rsidR="005821AC" w:rsidRPr="002F5DD9" w14:paraId="083B62D8" w14:textId="77777777" w:rsidTr="005821AC">
        <w:trPr>
          <w:cantSplit/>
        </w:trPr>
        <w:tc>
          <w:tcPr>
            <w:tcW w:w="686" w:type="pct"/>
          </w:tcPr>
          <w:p w14:paraId="45E1777A" w14:textId="77777777" w:rsidR="005821AC" w:rsidRPr="002F5DD9" w:rsidRDefault="005821AC" w:rsidP="006B1C75">
            <w:pPr>
              <w:ind w:left="1440" w:hanging="1440"/>
              <w:rPr>
                <w:rFonts w:cs="Arial"/>
              </w:rPr>
            </w:pPr>
            <w:r w:rsidRPr="002F5DD9">
              <w:rPr>
                <w:rFonts w:cs="Arial"/>
              </w:rPr>
              <w:t>Session 3</w:t>
            </w:r>
          </w:p>
          <w:p w14:paraId="75B153CA" w14:textId="7229EB2A" w:rsidR="005821AC" w:rsidRPr="002F5DD9" w:rsidRDefault="005821AC" w:rsidP="002C4349">
            <w:pPr>
              <w:ind w:left="1440" w:hanging="1440"/>
              <w:rPr>
                <w:rFonts w:cs="Arial"/>
              </w:rPr>
            </w:pPr>
            <w:r w:rsidRPr="002F5DD9">
              <w:rPr>
                <w:rFonts w:cs="Arial"/>
              </w:rPr>
              <w:t>09/1</w:t>
            </w:r>
            <w:r w:rsidR="006C2435">
              <w:rPr>
                <w:rFonts w:cs="Arial"/>
              </w:rPr>
              <w:t>0</w:t>
            </w:r>
            <w:r w:rsidRPr="002F5DD9">
              <w:rPr>
                <w:rFonts w:cs="Arial"/>
              </w:rPr>
              <w:t>/1</w:t>
            </w:r>
            <w:r w:rsidR="006C2435">
              <w:rPr>
                <w:rFonts w:cs="Arial"/>
              </w:rPr>
              <w:t>9</w:t>
            </w:r>
          </w:p>
        </w:tc>
        <w:tc>
          <w:tcPr>
            <w:tcW w:w="2071" w:type="pct"/>
          </w:tcPr>
          <w:p w14:paraId="2EE86FBC" w14:textId="77777777" w:rsidR="005821AC" w:rsidRPr="002F5DD9" w:rsidRDefault="005821AC" w:rsidP="006B1C75">
            <w:pPr>
              <w:rPr>
                <w:rFonts w:cs="Arial"/>
              </w:rPr>
            </w:pPr>
            <w:r w:rsidRPr="002F5DD9">
              <w:rPr>
                <w:rFonts w:cs="Arial"/>
              </w:rPr>
              <w:t>Six Facets of Understanding- Grant Wiggins</w:t>
            </w:r>
          </w:p>
          <w:p w14:paraId="261342CF" w14:textId="77777777" w:rsidR="005821AC" w:rsidRPr="002F5DD9" w:rsidRDefault="005821AC" w:rsidP="006B1C75">
            <w:pPr>
              <w:rPr>
                <w:rFonts w:cs="Arial"/>
              </w:rPr>
            </w:pPr>
          </w:p>
          <w:p w14:paraId="4BF6CBED" w14:textId="59BFC635" w:rsidR="005821AC" w:rsidRPr="009E5837" w:rsidRDefault="009E5837" w:rsidP="006B1C75">
            <w:pPr>
              <w:rPr>
                <w:rFonts w:cs="Arial"/>
              </w:rPr>
            </w:pPr>
            <w:r w:rsidRPr="009E5837">
              <w:rPr>
                <w:rFonts w:cs="Arial"/>
              </w:rPr>
              <w:t>Lesson planning continued.</w:t>
            </w:r>
          </w:p>
          <w:p w14:paraId="55FA1CF0" w14:textId="77777777" w:rsidR="005821AC" w:rsidRPr="002F5DD9" w:rsidRDefault="005821AC" w:rsidP="006B1C75">
            <w:pPr>
              <w:rPr>
                <w:rFonts w:cs="Arial"/>
              </w:rPr>
            </w:pPr>
          </w:p>
          <w:p w14:paraId="7734F4DB" w14:textId="05680C3E" w:rsidR="005821AC" w:rsidRPr="002F5DD9" w:rsidRDefault="005821AC" w:rsidP="006B1C75">
            <w:pPr>
              <w:rPr>
                <w:rFonts w:cs="Arial"/>
              </w:rPr>
            </w:pPr>
            <w:r w:rsidRPr="002F5DD9">
              <w:rPr>
                <w:rFonts w:cs="Arial"/>
              </w:rPr>
              <w:t xml:space="preserve">Peer </w:t>
            </w:r>
            <w:r w:rsidR="00631E9A">
              <w:rPr>
                <w:rFonts w:cs="Arial"/>
              </w:rPr>
              <w:t>discussion</w:t>
            </w:r>
          </w:p>
          <w:p w14:paraId="45A27550" w14:textId="77777777" w:rsidR="005821AC" w:rsidRPr="002F5DD9" w:rsidRDefault="005821AC" w:rsidP="006B1C75">
            <w:pPr>
              <w:rPr>
                <w:rFonts w:cs="Arial"/>
              </w:rPr>
            </w:pPr>
          </w:p>
          <w:p w14:paraId="047B4C5E" w14:textId="77777777" w:rsidR="005821AC" w:rsidRPr="002F5DD9" w:rsidRDefault="005821AC" w:rsidP="006B1C75">
            <w:pPr>
              <w:rPr>
                <w:rFonts w:cs="Arial"/>
              </w:rPr>
            </w:pPr>
            <w:r w:rsidRPr="002F5DD9">
              <w:rPr>
                <w:rFonts w:cs="Arial"/>
              </w:rPr>
              <w:t xml:space="preserve">Management issue: Structuring and delivering lessons </w:t>
            </w:r>
          </w:p>
          <w:p w14:paraId="092D5E82" w14:textId="77777777" w:rsidR="005821AC" w:rsidRPr="002F5DD9" w:rsidRDefault="005821AC" w:rsidP="006B1C75">
            <w:pPr>
              <w:rPr>
                <w:rFonts w:cs="Arial"/>
              </w:rPr>
            </w:pPr>
          </w:p>
        </w:tc>
        <w:tc>
          <w:tcPr>
            <w:tcW w:w="2243" w:type="pct"/>
          </w:tcPr>
          <w:p w14:paraId="2C8F6916" w14:textId="77777777" w:rsidR="005821AC" w:rsidRPr="002F5DD9" w:rsidRDefault="005821AC" w:rsidP="006B1C75">
            <w:pPr>
              <w:ind w:left="1440" w:hanging="1440"/>
              <w:rPr>
                <w:rFonts w:cs="Arial"/>
              </w:rPr>
            </w:pPr>
            <w:r w:rsidRPr="002F5DD9">
              <w:rPr>
                <w:rFonts w:cs="Arial"/>
                <w:b/>
              </w:rPr>
              <w:t>Read</w:t>
            </w:r>
            <w:r w:rsidRPr="002F5DD9">
              <w:rPr>
                <w:rFonts w:cs="Arial"/>
              </w:rPr>
              <w:t xml:space="preserve"> Chapter three, Structuring and delivering </w:t>
            </w:r>
          </w:p>
          <w:p w14:paraId="14BF2BE4" w14:textId="77777777" w:rsidR="005821AC" w:rsidRPr="002F5DD9" w:rsidRDefault="005821AC" w:rsidP="006B1C75">
            <w:pPr>
              <w:ind w:left="1440" w:hanging="1440"/>
              <w:rPr>
                <w:rFonts w:cs="Arial"/>
              </w:rPr>
            </w:pPr>
            <w:r w:rsidRPr="002F5DD9">
              <w:rPr>
                <w:rFonts w:cs="Arial"/>
              </w:rPr>
              <w:t>lessons -</w:t>
            </w:r>
            <w:r w:rsidRPr="002F5DD9">
              <w:rPr>
                <w:rFonts w:cs="Arial"/>
                <w:i/>
                <w:iCs/>
              </w:rPr>
              <w:t xml:space="preserve"> Teach Like a Champion</w:t>
            </w:r>
            <w:r w:rsidRPr="002F5DD9">
              <w:rPr>
                <w:rFonts w:cs="Arial"/>
              </w:rPr>
              <w:t>, and "Six</w:t>
            </w:r>
          </w:p>
          <w:p w14:paraId="05037477" w14:textId="77777777" w:rsidR="005821AC" w:rsidRPr="002F5DD9" w:rsidRDefault="005821AC" w:rsidP="006B1C75">
            <w:pPr>
              <w:ind w:left="1440" w:hanging="1440"/>
              <w:rPr>
                <w:rFonts w:cs="Arial"/>
              </w:rPr>
            </w:pPr>
            <w:r w:rsidRPr="002F5DD9">
              <w:rPr>
                <w:rFonts w:cs="Arial"/>
              </w:rPr>
              <w:t>facets of understanding" article.</w:t>
            </w:r>
            <w:r w:rsidRPr="002F5DD9">
              <w:rPr>
                <w:rFonts w:cs="Arial"/>
              </w:rPr>
              <w:br/>
            </w:r>
          </w:p>
          <w:p w14:paraId="07D1B606" w14:textId="0296F112" w:rsidR="005821AC" w:rsidRPr="004E261B" w:rsidRDefault="005821AC" w:rsidP="006B1C75">
            <w:pPr>
              <w:rPr>
                <w:rFonts w:cs="Arial"/>
                <w:u w:val="single"/>
              </w:rPr>
            </w:pPr>
            <w:r w:rsidRPr="002F5DD9">
              <w:rPr>
                <w:rFonts w:cs="Arial"/>
                <w:b/>
              </w:rPr>
              <w:t>Review</w:t>
            </w:r>
            <w:r w:rsidRPr="002F5DD9">
              <w:rPr>
                <w:rFonts w:cs="Arial"/>
              </w:rPr>
              <w:t xml:space="preserve"> the management plan grid and write down any questions you have about this assignment.</w:t>
            </w:r>
            <w:r w:rsidRPr="002F5DD9">
              <w:rPr>
                <w:rFonts w:cs="Arial"/>
              </w:rPr>
              <w:br/>
            </w:r>
          </w:p>
          <w:p w14:paraId="1340A646" w14:textId="3424A0E7" w:rsidR="005821AC" w:rsidRPr="002F5DD9" w:rsidRDefault="005821AC" w:rsidP="006B1C75">
            <w:pPr>
              <w:rPr>
                <w:rFonts w:cs="Arial"/>
                <w:i/>
                <w:iCs/>
              </w:rPr>
            </w:pPr>
            <w:r w:rsidRPr="002F5DD9">
              <w:rPr>
                <w:rFonts w:cs="Arial"/>
                <w:b/>
              </w:rPr>
              <w:t>Group two</w:t>
            </w:r>
            <w:r w:rsidRPr="002F5DD9">
              <w:rPr>
                <w:rFonts w:cs="Arial"/>
              </w:rPr>
              <w:t xml:space="preserve">: Prepare for peer </w:t>
            </w:r>
            <w:r w:rsidR="00FC610A">
              <w:rPr>
                <w:rFonts w:cs="Arial"/>
              </w:rPr>
              <w:t>discussion</w:t>
            </w:r>
            <w:r w:rsidRPr="002F5DD9">
              <w:rPr>
                <w:rFonts w:cs="Arial"/>
              </w:rPr>
              <w:t xml:space="preserve">, Chapter three, </w:t>
            </w:r>
            <w:r w:rsidRPr="002F5DD9">
              <w:rPr>
                <w:rFonts w:cs="Arial"/>
                <w:i/>
                <w:iCs/>
              </w:rPr>
              <w:t>Teach Like a Champion.</w:t>
            </w:r>
          </w:p>
          <w:p w14:paraId="323797B5" w14:textId="77777777" w:rsidR="005821AC" w:rsidRPr="002F5DD9" w:rsidRDefault="005821AC" w:rsidP="006B1C75">
            <w:pPr>
              <w:rPr>
                <w:rFonts w:cs="Arial"/>
                <w:i/>
                <w:iCs/>
              </w:rPr>
            </w:pPr>
          </w:p>
          <w:p w14:paraId="19C3D126" w14:textId="2AD15FD9" w:rsidR="005821AC" w:rsidRPr="002F5DD9" w:rsidRDefault="005821AC" w:rsidP="006B1C75">
            <w:pPr>
              <w:rPr>
                <w:rFonts w:cs="Arial"/>
                <w:b/>
              </w:rPr>
            </w:pPr>
            <w:r w:rsidRPr="002F5DD9">
              <w:rPr>
                <w:rFonts w:cs="Arial"/>
                <w:b/>
                <w:iCs/>
              </w:rPr>
              <w:t>Submit</w:t>
            </w:r>
            <w:r w:rsidRPr="002F5DD9">
              <w:rPr>
                <w:rFonts w:cs="Arial"/>
                <w:iCs/>
              </w:rPr>
              <w:t xml:space="preserve"> session reflection.</w:t>
            </w:r>
            <w:r w:rsidR="001811F6">
              <w:rPr>
                <w:rFonts w:cs="Arial"/>
                <w:iCs/>
              </w:rPr>
              <w:t xml:space="preserve"> Due date: 9/17/17</w:t>
            </w:r>
          </w:p>
        </w:tc>
      </w:tr>
      <w:tr w:rsidR="005821AC" w:rsidRPr="002F5DD9" w14:paraId="5FB08489" w14:textId="77777777" w:rsidTr="005821AC">
        <w:trPr>
          <w:cantSplit/>
        </w:trPr>
        <w:tc>
          <w:tcPr>
            <w:tcW w:w="686" w:type="pct"/>
          </w:tcPr>
          <w:p w14:paraId="694BA93F" w14:textId="77777777" w:rsidR="005821AC" w:rsidRPr="002F5DD9" w:rsidRDefault="005821AC" w:rsidP="006B1C75">
            <w:pPr>
              <w:ind w:left="1440" w:hanging="1440"/>
              <w:rPr>
                <w:rFonts w:cs="Arial"/>
              </w:rPr>
            </w:pPr>
            <w:r w:rsidRPr="002F5DD9">
              <w:rPr>
                <w:rFonts w:cs="Arial"/>
              </w:rPr>
              <w:t>Session 4</w:t>
            </w:r>
          </w:p>
          <w:p w14:paraId="16A8B93F" w14:textId="37A5AE4F" w:rsidR="005821AC" w:rsidRPr="002F5DD9" w:rsidRDefault="005821AC" w:rsidP="002C4349">
            <w:pPr>
              <w:ind w:left="1440" w:hanging="1440"/>
              <w:rPr>
                <w:rFonts w:cs="Arial"/>
              </w:rPr>
            </w:pPr>
            <w:r w:rsidRPr="002F5DD9">
              <w:rPr>
                <w:rFonts w:cs="Arial"/>
              </w:rPr>
              <w:t>09/1</w:t>
            </w:r>
            <w:r w:rsidR="006C2435">
              <w:rPr>
                <w:rFonts w:cs="Arial"/>
              </w:rPr>
              <w:t>7</w:t>
            </w:r>
            <w:r w:rsidRPr="002F5DD9">
              <w:rPr>
                <w:rFonts w:cs="Arial"/>
              </w:rPr>
              <w:t>/1</w:t>
            </w:r>
            <w:r w:rsidR="006C2435">
              <w:rPr>
                <w:rFonts w:cs="Arial"/>
              </w:rPr>
              <w:t>9</w:t>
            </w:r>
          </w:p>
        </w:tc>
        <w:tc>
          <w:tcPr>
            <w:tcW w:w="2071" w:type="pct"/>
          </w:tcPr>
          <w:p w14:paraId="61D753D1" w14:textId="77777777" w:rsidR="005821AC" w:rsidRPr="002F5DD9" w:rsidRDefault="005821AC" w:rsidP="006B1C75">
            <w:pPr>
              <w:rPr>
                <w:rFonts w:cs="Arial"/>
              </w:rPr>
            </w:pPr>
            <w:r w:rsidRPr="002F5DD9">
              <w:rPr>
                <w:rFonts w:cs="Arial"/>
              </w:rPr>
              <w:t>Overview of pre-assessment, formative, and summative assessment strategies.</w:t>
            </w:r>
          </w:p>
          <w:p w14:paraId="1CB76008" w14:textId="77777777" w:rsidR="005821AC" w:rsidRPr="002F5DD9" w:rsidRDefault="005821AC" w:rsidP="006B1C75">
            <w:pPr>
              <w:rPr>
                <w:rFonts w:cs="Arial"/>
              </w:rPr>
            </w:pPr>
          </w:p>
          <w:p w14:paraId="41EBC3FC" w14:textId="77777777" w:rsidR="005821AC" w:rsidRPr="002F5DD9" w:rsidRDefault="005821AC" w:rsidP="006B1C75">
            <w:pPr>
              <w:rPr>
                <w:rFonts w:cs="Arial"/>
              </w:rPr>
            </w:pPr>
            <w:r w:rsidRPr="002F5DD9">
              <w:rPr>
                <w:rFonts w:cs="Arial"/>
              </w:rPr>
              <w:t>Introduction of principles of backward design lesson planning</w:t>
            </w:r>
          </w:p>
          <w:p w14:paraId="0CCA736A" w14:textId="77777777" w:rsidR="005821AC" w:rsidRPr="002F5DD9" w:rsidRDefault="005821AC" w:rsidP="006B1C75">
            <w:pPr>
              <w:rPr>
                <w:rFonts w:cs="Arial"/>
              </w:rPr>
            </w:pPr>
          </w:p>
          <w:p w14:paraId="4DBA6D51" w14:textId="599A91D3" w:rsidR="005821AC" w:rsidRPr="002F5DD9" w:rsidRDefault="005821AC" w:rsidP="006B1C75">
            <w:pPr>
              <w:rPr>
                <w:rFonts w:cs="Arial"/>
              </w:rPr>
            </w:pPr>
            <w:r w:rsidRPr="002F5DD9">
              <w:rPr>
                <w:rFonts w:cs="Arial"/>
              </w:rPr>
              <w:t xml:space="preserve">Peer </w:t>
            </w:r>
            <w:r w:rsidR="00631E9A">
              <w:rPr>
                <w:rFonts w:cs="Arial"/>
              </w:rPr>
              <w:t>discussion</w:t>
            </w:r>
          </w:p>
          <w:p w14:paraId="0400A508" w14:textId="77777777" w:rsidR="005821AC" w:rsidRPr="002F5DD9" w:rsidRDefault="005821AC" w:rsidP="006B1C75">
            <w:pPr>
              <w:rPr>
                <w:rFonts w:cs="Arial"/>
              </w:rPr>
            </w:pPr>
          </w:p>
          <w:p w14:paraId="4A49757F" w14:textId="77777777" w:rsidR="005821AC" w:rsidRDefault="005821AC" w:rsidP="006B1C75">
            <w:pPr>
              <w:rPr>
                <w:rFonts w:cs="Arial"/>
              </w:rPr>
            </w:pPr>
            <w:r w:rsidRPr="002F5DD9">
              <w:rPr>
                <w:rFonts w:cs="Arial"/>
              </w:rPr>
              <w:t>Management issue: Engaging student is lessons</w:t>
            </w:r>
          </w:p>
          <w:p w14:paraId="7F2D69F1" w14:textId="77777777" w:rsidR="004B0D21" w:rsidRDefault="004B0D21" w:rsidP="006B1C75">
            <w:pPr>
              <w:rPr>
                <w:rFonts w:cs="Arial"/>
              </w:rPr>
            </w:pPr>
          </w:p>
          <w:p w14:paraId="27C7C6E6" w14:textId="0C463678" w:rsidR="004B0D21" w:rsidRPr="002F5DD9" w:rsidRDefault="004B0D21" w:rsidP="006B1C75">
            <w:pPr>
              <w:rPr>
                <w:rFonts w:cs="Arial"/>
              </w:rPr>
            </w:pPr>
            <w:r>
              <w:rPr>
                <w:rFonts w:cs="Arial"/>
              </w:rPr>
              <w:t>Lesson planning continued for Cal TPA</w:t>
            </w:r>
          </w:p>
        </w:tc>
        <w:tc>
          <w:tcPr>
            <w:tcW w:w="2243" w:type="pct"/>
          </w:tcPr>
          <w:p w14:paraId="362638BA" w14:textId="77777777" w:rsidR="005821AC" w:rsidRPr="002F5DD9" w:rsidRDefault="005821AC" w:rsidP="006B1C75">
            <w:pPr>
              <w:rPr>
                <w:rFonts w:cs="Arial"/>
              </w:rPr>
            </w:pPr>
            <w:r w:rsidRPr="002F5DD9">
              <w:rPr>
                <w:rFonts w:cs="Arial"/>
                <w:b/>
              </w:rPr>
              <w:t>Read</w:t>
            </w:r>
            <w:r w:rsidRPr="002F5DD9">
              <w:rPr>
                <w:rFonts w:cs="Arial"/>
              </w:rPr>
              <w:t xml:space="preserve"> Chapter four, Engaging students in lessons - </w:t>
            </w:r>
            <w:r w:rsidRPr="002F5DD9">
              <w:rPr>
                <w:rFonts w:cs="Arial"/>
                <w:i/>
                <w:iCs/>
              </w:rPr>
              <w:t>Teach Like a Champion,</w:t>
            </w:r>
            <w:r w:rsidRPr="002F5DD9">
              <w:rPr>
                <w:rFonts w:cs="Arial"/>
                <w:b/>
                <w:bCs/>
              </w:rPr>
              <w:t xml:space="preserve"> </w:t>
            </w:r>
            <w:r w:rsidRPr="002F5DD9">
              <w:rPr>
                <w:rFonts w:cs="Arial"/>
              </w:rPr>
              <w:t>and "Backward design 101" article.</w:t>
            </w:r>
            <w:r w:rsidRPr="002F5DD9">
              <w:rPr>
                <w:rFonts w:cs="Arial"/>
                <w:b/>
                <w:bCs/>
              </w:rPr>
              <w:br/>
            </w:r>
          </w:p>
          <w:p w14:paraId="735B02DF" w14:textId="77777777" w:rsidR="005821AC" w:rsidRPr="002F5DD9" w:rsidRDefault="005821AC" w:rsidP="006B1C75">
            <w:pPr>
              <w:rPr>
                <w:rFonts w:cs="Arial"/>
              </w:rPr>
            </w:pPr>
            <w:r w:rsidRPr="002F5DD9">
              <w:rPr>
                <w:rFonts w:cs="Arial"/>
                <w:b/>
              </w:rPr>
              <w:t>Browse</w:t>
            </w:r>
            <w:r w:rsidRPr="002F5DD9">
              <w:rPr>
                <w:rFonts w:cs="Arial"/>
              </w:rPr>
              <w:t xml:space="preserve"> all of the content links for assessment and think about the question: What are the elements of a quality assessment?</w:t>
            </w:r>
            <w:r w:rsidRPr="002F5DD9">
              <w:rPr>
                <w:rFonts w:cs="Arial"/>
              </w:rPr>
              <w:br/>
            </w:r>
          </w:p>
          <w:p w14:paraId="058A13E9" w14:textId="77777777" w:rsidR="005821AC" w:rsidRPr="002F5DD9" w:rsidRDefault="005821AC" w:rsidP="006B1C75">
            <w:pPr>
              <w:rPr>
                <w:rFonts w:cs="Arial"/>
              </w:rPr>
            </w:pPr>
            <w:r w:rsidRPr="002F5DD9">
              <w:rPr>
                <w:rFonts w:cs="Arial"/>
                <w:b/>
              </w:rPr>
              <w:t xml:space="preserve">Complete </w:t>
            </w:r>
            <w:r w:rsidRPr="002F5DD9">
              <w:rPr>
                <w:rFonts w:cs="Arial"/>
              </w:rPr>
              <w:t>discussion forum, Assessment sample and reflection</w:t>
            </w:r>
            <w:r w:rsidRPr="002F5DD9">
              <w:rPr>
                <w:rFonts w:cs="Arial"/>
                <w:i/>
                <w:iCs/>
              </w:rPr>
              <w:t>.</w:t>
            </w:r>
            <w:r w:rsidRPr="002F5DD9">
              <w:rPr>
                <w:rFonts w:cs="Arial"/>
              </w:rPr>
              <w:br/>
            </w:r>
          </w:p>
          <w:p w14:paraId="1D2A7E87" w14:textId="15CDC9A8" w:rsidR="005821AC" w:rsidRPr="002F5DD9" w:rsidRDefault="005821AC" w:rsidP="006B1C75">
            <w:pPr>
              <w:rPr>
                <w:rFonts w:cs="Arial"/>
              </w:rPr>
            </w:pPr>
            <w:r w:rsidRPr="002F5DD9">
              <w:rPr>
                <w:rFonts w:cs="Arial"/>
                <w:b/>
              </w:rPr>
              <w:t>Group three</w:t>
            </w:r>
            <w:r w:rsidRPr="002F5DD9">
              <w:rPr>
                <w:rFonts w:cs="Arial"/>
              </w:rPr>
              <w:t xml:space="preserve">: Prepare for peer </w:t>
            </w:r>
            <w:r w:rsidR="00FC610A">
              <w:rPr>
                <w:rFonts w:cs="Arial"/>
              </w:rPr>
              <w:t>discussion of</w:t>
            </w:r>
            <w:r w:rsidRPr="002F5DD9">
              <w:rPr>
                <w:rFonts w:cs="Arial"/>
              </w:rPr>
              <w:t xml:space="preserve">, "Backward design 101," </w:t>
            </w:r>
          </w:p>
          <w:p w14:paraId="0244D351" w14:textId="4C0053AD" w:rsidR="005821AC" w:rsidRPr="002F5DD9" w:rsidRDefault="005821AC" w:rsidP="006B1C75">
            <w:pPr>
              <w:rPr>
                <w:rFonts w:cs="Arial"/>
                <w:b/>
                <w:bCs/>
                <w:i/>
                <w:iCs/>
              </w:rPr>
            </w:pPr>
            <w:r w:rsidRPr="002F5DD9">
              <w:rPr>
                <w:rFonts w:cs="Arial"/>
              </w:rPr>
              <w:br/>
            </w:r>
            <w:r w:rsidRPr="002F5DD9">
              <w:rPr>
                <w:rFonts w:cs="Arial"/>
                <w:b/>
              </w:rPr>
              <w:t xml:space="preserve">Group four: </w:t>
            </w:r>
            <w:r w:rsidRPr="002F5DD9">
              <w:rPr>
                <w:rFonts w:cs="Arial"/>
              </w:rPr>
              <w:t xml:space="preserve">Prepare for </w:t>
            </w:r>
            <w:r w:rsidR="00387AE9">
              <w:rPr>
                <w:rFonts w:cs="Arial"/>
              </w:rPr>
              <w:t xml:space="preserve">peer </w:t>
            </w:r>
            <w:r w:rsidR="00FC610A">
              <w:rPr>
                <w:rFonts w:cs="Arial"/>
              </w:rPr>
              <w:t>dis</w:t>
            </w:r>
            <w:r w:rsidR="00631E9A">
              <w:rPr>
                <w:rFonts w:cs="Arial"/>
              </w:rPr>
              <w:t>cuss</w:t>
            </w:r>
            <w:r w:rsidR="00FC610A">
              <w:rPr>
                <w:rFonts w:cs="Arial"/>
              </w:rPr>
              <w:t>ion</w:t>
            </w:r>
            <w:r w:rsidRPr="002F5DD9">
              <w:rPr>
                <w:rFonts w:cs="Arial"/>
              </w:rPr>
              <w:t xml:space="preserve">, Chapter four, </w:t>
            </w:r>
            <w:r w:rsidRPr="002F5DD9">
              <w:rPr>
                <w:rFonts w:cs="Arial"/>
                <w:i/>
                <w:iCs/>
              </w:rPr>
              <w:t>Teach Like a Champion</w:t>
            </w:r>
            <w:r w:rsidRPr="002F5DD9">
              <w:rPr>
                <w:rFonts w:cs="Arial"/>
                <w:b/>
                <w:bCs/>
                <w:i/>
                <w:iCs/>
              </w:rPr>
              <w:t>.</w:t>
            </w:r>
          </w:p>
          <w:p w14:paraId="256B8ED6" w14:textId="77777777" w:rsidR="005821AC" w:rsidRPr="002F5DD9" w:rsidRDefault="005821AC" w:rsidP="006B1C75">
            <w:pPr>
              <w:rPr>
                <w:rFonts w:cs="Arial"/>
                <w:b/>
                <w:bCs/>
                <w:i/>
                <w:iCs/>
              </w:rPr>
            </w:pPr>
          </w:p>
          <w:p w14:paraId="2A537B5E" w14:textId="535D11F6" w:rsidR="005821AC" w:rsidRPr="002F5DD9" w:rsidRDefault="005821AC" w:rsidP="006B1C75">
            <w:pPr>
              <w:rPr>
                <w:rFonts w:cs="Arial"/>
                <w:b/>
              </w:rPr>
            </w:pPr>
            <w:r w:rsidRPr="002F5DD9">
              <w:rPr>
                <w:rFonts w:cs="Arial"/>
                <w:b/>
                <w:bCs/>
                <w:iCs/>
              </w:rPr>
              <w:t xml:space="preserve">Submit </w:t>
            </w:r>
            <w:r w:rsidRPr="002F5DD9">
              <w:rPr>
                <w:rFonts w:cs="Arial"/>
                <w:bCs/>
                <w:iCs/>
              </w:rPr>
              <w:t>session reflection</w:t>
            </w:r>
            <w:r w:rsidR="001811F6">
              <w:rPr>
                <w:rFonts w:cs="Arial"/>
                <w:bCs/>
                <w:iCs/>
              </w:rPr>
              <w:t>. Due date: 9/24/19</w:t>
            </w:r>
          </w:p>
        </w:tc>
      </w:tr>
      <w:tr w:rsidR="005821AC" w:rsidRPr="002F5DD9" w14:paraId="1D139BF6" w14:textId="77777777" w:rsidTr="005821AC">
        <w:trPr>
          <w:cantSplit/>
        </w:trPr>
        <w:tc>
          <w:tcPr>
            <w:tcW w:w="686" w:type="pct"/>
          </w:tcPr>
          <w:p w14:paraId="11D96F3D" w14:textId="77777777" w:rsidR="005821AC" w:rsidRPr="002F5DD9" w:rsidRDefault="005821AC" w:rsidP="006B1C75">
            <w:pPr>
              <w:rPr>
                <w:rFonts w:cs="Arial"/>
              </w:rPr>
            </w:pPr>
            <w:r w:rsidRPr="002F5DD9">
              <w:rPr>
                <w:rFonts w:cs="Arial"/>
              </w:rPr>
              <w:lastRenderedPageBreak/>
              <w:t>Session 5</w:t>
            </w:r>
          </w:p>
          <w:p w14:paraId="5D8D271D" w14:textId="70693D73" w:rsidR="005821AC" w:rsidRPr="002F5DD9" w:rsidRDefault="005821AC" w:rsidP="002C4349">
            <w:pPr>
              <w:ind w:left="1440" w:hanging="1440"/>
              <w:rPr>
                <w:rFonts w:cs="Arial"/>
              </w:rPr>
            </w:pPr>
            <w:r w:rsidRPr="002F5DD9">
              <w:rPr>
                <w:rFonts w:cs="Arial"/>
              </w:rPr>
              <w:t>09/2</w:t>
            </w:r>
            <w:r w:rsidR="006C2435">
              <w:rPr>
                <w:rFonts w:cs="Arial"/>
              </w:rPr>
              <w:t>4</w:t>
            </w:r>
            <w:r w:rsidRPr="002F5DD9">
              <w:rPr>
                <w:rFonts w:cs="Arial"/>
              </w:rPr>
              <w:t>/1</w:t>
            </w:r>
            <w:r w:rsidR="006C2435">
              <w:rPr>
                <w:rFonts w:cs="Arial"/>
              </w:rPr>
              <w:t>9</w:t>
            </w:r>
          </w:p>
        </w:tc>
        <w:tc>
          <w:tcPr>
            <w:tcW w:w="2071" w:type="pct"/>
          </w:tcPr>
          <w:p w14:paraId="0B2266F8" w14:textId="77777777" w:rsidR="005821AC" w:rsidRPr="002F5DD9" w:rsidRDefault="005821AC" w:rsidP="006B1C75">
            <w:pPr>
              <w:rPr>
                <w:rFonts w:cs="Arial"/>
              </w:rPr>
            </w:pPr>
            <w:r w:rsidRPr="002F5DD9">
              <w:rPr>
                <w:rFonts w:cs="Arial"/>
              </w:rPr>
              <w:t>Elements of Response to Intervention (</w:t>
            </w:r>
            <w:proofErr w:type="spellStart"/>
            <w:r w:rsidRPr="002F5DD9">
              <w:rPr>
                <w:rFonts w:cs="Arial"/>
              </w:rPr>
              <w:t>RtI</w:t>
            </w:r>
            <w:proofErr w:type="spellEnd"/>
            <w:r w:rsidRPr="002F5DD9">
              <w:rPr>
                <w:rFonts w:cs="Arial"/>
              </w:rPr>
              <w:t>) teaching strategies for working with students with special needs</w:t>
            </w:r>
          </w:p>
          <w:p w14:paraId="41D4ECFE" w14:textId="77777777" w:rsidR="005821AC" w:rsidRPr="002F5DD9" w:rsidRDefault="005821AC" w:rsidP="006B1C75">
            <w:pPr>
              <w:rPr>
                <w:rFonts w:cs="Arial"/>
              </w:rPr>
            </w:pPr>
          </w:p>
          <w:p w14:paraId="2094AF42" w14:textId="77777777" w:rsidR="005821AC" w:rsidRPr="002F5DD9" w:rsidRDefault="005821AC" w:rsidP="006B1C75">
            <w:pPr>
              <w:rPr>
                <w:rFonts w:cs="Arial"/>
              </w:rPr>
            </w:pPr>
            <w:r w:rsidRPr="002F5DD9">
              <w:rPr>
                <w:rFonts w:cs="Arial"/>
              </w:rPr>
              <w:t>Elements of progress monitoring in instruction</w:t>
            </w:r>
          </w:p>
          <w:p w14:paraId="0314286F" w14:textId="77777777" w:rsidR="005821AC" w:rsidRPr="002F5DD9" w:rsidRDefault="005821AC" w:rsidP="006B1C75">
            <w:pPr>
              <w:rPr>
                <w:rFonts w:cs="Arial"/>
              </w:rPr>
            </w:pPr>
          </w:p>
          <w:p w14:paraId="375FD94E" w14:textId="77777777" w:rsidR="005821AC" w:rsidRPr="002F5DD9" w:rsidRDefault="005821AC" w:rsidP="006B1C75">
            <w:pPr>
              <w:rPr>
                <w:rFonts w:cs="Arial"/>
              </w:rPr>
            </w:pPr>
            <w:r w:rsidRPr="002F5DD9">
              <w:rPr>
                <w:rFonts w:cs="Arial"/>
              </w:rPr>
              <w:t>Case studies of monitoring process</w:t>
            </w:r>
          </w:p>
          <w:p w14:paraId="73205AE7" w14:textId="77777777" w:rsidR="005821AC" w:rsidRPr="002F5DD9" w:rsidRDefault="005821AC" w:rsidP="006B1C75">
            <w:pPr>
              <w:rPr>
                <w:rFonts w:cs="Arial"/>
              </w:rPr>
            </w:pPr>
          </w:p>
          <w:p w14:paraId="3B4C5165" w14:textId="66F9626D" w:rsidR="005821AC" w:rsidRPr="002F5DD9" w:rsidRDefault="005821AC" w:rsidP="006B1C75">
            <w:pPr>
              <w:rPr>
                <w:rFonts w:cs="Arial"/>
              </w:rPr>
            </w:pPr>
            <w:r w:rsidRPr="002F5DD9">
              <w:rPr>
                <w:rFonts w:cs="Arial"/>
              </w:rPr>
              <w:t xml:space="preserve">Peer </w:t>
            </w:r>
            <w:r w:rsidR="00631E9A">
              <w:rPr>
                <w:rFonts w:cs="Arial"/>
              </w:rPr>
              <w:t>discussion</w:t>
            </w:r>
          </w:p>
          <w:p w14:paraId="79DB64BB" w14:textId="77777777" w:rsidR="005821AC" w:rsidRPr="002F5DD9" w:rsidRDefault="005821AC" w:rsidP="006B1C75">
            <w:pPr>
              <w:rPr>
                <w:rFonts w:cs="Arial"/>
              </w:rPr>
            </w:pPr>
          </w:p>
          <w:p w14:paraId="70B4605A" w14:textId="77777777" w:rsidR="005821AC" w:rsidRPr="002F5DD9" w:rsidRDefault="005821AC" w:rsidP="006B1C75">
            <w:pPr>
              <w:rPr>
                <w:rFonts w:cs="Arial"/>
              </w:rPr>
            </w:pPr>
            <w:r w:rsidRPr="002F5DD9">
              <w:rPr>
                <w:rFonts w:cs="Arial"/>
              </w:rPr>
              <w:t xml:space="preserve">Management issue: </w:t>
            </w:r>
            <w:proofErr w:type="spellStart"/>
            <w:r w:rsidRPr="002F5DD9">
              <w:rPr>
                <w:rFonts w:cs="Arial"/>
              </w:rPr>
              <w:t>RtI</w:t>
            </w:r>
            <w:proofErr w:type="spellEnd"/>
          </w:p>
        </w:tc>
        <w:tc>
          <w:tcPr>
            <w:tcW w:w="2243" w:type="pct"/>
          </w:tcPr>
          <w:p w14:paraId="52E157CD" w14:textId="77777777" w:rsidR="005821AC" w:rsidRPr="002F5DD9" w:rsidRDefault="005821AC" w:rsidP="006B1C75">
            <w:pPr>
              <w:ind w:left="1440" w:hanging="1440"/>
              <w:rPr>
                <w:rFonts w:cs="Arial"/>
              </w:rPr>
            </w:pPr>
            <w:r w:rsidRPr="002F5DD9">
              <w:rPr>
                <w:rFonts w:cs="Arial"/>
                <w:b/>
              </w:rPr>
              <w:t xml:space="preserve">Read </w:t>
            </w:r>
            <w:r w:rsidRPr="002F5DD9">
              <w:rPr>
                <w:rFonts w:cs="Arial"/>
              </w:rPr>
              <w:t xml:space="preserve">"Six guiding principles of </w:t>
            </w:r>
            <w:proofErr w:type="spellStart"/>
            <w:r w:rsidRPr="002F5DD9">
              <w:rPr>
                <w:rFonts w:cs="Arial"/>
              </w:rPr>
              <w:t>RtI</w:t>
            </w:r>
            <w:proofErr w:type="spellEnd"/>
            <w:r w:rsidRPr="002F5DD9">
              <w:rPr>
                <w:rFonts w:cs="Arial"/>
              </w:rPr>
              <w:t xml:space="preserve">" article and </w:t>
            </w:r>
          </w:p>
          <w:p w14:paraId="29F23E19" w14:textId="77777777" w:rsidR="005821AC" w:rsidRPr="002F5DD9" w:rsidRDefault="005821AC" w:rsidP="006B1C75">
            <w:pPr>
              <w:ind w:left="1440" w:hanging="1440"/>
              <w:rPr>
                <w:rFonts w:cs="Arial"/>
              </w:rPr>
            </w:pPr>
            <w:r w:rsidRPr="002F5DD9">
              <w:rPr>
                <w:rFonts w:cs="Arial"/>
              </w:rPr>
              <w:t>all three progress-monitoring articles.</w:t>
            </w:r>
            <w:r w:rsidRPr="002F5DD9">
              <w:rPr>
                <w:rFonts w:cs="Arial"/>
              </w:rPr>
              <w:br/>
            </w:r>
          </w:p>
          <w:p w14:paraId="5704CB95" w14:textId="044616D4" w:rsidR="005821AC" w:rsidRPr="0004489F" w:rsidRDefault="005821AC" w:rsidP="006B1C75">
            <w:pPr>
              <w:ind w:left="1440" w:hanging="1440"/>
              <w:rPr>
                <w:rFonts w:cs="Arial"/>
                <w:u w:val="single"/>
              </w:rPr>
            </w:pPr>
            <w:r w:rsidRPr="002F5DD9">
              <w:rPr>
                <w:rFonts w:cs="Arial"/>
                <w:b/>
              </w:rPr>
              <w:t>Browse</w:t>
            </w:r>
            <w:r w:rsidRPr="002F5DD9">
              <w:rPr>
                <w:rFonts w:cs="Arial"/>
              </w:rPr>
              <w:t xml:space="preserve"> the </w:t>
            </w:r>
            <w:proofErr w:type="spellStart"/>
            <w:r w:rsidRPr="002F5DD9">
              <w:rPr>
                <w:rFonts w:cs="Arial"/>
              </w:rPr>
              <w:t>RtI</w:t>
            </w:r>
            <w:proofErr w:type="spellEnd"/>
            <w:r w:rsidRPr="002F5DD9">
              <w:rPr>
                <w:rFonts w:cs="Arial"/>
              </w:rPr>
              <w:t xml:space="preserve"> Power Point and video.</w:t>
            </w:r>
            <w:r w:rsidRPr="002F5DD9">
              <w:rPr>
                <w:rFonts w:cs="Arial"/>
                <w:b/>
                <w:bCs/>
              </w:rPr>
              <w:br/>
            </w:r>
          </w:p>
          <w:p w14:paraId="6E02EFAA" w14:textId="087BB140" w:rsidR="005821AC" w:rsidRPr="002F5DD9" w:rsidRDefault="005821AC" w:rsidP="006B1C75">
            <w:pPr>
              <w:ind w:left="1440" w:hanging="1440"/>
              <w:rPr>
                <w:rFonts w:cs="Arial"/>
              </w:rPr>
            </w:pPr>
            <w:r w:rsidRPr="002F5DD9">
              <w:rPr>
                <w:rFonts w:cs="Arial"/>
                <w:b/>
              </w:rPr>
              <w:t>Group five</w:t>
            </w:r>
            <w:r w:rsidRPr="002F5DD9">
              <w:rPr>
                <w:rFonts w:cs="Arial"/>
              </w:rPr>
              <w:t xml:space="preserve">: Prepare </w:t>
            </w:r>
            <w:r w:rsidR="00FC610A">
              <w:rPr>
                <w:rFonts w:cs="Arial"/>
              </w:rPr>
              <w:t>for</w:t>
            </w:r>
            <w:r w:rsidR="00387AE9">
              <w:rPr>
                <w:rFonts w:cs="Arial"/>
              </w:rPr>
              <w:t xml:space="preserve"> peer</w:t>
            </w:r>
            <w:r w:rsidR="00FC610A">
              <w:rPr>
                <w:rFonts w:cs="Arial"/>
              </w:rPr>
              <w:t xml:space="preserve"> discussion of</w:t>
            </w:r>
            <w:r w:rsidRPr="002F5DD9">
              <w:rPr>
                <w:rFonts w:cs="Arial"/>
              </w:rPr>
              <w:t xml:space="preserve"> </w:t>
            </w:r>
            <w:r w:rsidR="00FC610A">
              <w:rPr>
                <w:rFonts w:cs="Arial"/>
              </w:rPr>
              <w:t>RTI</w:t>
            </w:r>
          </w:p>
          <w:p w14:paraId="60BB1509" w14:textId="3C814832" w:rsidR="005821AC" w:rsidRPr="00937C6C" w:rsidRDefault="005821AC" w:rsidP="00316308">
            <w:pPr>
              <w:ind w:left="1440" w:hanging="1440"/>
              <w:rPr>
                <w:rFonts w:cs="Arial"/>
              </w:rPr>
            </w:pPr>
            <w:r w:rsidRPr="002F5DD9">
              <w:rPr>
                <w:rFonts w:cs="Arial"/>
              </w:rPr>
              <w:t>article.</w:t>
            </w:r>
          </w:p>
          <w:p w14:paraId="0422F2E8" w14:textId="77777777" w:rsidR="00316308" w:rsidRDefault="00316308" w:rsidP="00316308">
            <w:pPr>
              <w:ind w:left="1440" w:hanging="1440"/>
              <w:rPr>
                <w:rFonts w:cs="Arial"/>
                <w:b/>
              </w:rPr>
            </w:pPr>
          </w:p>
          <w:p w14:paraId="625B535D" w14:textId="05A1C2E6" w:rsidR="00937C6C" w:rsidRPr="00937C6C" w:rsidRDefault="00937C6C" w:rsidP="00937C6C">
            <w:pPr>
              <w:ind w:left="1440" w:hanging="1440"/>
              <w:rPr>
                <w:rFonts w:cs="Arial"/>
              </w:rPr>
            </w:pPr>
            <w:r>
              <w:rPr>
                <w:rFonts w:cs="Arial"/>
                <w:b/>
              </w:rPr>
              <w:t xml:space="preserve">Submit </w:t>
            </w:r>
            <w:r w:rsidRPr="00937C6C">
              <w:rPr>
                <w:rFonts w:cs="Arial"/>
              </w:rPr>
              <w:t>your progress monitoring</w:t>
            </w:r>
          </w:p>
          <w:p w14:paraId="7A444BAD" w14:textId="77777777" w:rsidR="00937C6C" w:rsidRPr="00937C6C" w:rsidRDefault="00937C6C" w:rsidP="00937C6C">
            <w:pPr>
              <w:ind w:left="1440" w:hanging="1440"/>
              <w:rPr>
                <w:rFonts w:cs="Arial"/>
              </w:rPr>
            </w:pPr>
            <w:r w:rsidRPr="00937C6C">
              <w:rPr>
                <w:rFonts w:cs="Arial"/>
              </w:rPr>
              <w:t xml:space="preserve">assignment, session reflection, and the </w:t>
            </w:r>
          </w:p>
          <w:p w14:paraId="443AC13A" w14:textId="12009C3E" w:rsidR="00937C6C" w:rsidRPr="00937C6C" w:rsidRDefault="00937C6C" w:rsidP="00937C6C">
            <w:pPr>
              <w:ind w:left="1440" w:hanging="1440"/>
              <w:rPr>
                <w:rFonts w:cs="Arial"/>
                <w:b/>
              </w:rPr>
            </w:pPr>
            <w:r w:rsidRPr="00937C6C">
              <w:rPr>
                <w:rFonts w:cs="Arial"/>
              </w:rPr>
              <w:t xml:space="preserve">ability </w:t>
            </w:r>
            <w:r>
              <w:rPr>
                <w:rFonts w:cs="Arial"/>
              </w:rPr>
              <w:t xml:space="preserve">case study </w:t>
            </w:r>
            <w:r w:rsidRPr="00937C6C">
              <w:rPr>
                <w:rFonts w:cs="Arial"/>
              </w:rPr>
              <w:t>matrix</w:t>
            </w:r>
            <w:r>
              <w:rPr>
                <w:rFonts w:cs="Arial"/>
                <w:b/>
              </w:rPr>
              <w:t>.</w:t>
            </w:r>
            <w:r w:rsidR="00E01896">
              <w:rPr>
                <w:rFonts w:cs="Arial"/>
                <w:b/>
              </w:rPr>
              <w:t xml:space="preserve"> </w:t>
            </w:r>
            <w:r w:rsidR="00E01896" w:rsidRPr="00E01896">
              <w:rPr>
                <w:rFonts w:cs="Arial"/>
                <w:bCs/>
              </w:rPr>
              <w:t>Due date: 10/1/19</w:t>
            </w:r>
          </w:p>
        </w:tc>
      </w:tr>
      <w:tr w:rsidR="005821AC" w:rsidRPr="002F5DD9" w14:paraId="21465670" w14:textId="77777777" w:rsidTr="005821AC">
        <w:trPr>
          <w:cantSplit/>
        </w:trPr>
        <w:tc>
          <w:tcPr>
            <w:tcW w:w="686" w:type="pct"/>
          </w:tcPr>
          <w:p w14:paraId="1452EBE9" w14:textId="1035C7F2" w:rsidR="005821AC" w:rsidRPr="002F5DD9" w:rsidRDefault="005821AC" w:rsidP="006B1C75">
            <w:pPr>
              <w:ind w:left="1440" w:hanging="1440"/>
              <w:rPr>
                <w:rFonts w:cs="Arial"/>
              </w:rPr>
            </w:pPr>
            <w:r w:rsidRPr="002F5DD9">
              <w:rPr>
                <w:rFonts w:cs="Arial"/>
              </w:rPr>
              <w:t>Session 6</w:t>
            </w:r>
          </w:p>
          <w:p w14:paraId="4C30FE52" w14:textId="5E0AF107" w:rsidR="005821AC" w:rsidRPr="002F5DD9" w:rsidRDefault="005821AC" w:rsidP="002C4349">
            <w:pPr>
              <w:ind w:left="1440" w:hanging="1440"/>
              <w:rPr>
                <w:rFonts w:cs="Arial"/>
              </w:rPr>
            </w:pPr>
            <w:r w:rsidRPr="002F5DD9">
              <w:rPr>
                <w:rFonts w:cs="Arial"/>
              </w:rPr>
              <w:t>10/</w:t>
            </w:r>
            <w:r w:rsidR="002C4349">
              <w:rPr>
                <w:rFonts w:cs="Arial"/>
              </w:rPr>
              <w:t>0</w:t>
            </w:r>
            <w:r w:rsidR="006C2435">
              <w:rPr>
                <w:rFonts w:cs="Arial"/>
              </w:rPr>
              <w:t>1</w:t>
            </w:r>
            <w:r w:rsidRPr="002F5DD9">
              <w:rPr>
                <w:rFonts w:cs="Arial"/>
              </w:rPr>
              <w:t>/1</w:t>
            </w:r>
            <w:r w:rsidR="006C2435">
              <w:rPr>
                <w:rFonts w:cs="Arial"/>
              </w:rPr>
              <w:t>9</w:t>
            </w:r>
          </w:p>
        </w:tc>
        <w:tc>
          <w:tcPr>
            <w:tcW w:w="2071" w:type="pct"/>
          </w:tcPr>
          <w:p w14:paraId="0E995DDE" w14:textId="77777777" w:rsidR="005821AC" w:rsidRPr="002F5DD9" w:rsidRDefault="005821AC" w:rsidP="006B1C75">
            <w:pPr>
              <w:rPr>
                <w:rFonts w:cs="Arial"/>
              </w:rPr>
            </w:pPr>
            <w:r w:rsidRPr="002F5DD9">
              <w:rPr>
                <w:rFonts w:cs="Arial"/>
              </w:rPr>
              <w:t>Managing teacher and student stress</w:t>
            </w:r>
          </w:p>
          <w:p w14:paraId="2CB2CB77" w14:textId="77777777" w:rsidR="005821AC" w:rsidRPr="002F5DD9" w:rsidRDefault="005821AC" w:rsidP="006B1C75">
            <w:pPr>
              <w:rPr>
                <w:rFonts w:cs="Arial"/>
              </w:rPr>
            </w:pPr>
          </w:p>
          <w:p w14:paraId="62346873" w14:textId="77777777" w:rsidR="005821AC" w:rsidRPr="002F5DD9" w:rsidRDefault="005821AC" w:rsidP="006B1C75">
            <w:pPr>
              <w:rPr>
                <w:rFonts w:cs="Arial"/>
              </w:rPr>
            </w:pPr>
            <w:r w:rsidRPr="002F5DD9">
              <w:rPr>
                <w:rFonts w:cs="Arial"/>
              </w:rPr>
              <w:t>Overview of common student behavior issues</w:t>
            </w:r>
          </w:p>
          <w:p w14:paraId="0F97E3EA" w14:textId="77777777" w:rsidR="005821AC" w:rsidRPr="002F5DD9" w:rsidRDefault="005821AC" w:rsidP="006B1C75">
            <w:pPr>
              <w:rPr>
                <w:rFonts w:cs="Arial"/>
              </w:rPr>
            </w:pPr>
          </w:p>
          <w:p w14:paraId="510F3D35" w14:textId="77777777" w:rsidR="005821AC" w:rsidRPr="002F5DD9" w:rsidRDefault="005821AC" w:rsidP="006B1C75">
            <w:pPr>
              <w:rPr>
                <w:rFonts w:cs="Arial"/>
              </w:rPr>
            </w:pPr>
            <w:r w:rsidRPr="002F5DD9">
              <w:rPr>
                <w:rFonts w:cs="Arial"/>
              </w:rPr>
              <w:t>What is service learning?</w:t>
            </w:r>
          </w:p>
          <w:p w14:paraId="50ABF2BE" w14:textId="77777777" w:rsidR="005821AC" w:rsidRPr="002F5DD9" w:rsidRDefault="005821AC" w:rsidP="006B1C75">
            <w:pPr>
              <w:rPr>
                <w:rFonts w:cs="Arial"/>
              </w:rPr>
            </w:pPr>
          </w:p>
          <w:p w14:paraId="6F8C50B7" w14:textId="77777777" w:rsidR="005821AC" w:rsidRPr="002F5DD9" w:rsidRDefault="005821AC" w:rsidP="006B1C75">
            <w:pPr>
              <w:rPr>
                <w:rFonts w:cs="Arial"/>
              </w:rPr>
            </w:pPr>
            <w:r w:rsidRPr="002F5DD9">
              <w:rPr>
                <w:rFonts w:cs="Arial"/>
              </w:rPr>
              <w:t>Case studies of classroom management and student behavior issues</w:t>
            </w:r>
          </w:p>
          <w:p w14:paraId="750179AF" w14:textId="77777777" w:rsidR="005821AC" w:rsidRPr="002F5DD9" w:rsidRDefault="005821AC" w:rsidP="006B1C75">
            <w:pPr>
              <w:rPr>
                <w:rFonts w:cs="Arial"/>
              </w:rPr>
            </w:pPr>
          </w:p>
          <w:p w14:paraId="54A61C7E" w14:textId="1211B645" w:rsidR="005821AC" w:rsidRPr="002F5DD9" w:rsidRDefault="005821AC" w:rsidP="006B1C75">
            <w:pPr>
              <w:rPr>
                <w:rFonts w:cs="Arial"/>
              </w:rPr>
            </w:pPr>
            <w:r w:rsidRPr="002F5DD9">
              <w:rPr>
                <w:rFonts w:cs="Arial"/>
              </w:rPr>
              <w:t xml:space="preserve">Peer </w:t>
            </w:r>
            <w:r w:rsidR="00631E9A">
              <w:rPr>
                <w:rFonts w:cs="Arial"/>
              </w:rPr>
              <w:t>discussion</w:t>
            </w:r>
          </w:p>
          <w:p w14:paraId="039FF999" w14:textId="77777777" w:rsidR="005821AC" w:rsidRPr="002F5DD9" w:rsidRDefault="005821AC" w:rsidP="006B1C75">
            <w:pPr>
              <w:rPr>
                <w:rFonts w:cs="Arial"/>
              </w:rPr>
            </w:pPr>
          </w:p>
          <w:p w14:paraId="7D8695E6" w14:textId="64E52726" w:rsidR="005821AC" w:rsidRPr="002F5DD9" w:rsidRDefault="005821AC" w:rsidP="006B1C75">
            <w:pPr>
              <w:rPr>
                <w:rFonts w:cs="Arial"/>
              </w:rPr>
            </w:pPr>
            <w:r w:rsidRPr="002F5DD9">
              <w:rPr>
                <w:rFonts w:cs="Arial"/>
              </w:rPr>
              <w:t>Management issue: Setting and maintaining high behavioral expectations</w:t>
            </w:r>
          </w:p>
        </w:tc>
        <w:tc>
          <w:tcPr>
            <w:tcW w:w="2243" w:type="pct"/>
          </w:tcPr>
          <w:p w14:paraId="2F319A55" w14:textId="77777777" w:rsidR="005821AC" w:rsidRPr="002F5DD9" w:rsidRDefault="005821AC" w:rsidP="006B1C75">
            <w:pPr>
              <w:rPr>
                <w:rFonts w:cs="Arial"/>
                <w:b/>
              </w:rPr>
            </w:pPr>
            <w:r w:rsidRPr="002F5DD9">
              <w:rPr>
                <w:rFonts w:cs="Arial"/>
                <w:b/>
              </w:rPr>
              <w:t xml:space="preserve">Read </w:t>
            </w:r>
            <w:r w:rsidRPr="002F5DD9">
              <w:rPr>
                <w:rFonts w:cs="Arial"/>
              </w:rPr>
              <w:t xml:space="preserve">Chapter six, Setting and maintaining high behavioral expectations - </w:t>
            </w:r>
            <w:r w:rsidRPr="002F5DD9">
              <w:rPr>
                <w:rFonts w:cs="Arial"/>
                <w:i/>
                <w:iCs/>
              </w:rPr>
              <w:t>Teach Like a Champion</w:t>
            </w:r>
            <w:r w:rsidRPr="002F5DD9">
              <w:rPr>
                <w:rFonts w:cs="Arial"/>
              </w:rPr>
              <w:t xml:space="preserve"> and the article, "The ESL family science night".</w:t>
            </w:r>
            <w:r w:rsidRPr="002F5DD9">
              <w:rPr>
                <w:rFonts w:cs="Arial"/>
              </w:rPr>
              <w:br/>
            </w:r>
          </w:p>
          <w:p w14:paraId="1CFA796F" w14:textId="35464C2D" w:rsidR="005821AC" w:rsidRPr="002F5DD9" w:rsidRDefault="005821AC" w:rsidP="006B1C75">
            <w:pPr>
              <w:rPr>
                <w:rFonts w:cs="Arial"/>
              </w:rPr>
            </w:pPr>
            <w:r w:rsidRPr="002F5DD9">
              <w:rPr>
                <w:rFonts w:cs="Arial"/>
                <w:b/>
              </w:rPr>
              <w:t>Complete</w:t>
            </w:r>
            <w:r w:rsidRPr="002F5DD9">
              <w:rPr>
                <w:rFonts w:cs="Arial"/>
              </w:rPr>
              <w:t xml:space="preserve"> </w:t>
            </w:r>
            <w:r w:rsidR="004B0D21">
              <w:rPr>
                <w:rFonts w:cs="Arial"/>
              </w:rPr>
              <w:t xml:space="preserve">session </w:t>
            </w:r>
            <w:r w:rsidRPr="002F5DD9">
              <w:rPr>
                <w:rFonts w:cs="Arial"/>
              </w:rPr>
              <w:t>reflection.</w:t>
            </w:r>
            <w:r w:rsidRPr="002F5DD9">
              <w:rPr>
                <w:rFonts w:cs="Arial"/>
                <w:u w:val="single"/>
              </w:rPr>
              <w:br/>
            </w:r>
          </w:p>
          <w:p w14:paraId="501166E6" w14:textId="5914E4FD" w:rsidR="005821AC" w:rsidRDefault="005821AC" w:rsidP="006B1C75">
            <w:pPr>
              <w:rPr>
                <w:rFonts w:cs="Arial"/>
              </w:rPr>
            </w:pPr>
            <w:r w:rsidRPr="002F5DD9">
              <w:rPr>
                <w:rFonts w:cs="Arial"/>
                <w:b/>
              </w:rPr>
              <w:t>Complete</w:t>
            </w:r>
            <w:r w:rsidRPr="002F5DD9">
              <w:rPr>
                <w:rFonts w:cs="Arial"/>
              </w:rPr>
              <w:t xml:space="preserve"> the </w:t>
            </w:r>
            <w:r w:rsidR="0004489F">
              <w:rPr>
                <w:rFonts w:cs="Arial"/>
              </w:rPr>
              <w:t>forum: Draft of lesson plan</w:t>
            </w:r>
            <w:r w:rsidR="00387AE9">
              <w:rPr>
                <w:rFonts w:cs="Arial"/>
              </w:rPr>
              <w:t xml:space="preserve"> and getting to know your student form</w:t>
            </w:r>
            <w:r w:rsidR="0004489F">
              <w:rPr>
                <w:rFonts w:cs="Arial"/>
              </w:rPr>
              <w:t>.</w:t>
            </w:r>
          </w:p>
          <w:p w14:paraId="5A295A28" w14:textId="77777777" w:rsidR="004B0D21" w:rsidRPr="002F5DD9" w:rsidRDefault="004B0D21" w:rsidP="006B1C75">
            <w:pPr>
              <w:rPr>
                <w:rFonts w:cs="Arial"/>
                <w:b/>
              </w:rPr>
            </w:pPr>
          </w:p>
          <w:p w14:paraId="46A55BA6" w14:textId="2CEB2B87" w:rsidR="005821AC" w:rsidRPr="00FC610A" w:rsidRDefault="005821AC" w:rsidP="006B1C75">
            <w:pPr>
              <w:rPr>
                <w:rFonts w:cs="Arial"/>
              </w:rPr>
            </w:pPr>
            <w:r w:rsidRPr="002F5DD9">
              <w:rPr>
                <w:rFonts w:cs="Arial"/>
                <w:b/>
              </w:rPr>
              <w:t>Group six</w:t>
            </w:r>
            <w:r w:rsidRPr="002F5DD9">
              <w:rPr>
                <w:rFonts w:cs="Arial"/>
                <w:b/>
                <w:bCs/>
              </w:rPr>
              <w:t xml:space="preserve">: </w:t>
            </w:r>
            <w:r w:rsidRPr="002F5DD9">
              <w:rPr>
                <w:rFonts w:cs="Arial"/>
              </w:rPr>
              <w:t>Prepare for peer</w:t>
            </w:r>
            <w:r w:rsidR="00FC610A">
              <w:rPr>
                <w:rFonts w:cs="Arial"/>
              </w:rPr>
              <w:t xml:space="preserve"> </w:t>
            </w:r>
            <w:r w:rsidR="00BC1206">
              <w:rPr>
                <w:rFonts w:cs="Arial"/>
              </w:rPr>
              <w:t>discus</w:t>
            </w:r>
            <w:r w:rsidR="00FC610A">
              <w:rPr>
                <w:rFonts w:cs="Arial"/>
              </w:rPr>
              <w:t xml:space="preserve">sion. </w:t>
            </w:r>
            <w:r w:rsidRPr="002F5DD9">
              <w:rPr>
                <w:rFonts w:cs="Arial"/>
              </w:rPr>
              <w:t xml:space="preserve">Chapter six - </w:t>
            </w:r>
            <w:r w:rsidRPr="002F5DD9">
              <w:rPr>
                <w:rFonts w:cs="Arial"/>
                <w:i/>
                <w:iCs/>
              </w:rPr>
              <w:t>Teach Like a Champion.</w:t>
            </w:r>
          </w:p>
          <w:p w14:paraId="50B9BDD4" w14:textId="77777777" w:rsidR="005821AC" w:rsidRPr="002F5DD9" w:rsidRDefault="005821AC" w:rsidP="006B1C75">
            <w:pPr>
              <w:rPr>
                <w:rFonts w:cs="Arial"/>
                <w:i/>
                <w:iCs/>
              </w:rPr>
            </w:pPr>
          </w:p>
          <w:p w14:paraId="00B455A5" w14:textId="51F28825" w:rsidR="005821AC" w:rsidRPr="002F5DD9" w:rsidRDefault="005821AC" w:rsidP="006B1C75">
            <w:pPr>
              <w:rPr>
                <w:rFonts w:cs="Arial"/>
                <w:b/>
              </w:rPr>
            </w:pPr>
            <w:r w:rsidRPr="002F5DD9">
              <w:rPr>
                <w:rFonts w:cs="Arial"/>
                <w:b/>
                <w:iCs/>
              </w:rPr>
              <w:t xml:space="preserve">Submit </w:t>
            </w:r>
            <w:r w:rsidRPr="002F5DD9">
              <w:rPr>
                <w:rFonts w:cs="Arial"/>
                <w:iCs/>
              </w:rPr>
              <w:t>session reflectio</w:t>
            </w:r>
            <w:r w:rsidR="00E01896">
              <w:rPr>
                <w:rFonts w:cs="Arial"/>
                <w:iCs/>
              </w:rPr>
              <w:t>n</w:t>
            </w:r>
            <w:r w:rsidR="00F872CD">
              <w:rPr>
                <w:rFonts w:cs="Arial"/>
                <w:iCs/>
              </w:rPr>
              <w:t xml:space="preserve"> and </w:t>
            </w:r>
            <w:r w:rsidR="00E01896">
              <w:rPr>
                <w:rFonts w:cs="Arial"/>
                <w:iCs/>
              </w:rPr>
              <w:t>getting to know your student grid. Due date: 10/8/19</w:t>
            </w:r>
          </w:p>
        </w:tc>
      </w:tr>
      <w:tr w:rsidR="005821AC" w:rsidRPr="002F5DD9" w14:paraId="243177FC" w14:textId="77777777" w:rsidTr="005821AC">
        <w:trPr>
          <w:cantSplit/>
        </w:trPr>
        <w:tc>
          <w:tcPr>
            <w:tcW w:w="686" w:type="pct"/>
          </w:tcPr>
          <w:p w14:paraId="226EC2B5" w14:textId="77777777" w:rsidR="005821AC" w:rsidRPr="002F5DD9" w:rsidRDefault="005821AC" w:rsidP="006B1C75">
            <w:pPr>
              <w:ind w:left="1440" w:hanging="1440"/>
              <w:rPr>
                <w:rFonts w:cs="Arial"/>
              </w:rPr>
            </w:pPr>
            <w:r w:rsidRPr="002F5DD9">
              <w:rPr>
                <w:rFonts w:cs="Arial"/>
              </w:rPr>
              <w:t>Session 7</w:t>
            </w:r>
          </w:p>
          <w:p w14:paraId="0E306BB1" w14:textId="0F9613E9" w:rsidR="005821AC" w:rsidRPr="002F5DD9" w:rsidRDefault="005821AC" w:rsidP="002C4349">
            <w:pPr>
              <w:ind w:left="1440" w:hanging="1440"/>
              <w:rPr>
                <w:rFonts w:cs="Arial"/>
              </w:rPr>
            </w:pPr>
            <w:r w:rsidRPr="002F5DD9">
              <w:rPr>
                <w:rFonts w:cs="Arial"/>
              </w:rPr>
              <w:t>10/</w:t>
            </w:r>
            <w:r w:rsidR="002C4349">
              <w:rPr>
                <w:rFonts w:cs="Arial"/>
              </w:rPr>
              <w:t>0</w:t>
            </w:r>
            <w:r w:rsidR="006C2435">
              <w:rPr>
                <w:rFonts w:cs="Arial"/>
              </w:rPr>
              <w:t>8</w:t>
            </w:r>
            <w:r w:rsidRPr="002F5DD9">
              <w:rPr>
                <w:rFonts w:cs="Arial"/>
              </w:rPr>
              <w:t>/1</w:t>
            </w:r>
            <w:r w:rsidR="006C2435">
              <w:rPr>
                <w:rFonts w:cs="Arial"/>
              </w:rPr>
              <w:t>9</w:t>
            </w:r>
          </w:p>
        </w:tc>
        <w:tc>
          <w:tcPr>
            <w:tcW w:w="2071" w:type="pct"/>
          </w:tcPr>
          <w:p w14:paraId="72A01D88" w14:textId="77777777" w:rsidR="005821AC" w:rsidRPr="002F5DD9" w:rsidRDefault="005821AC" w:rsidP="006B1C75">
            <w:pPr>
              <w:rPr>
                <w:rFonts w:cs="Arial"/>
              </w:rPr>
            </w:pPr>
            <w:r w:rsidRPr="002F5DD9">
              <w:rPr>
                <w:rFonts w:cs="Arial"/>
              </w:rPr>
              <w:t>Madeline Hunter- TRICKS and Motivation</w:t>
            </w:r>
          </w:p>
          <w:p w14:paraId="0399E3C2" w14:textId="77777777" w:rsidR="005821AC" w:rsidRPr="002F5DD9" w:rsidRDefault="005821AC" w:rsidP="006B1C75">
            <w:pPr>
              <w:rPr>
                <w:rFonts w:cs="Arial"/>
              </w:rPr>
            </w:pPr>
          </w:p>
          <w:p w14:paraId="41C33037" w14:textId="77777777" w:rsidR="005821AC" w:rsidRPr="002F5DD9" w:rsidRDefault="005821AC" w:rsidP="006B1C75">
            <w:pPr>
              <w:rPr>
                <w:rFonts w:cs="Arial"/>
              </w:rPr>
            </w:pPr>
            <w:r w:rsidRPr="002F5DD9">
              <w:rPr>
                <w:rFonts w:cs="Arial"/>
              </w:rPr>
              <w:t xml:space="preserve">Elements of and ways to develop an effective and positive classroom culture </w:t>
            </w:r>
          </w:p>
          <w:p w14:paraId="781D844B" w14:textId="77777777" w:rsidR="005821AC" w:rsidRPr="002F5DD9" w:rsidRDefault="005821AC" w:rsidP="006B1C75">
            <w:pPr>
              <w:rPr>
                <w:rFonts w:cs="Arial"/>
              </w:rPr>
            </w:pPr>
          </w:p>
          <w:p w14:paraId="1F693B0B" w14:textId="77777777" w:rsidR="005821AC" w:rsidRPr="002F5DD9" w:rsidRDefault="005821AC" w:rsidP="006B1C75">
            <w:pPr>
              <w:rPr>
                <w:rFonts w:cs="Arial"/>
              </w:rPr>
            </w:pPr>
            <w:r w:rsidRPr="002F5DD9">
              <w:rPr>
                <w:rFonts w:cs="Arial"/>
              </w:rPr>
              <w:t>Professional and ethical behaviors for clinical practice</w:t>
            </w:r>
          </w:p>
          <w:p w14:paraId="230AC9F9" w14:textId="77777777" w:rsidR="005821AC" w:rsidRPr="002F5DD9" w:rsidRDefault="005821AC" w:rsidP="006B1C75">
            <w:pPr>
              <w:rPr>
                <w:rFonts w:cs="Arial"/>
              </w:rPr>
            </w:pPr>
          </w:p>
          <w:p w14:paraId="6FF3190A" w14:textId="687EF2BD" w:rsidR="005821AC" w:rsidRPr="002F5DD9" w:rsidRDefault="005821AC" w:rsidP="006B1C75">
            <w:pPr>
              <w:rPr>
                <w:rFonts w:cs="Arial"/>
              </w:rPr>
            </w:pPr>
            <w:r w:rsidRPr="002F5DD9">
              <w:rPr>
                <w:rFonts w:cs="Arial"/>
              </w:rPr>
              <w:t xml:space="preserve">Peer </w:t>
            </w:r>
            <w:r w:rsidR="00631E9A">
              <w:rPr>
                <w:rFonts w:cs="Arial"/>
              </w:rPr>
              <w:t>discussion</w:t>
            </w:r>
          </w:p>
          <w:p w14:paraId="5C148EB1" w14:textId="77777777" w:rsidR="005821AC" w:rsidRPr="002F5DD9" w:rsidRDefault="005821AC" w:rsidP="006B1C75">
            <w:pPr>
              <w:rPr>
                <w:rFonts w:cs="Arial"/>
              </w:rPr>
            </w:pPr>
          </w:p>
          <w:p w14:paraId="1BB2F219" w14:textId="77777777" w:rsidR="005821AC" w:rsidRPr="002F5DD9" w:rsidRDefault="005821AC" w:rsidP="006B1C75">
            <w:pPr>
              <w:rPr>
                <w:rFonts w:cs="Arial"/>
              </w:rPr>
            </w:pPr>
            <w:r w:rsidRPr="002F5DD9">
              <w:rPr>
                <w:rFonts w:cs="Arial"/>
              </w:rPr>
              <w:t>Management issue: Creating a strong classroom culture</w:t>
            </w:r>
          </w:p>
        </w:tc>
        <w:tc>
          <w:tcPr>
            <w:tcW w:w="2243" w:type="pct"/>
          </w:tcPr>
          <w:p w14:paraId="3AFE5BBC" w14:textId="77777777" w:rsidR="005821AC" w:rsidRPr="002F5DD9" w:rsidRDefault="005821AC" w:rsidP="006B1C75">
            <w:pPr>
              <w:rPr>
                <w:rFonts w:cs="Arial"/>
              </w:rPr>
            </w:pPr>
            <w:r w:rsidRPr="002F5DD9">
              <w:rPr>
                <w:rFonts w:cs="Arial"/>
                <w:b/>
              </w:rPr>
              <w:t xml:space="preserve">Read </w:t>
            </w:r>
            <w:r w:rsidRPr="002F5DD9">
              <w:rPr>
                <w:rFonts w:cs="Arial"/>
              </w:rPr>
              <w:t>Chapter five, Creating a strong classroom culture -</w:t>
            </w:r>
            <w:r w:rsidRPr="002F5DD9">
              <w:rPr>
                <w:rFonts w:cs="Arial"/>
                <w:i/>
                <w:iCs/>
              </w:rPr>
              <w:t xml:space="preserve"> Teach Like a Champion</w:t>
            </w:r>
            <w:r w:rsidRPr="002F5DD9">
              <w:rPr>
                <w:rFonts w:cs="Arial"/>
              </w:rPr>
              <w:t>.</w:t>
            </w:r>
          </w:p>
          <w:p w14:paraId="4B120D0B" w14:textId="77777777" w:rsidR="005821AC" w:rsidRPr="002F5DD9" w:rsidRDefault="005821AC" w:rsidP="006B1C75">
            <w:pPr>
              <w:rPr>
                <w:rFonts w:cs="Arial"/>
              </w:rPr>
            </w:pPr>
            <w:r w:rsidRPr="002F5DD9">
              <w:rPr>
                <w:rFonts w:cs="Arial"/>
              </w:rPr>
              <w:br/>
            </w:r>
            <w:r w:rsidRPr="002F5DD9">
              <w:rPr>
                <w:rFonts w:cs="Arial"/>
                <w:b/>
              </w:rPr>
              <w:t xml:space="preserve">Read </w:t>
            </w:r>
            <w:r w:rsidRPr="002F5DD9">
              <w:rPr>
                <w:rFonts w:cs="Arial"/>
              </w:rPr>
              <w:t>"Student teacher scenarios" and "Establishing a classroom culture" article</w:t>
            </w:r>
            <w:r w:rsidRPr="002F5DD9">
              <w:rPr>
                <w:rFonts w:cs="Arial"/>
                <w:i/>
                <w:iCs/>
              </w:rPr>
              <w:t>.</w:t>
            </w:r>
            <w:r w:rsidRPr="002F5DD9">
              <w:rPr>
                <w:rFonts w:cs="Arial"/>
                <w:i/>
                <w:iCs/>
              </w:rPr>
              <w:br/>
            </w:r>
          </w:p>
          <w:p w14:paraId="0E8B3F5B" w14:textId="77777777" w:rsidR="005821AC" w:rsidRPr="002F5DD9" w:rsidRDefault="005821AC" w:rsidP="006B1C75">
            <w:pPr>
              <w:rPr>
                <w:rFonts w:cs="Arial"/>
                <w:b/>
              </w:rPr>
            </w:pPr>
            <w:r w:rsidRPr="002F5DD9">
              <w:rPr>
                <w:rFonts w:cs="Arial"/>
                <w:b/>
              </w:rPr>
              <w:t>Complete</w:t>
            </w:r>
            <w:r w:rsidRPr="002F5DD9">
              <w:rPr>
                <w:rFonts w:cs="Arial"/>
              </w:rPr>
              <w:t xml:space="preserve"> and turn in the management plan grid the day before session eight.</w:t>
            </w:r>
            <w:r w:rsidRPr="002F5DD9">
              <w:rPr>
                <w:rFonts w:cs="Arial"/>
                <w:i/>
                <w:iCs/>
              </w:rPr>
              <w:br/>
            </w:r>
          </w:p>
          <w:p w14:paraId="0F0A502A" w14:textId="0969E04C" w:rsidR="005821AC" w:rsidRPr="002F5DD9" w:rsidRDefault="005821AC" w:rsidP="006B1C75">
            <w:pPr>
              <w:rPr>
                <w:rFonts w:cs="Arial"/>
              </w:rPr>
            </w:pPr>
            <w:r w:rsidRPr="002F5DD9">
              <w:rPr>
                <w:rFonts w:cs="Arial"/>
                <w:b/>
              </w:rPr>
              <w:t>Group seven:</w:t>
            </w:r>
            <w:r w:rsidRPr="002F5DD9">
              <w:rPr>
                <w:rFonts w:cs="Arial"/>
              </w:rPr>
              <w:t xml:space="preserve"> Prepare for peer </w:t>
            </w:r>
            <w:r w:rsidR="00BC1206">
              <w:rPr>
                <w:rFonts w:cs="Arial"/>
              </w:rPr>
              <w:t>discussion</w:t>
            </w:r>
            <w:r w:rsidRPr="002F5DD9">
              <w:rPr>
                <w:rFonts w:cs="Arial"/>
              </w:rPr>
              <w:t xml:space="preserve">, Chapter five - </w:t>
            </w:r>
            <w:r w:rsidRPr="002F5DD9">
              <w:rPr>
                <w:rFonts w:cs="Arial"/>
                <w:i/>
                <w:iCs/>
              </w:rPr>
              <w:t>Teach Like a Champion</w:t>
            </w:r>
            <w:r w:rsidRPr="002F5DD9">
              <w:rPr>
                <w:rFonts w:cs="Arial"/>
              </w:rPr>
              <w:t>.</w:t>
            </w:r>
          </w:p>
          <w:p w14:paraId="19B22763" w14:textId="77777777" w:rsidR="005821AC" w:rsidRPr="002F5DD9" w:rsidRDefault="005821AC" w:rsidP="006B1C75">
            <w:pPr>
              <w:rPr>
                <w:rFonts w:cs="Arial"/>
              </w:rPr>
            </w:pPr>
          </w:p>
          <w:p w14:paraId="629DC96B" w14:textId="77777777" w:rsidR="005821AC" w:rsidRPr="002F5DD9" w:rsidRDefault="005821AC" w:rsidP="006B1C75">
            <w:pPr>
              <w:ind w:left="1440" w:hanging="1440"/>
              <w:rPr>
                <w:rFonts w:cs="Arial"/>
              </w:rPr>
            </w:pPr>
            <w:r w:rsidRPr="002F5DD9">
              <w:rPr>
                <w:rFonts w:cs="Arial"/>
                <w:b/>
              </w:rPr>
              <w:t xml:space="preserve">Submit </w:t>
            </w:r>
            <w:r w:rsidRPr="002F5DD9">
              <w:rPr>
                <w:rFonts w:cs="Arial"/>
              </w:rPr>
              <w:t>session reflection and your</w:t>
            </w:r>
          </w:p>
          <w:p w14:paraId="5A450083" w14:textId="70D74430" w:rsidR="005821AC" w:rsidRPr="002F5DD9" w:rsidRDefault="005821AC" w:rsidP="006B1C75">
            <w:pPr>
              <w:ind w:left="1440" w:hanging="1440"/>
              <w:rPr>
                <w:rFonts w:cs="Arial"/>
              </w:rPr>
            </w:pPr>
            <w:r w:rsidRPr="002F5DD9">
              <w:rPr>
                <w:rFonts w:cs="Arial"/>
              </w:rPr>
              <w:t>management planning grid</w:t>
            </w:r>
            <w:r w:rsidR="00D71CAA">
              <w:rPr>
                <w:rFonts w:cs="Arial"/>
              </w:rPr>
              <w:t xml:space="preserve">  Due date: 10/15/19</w:t>
            </w:r>
          </w:p>
        </w:tc>
      </w:tr>
      <w:tr w:rsidR="005821AC" w:rsidRPr="002F5DD9" w14:paraId="40D497CF" w14:textId="77777777" w:rsidTr="005821AC">
        <w:trPr>
          <w:cantSplit/>
        </w:trPr>
        <w:tc>
          <w:tcPr>
            <w:tcW w:w="686" w:type="pct"/>
          </w:tcPr>
          <w:p w14:paraId="18D4C296" w14:textId="77777777" w:rsidR="005821AC" w:rsidRPr="002F5DD9" w:rsidRDefault="005821AC" w:rsidP="006B1C75">
            <w:pPr>
              <w:ind w:left="1440" w:hanging="1440"/>
              <w:rPr>
                <w:rFonts w:cs="Arial"/>
              </w:rPr>
            </w:pPr>
            <w:r w:rsidRPr="002F5DD9">
              <w:rPr>
                <w:rFonts w:cs="Arial"/>
              </w:rPr>
              <w:t>Session 8</w:t>
            </w:r>
          </w:p>
          <w:p w14:paraId="3539A546" w14:textId="47CA044D" w:rsidR="005821AC" w:rsidRPr="002F5DD9" w:rsidRDefault="005821AC" w:rsidP="002C4349">
            <w:pPr>
              <w:ind w:left="1440" w:hanging="1440"/>
              <w:rPr>
                <w:rFonts w:cs="Arial"/>
              </w:rPr>
            </w:pPr>
            <w:r w:rsidRPr="002F5DD9">
              <w:rPr>
                <w:rFonts w:cs="Arial"/>
              </w:rPr>
              <w:t>10/</w:t>
            </w:r>
            <w:r w:rsidR="002C4349">
              <w:rPr>
                <w:rFonts w:cs="Arial"/>
              </w:rPr>
              <w:t>1</w:t>
            </w:r>
            <w:r w:rsidR="006C2435">
              <w:rPr>
                <w:rFonts w:cs="Arial"/>
              </w:rPr>
              <w:t>5</w:t>
            </w:r>
            <w:r w:rsidRPr="002F5DD9">
              <w:rPr>
                <w:rFonts w:cs="Arial"/>
              </w:rPr>
              <w:t>/1</w:t>
            </w:r>
            <w:r w:rsidR="006C2435">
              <w:rPr>
                <w:rFonts w:cs="Arial"/>
              </w:rPr>
              <w:t>9</w:t>
            </w:r>
          </w:p>
        </w:tc>
        <w:tc>
          <w:tcPr>
            <w:tcW w:w="2071" w:type="pct"/>
          </w:tcPr>
          <w:p w14:paraId="7F862B6B" w14:textId="77777777" w:rsidR="005821AC" w:rsidRPr="002F5DD9" w:rsidRDefault="005821AC" w:rsidP="006B1C75">
            <w:pPr>
              <w:rPr>
                <w:rFonts w:cs="Arial"/>
              </w:rPr>
            </w:pPr>
            <w:r w:rsidRPr="002F5DD9">
              <w:rPr>
                <w:rFonts w:cs="Arial"/>
              </w:rPr>
              <w:t>How does a teacher effectively find and use educational resources?</w:t>
            </w:r>
          </w:p>
          <w:p w14:paraId="593CA287" w14:textId="77777777" w:rsidR="005821AC" w:rsidRPr="002F5DD9" w:rsidRDefault="005821AC" w:rsidP="006B1C75">
            <w:pPr>
              <w:rPr>
                <w:rFonts w:cs="Arial"/>
              </w:rPr>
            </w:pPr>
          </w:p>
          <w:p w14:paraId="0633FC39" w14:textId="77777777" w:rsidR="005821AC" w:rsidRPr="002F5DD9" w:rsidRDefault="005821AC" w:rsidP="006B1C75">
            <w:pPr>
              <w:rPr>
                <w:rFonts w:cs="Arial"/>
              </w:rPr>
            </w:pPr>
            <w:r w:rsidRPr="002F5DD9">
              <w:rPr>
                <w:rFonts w:cs="Arial"/>
              </w:rPr>
              <w:t>What common resources available at the school site and beyond?</w:t>
            </w:r>
          </w:p>
          <w:p w14:paraId="135FCEC2" w14:textId="77777777" w:rsidR="005821AC" w:rsidRPr="002F5DD9" w:rsidRDefault="005821AC" w:rsidP="006B1C75">
            <w:pPr>
              <w:rPr>
                <w:rFonts w:cs="Arial"/>
              </w:rPr>
            </w:pPr>
          </w:p>
          <w:p w14:paraId="5D8B96DB" w14:textId="77777777" w:rsidR="005821AC" w:rsidRPr="002F5DD9" w:rsidRDefault="005821AC" w:rsidP="006B1C75">
            <w:pPr>
              <w:rPr>
                <w:rFonts w:cs="Arial"/>
                <w:b/>
                <w:i/>
              </w:rPr>
            </w:pPr>
            <w:r w:rsidRPr="002F5DD9">
              <w:rPr>
                <w:rFonts w:cs="Arial"/>
              </w:rPr>
              <w:t>Management plan: Finding and using resources.</w:t>
            </w:r>
          </w:p>
        </w:tc>
        <w:tc>
          <w:tcPr>
            <w:tcW w:w="2243" w:type="pct"/>
          </w:tcPr>
          <w:p w14:paraId="4F273A1B" w14:textId="26A56386" w:rsidR="005821AC" w:rsidRPr="002F5DD9" w:rsidRDefault="005821AC" w:rsidP="006B1C75">
            <w:pPr>
              <w:rPr>
                <w:rFonts w:cs="Arial"/>
              </w:rPr>
            </w:pPr>
            <w:r w:rsidRPr="002F5DD9">
              <w:rPr>
                <w:rFonts w:cs="Arial"/>
                <w:b/>
              </w:rPr>
              <w:t xml:space="preserve">Complete </w:t>
            </w:r>
            <w:r w:rsidRPr="002F5DD9">
              <w:rPr>
                <w:rFonts w:cs="Arial"/>
              </w:rPr>
              <w:t>discussion forum</w:t>
            </w:r>
            <w:r w:rsidR="00D1221C">
              <w:rPr>
                <w:rFonts w:cs="Arial"/>
              </w:rPr>
              <w:t xml:space="preserve"> for in class</w:t>
            </w:r>
            <w:r w:rsidRPr="002F5DD9">
              <w:rPr>
                <w:rFonts w:cs="Arial"/>
              </w:rPr>
              <w:t xml:space="preserve"> school context </w:t>
            </w:r>
            <w:r w:rsidR="00D1221C">
              <w:rPr>
                <w:rFonts w:cs="Arial"/>
              </w:rPr>
              <w:t>report</w:t>
            </w:r>
            <w:r w:rsidRPr="002F5DD9">
              <w:rPr>
                <w:rFonts w:cs="Arial"/>
              </w:rPr>
              <w:t>.</w:t>
            </w:r>
          </w:p>
          <w:p w14:paraId="2EED02E3" w14:textId="77777777" w:rsidR="005821AC" w:rsidRPr="002F5DD9" w:rsidRDefault="005821AC" w:rsidP="006B1C75">
            <w:pPr>
              <w:rPr>
                <w:rFonts w:cs="Arial"/>
              </w:rPr>
            </w:pPr>
          </w:p>
          <w:p w14:paraId="55949994" w14:textId="5F2CF13C" w:rsidR="005821AC" w:rsidRPr="002F5DD9" w:rsidRDefault="005821AC" w:rsidP="003C5785">
            <w:pPr>
              <w:rPr>
                <w:rFonts w:cs="Arial"/>
              </w:rPr>
            </w:pPr>
            <w:r w:rsidRPr="002F5DD9">
              <w:rPr>
                <w:rFonts w:cs="Arial"/>
                <w:b/>
              </w:rPr>
              <w:t>Submit</w:t>
            </w:r>
            <w:r w:rsidRPr="002F5DD9">
              <w:rPr>
                <w:rFonts w:cs="Arial"/>
              </w:rPr>
              <w:t xml:space="preserve"> session reflection, </w:t>
            </w:r>
            <w:proofErr w:type="spellStart"/>
            <w:r w:rsidRPr="002F5DD9">
              <w:rPr>
                <w:rFonts w:cs="Arial"/>
              </w:rPr>
              <w:t>RtI</w:t>
            </w:r>
            <w:proofErr w:type="spellEnd"/>
            <w:r w:rsidRPr="002F5DD9">
              <w:rPr>
                <w:rFonts w:cs="Arial"/>
              </w:rPr>
              <w:t xml:space="preserve"> action plan, </w:t>
            </w:r>
            <w:r w:rsidR="003C5785">
              <w:rPr>
                <w:rFonts w:cs="Arial"/>
              </w:rPr>
              <w:t xml:space="preserve">Cal </w:t>
            </w:r>
            <w:r w:rsidRPr="002F5DD9">
              <w:rPr>
                <w:rFonts w:cs="Arial"/>
              </w:rPr>
              <w:t>TPA lesson plan cycle, peer teaching outline, and your participation grade assignments.</w:t>
            </w:r>
            <w:r w:rsidR="00BC1206">
              <w:rPr>
                <w:rFonts w:cs="Arial"/>
              </w:rPr>
              <w:t xml:space="preserve"> Due date: 10/22/19</w:t>
            </w:r>
          </w:p>
        </w:tc>
      </w:tr>
    </w:tbl>
    <w:p w14:paraId="36D0C042" w14:textId="77777777" w:rsidR="005821AC" w:rsidRPr="002F5DD9" w:rsidRDefault="005821AC" w:rsidP="005821AC">
      <w:pPr>
        <w:rPr>
          <w:rFonts w:cs="Arial"/>
        </w:rPr>
      </w:pPr>
    </w:p>
    <w:p w14:paraId="016C7893" w14:textId="77777777" w:rsidR="005821AC" w:rsidRPr="005821AC" w:rsidRDefault="005821AC" w:rsidP="005821AC">
      <w:r w:rsidRPr="005821AC">
        <w:br w:type="page"/>
      </w:r>
    </w:p>
    <w:p w14:paraId="395A55A7" w14:textId="77777777" w:rsidR="005821AC" w:rsidRPr="002F5DD9" w:rsidRDefault="005821AC" w:rsidP="005821AC">
      <w:pPr>
        <w:pStyle w:val="Heading1"/>
        <w:rPr>
          <w:caps w:val="0"/>
        </w:rPr>
      </w:pPr>
      <w:bookmarkStart w:id="24" w:name="_Toc333130280"/>
      <w:bookmarkStart w:id="25" w:name="_Toc480980275"/>
      <w:r w:rsidRPr="002F5DD9">
        <w:rPr>
          <w:caps w:val="0"/>
        </w:rPr>
        <w:lastRenderedPageBreak/>
        <w:t>COURSE REQUIREMENTS AND GRADED COURSE COMPONENTS</w:t>
      </w:r>
      <w:bookmarkEnd w:id="24"/>
      <w:bookmarkEnd w:id="25"/>
    </w:p>
    <w:p w14:paraId="5994AEA0" w14:textId="77777777" w:rsidR="005821AC" w:rsidRPr="002F5DD9" w:rsidRDefault="005821AC" w:rsidP="005821AC">
      <w:pPr>
        <w:rPr>
          <w:rFonts w:cs="Arial"/>
        </w:rPr>
      </w:pPr>
    </w:p>
    <w:p w14:paraId="37FC15F4" w14:textId="77777777" w:rsidR="005821AC" w:rsidRPr="002F5DD9" w:rsidRDefault="005821AC" w:rsidP="005821AC">
      <w:pPr>
        <w:rPr>
          <w:rFonts w:cs="Arial"/>
          <w:b/>
        </w:rPr>
      </w:pPr>
      <w:bookmarkStart w:id="26" w:name="_Toc428173955"/>
      <w:r w:rsidRPr="002F5DD9">
        <w:rPr>
          <w:rFonts w:cs="Arial"/>
          <w:b/>
        </w:rPr>
        <w:t>Management Plan Grid</w:t>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t>15 points</w:t>
      </w:r>
    </w:p>
    <w:p w14:paraId="5CE305B5" w14:textId="77777777" w:rsidR="005821AC" w:rsidRPr="002F5DD9" w:rsidRDefault="005821AC" w:rsidP="005821AC">
      <w:pPr>
        <w:rPr>
          <w:rFonts w:cs="Arial"/>
        </w:rPr>
      </w:pPr>
    </w:p>
    <w:p w14:paraId="0C5EE951" w14:textId="77777777" w:rsidR="005821AC" w:rsidRPr="002F5DD9" w:rsidRDefault="005821AC" w:rsidP="005821AC">
      <w:pPr>
        <w:rPr>
          <w:rFonts w:cs="Arial"/>
        </w:rPr>
      </w:pPr>
      <w:r w:rsidRPr="002F5DD9">
        <w:rPr>
          <w:rFonts w:cs="Arial"/>
        </w:rPr>
        <w:t>In this activity you will fill in a classroom management grid as directed.  You may brainstorm with others in class to work on your plan.  The plan will consist of statements of your guiding principles of classroom management.  For each principle you will describe two strategies that demonstrates how you will apply your principles.  Each strategy will also include a rationale detailing how your strategies illustrated your classroom management principles.  Your task will be to fill each square of the grid for five key elements of classroom management.   You will also write a simple one-page newsletter detailing your classroom rules, etc.</w:t>
      </w:r>
    </w:p>
    <w:p w14:paraId="302985DE" w14:textId="77777777" w:rsidR="005821AC" w:rsidRPr="002F5DD9" w:rsidRDefault="005821AC" w:rsidP="005821AC">
      <w:pPr>
        <w:rPr>
          <w:rFonts w:cs="Arial"/>
        </w:rPr>
      </w:pPr>
    </w:p>
    <w:p w14:paraId="44016D64" w14:textId="77777777" w:rsidR="005821AC" w:rsidRPr="002F5DD9" w:rsidRDefault="005821AC" w:rsidP="005821AC">
      <w:pPr>
        <w:rPr>
          <w:rFonts w:cs="Arial"/>
          <w:b/>
        </w:rPr>
      </w:pPr>
      <w:r w:rsidRPr="002F5DD9">
        <w:rPr>
          <w:rFonts w:cs="Arial"/>
          <w:b/>
        </w:rPr>
        <w:t>Peer Teaching Demonstration</w:t>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t>20 points</w:t>
      </w:r>
    </w:p>
    <w:p w14:paraId="05CE63B5" w14:textId="77777777" w:rsidR="005821AC" w:rsidRPr="002F5DD9" w:rsidRDefault="005821AC" w:rsidP="005821AC">
      <w:pPr>
        <w:rPr>
          <w:rFonts w:cs="Arial"/>
          <w:b/>
        </w:rPr>
      </w:pPr>
    </w:p>
    <w:p w14:paraId="59D3CA14" w14:textId="77777777" w:rsidR="005821AC" w:rsidRPr="002F5DD9" w:rsidRDefault="005821AC" w:rsidP="005821AC">
      <w:pPr>
        <w:rPr>
          <w:rFonts w:cs="Arial"/>
        </w:rPr>
      </w:pPr>
      <w:r w:rsidRPr="002F5DD9">
        <w:rPr>
          <w:rFonts w:cs="Arial"/>
        </w:rPr>
        <w:t xml:space="preserve">You are required to sign up to facilitate discussion on an assigned reading from </w:t>
      </w:r>
      <w:r w:rsidRPr="002F5DD9">
        <w:rPr>
          <w:rFonts w:cs="Arial"/>
          <w:i/>
        </w:rPr>
        <w:t>Teach Like a Champion</w:t>
      </w:r>
      <w:r w:rsidRPr="002F5DD9">
        <w:rPr>
          <w:rFonts w:cs="Arial"/>
        </w:rPr>
        <w:t xml:space="preserve"> for one class session.  You will work with a partner to prepare a 15-20 minute learning activity about the reading.  The activity should engage the class and allow us to examine and apply the materials in a meaningful way.  You will find a guide for peer presentations in the Cougar Course shell for this class.  Follow this guide to complete your assignment.   </w:t>
      </w:r>
    </w:p>
    <w:p w14:paraId="2CFC4B5E" w14:textId="77777777" w:rsidR="005821AC" w:rsidRPr="002F5DD9" w:rsidRDefault="005821AC" w:rsidP="005821AC">
      <w:pPr>
        <w:rPr>
          <w:rFonts w:cs="Arial"/>
        </w:rPr>
      </w:pPr>
    </w:p>
    <w:p w14:paraId="65E4106A" w14:textId="77777777" w:rsidR="005821AC" w:rsidRPr="002F5DD9" w:rsidRDefault="005821AC" w:rsidP="005821AC">
      <w:pPr>
        <w:rPr>
          <w:rFonts w:cs="Arial"/>
          <w:b/>
        </w:rPr>
      </w:pPr>
      <w:r w:rsidRPr="002F5DD9">
        <w:rPr>
          <w:rFonts w:cs="Arial"/>
          <w:b/>
        </w:rPr>
        <w:t>Session Reflections and Discussion Forums</w:t>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t>15 points</w:t>
      </w:r>
    </w:p>
    <w:p w14:paraId="7956A658" w14:textId="77777777" w:rsidR="005821AC" w:rsidRPr="002F5DD9" w:rsidRDefault="005821AC" w:rsidP="005821AC">
      <w:pPr>
        <w:rPr>
          <w:rFonts w:cs="Arial"/>
        </w:rPr>
      </w:pPr>
    </w:p>
    <w:p w14:paraId="0C387722" w14:textId="77777777" w:rsidR="005821AC" w:rsidRPr="002F5DD9" w:rsidRDefault="005821AC" w:rsidP="005821AC">
      <w:pPr>
        <w:rPr>
          <w:rFonts w:cs="Arial"/>
        </w:rPr>
      </w:pPr>
      <w:r w:rsidRPr="002F5DD9">
        <w:rPr>
          <w:rFonts w:cs="Arial"/>
        </w:rPr>
        <w:t xml:space="preserve">Throughout the course you are required to submit session reflections and discussion forums dealing with a variety relevant course topics.  These submissions are graded.  Each submission is worth a point toward your grade.  The directions for completing each of these entries are written into the Cougar course shell.  Be sure to complete the reflections and discussion forums on time so as to not impede the discussions in this course. </w:t>
      </w:r>
    </w:p>
    <w:p w14:paraId="6D3EFBE3" w14:textId="77777777" w:rsidR="005821AC" w:rsidRPr="002F5DD9" w:rsidRDefault="005821AC" w:rsidP="005821AC">
      <w:pPr>
        <w:rPr>
          <w:rFonts w:cs="Arial"/>
          <w:b/>
        </w:rPr>
      </w:pPr>
    </w:p>
    <w:p w14:paraId="24521792" w14:textId="1E2D2001" w:rsidR="005821AC" w:rsidRPr="002F5DD9" w:rsidRDefault="00E2356F" w:rsidP="005821AC">
      <w:pPr>
        <w:rPr>
          <w:rFonts w:cs="Arial"/>
          <w:b/>
        </w:rPr>
      </w:pPr>
      <w:r>
        <w:rPr>
          <w:rFonts w:cs="Arial"/>
          <w:b/>
        </w:rPr>
        <w:t>Cal TPA</w:t>
      </w:r>
      <w:r w:rsidR="00AB29FA">
        <w:rPr>
          <w:rFonts w:cs="Arial"/>
          <w:b/>
        </w:rPr>
        <w:t xml:space="preserve"> Lesson Planning </w:t>
      </w:r>
      <w:r w:rsidR="00723E74">
        <w:rPr>
          <w:rFonts w:cs="Arial"/>
          <w:b/>
        </w:rPr>
        <w:t>for Cycle 1</w:t>
      </w:r>
      <w:r w:rsidR="00AB29FA">
        <w:rPr>
          <w:rFonts w:cs="Arial"/>
          <w:b/>
        </w:rPr>
        <w:tab/>
      </w:r>
      <w:r w:rsidR="00AB29FA">
        <w:rPr>
          <w:rFonts w:cs="Arial"/>
          <w:b/>
        </w:rPr>
        <w:tab/>
      </w:r>
      <w:r w:rsidR="00AB29FA">
        <w:rPr>
          <w:rFonts w:cs="Arial"/>
          <w:b/>
        </w:rPr>
        <w:tab/>
      </w:r>
      <w:r w:rsidR="00AB29FA">
        <w:rPr>
          <w:rFonts w:cs="Arial"/>
          <w:b/>
        </w:rPr>
        <w:tab/>
      </w:r>
      <w:r w:rsidR="00AB29FA">
        <w:rPr>
          <w:rFonts w:cs="Arial"/>
          <w:b/>
        </w:rPr>
        <w:tab/>
      </w:r>
      <w:r w:rsidR="00AB29FA">
        <w:rPr>
          <w:rFonts w:cs="Arial"/>
          <w:b/>
        </w:rPr>
        <w:tab/>
      </w:r>
      <w:r w:rsidR="00AB29FA">
        <w:rPr>
          <w:rFonts w:cs="Arial"/>
          <w:b/>
        </w:rPr>
        <w:tab/>
      </w:r>
      <w:r w:rsidR="00AB29FA">
        <w:rPr>
          <w:rFonts w:cs="Arial"/>
          <w:b/>
        </w:rPr>
        <w:tab/>
      </w:r>
      <w:r w:rsidR="005821AC" w:rsidRPr="002F5DD9">
        <w:rPr>
          <w:rFonts w:cs="Arial"/>
          <w:b/>
        </w:rPr>
        <w:t>20 points</w:t>
      </w:r>
    </w:p>
    <w:p w14:paraId="7C5F0949" w14:textId="77777777" w:rsidR="005821AC" w:rsidRPr="002F5DD9" w:rsidRDefault="005821AC" w:rsidP="005821AC">
      <w:pPr>
        <w:rPr>
          <w:rFonts w:cs="Arial"/>
          <w:b/>
        </w:rPr>
      </w:pPr>
    </w:p>
    <w:p w14:paraId="64F44023" w14:textId="33405629" w:rsidR="005821AC" w:rsidRPr="002F5DD9" w:rsidRDefault="005821AC" w:rsidP="005821AC">
      <w:pPr>
        <w:rPr>
          <w:rFonts w:cs="Arial"/>
        </w:rPr>
      </w:pPr>
      <w:r w:rsidRPr="002F5DD9">
        <w:rPr>
          <w:rFonts w:cs="Arial"/>
        </w:rPr>
        <w:t xml:space="preserve">In this course you will complete the entire </w:t>
      </w:r>
      <w:r w:rsidR="00E2356F">
        <w:rPr>
          <w:rFonts w:cs="Arial"/>
        </w:rPr>
        <w:t>Cal TPA</w:t>
      </w:r>
      <w:r w:rsidRPr="002F5DD9">
        <w:rPr>
          <w:rFonts w:cs="Arial"/>
        </w:rPr>
        <w:t xml:space="preserve"> lesson plan.  This will be completed during two workshop days at the start of the eight sessions.  You will also revisit and edit your lesson plan throughout the eight weeks of our class..  Each student will be required to submit a completed lesson plan at the end of the eight-week class.  </w:t>
      </w:r>
    </w:p>
    <w:p w14:paraId="094D5A0E" w14:textId="77777777" w:rsidR="005821AC" w:rsidRPr="002F5DD9" w:rsidRDefault="005821AC" w:rsidP="005821AC">
      <w:pPr>
        <w:jc w:val="center"/>
        <w:rPr>
          <w:rFonts w:cs="Arial"/>
        </w:rPr>
      </w:pPr>
    </w:p>
    <w:p w14:paraId="77848EAB" w14:textId="77777777" w:rsidR="005821AC" w:rsidRPr="002F5DD9" w:rsidRDefault="005821AC" w:rsidP="005821AC">
      <w:pPr>
        <w:rPr>
          <w:rFonts w:cs="Arial"/>
        </w:rPr>
      </w:pPr>
      <w:r w:rsidRPr="002F5DD9">
        <w:rPr>
          <w:rFonts w:cs="Arial"/>
          <w:b/>
        </w:rPr>
        <w:t>Ability Case Study Analysis</w:t>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t>10 points</w:t>
      </w:r>
      <w:r w:rsidRPr="002F5DD9">
        <w:rPr>
          <w:rFonts w:cs="Arial"/>
        </w:rPr>
        <w:t xml:space="preserve"> </w:t>
      </w:r>
    </w:p>
    <w:p w14:paraId="3362302E" w14:textId="77777777" w:rsidR="005821AC" w:rsidRPr="002F5DD9" w:rsidRDefault="005821AC" w:rsidP="005821AC">
      <w:pPr>
        <w:rPr>
          <w:rFonts w:cs="Arial"/>
        </w:rPr>
      </w:pPr>
    </w:p>
    <w:p w14:paraId="58DF2A81" w14:textId="77777777" w:rsidR="005821AC" w:rsidRPr="002F5DD9" w:rsidRDefault="005821AC" w:rsidP="005821AC">
      <w:pPr>
        <w:rPr>
          <w:rFonts w:cs="Arial"/>
        </w:rPr>
      </w:pPr>
      <w:r w:rsidRPr="002F5DD9">
        <w:rPr>
          <w:rFonts w:cs="Arial"/>
        </w:rPr>
        <w:t xml:space="preserve">This assignment requires you to take steps to modify your teaching plans to accommodate the varied learning needs you are presented with in the first few days/weeks of school.  Please make both short (for the day or week) and longer (for the month or quarter) plans to address the needs of these students.  You will be provided a template on the Moodle shell to complete your work.  Completion of this assignment will require you use an ability matrix to create an action plan to address students with special needs.  </w:t>
      </w:r>
    </w:p>
    <w:p w14:paraId="046E6FE2" w14:textId="77777777" w:rsidR="005821AC" w:rsidRPr="002F5DD9" w:rsidRDefault="005821AC" w:rsidP="005821AC">
      <w:pPr>
        <w:rPr>
          <w:rFonts w:cs="Arial"/>
        </w:rPr>
      </w:pPr>
    </w:p>
    <w:p w14:paraId="1BC6DC7D" w14:textId="77777777" w:rsidR="005821AC" w:rsidRPr="002F5DD9" w:rsidRDefault="005821AC" w:rsidP="005821AC">
      <w:pPr>
        <w:rPr>
          <w:rFonts w:cs="Arial"/>
          <w:b/>
        </w:rPr>
      </w:pPr>
      <w:r w:rsidRPr="002F5DD9">
        <w:rPr>
          <w:rFonts w:cs="Arial"/>
          <w:b/>
        </w:rPr>
        <w:t>Response to Intervention Action Plan</w:t>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t>10 points</w:t>
      </w:r>
    </w:p>
    <w:p w14:paraId="37056168" w14:textId="77777777" w:rsidR="005821AC" w:rsidRPr="002F5DD9" w:rsidRDefault="005821AC" w:rsidP="005821AC">
      <w:pPr>
        <w:rPr>
          <w:rFonts w:cs="Arial"/>
          <w:b/>
        </w:rPr>
      </w:pPr>
    </w:p>
    <w:p w14:paraId="64769CE2" w14:textId="77777777" w:rsidR="005821AC" w:rsidRPr="002F5DD9" w:rsidRDefault="005821AC" w:rsidP="005821AC">
      <w:pPr>
        <w:rPr>
          <w:rFonts w:cs="Arial"/>
        </w:rPr>
      </w:pPr>
      <w:r w:rsidRPr="002F5DD9">
        <w:rPr>
          <w:rFonts w:cs="Arial"/>
        </w:rPr>
        <w:t xml:space="preserve">In this assignment you will revisit the case study analysis as part of learning about Response to Intervention.  The RTI process involves carefully documenting the adaptations and modifications we have tried, and the resulting impact or lack of impact on academic achievement of students.  You will come up with an action plan document what has been tried and how it has worked. It is not enough to plan for varied learning needs, we need to follow up to be sure our interventions have been effective, and if not, try new interventions to ensure each student achieves academically to the best of their ability.  As was the case with the case study analysis, you will be provided a format for completing this assignment on the Moodle shell. </w:t>
      </w:r>
    </w:p>
    <w:p w14:paraId="356D7C98" w14:textId="77777777" w:rsidR="005821AC" w:rsidRPr="002F5DD9" w:rsidRDefault="005821AC" w:rsidP="005821AC">
      <w:pPr>
        <w:rPr>
          <w:rFonts w:cs="Arial"/>
        </w:rPr>
      </w:pPr>
    </w:p>
    <w:p w14:paraId="44519BAD" w14:textId="77777777" w:rsidR="005821AC" w:rsidRDefault="005821AC">
      <w:pPr>
        <w:rPr>
          <w:rFonts w:cs="Arial"/>
          <w:b/>
        </w:rPr>
      </w:pPr>
      <w:r>
        <w:rPr>
          <w:rFonts w:cs="Arial"/>
          <w:b/>
        </w:rPr>
        <w:br w:type="page"/>
      </w:r>
    </w:p>
    <w:p w14:paraId="09CE0821" w14:textId="77777777" w:rsidR="005821AC" w:rsidRPr="002F5DD9" w:rsidRDefault="005821AC" w:rsidP="005821AC">
      <w:pPr>
        <w:rPr>
          <w:rFonts w:cs="Arial"/>
          <w:b/>
        </w:rPr>
      </w:pPr>
      <w:r w:rsidRPr="002F5DD9">
        <w:rPr>
          <w:rFonts w:cs="Arial"/>
          <w:b/>
        </w:rPr>
        <w:lastRenderedPageBreak/>
        <w:t>Participation</w:t>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t>10 points</w:t>
      </w:r>
    </w:p>
    <w:p w14:paraId="401A8A05" w14:textId="77777777" w:rsidR="005821AC" w:rsidRPr="002F5DD9" w:rsidRDefault="005821AC" w:rsidP="005821AC">
      <w:pPr>
        <w:rPr>
          <w:rFonts w:cs="Arial"/>
          <w:b/>
        </w:rPr>
      </w:pPr>
    </w:p>
    <w:p w14:paraId="552DA5DA" w14:textId="77777777" w:rsidR="005821AC" w:rsidRPr="002F5DD9" w:rsidRDefault="005821AC" w:rsidP="005821AC">
      <w:pPr>
        <w:rPr>
          <w:rFonts w:cs="Arial"/>
        </w:rPr>
      </w:pPr>
      <w:r w:rsidRPr="002F5DD9">
        <w:rPr>
          <w:rFonts w:cs="Arial"/>
        </w:rPr>
        <w:t xml:space="preserve">You will be graded on your classroom participation.  It is an expectation that you will behave in a professional manner.  This will require that you approach your instructor, school personnel, and colleagues in a respectful manner that emphasizes problem solving.  Your full attendance means you are not distracted by electronic equipment.  As a rule, cell phones should be turned off or to the vibrate mode during class.  Laptop computers are essential to the process of our learning; however, it is expected that all students will avoid recreational use of computers during class and that laptops will be put away at the request of the instructor.  Of course, participation all includes the extent to which you participate in class discussion, how you interact with colleagues, and that you submit all discussion forums and session reflections on time.   </w:t>
      </w:r>
    </w:p>
    <w:bookmarkEnd w:id="26"/>
    <w:p w14:paraId="53407356" w14:textId="77777777" w:rsidR="005821AC" w:rsidRPr="002F5DD9" w:rsidRDefault="005821AC" w:rsidP="005821AC">
      <w:pPr>
        <w:rPr>
          <w:rFonts w:cs="Arial"/>
          <w:color w:val="669900"/>
        </w:rPr>
      </w:pPr>
    </w:p>
    <w:p w14:paraId="6A958D98" w14:textId="77777777" w:rsidR="005821AC" w:rsidRPr="002F5DD9" w:rsidRDefault="005821AC" w:rsidP="005821AC">
      <w:pPr>
        <w:pStyle w:val="Heading2"/>
      </w:pPr>
      <w:bookmarkStart w:id="27" w:name="_Toc333130281"/>
      <w:bookmarkStart w:id="28" w:name="_Toc480980276"/>
      <w:r w:rsidRPr="002F5DD9">
        <w:t>Grading Standards</w:t>
      </w:r>
      <w:bookmarkEnd w:id="27"/>
      <w:bookmarkEnd w:id="28"/>
    </w:p>
    <w:p w14:paraId="0665FAE1" w14:textId="77777777" w:rsidR="005821AC" w:rsidRPr="002F5DD9" w:rsidRDefault="005821AC" w:rsidP="005821AC">
      <w:pPr>
        <w:rPr>
          <w:rFonts w:cs="Arial"/>
        </w:rPr>
      </w:pPr>
      <w:r w:rsidRPr="002F5DD9">
        <w:rPr>
          <w:rFonts w:cs="Arial"/>
        </w:rPr>
        <w:t>Session Reflections and Discussion Forums</w:t>
      </w:r>
      <w:r w:rsidRPr="002F5DD9">
        <w:rPr>
          <w:rFonts w:cs="Arial"/>
        </w:rPr>
        <w:tab/>
      </w:r>
      <w:r w:rsidRPr="002F5DD9">
        <w:rPr>
          <w:rFonts w:cs="Arial"/>
        </w:rPr>
        <w:tab/>
      </w:r>
      <w:r w:rsidRPr="002F5DD9">
        <w:rPr>
          <w:rFonts w:cs="Arial"/>
        </w:rPr>
        <w:tab/>
      </w:r>
      <w:r w:rsidRPr="002F5DD9">
        <w:rPr>
          <w:rFonts w:cs="Arial"/>
        </w:rPr>
        <w:tab/>
        <w:t xml:space="preserve">15 points </w:t>
      </w:r>
    </w:p>
    <w:p w14:paraId="11564A7B" w14:textId="77777777" w:rsidR="005821AC" w:rsidRPr="002F5DD9" w:rsidRDefault="005821AC" w:rsidP="005821AC">
      <w:pPr>
        <w:rPr>
          <w:rFonts w:cs="Arial"/>
        </w:rPr>
      </w:pPr>
      <w:r w:rsidRPr="002F5DD9">
        <w:rPr>
          <w:rFonts w:cs="Arial"/>
        </w:rPr>
        <w:t>Peer Teaching Demonstration</w:t>
      </w:r>
      <w:r w:rsidRPr="002F5DD9">
        <w:rPr>
          <w:rFonts w:cs="Arial"/>
        </w:rPr>
        <w:tab/>
      </w:r>
      <w:r w:rsidRPr="002F5DD9">
        <w:rPr>
          <w:rFonts w:cs="Arial"/>
        </w:rPr>
        <w:tab/>
      </w:r>
      <w:r w:rsidRPr="002F5DD9">
        <w:rPr>
          <w:rFonts w:cs="Arial"/>
        </w:rPr>
        <w:tab/>
      </w:r>
      <w:r w:rsidRPr="002F5DD9">
        <w:rPr>
          <w:rFonts w:cs="Arial"/>
        </w:rPr>
        <w:tab/>
      </w:r>
      <w:r w:rsidRPr="002F5DD9">
        <w:rPr>
          <w:rFonts w:cs="Arial"/>
        </w:rPr>
        <w:tab/>
      </w:r>
      <w:r w:rsidRPr="002F5DD9">
        <w:rPr>
          <w:rFonts w:cs="Arial"/>
        </w:rPr>
        <w:tab/>
        <w:t>20 points</w:t>
      </w:r>
    </w:p>
    <w:p w14:paraId="367401C3" w14:textId="77777777" w:rsidR="005821AC" w:rsidRPr="002F5DD9" w:rsidRDefault="005821AC" w:rsidP="005821AC">
      <w:pPr>
        <w:pStyle w:val="Footer"/>
        <w:tabs>
          <w:tab w:val="clear" w:pos="4320"/>
          <w:tab w:val="clear" w:pos="8640"/>
        </w:tabs>
        <w:rPr>
          <w:rFonts w:ascii="Arial" w:hAnsi="Arial" w:cs="Arial"/>
          <w:i w:val="0"/>
          <w:sz w:val="20"/>
        </w:rPr>
      </w:pPr>
      <w:r w:rsidRPr="002F5DD9">
        <w:rPr>
          <w:rFonts w:ascii="Arial" w:hAnsi="Arial" w:cs="Arial"/>
          <w:i w:val="0"/>
          <w:sz w:val="20"/>
        </w:rPr>
        <w:t xml:space="preserve">Ability Case Study </w:t>
      </w:r>
      <w:r w:rsidRPr="002F5DD9">
        <w:rPr>
          <w:rFonts w:ascii="Arial" w:hAnsi="Arial" w:cs="Arial"/>
          <w:i w:val="0"/>
          <w:sz w:val="20"/>
        </w:rPr>
        <w:tab/>
      </w:r>
      <w:r w:rsidRPr="002F5DD9">
        <w:rPr>
          <w:rFonts w:ascii="Arial" w:hAnsi="Arial" w:cs="Arial"/>
          <w:i w:val="0"/>
          <w:sz w:val="20"/>
        </w:rPr>
        <w:tab/>
      </w:r>
      <w:r w:rsidRPr="002F5DD9">
        <w:rPr>
          <w:rFonts w:ascii="Arial" w:hAnsi="Arial" w:cs="Arial"/>
          <w:i w:val="0"/>
          <w:sz w:val="20"/>
        </w:rPr>
        <w:tab/>
      </w:r>
      <w:r w:rsidRPr="002F5DD9">
        <w:rPr>
          <w:rFonts w:ascii="Arial" w:hAnsi="Arial" w:cs="Arial"/>
          <w:i w:val="0"/>
          <w:sz w:val="20"/>
        </w:rPr>
        <w:tab/>
      </w:r>
      <w:r w:rsidRPr="002F5DD9">
        <w:rPr>
          <w:rFonts w:ascii="Arial" w:hAnsi="Arial" w:cs="Arial"/>
          <w:i w:val="0"/>
          <w:sz w:val="20"/>
        </w:rPr>
        <w:tab/>
      </w:r>
      <w:r w:rsidRPr="002F5DD9">
        <w:rPr>
          <w:rFonts w:ascii="Arial" w:hAnsi="Arial" w:cs="Arial"/>
          <w:i w:val="0"/>
          <w:sz w:val="20"/>
        </w:rPr>
        <w:tab/>
      </w:r>
      <w:r w:rsidRPr="002F5DD9">
        <w:rPr>
          <w:rFonts w:ascii="Arial" w:hAnsi="Arial" w:cs="Arial"/>
          <w:i w:val="0"/>
          <w:sz w:val="20"/>
        </w:rPr>
        <w:tab/>
        <w:t>10 points</w:t>
      </w:r>
    </w:p>
    <w:p w14:paraId="1B746EB5" w14:textId="77777777" w:rsidR="005821AC" w:rsidRPr="002F5DD9" w:rsidRDefault="005821AC" w:rsidP="005821AC">
      <w:pPr>
        <w:pStyle w:val="Footer"/>
        <w:tabs>
          <w:tab w:val="clear" w:pos="4320"/>
          <w:tab w:val="clear" w:pos="8640"/>
        </w:tabs>
        <w:rPr>
          <w:rFonts w:ascii="Arial" w:hAnsi="Arial" w:cs="Arial"/>
          <w:i w:val="0"/>
          <w:sz w:val="20"/>
        </w:rPr>
      </w:pPr>
      <w:r w:rsidRPr="002F5DD9">
        <w:rPr>
          <w:rFonts w:ascii="Arial" w:hAnsi="Arial" w:cs="Arial"/>
          <w:i w:val="0"/>
          <w:sz w:val="20"/>
        </w:rPr>
        <w:t>Response to Intervention Action Plan</w:t>
      </w:r>
      <w:r w:rsidRPr="002F5DD9">
        <w:rPr>
          <w:rFonts w:ascii="Arial" w:hAnsi="Arial" w:cs="Arial"/>
          <w:i w:val="0"/>
          <w:sz w:val="20"/>
        </w:rPr>
        <w:tab/>
      </w:r>
      <w:r w:rsidRPr="002F5DD9">
        <w:rPr>
          <w:rFonts w:ascii="Arial" w:hAnsi="Arial" w:cs="Arial"/>
          <w:i w:val="0"/>
          <w:sz w:val="20"/>
        </w:rPr>
        <w:tab/>
      </w:r>
      <w:r w:rsidRPr="002F5DD9">
        <w:rPr>
          <w:rFonts w:ascii="Arial" w:hAnsi="Arial" w:cs="Arial"/>
          <w:i w:val="0"/>
          <w:sz w:val="20"/>
        </w:rPr>
        <w:tab/>
      </w:r>
      <w:r w:rsidRPr="002F5DD9">
        <w:rPr>
          <w:rFonts w:ascii="Arial" w:hAnsi="Arial" w:cs="Arial"/>
          <w:i w:val="0"/>
          <w:sz w:val="20"/>
        </w:rPr>
        <w:tab/>
      </w:r>
      <w:r w:rsidRPr="002F5DD9">
        <w:rPr>
          <w:rFonts w:ascii="Arial" w:hAnsi="Arial" w:cs="Arial"/>
          <w:i w:val="0"/>
          <w:sz w:val="20"/>
        </w:rPr>
        <w:tab/>
        <w:t>10 points</w:t>
      </w:r>
    </w:p>
    <w:p w14:paraId="5CC7D990" w14:textId="77777777" w:rsidR="005821AC" w:rsidRPr="002F5DD9" w:rsidRDefault="005821AC" w:rsidP="005821AC">
      <w:pPr>
        <w:rPr>
          <w:rFonts w:cs="Arial"/>
        </w:rPr>
      </w:pPr>
      <w:proofErr w:type="spellStart"/>
      <w:r w:rsidRPr="002F5DD9">
        <w:rPr>
          <w:rFonts w:cs="Arial"/>
        </w:rPr>
        <w:t>edTPA</w:t>
      </w:r>
      <w:proofErr w:type="spellEnd"/>
      <w:r w:rsidRPr="002F5DD9">
        <w:rPr>
          <w:rFonts w:cs="Arial"/>
        </w:rPr>
        <w:t xml:space="preserve"> Lesson Plan Guide</w:t>
      </w:r>
      <w:r w:rsidRPr="002F5DD9">
        <w:rPr>
          <w:rFonts w:cs="Arial"/>
        </w:rPr>
        <w:tab/>
      </w:r>
      <w:r w:rsidRPr="002F5DD9">
        <w:rPr>
          <w:rFonts w:cs="Arial"/>
        </w:rPr>
        <w:tab/>
      </w:r>
      <w:r w:rsidRPr="002F5DD9">
        <w:rPr>
          <w:rFonts w:cs="Arial"/>
        </w:rPr>
        <w:tab/>
      </w:r>
      <w:r w:rsidRPr="002F5DD9">
        <w:rPr>
          <w:rFonts w:cs="Arial"/>
        </w:rPr>
        <w:tab/>
      </w:r>
      <w:r w:rsidRPr="002F5DD9">
        <w:rPr>
          <w:rFonts w:cs="Arial"/>
        </w:rPr>
        <w:tab/>
      </w:r>
      <w:r w:rsidRPr="002F5DD9">
        <w:rPr>
          <w:rFonts w:cs="Arial"/>
        </w:rPr>
        <w:tab/>
        <w:t xml:space="preserve">20 points </w:t>
      </w:r>
    </w:p>
    <w:p w14:paraId="79F251E9" w14:textId="77777777" w:rsidR="005821AC" w:rsidRPr="002F5DD9" w:rsidRDefault="005821AC" w:rsidP="005821AC">
      <w:pPr>
        <w:rPr>
          <w:rFonts w:cs="Arial"/>
        </w:rPr>
      </w:pPr>
      <w:r w:rsidRPr="002F5DD9">
        <w:rPr>
          <w:rFonts w:cs="Arial"/>
        </w:rPr>
        <w:t>Management Plan Grid</w:t>
      </w:r>
      <w:r w:rsidRPr="002F5DD9">
        <w:rPr>
          <w:rFonts w:cs="Arial"/>
        </w:rPr>
        <w:tab/>
      </w:r>
      <w:r w:rsidRPr="002F5DD9">
        <w:rPr>
          <w:rFonts w:cs="Arial"/>
        </w:rPr>
        <w:tab/>
      </w:r>
      <w:r w:rsidRPr="002F5DD9">
        <w:rPr>
          <w:rFonts w:cs="Arial"/>
        </w:rPr>
        <w:tab/>
      </w:r>
      <w:r w:rsidRPr="002F5DD9">
        <w:rPr>
          <w:rFonts w:cs="Arial"/>
        </w:rPr>
        <w:tab/>
      </w:r>
      <w:r w:rsidRPr="002F5DD9">
        <w:rPr>
          <w:rFonts w:cs="Arial"/>
        </w:rPr>
        <w:tab/>
      </w:r>
      <w:r w:rsidRPr="002F5DD9">
        <w:rPr>
          <w:rFonts w:cs="Arial"/>
        </w:rPr>
        <w:tab/>
      </w:r>
      <w:r w:rsidRPr="002F5DD9">
        <w:rPr>
          <w:rFonts w:cs="Arial"/>
        </w:rPr>
        <w:tab/>
        <w:t>15 points</w:t>
      </w:r>
    </w:p>
    <w:p w14:paraId="603D475C" w14:textId="77777777" w:rsidR="005821AC" w:rsidRPr="002F5DD9" w:rsidRDefault="005821AC" w:rsidP="005821AC">
      <w:pPr>
        <w:rPr>
          <w:rFonts w:cs="Arial"/>
          <w:u w:val="single"/>
        </w:rPr>
      </w:pPr>
      <w:r w:rsidRPr="002F5DD9">
        <w:rPr>
          <w:rFonts w:cs="Arial"/>
          <w:u w:val="single"/>
        </w:rPr>
        <w:t>Attendance/Participation</w:t>
      </w:r>
      <w:r w:rsidRPr="002F5DD9">
        <w:rPr>
          <w:rFonts w:cs="Arial"/>
          <w:u w:val="single"/>
        </w:rPr>
        <w:tab/>
      </w:r>
      <w:r w:rsidRPr="002F5DD9">
        <w:rPr>
          <w:rFonts w:cs="Arial"/>
          <w:u w:val="single"/>
        </w:rPr>
        <w:tab/>
      </w:r>
      <w:r w:rsidRPr="002F5DD9">
        <w:rPr>
          <w:rFonts w:cs="Arial"/>
          <w:u w:val="single"/>
        </w:rPr>
        <w:tab/>
      </w:r>
      <w:r w:rsidRPr="002F5DD9">
        <w:rPr>
          <w:rFonts w:cs="Arial"/>
          <w:u w:val="single"/>
        </w:rPr>
        <w:tab/>
      </w:r>
      <w:r w:rsidRPr="002F5DD9">
        <w:rPr>
          <w:rFonts w:cs="Arial"/>
          <w:u w:val="single"/>
        </w:rPr>
        <w:tab/>
      </w:r>
      <w:r w:rsidRPr="002F5DD9">
        <w:rPr>
          <w:rFonts w:cs="Arial"/>
          <w:u w:val="single"/>
        </w:rPr>
        <w:tab/>
        <w:t>10 points</w:t>
      </w:r>
    </w:p>
    <w:p w14:paraId="29E78E08" w14:textId="77777777" w:rsidR="005821AC" w:rsidRPr="002F5DD9" w:rsidRDefault="005821AC" w:rsidP="005821AC">
      <w:pPr>
        <w:rPr>
          <w:rFonts w:cs="Arial"/>
          <w:b/>
          <w:u w:val="single"/>
        </w:rPr>
      </w:pPr>
      <w:r w:rsidRPr="002F5DD9">
        <w:rPr>
          <w:rFonts w:cs="Arial"/>
          <w:b/>
        </w:rPr>
        <w:t xml:space="preserve">Total       </w:t>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r>
      <w:r w:rsidRPr="002F5DD9">
        <w:rPr>
          <w:rFonts w:cs="Arial"/>
          <w:b/>
        </w:rPr>
        <w:tab/>
        <w:t xml:space="preserve">        </w:t>
      </w:r>
      <w:r w:rsidRPr="002F5DD9">
        <w:rPr>
          <w:rFonts w:cs="Arial"/>
          <w:b/>
        </w:rPr>
        <w:tab/>
        <w:t xml:space="preserve">          </w:t>
      </w:r>
      <w:r w:rsidRPr="002F5DD9">
        <w:rPr>
          <w:rFonts w:cs="Arial"/>
          <w:b/>
        </w:rPr>
        <w:tab/>
        <w:t>100 points</w:t>
      </w:r>
    </w:p>
    <w:p w14:paraId="33409B2E" w14:textId="77777777" w:rsidR="005821AC" w:rsidRPr="002F5DD9" w:rsidRDefault="005821AC" w:rsidP="005821AC">
      <w:pPr>
        <w:rPr>
          <w:rFonts w:cs="Arial"/>
          <w:color w:val="FF0000"/>
        </w:rPr>
      </w:pPr>
    </w:p>
    <w:p w14:paraId="508DF81F" w14:textId="77777777" w:rsidR="005821AC" w:rsidRPr="002F5DD9" w:rsidRDefault="005821AC" w:rsidP="005821AC">
      <w:pPr>
        <w:pStyle w:val="Indent"/>
        <w:ind w:left="0"/>
        <w:rPr>
          <w:rFonts w:ascii="Arial" w:hAnsi="Arial" w:cs="Arial"/>
          <w:sz w:val="20"/>
        </w:rPr>
      </w:pPr>
      <w:r w:rsidRPr="002F5DD9">
        <w:rPr>
          <w:rFonts w:ascii="Arial" w:hAnsi="Arial" w:cs="Arial"/>
          <w:sz w:val="20"/>
        </w:rPr>
        <w:t>The number of points earned in this course determines grades.</w:t>
      </w:r>
    </w:p>
    <w:p w14:paraId="717490E1" w14:textId="77777777" w:rsidR="005821AC" w:rsidRPr="002F5DD9" w:rsidRDefault="005821AC" w:rsidP="005821AC">
      <w:pPr>
        <w:pStyle w:val="Indent"/>
        <w:ind w:left="0"/>
        <w:rPr>
          <w:rFonts w:ascii="Arial" w:hAnsi="Arial" w:cs="Arial"/>
          <w:sz w:val="20"/>
        </w:rPr>
      </w:pPr>
    </w:p>
    <w:p w14:paraId="1FE6FCDA" w14:textId="77777777" w:rsidR="005821AC" w:rsidRPr="002F5DD9" w:rsidRDefault="005821AC" w:rsidP="005821AC">
      <w:pPr>
        <w:pStyle w:val="Indent"/>
        <w:ind w:left="0"/>
        <w:rPr>
          <w:rFonts w:ascii="Arial" w:hAnsi="Arial" w:cs="Arial"/>
          <w:sz w:val="20"/>
        </w:rPr>
      </w:pPr>
      <w:r w:rsidRPr="002F5DD9">
        <w:rPr>
          <w:rFonts w:ascii="Arial" w:hAnsi="Arial" w:cs="Arial"/>
          <w:sz w:val="20"/>
        </w:rPr>
        <w:t>A = 93-100</w:t>
      </w:r>
    </w:p>
    <w:p w14:paraId="7B7F0D6F" w14:textId="77777777" w:rsidR="005821AC" w:rsidRPr="002F5DD9" w:rsidRDefault="005821AC" w:rsidP="005821AC">
      <w:pPr>
        <w:pStyle w:val="Indent"/>
        <w:ind w:left="0"/>
        <w:rPr>
          <w:rFonts w:ascii="Arial" w:hAnsi="Arial" w:cs="Arial"/>
          <w:sz w:val="20"/>
        </w:rPr>
      </w:pPr>
      <w:r w:rsidRPr="002F5DD9">
        <w:rPr>
          <w:rFonts w:ascii="Arial" w:hAnsi="Arial" w:cs="Arial"/>
          <w:sz w:val="20"/>
        </w:rPr>
        <w:t>A– = 90-92</w:t>
      </w:r>
    </w:p>
    <w:p w14:paraId="54335E26" w14:textId="77777777" w:rsidR="005821AC" w:rsidRPr="002F5DD9" w:rsidRDefault="005821AC" w:rsidP="005821AC">
      <w:pPr>
        <w:pStyle w:val="Indent"/>
        <w:ind w:left="0"/>
        <w:rPr>
          <w:rFonts w:ascii="Arial" w:hAnsi="Arial" w:cs="Arial"/>
          <w:sz w:val="20"/>
        </w:rPr>
      </w:pPr>
      <w:r w:rsidRPr="002F5DD9">
        <w:rPr>
          <w:rFonts w:ascii="Arial" w:hAnsi="Arial" w:cs="Arial"/>
          <w:sz w:val="20"/>
        </w:rPr>
        <w:t>B+ = 87-89</w:t>
      </w:r>
    </w:p>
    <w:p w14:paraId="51AFB756" w14:textId="77777777" w:rsidR="005821AC" w:rsidRPr="002F5DD9" w:rsidRDefault="005821AC" w:rsidP="005821AC">
      <w:pPr>
        <w:pStyle w:val="Indent"/>
        <w:ind w:left="0"/>
        <w:rPr>
          <w:rFonts w:ascii="Arial" w:hAnsi="Arial" w:cs="Arial"/>
          <w:sz w:val="20"/>
        </w:rPr>
      </w:pPr>
      <w:r w:rsidRPr="002F5DD9">
        <w:rPr>
          <w:rFonts w:ascii="Arial" w:hAnsi="Arial" w:cs="Arial"/>
          <w:sz w:val="20"/>
        </w:rPr>
        <w:t>B = 83–86</w:t>
      </w:r>
    </w:p>
    <w:p w14:paraId="5D194EC8" w14:textId="77777777" w:rsidR="005821AC" w:rsidRPr="002F5DD9" w:rsidRDefault="005821AC" w:rsidP="005821AC">
      <w:pPr>
        <w:pStyle w:val="Indent"/>
        <w:ind w:left="0"/>
        <w:rPr>
          <w:rFonts w:ascii="Arial" w:hAnsi="Arial" w:cs="Arial"/>
          <w:sz w:val="20"/>
        </w:rPr>
      </w:pPr>
      <w:r w:rsidRPr="002F5DD9">
        <w:rPr>
          <w:rFonts w:ascii="Arial" w:hAnsi="Arial" w:cs="Arial"/>
          <w:sz w:val="20"/>
        </w:rPr>
        <w:t>B- = 80-82</w:t>
      </w:r>
    </w:p>
    <w:p w14:paraId="2EF0481E" w14:textId="77777777" w:rsidR="005821AC" w:rsidRPr="002F5DD9" w:rsidRDefault="005821AC" w:rsidP="005821AC">
      <w:pPr>
        <w:pStyle w:val="Indent"/>
        <w:ind w:left="0"/>
        <w:rPr>
          <w:rFonts w:ascii="Arial" w:hAnsi="Arial" w:cs="Arial"/>
          <w:sz w:val="20"/>
        </w:rPr>
      </w:pPr>
      <w:r w:rsidRPr="002F5DD9">
        <w:rPr>
          <w:rFonts w:ascii="Arial" w:hAnsi="Arial" w:cs="Arial"/>
          <w:sz w:val="20"/>
        </w:rPr>
        <w:t>C+ = 77-79</w:t>
      </w:r>
    </w:p>
    <w:p w14:paraId="530B6B3B" w14:textId="77777777" w:rsidR="005821AC" w:rsidRPr="002F5DD9" w:rsidRDefault="005821AC" w:rsidP="005821AC">
      <w:pPr>
        <w:pStyle w:val="Indent"/>
        <w:ind w:left="0"/>
        <w:rPr>
          <w:rFonts w:ascii="Arial" w:hAnsi="Arial" w:cs="Arial"/>
          <w:sz w:val="20"/>
        </w:rPr>
      </w:pPr>
      <w:r w:rsidRPr="002F5DD9">
        <w:rPr>
          <w:rFonts w:ascii="Arial" w:hAnsi="Arial" w:cs="Arial"/>
          <w:sz w:val="20"/>
        </w:rPr>
        <w:t>C = 73-76</w:t>
      </w:r>
    </w:p>
    <w:p w14:paraId="781DA972" w14:textId="77777777" w:rsidR="005821AC" w:rsidRPr="002F5DD9" w:rsidRDefault="005821AC" w:rsidP="005821AC">
      <w:pPr>
        <w:pStyle w:val="Indent"/>
        <w:ind w:left="0"/>
        <w:rPr>
          <w:rFonts w:ascii="Arial" w:hAnsi="Arial" w:cs="Arial"/>
          <w:sz w:val="20"/>
        </w:rPr>
      </w:pPr>
      <w:r w:rsidRPr="002F5DD9">
        <w:rPr>
          <w:rFonts w:ascii="Arial" w:hAnsi="Arial" w:cs="Arial"/>
          <w:sz w:val="20"/>
        </w:rPr>
        <w:t>C- = 70-72</w:t>
      </w:r>
    </w:p>
    <w:p w14:paraId="24FA73A6" w14:textId="77777777" w:rsidR="005821AC" w:rsidRPr="002F5DD9" w:rsidRDefault="005821AC" w:rsidP="005821AC">
      <w:pPr>
        <w:pStyle w:val="Indent"/>
        <w:ind w:left="0"/>
        <w:rPr>
          <w:rFonts w:ascii="Arial" w:hAnsi="Arial" w:cs="Arial"/>
          <w:sz w:val="20"/>
        </w:rPr>
      </w:pPr>
      <w:r w:rsidRPr="002F5DD9">
        <w:rPr>
          <w:rFonts w:ascii="Arial" w:hAnsi="Arial" w:cs="Arial"/>
          <w:sz w:val="20"/>
        </w:rPr>
        <w:t>D = 60-69</w:t>
      </w:r>
    </w:p>
    <w:p w14:paraId="37337D40" w14:textId="77777777" w:rsidR="005821AC" w:rsidRDefault="005821AC" w:rsidP="005821AC">
      <w:pPr>
        <w:pStyle w:val="Indent"/>
        <w:ind w:left="0"/>
        <w:rPr>
          <w:rFonts w:ascii="Arial" w:hAnsi="Arial" w:cs="Arial"/>
          <w:sz w:val="20"/>
        </w:rPr>
      </w:pPr>
      <w:r w:rsidRPr="002F5DD9">
        <w:rPr>
          <w:rFonts w:ascii="Arial" w:hAnsi="Arial" w:cs="Arial"/>
          <w:sz w:val="20"/>
        </w:rPr>
        <w:t>F = 0-59</w:t>
      </w:r>
    </w:p>
    <w:p w14:paraId="4D58C0D6" w14:textId="77777777" w:rsidR="005821AC" w:rsidRDefault="005821AC" w:rsidP="005821AC">
      <w:pPr>
        <w:pStyle w:val="Indent"/>
        <w:ind w:left="0"/>
        <w:rPr>
          <w:rFonts w:ascii="Arial" w:hAnsi="Arial" w:cs="Arial"/>
          <w:sz w:val="20"/>
        </w:rPr>
      </w:pPr>
    </w:p>
    <w:p w14:paraId="60EAC19C" w14:textId="77777777" w:rsidR="005821AC" w:rsidRPr="00327CD3" w:rsidRDefault="005821AC" w:rsidP="005821AC">
      <w:pPr>
        <w:pStyle w:val="Heading2"/>
      </w:pPr>
      <w:bookmarkStart w:id="29" w:name="_Toc458063631"/>
      <w:bookmarkStart w:id="30" w:name="_Toc480980277"/>
      <w:r w:rsidRPr="00327CD3">
        <w:t>Final Exam Statement</w:t>
      </w:r>
      <w:bookmarkEnd w:id="29"/>
      <w:bookmarkEnd w:id="30"/>
    </w:p>
    <w:p w14:paraId="29125EC8" w14:textId="77777777" w:rsidR="005821AC" w:rsidRDefault="00DF58A4" w:rsidP="005821AC">
      <w:pPr>
        <w:rPr>
          <w:rFonts w:cs="Arial"/>
          <w:color w:val="FF0000"/>
        </w:rPr>
      </w:pPr>
      <w:r w:rsidRPr="00DF58A4">
        <w:rPr>
          <w:rFonts w:cs="Arial"/>
          <w:color w:val="000000" w:themeColor="text1"/>
        </w:rPr>
        <w:t>There is no final exam in this course</w:t>
      </w:r>
      <w:r>
        <w:rPr>
          <w:rFonts w:cs="Arial"/>
          <w:color w:val="FF0000"/>
        </w:rPr>
        <w:t>.</w:t>
      </w:r>
    </w:p>
    <w:p w14:paraId="40CAE1B8" w14:textId="77777777" w:rsidR="005821AC" w:rsidRDefault="005821AC" w:rsidP="005821AC">
      <w:pPr>
        <w:pStyle w:val="Indent"/>
        <w:ind w:left="0"/>
        <w:rPr>
          <w:rFonts w:ascii="Arial" w:hAnsi="Arial" w:cs="Arial"/>
          <w:sz w:val="20"/>
        </w:rPr>
      </w:pPr>
    </w:p>
    <w:p w14:paraId="42421920" w14:textId="77777777" w:rsidR="005821AC" w:rsidRPr="00F23527" w:rsidRDefault="005821AC" w:rsidP="005821AC">
      <w:pPr>
        <w:pStyle w:val="Heading2"/>
      </w:pPr>
      <w:bookmarkStart w:id="31" w:name="_Toc458063632"/>
      <w:bookmarkStart w:id="32" w:name="_Toc480980278"/>
      <w:r>
        <w:t>School of Education/Course</w:t>
      </w:r>
      <w:r w:rsidRPr="00F23527">
        <w:t xml:space="preserve"> Attendance Policy</w:t>
      </w:r>
      <w:bookmarkEnd w:id="31"/>
      <w:bookmarkEnd w:id="32"/>
    </w:p>
    <w:p w14:paraId="7CCAACD3" w14:textId="77777777" w:rsidR="005821AC" w:rsidRPr="00F23527" w:rsidRDefault="005821AC" w:rsidP="005821AC">
      <w:pPr>
        <w:pStyle w:val="BodyText"/>
        <w:rPr>
          <w:rFonts w:cs="Arial"/>
          <w:b w:val="0"/>
        </w:rPr>
      </w:pPr>
      <w:r w:rsidRPr="00F23527">
        <w:rPr>
          <w:rFonts w:cs="Arial"/>
          <w:b w:val="0"/>
        </w:rPr>
        <w:t xml:space="preserve">Due to the dynamic and interactive nature of courses in the School of Education, all candidates </w:t>
      </w:r>
      <w:r>
        <w:rPr>
          <w:rFonts w:cs="Arial"/>
          <w:b w:val="0"/>
        </w:rPr>
        <w:t xml:space="preserve">(course participants) </w:t>
      </w:r>
      <w:r w:rsidRPr="00F23527">
        <w:rPr>
          <w:rFonts w:cs="Arial"/>
          <w:b w:val="0"/>
        </w:rPr>
        <w:t>are expected to attend all classes and participate actively.  At a minimum, candidates</w:t>
      </w:r>
      <w:r>
        <w:rPr>
          <w:rFonts w:cs="Arial"/>
          <w:b w:val="0"/>
        </w:rPr>
        <w:t xml:space="preserve"> (course participants)</w:t>
      </w:r>
      <w:r w:rsidRPr="00F23527">
        <w:rPr>
          <w:rFonts w:cs="Arial"/>
          <w:b w:val="0"/>
        </w:rPr>
        <w:t xml:space="preserve"> must attend more than 80% of class time, or s/he may not receive a passing grade for the course at the discretion of the instructor.  </w:t>
      </w:r>
      <w:r w:rsidRPr="00F23527">
        <w:rPr>
          <w:rFonts w:cs="Arial"/>
          <w:b w:val="0"/>
          <w:u w:val="single"/>
        </w:rPr>
        <w:t>Individual instructors may adopt more stringent attendance requirements</w:t>
      </w:r>
      <w:r w:rsidRPr="00F23527">
        <w:rPr>
          <w:rFonts w:cs="Arial"/>
          <w:b w:val="0"/>
        </w:rPr>
        <w:t>. Should the candidate</w:t>
      </w:r>
      <w:r>
        <w:rPr>
          <w:rFonts w:cs="Arial"/>
          <w:b w:val="0"/>
        </w:rPr>
        <w:t xml:space="preserve"> (course participants)</w:t>
      </w:r>
      <w:r w:rsidRPr="00F23527">
        <w:rPr>
          <w:rFonts w:cs="Arial"/>
          <w:b w:val="0"/>
        </w:rPr>
        <w:t xml:space="preserve"> have extenuating circumstances, s/he should contact the instructor as soon as possible.  </w:t>
      </w:r>
      <w:r w:rsidRPr="00F23527">
        <w:rPr>
          <w:rFonts w:cs="Arial"/>
          <w:b w:val="0"/>
          <w:i/>
        </w:rPr>
        <w:t xml:space="preserve">(Adopted by the COE Governance Community, </w:t>
      </w:r>
      <w:proofErr w:type="gramStart"/>
      <w:r w:rsidRPr="00F23527">
        <w:rPr>
          <w:rFonts w:cs="Arial"/>
          <w:b w:val="0"/>
          <w:i/>
        </w:rPr>
        <w:t>December,</w:t>
      </w:r>
      <w:proofErr w:type="gramEnd"/>
      <w:r w:rsidRPr="00F23527">
        <w:rPr>
          <w:rFonts w:cs="Arial"/>
          <w:b w:val="0"/>
          <w:i/>
        </w:rPr>
        <w:t xml:space="preserve"> 1997).</w:t>
      </w:r>
      <w:r w:rsidRPr="00F23527">
        <w:rPr>
          <w:rFonts w:cs="Arial"/>
          <w:b w:val="0"/>
        </w:rPr>
        <w:t xml:space="preserve">  </w:t>
      </w:r>
    </w:p>
    <w:p w14:paraId="06551072" w14:textId="77777777" w:rsidR="005821AC" w:rsidRDefault="005821AC" w:rsidP="005821AC">
      <w:pPr>
        <w:pStyle w:val="BodyText"/>
        <w:rPr>
          <w:rFonts w:cs="Arial"/>
          <w:b w:val="0"/>
          <w:color w:val="FF0000"/>
        </w:rPr>
      </w:pPr>
    </w:p>
    <w:p w14:paraId="08648736" w14:textId="77777777" w:rsidR="005821AC" w:rsidRPr="00042EC2" w:rsidRDefault="005821AC" w:rsidP="005821AC">
      <w:pPr>
        <w:pStyle w:val="Heading2"/>
      </w:pPr>
      <w:bookmarkStart w:id="33" w:name="_Toc458063633"/>
      <w:bookmarkStart w:id="34" w:name="_Toc480980279"/>
      <w:r w:rsidRPr="00042EC2">
        <w:t>Policy on Late/Missed Work</w:t>
      </w:r>
      <w:bookmarkEnd w:id="33"/>
      <w:bookmarkEnd w:id="34"/>
    </w:p>
    <w:p w14:paraId="13A3D306" w14:textId="19E3E3F0" w:rsidR="005821AC" w:rsidRPr="00DF58A4" w:rsidRDefault="00DF58A4" w:rsidP="005821AC">
      <w:pPr>
        <w:rPr>
          <w:rFonts w:cs="Arial"/>
          <w:color w:val="000000" w:themeColor="text1"/>
        </w:rPr>
      </w:pPr>
      <w:r w:rsidRPr="00DF58A4">
        <w:rPr>
          <w:rFonts w:cs="Arial"/>
          <w:color w:val="000000" w:themeColor="text1"/>
        </w:rPr>
        <w:t>The policy of this class is that all work should be turned in at the week specified in the syllabus.  All assignments in this course are required; failure to turn in all assignments is considered an incomplete.  Should you be given an incomplete</w:t>
      </w:r>
      <w:r w:rsidR="00B943D5">
        <w:rPr>
          <w:rFonts w:cs="Arial"/>
          <w:color w:val="000000" w:themeColor="text1"/>
        </w:rPr>
        <w:t xml:space="preserve"> grade</w:t>
      </w:r>
      <w:r w:rsidRPr="00DF58A4">
        <w:rPr>
          <w:rFonts w:cs="Arial"/>
          <w:color w:val="000000" w:themeColor="text1"/>
        </w:rPr>
        <w:t>, you will be responsible for completing all incomplete work as specified by university policy.</w:t>
      </w:r>
    </w:p>
    <w:p w14:paraId="0EE34DB2" w14:textId="77777777" w:rsidR="005821AC" w:rsidRDefault="005821AC" w:rsidP="005821AC">
      <w:pPr>
        <w:rPr>
          <w:rFonts w:cs="Arial"/>
          <w:color w:val="669900"/>
        </w:rPr>
      </w:pPr>
    </w:p>
    <w:p w14:paraId="41286833" w14:textId="77777777" w:rsidR="005821AC" w:rsidRPr="00042EC2" w:rsidRDefault="005821AC" w:rsidP="005821AC">
      <w:pPr>
        <w:pStyle w:val="Heading2"/>
      </w:pPr>
      <w:bookmarkStart w:id="35" w:name="_Toc458063634"/>
      <w:bookmarkStart w:id="36" w:name="_Toc480980280"/>
      <w:r w:rsidRPr="00042EC2">
        <w:t>Student Collaboration Policy</w:t>
      </w:r>
      <w:bookmarkEnd w:id="35"/>
      <w:bookmarkEnd w:id="36"/>
    </w:p>
    <w:p w14:paraId="463251C1" w14:textId="77777777" w:rsidR="00DF58A4" w:rsidRDefault="00DF58A4" w:rsidP="005821AC">
      <w:pPr>
        <w:rPr>
          <w:rFonts w:cs="Arial"/>
          <w:color w:val="FF0000"/>
        </w:rPr>
      </w:pPr>
    </w:p>
    <w:p w14:paraId="1377422A" w14:textId="20814294" w:rsidR="005821AC" w:rsidRPr="00B943D5" w:rsidRDefault="00DF58A4" w:rsidP="005821AC">
      <w:pPr>
        <w:rPr>
          <w:rFonts w:cs="Arial"/>
          <w:color w:val="000000" w:themeColor="text1"/>
        </w:rPr>
      </w:pPr>
      <w:r w:rsidRPr="00B943D5">
        <w:rPr>
          <w:rFonts w:cs="Arial"/>
          <w:color w:val="000000" w:themeColor="text1"/>
        </w:rPr>
        <w:lastRenderedPageBreak/>
        <w:t>The course requires a tremendous amount of collaboration for the completion of assignments</w:t>
      </w:r>
      <w:r w:rsidR="005821AC" w:rsidRPr="00B943D5">
        <w:rPr>
          <w:rFonts w:cs="Arial"/>
          <w:color w:val="000000" w:themeColor="text1"/>
        </w:rPr>
        <w:t>.</w:t>
      </w:r>
      <w:r w:rsidRPr="00B943D5">
        <w:rPr>
          <w:rFonts w:cs="Arial"/>
          <w:color w:val="000000" w:themeColor="text1"/>
        </w:rPr>
        <w:t xml:space="preserve">  </w:t>
      </w:r>
      <w:r w:rsidR="00B943D5" w:rsidRPr="00B943D5">
        <w:rPr>
          <w:rFonts w:cs="Arial"/>
          <w:color w:val="000000" w:themeColor="text1"/>
        </w:rPr>
        <w:t xml:space="preserve">In order to be an effective collaborator you should maintain polite and positive interactions with your classmates.  Ideally, any issues you may have with your classmates should be addressed between you and your classmates.  If you have issues within a group or a classmate make sure to confer with the instructor to work out the best, most proactive way of solving any problems or misunderstanding.  </w:t>
      </w:r>
    </w:p>
    <w:p w14:paraId="6132120F" w14:textId="77777777" w:rsidR="005821AC" w:rsidRPr="00F23527" w:rsidRDefault="005821AC" w:rsidP="005821AC">
      <w:pPr>
        <w:rPr>
          <w:rFonts w:cs="Arial"/>
        </w:rPr>
      </w:pPr>
    </w:p>
    <w:p w14:paraId="58EBAA41" w14:textId="77777777" w:rsidR="00223EE1" w:rsidRPr="002F5DD9" w:rsidRDefault="00223EE1" w:rsidP="00223EE1">
      <w:pPr>
        <w:pStyle w:val="Heading1"/>
      </w:pPr>
      <w:bookmarkStart w:id="37" w:name="_Toc480980281"/>
      <w:r w:rsidRPr="002F5DD9">
        <w:t>GENERAL CONSIDERATIONS</w:t>
      </w:r>
      <w:bookmarkEnd w:id="22"/>
      <w:bookmarkEnd w:id="37"/>
      <w:r w:rsidRPr="002F5DD9">
        <w:t xml:space="preserve"> </w:t>
      </w:r>
    </w:p>
    <w:p w14:paraId="63EF7387" w14:textId="77777777" w:rsidR="005821AC" w:rsidRPr="00F23527" w:rsidRDefault="005821AC" w:rsidP="005821AC">
      <w:pPr>
        <w:pStyle w:val="Heading2"/>
      </w:pPr>
      <w:bookmarkStart w:id="38" w:name="_Toc458063636"/>
      <w:bookmarkStart w:id="39" w:name="_Toc480980282"/>
      <w:bookmarkStart w:id="40" w:name="_Toc333130273"/>
      <w:r w:rsidRPr="00F23527">
        <w:t>CSUSM Academic Honesty Policy</w:t>
      </w:r>
      <w:bookmarkEnd w:id="38"/>
      <w:bookmarkEnd w:id="39"/>
    </w:p>
    <w:p w14:paraId="742FDBCE" w14:textId="77777777" w:rsidR="005821AC" w:rsidRPr="0031335D" w:rsidRDefault="005821AC" w:rsidP="005821AC">
      <w:pPr>
        <w:rPr>
          <w:rFonts w:cs="Arial"/>
          <w:bCs/>
        </w:rPr>
      </w:pPr>
      <w:r w:rsidRPr="0031335D">
        <w:rPr>
          <w:rFonts w:cs="Arial"/>
          <w:bCs/>
        </w:rP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6B105EE7" w14:textId="77777777" w:rsidR="005821AC" w:rsidRPr="0031335D" w:rsidRDefault="005821AC" w:rsidP="005821AC">
      <w:pPr>
        <w:rPr>
          <w:rFonts w:cs="Arial"/>
          <w:bCs/>
        </w:rPr>
      </w:pPr>
    </w:p>
    <w:p w14:paraId="6E15A180" w14:textId="77777777" w:rsidR="005821AC" w:rsidRPr="0031335D" w:rsidRDefault="005821AC" w:rsidP="005821AC">
      <w:pPr>
        <w:rPr>
          <w:rFonts w:cs="Arial"/>
          <w:bCs/>
        </w:rPr>
      </w:pPr>
      <w:r w:rsidRPr="0031335D">
        <w:rPr>
          <w:rFonts w:cs="Arial"/>
          <w:bCs/>
        </w:rPr>
        <w:t>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class as a whole.</w:t>
      </w:r>
    </w:p>
    <w:p w14:paraId="4EE1A6C2" w14:textId="77777777" w:rsidR="005821AC" w:rsidRPr="0031335D" w:rsidRDefault="005821AC" w:rsidP="005821AC">
      <w:pPr>
        <w:rPr>
          <w:rFonts w:cs="Arial"/>
          <w:bCs/>
        </w:rPr>
      </w:pPr>
    </w:p>
    <w:p w14:paraId="41C732AC" w14:textId="77777777" w:rsidR="005821AC" w:rsidRPr="00F23527" w:rsidRDefault="005821AC" w:rsidP="005821AC">
      <w:pPr>
        <w:rPr>
          <w:rFonts w:cs="Arial"/>
          <w:bCs/>
        </w:rPr>
      </w:pPr>
      <w:r w:rsidRPr="00F23527">
        <w:rPr>
          <w:rFonts w:cs="Arial"/>
          <w:bCs/>
        </w:rPr>
        <w:t>Incidents of Academic Dishonesty will be reported to the Dean of Students.  Sanctions at the University level may include suspension or expulsion from the University.</w:t>
      </w:r>
    </w:p>
    <w:p w14:paraId="11EFD44B" w14:textId="77777777" w:rsidR="005821AC" w:rsidRDefault="005821AC" w:rsidP="005821AC">
      <w:pPr>
        <w:rPr>
          <w:rFonts w:cs="Arial"/>
          <w:bCs/>
        </w:rPr>
      </w:pPr>
    </w:p>
    <w:p w14:paraId="38AFF2A0" w14:textId="77777777" w:rsidR="005821AC" w:rsidRPr="00F23527" w:rsidRDefault="005821AC" w:rsidP="005821AC">
      <w:pPr>
        <w:rPr>
          <w:rFonts w:cs="Arial"/>
          <w:bCs/>
        </w:rPr>
      </w:pPr>
      <w:r>
        <w:rPr>
          <w:rFonts w:cs="Arial"/>
          <w:bCs/>
        </w:rPr>
        <w:t>Refer</w:t>
      </w:r>
      <w:r w:rsidRPr="00042EC2">
        <w:rPr>
          <w:rFonts w:cs="Arial"/>
          <w:bCs/>
        </w:rPr>
        <w:t xml:space="preserve"> to the full Academic Honesty Policy at</w:t>
      </w:r>
      <w:r>
        <w:rPr>
          <w:rFonts w:cs="Arial"/>
          <w:bCs/>
        </w:rPr>
        <w:t>:</w:t>
      </w:r>
      <w:r w:rsidRPr="00042EC2">
        <w:rPr>
          <w:rFonts w:cs="Arial"/>
          <w:bCs/>
        </w:rPr>
        <w:t xml:space="preserve"> </w:t>
      </w:r>
      <w:hyperlink r:id="rId11" w:history="1">
        <w:r w:rsidRPr="00055407">
          <w:rPr>
            <w:rStyle w:val="Hyperlink"/>
            <w:rFonts w:cs="Arial"/>
            <w:bCs/>
          </w:rPr>
          <w:t>http://www.csusm.edu/policies/active/documents/Academic_Honesty_Policy.html</w:t>
        </w:r>
      </w:hyperlink>
      <w:r>
        <w:rPr>
          <w:rFonts w:cs="Arial"/>
          <w:bCs/>
        </w:rPr>
        <w:t xml:space="preserve"> </w:t>
      </w:r>
    </w:p>
    <w:p w14:paraId="50FBB280" w14:textId="77777777" w:rsidR="005821AC" w:rsidRPr="00F23527" w:rsidRDefault="005821AC" w:rsidP="005821AC">
      <w:pPr>
        <w:rPr>
          <w:rFonts w:cs="Arial"/>
          <w:bCs/>
        </w:rPr>
      </w:pPr>
    </w:p>
    <w:p w14:paraId="62FBB230" w14:textId="77777777" w:rsidR="005821AC" w:rsidRPr="0012640B" w:rsidRDefault="005821AC" w:rsidP="005821AC">
      <w:pPr>
        <w:pStyle w:val="Heading2"/>
      </w:pPr>
      <w:bookmarkStart w:id="41" w:name="_Toc458063637"/>
      <w:bookmarkStart w:id="42" w:name="_Toc480980283"/>
      <w:r w:rsidRPr="0012640B">
        <w:t>Plagiarism</w:t>
      </w:r>
      <w:bookmarkEnd w:id="41"/>
      <w:bookmarkEnd w:id="42"/>
    </w:p>
    <w:p w14:paraId="6CEFC589" w14:textId="77777777" w:rsidR="005821AC" w:rsidRDefault="005821AC" w:rsidP="005821AC">
      <w:pPr>
        <w:rPr>
          <w:rFonts w:cs="Arial"/>
        </w:rPr>
      </w:pPr>
      <w:r w:rsidRPr="00F23527">
        <w:rPr>
          <w:rFonts w:cs="Arial"/>
          <w:bCs/>
        </w:rPr>
        <w:t xml:space="preserve">As an educator, it is expected </w:t>
      </w:r>
      <w:r w:rsidRPr="00F23527">
        <w:rPr>
          <w:rFonts w:cs="Arial"/>
        </w:rPr>
        <w:t>that each candidate</w:t>
      </w:r>
      <w:r>
        <w:rPr>
          <w:rFonts w:cs="Arial"/>
        </w:rPr>
        <w:t xml:space="preserve"> (course participant)</w:t>
      </w:r>
      <w:r w:rsidRPr="00F23527">
        <w:rPr>
          <w:rFonts w:cs="Arial"/>
        </w:rPr>
        <w:t xml:space="preserve"> will do his/her own work, and contribute equally to group projects and processes.  Plagiarism or cheating is unacceptable under any circumstances.  If you are in doubt about whether your work is paraphrased or plagiarized see the Plagiarism Prevention for Students website </w:t>
      </w:r>
      <w:hyperlink r:id="rId12" w:history="1">
        <w:r w:rsidRPr="00F23527">
          <w:rPr>
            <w:rStyle w:val="Hyperlink"/>
            <w:rFonts w:cs="Arial"/>
          </w:rPr>
          <w:t>http://library.csusm.edu/plagiarism/index.html</w:t>
        </w:r>
      </w:hyperlink>
      <w:r w:rsidRPr="00F23527">
        <w:rPr>
          <w:rFonts w:cs="Arial"/>
        </w:rPr>
        <w:t>.  If there are questions about academic honesty, please consult the University catalog.</w:t>
      </w:r>
    </w:p>
    <w:p w14:paraId="4579FA67" w14:textId="77777777" w:rsidR="005821AC" w:rsidRPr="00F23527" w:rsidRDefault="005821AC" w:rsidP="005821AC">
      <w:pPr>
        <w:rPr>
          <w:rFonts w:cs="Arial"/>
          <w:bCs/>
        </w:rPr>
      </w:pPr>
    </w:p>
    <w:p w14:paraId="73880EF7" w14:textId="77777777" w:rsidR="005821AC" w:rsidRPr="00F23527" w:rsidRDefault="005821AC" w:rsidP="005821AC">
      <w:pPr>
        <w:pStyle w:val="Heading2"/>
      </w:pPr>
      <w:bookmarkStart w:id="43" w:name="_Toc458063638"/>
      <w:bookmarkStart w:id="44" w:name="_Toc480980284"/>
      <w:r>
        <w:t>Students</w:t>
      </w:r>
      <w:r w:rsidRPr="00F23527">
        <w:t xml:space="preserve"> with Disabilities Requiring Reasonable Accommodations</w:t>
      </w:r>
      <w:bookmarkEnd w:id="43"/>
      <w:bookmarkEnd w:id="44"/>
    </w:p>
    <w:p w14:paraId="45B319DC" w14:textId="77777777" w:rsidR="005821AC" w:rsidRDefault="005821AC" w:rsidP="005821AC">
      <w:pPr>
        <w:autoSpaceDE w:val="0"/>
        <w:autoSpaceDN w:val="0"/>
        <w:adjustRightInd w:val="0"/>
        <w:rPr>
          <w:rFonts w:cs="Arial"/>
        </w:rPr>
      </w:pPr>
      <w:r>
        <w:rPr>
          <w:rFonts w:cs="Arial"/>
        </w:rPr>
        <w:t>Students</w:t>
      </w:r>
      <w:r w:rsidRPr="00F23527">
        <w:rPr>
          <w:rFonts w:cs="Arial"/>
        </w:rPr>
        <w:t xml:space="preserve"> with disabilities who require reasonable accommodations must be approved for services by providing appropriate and recent documentation to the Office of Disable</w:t>
      </w:r>
      <w:r>
        <w:rPr>
          <w:rFonts w:cs="Arial"/>
        </w:rPr>
        <w:t>d</w:t>
      </w:r>
      <w:r w:rsidRPr="00F23527">
        <w:rPr>
          <w:rFonts w:cs="Arial"/>
        </w:rPr>
        <w:t xml:space="preserve"> Student Services (DSS).  This office is located in Craven Hall 4300, and can be contacted by phone at (760) 750-4905, or TTY (760) 750-4909.  </w:t>
      </w:r>
      <w:r>
        <w:rPr>
          <w:rFonts w:cs="Arial"/>
        </w:rPr>
        <w:t>Students</w:t>
      </w:r>
      <w:r w:rsidRPr="00F23527">
        <w:rPr>
          <w:rFonts w:cs="Arial"/>
        </w:rPr>
        <w:t xml:space="preserve"> authorized by DSS to receive reasonable accommodations should meet with their instructor during office hours or, in order to ensure confidentiality, in a more private setting.</w:t>
      </w:r>
    </w:p>
    <w:p w14:paraId="02F3D7C7" w14:textId="77777777" w:rsidR="005821AC" w:rsidRPr="00F23527" w:rsidRDefault="005821AC" w:rsidP="005821AC">
      <w:pPr>
        <w:autoSpaceDE w:val="0"/>
        <w:autoSpaceDN w:val="0"/>
        <w:adjustRightInd w:val="0"/>
        <w:rPr>
          <w:rFonts w:cs="Arial"/>
        </w:rPr>
      </w:pPr>
    </w:p>
    <w:p w14:paraId="5FA9B260" w14:textId="77777777" w:rsidR="005821AC" w:rsidRPr="00327CD3" w:rsidRDefault="005821AC" w:rsidP="005821AC">
      <w:pPr>
        <w:pStyle w:val="Heading2"/>
      </w:pPr>
      <w:bookmarkStart w:id="45" w:name="_Toc458063639"/>
      <w:bookmarkStart w:id="46" w:name="_Toc480980285"/>
      <w:r w:rsidRPr="00327CD3">
        <w:t>Credit Hour Policy Statement</w:t>
      </w:r>
      <w:bookmarkEnd w:id="45"/>
      <w:bookmarkEnd w:id="46"/>
    </w:p>
    <w:p w14:paraId="0C2CF8DA" w14:textId="77777777" w:rsidR="005821AC" w:rsidRDefault="005821AC" w:rsidP="005821AC">
      <w:r w:rsidRPr="0031335D">
        <w:t>Per the University Credit Hour Policy:</w:t>
      </w:r>
    </w:p>
    <w:p w14:paraId="1D91D646" w14:textId="77777777" w:rsidR="00B943D5" w:rsidRPr="0031335D" w:rsidRDefault="00B943D5" w:rsidP="005821AC"/>
    <w:p w14:paraId="34C010A6" w14:textId="69D5C316" w:rsidR="005821AC" w:rsidRPr="00B943D5" w:rsidRDefault="00B943D5" w:rsidP="005821AC">
      <w:pPr>
        <w:rPr>
          <w:color w:val="000000" w:themeColor="text1"/>
        </w:rPr>
      </w:pPr>
      <w:r w:rsidRPr="00B943D5">
        <w:rPr>
          <w:color w:val="000000" w:themeColor="text1"/>
        </w:rPr>
        <w:t>Students are expected to spend a minimum of two hours outside of the classroom each week for each unit of credit engaged in learning.</w:t>
      </w:r>
    </w:p>
    <w:p w14:paraId="48AA1076" w14:textId="77777777" w:rsidR="00B943D5" w:rsidRDefault="00B943D5" w:rsidP="005821AC">
      <w:pPr>
        <w:rPr>
          <w:color w:val="FF0000"/>
        </w:rPr>
      </w:pPr>
    </w:p>
    <w:p w14:paraId="474B8D11" w14:textId="77777777" w:rsidR="00223EE1" w:rsidRPr="002F5DD9" w:rsidRDefault="00223EE1" w:rsidP="00223EE1">
      <w:pPr>
        <w:pStyle w:val="Heading2"/>
        <w:rPr>
          <w:i/>
          <w:u w:val="none"/>
        </w:rPr>
      </w:pPr>
      <w:bookmarkStart w:id="47" w:name="_Toc480980286"/>
      <w:r w:rsidRPr="002F5DD9">
        <w:t>All University Writing Requirement</w:t>
      </w:r>
      <w:bookmarkEnd w:id="40"/>
      <w:bookmarkEnd w:id="47"/>
    </w:p>
    <w:p w14:paraId="386F9A12" w14:textId="77777777" w:rsidR="00223EE1" w:rsidRPr="002F5DD9" w:rsidRDefault="00223EE1" w:rsidP="00223EE1">
      <w:pPr>
        <w:rPr>
          <w:rFonts w:cs="Arial"/>
        </w:rPr>
      </w:pPr>
      <w:r w:rsidRPr="002F5DD9">
        <w:rPr>
          <w:rFonts w:cs="Arial"/>
        </w:rPr>
        <w:t>In keeping with the All-University Writing Requirement, all 3-unit courses must have a writing component of at least 2,500 words (approximately).  This will be met through written assignments.</w:t>
      </w:r>
    </w:p>
    <w:p w14:paraId="2C7676A9" w14:textId="77777777" w:rsidR="00223EE1" w:rsidRPr="002F5DD9" w:rsidRDefault="00223EE1" w:rsidP="00223EE1">
      <w:pPr>
        <w:rPr>
          <w:rFonts w:cs="Arial"/>
          <w:bCs/>
          <w:color w:val="FF0000"/>
        </w:rPr>
      </w:pPr>
    </w:p>
    <w:p w14:paraId="57B30E3B" w14:textId="77777777" w:rsidR="00223EE1" w:rsidRPr="002F5DD9" w:rsidRDefault="00223EE1" w:rsidP="00223EE1">
      <w:pPr>
        <w:pStyle w:val="Heading2"/>
        <w:rPr>
          <w:i/>
          <w:color w:val="0033CC"/>
          <w:u w:val="none"/>
        </w:rPr>
      </w:pPr>
      <w:bookmarkStart w:id="48" w:name="_Toc333130274"/>
      <w:bookmarkStart w:id="49" w:name="_Toc480980287"/>
      <w:r w:rsidRPr="002F5DD9">
        <w:t>Course Format</w:t>
      </w:r>
      <w:bookmarkEnd w:id="48"/>
      <w:bookmarkEnd w:id="49"/>
      <w:r w:rsidRPr="002F5DD9">
        <w:t xml:space="preserve"> </w:t>
      </w:r>
      <w:r w:rsidRPr="002F5DD9">
        <w:rPr>
          <w:i/>
          <w:color w:val="0033CC"/>
          <w:u w:val="none"/>
        </w:rPr>
        <w:t xml:space="preserve"> </w:t>
      </w:r>
    </w:p>
    <w:p w14:paraId="0B35C94D" w14:textId="77777777" w:rsidR="00223EE1" w:rsidRPr="002F5DD9" w:rsidRDefault="00223EE1" w:rsidP="00223EE1">
      <w:pPr>
        <w:rPr>
          <w:rFonts w:cs="Arial"/>
          <w:bCs/>
        </w:rPr>
      </w:pPr>
      <w:r w:rsidRPr="002F5DD9">
        <w:rPr>
          <w:rFonts w:cs="Arial"/>
        </w:rPr>
        <w:t>This is a face-to-face course format.</w:t>
      </w:r>
    </w:p>
    <w:p w14:paraId="2978369D" w14:textId="77777777" w:rsidR="00223EE1" w:rsidRPr="002F5DD9" w:rsidRDefault="00223EE1" w:rsidP="00223EE1">
      <w:pPr>
        <w:rPr>
          <w:rFonts w:cs="Arial"/>
          <w:bCs/>
          <w:color w:val="0033CC"/>
        </w:rPr>
      </w:pPr>
    </w:p>
    <w:p w14:paraId="03D3DBE3" w14:textId="77777777" w:rsidR="00223EE1" w:rsidRPr="002F5DD9" w:rsidRDefault="00223EE1" w:rsidP="00223EE1">
      <w:pPr>
        <w:pStyle w:val="Heading2"/>
      </w:pPr>
      <w:bookmarkStart w:id="50" w:name="_Toc333130275"/>
      <w:bookmarkStart w:id="51" w:name="_Toc480980288"/>
      <w:r w:rsidRPr="002F5DD9">
        <w:t>Necessary Technical Competency Required of Students</w:t>
      </w:r>
      <w:bookmarkEnd w:id="50"/>
      <w:bookmarkEnd w:id="51"/>
    </w:p>
    <w:p w14:paraId="71A74570" w14:textId="77777777" w:rsidR="00223EE1" w:rsidRPr="00DD4776" w:rsidRDefault="00223EE1" w:rsidP="00DD4776">
      <w:bookmarkStart w:id="52" w:name="_Toc302162898"/>
      <w:bookmarkStart w:id="53" w:name="_Toc333130276"/>
      <w:r w:rsidRPr="00DD4776">
        <w:t>Students are expected to demonstrate competency in the use of various forms of technology (i.e. word processing, electronic mail, WebCT6, use of the Internet, and/or multimedia presentations).  Specific requirements for course assignments with regard to technology are at the discretion of the instructor.  Keep a digital copy of all assignments for use in your teaching portfolio.  All assignments will be submitted online, and some will be submitted in hard copy as well.  Details will be given in class.</w:t>
      </w:r>
      <w:bookmarkEnd w:id="52"/>
      <w:bookmarkEnd w:id="53"/>
    </w:p>
    <w:p w14:paraId="391FDFCF" w14:textId="77777777" w:rsidR="00223EE1" w:rsidRPr="002F5DD9" w:rsidRDefault="00223EE1" w:rsidP="00223EE1">
      <w:pPr>
        <w:rPr>
          <w:rFonts w:cs="Arial"/>
          <w:bCs/>
          <w:color w:val="0033CC"/>
        </w:rPr>
      </w:pPr>
    </w:p>
    <w:p w14:paraId="16D9E770" w14:textId="77777777" w:rsidR="00223EE1" w:rsidRPr="002F5DD9" w:rsidRDefault="00223EE1" w:rsidP="00223EE1">
      <w:pPr>
        <w:pStyle w:val="Heading2"/>
      </w:pPr>
      <w:bookmarkStart w:id="54" w:name="_Toc333130277"/>
      <w:bookmarkStart w:id="55" w:name="_Toc480980289"/>
      <w:r w:rsidRPr="002F5DD9">
        <w:t>Contact Information for Technical Support Assistance</w:t>
      </w:r>
      <w:bookmarkEnd w:id="54"/>
      <w:bookmarkEnd w:id="55"/>
    </w:p>
    <w:p w14:paraId="409061FE" w14:textId="77777777" w:rsidR="00223EE1" w:rsidRPr="002F5DD9" w:rsidRDefault="00575D3A" w:rsidP="00223EE1">
      <w:pPr>
        <w:rPr>
          <w:rFonts w:cs="Arial"/>
          <w:color w:val="669900"/>
        </w:rPr>
      </w:pPr>
      <w:hyperlink r:id="rId13" w:anchor="http://www.csusm.edu/sth/support/index.html" w:history="1">
        <w:r w:rsidR="00223EE1" w:rsidRPr="002F5DD9">
          <w:rPr>
            <w:rStyle w:val="Hyperlink"/>
            <w:rFonts w:cs="Arial"/>
          </w:rPr>
          <w:t>ITT student support services link - http://www.csusm.edu/sth/support/index.html</w:t>
        </w:r>
      </w:hyperlink>
    </w:p>
    <w:p w14:paraId="7E0C30DA" w14:textId="77777777" w:rsidR="00223EE1" w:rsidRPr="002F5DD9" w:rsidRDefault="00223EE1" w:rsidP="00223EE1">
      <w:pPr>
        <w:rPr>
          <w:rFonts w:cs="Arial"/>
          <w:bCs/>
          <w:color w:val="FF0000"/>
        </w:rPr>
      </w:pPr>
    </w:p>
    <w:p w14:paraId="34BB0465" w14:textId="77777777" w:rsidR="00223EE1" w:rsidRPr="002F5DD9" w:rsidRDefault="00223EE1" w:rsidP="00223EE1">
      <w:pPr>
        <w:pStyle w:val="Heading2"/>
      </w:pPr>
      <w:bookmarkStart w:id="56" w:name="_Toc333130279"/>
      <w:bookmarkStart w:id="57" w:name="_Toc480980290"/>
      <w:r w:rsidRPr="002F5DD9">
        <w:t>Electronic Communication Protocol</w:t>
      </w:r>
      <w:bookmarkEnd w:id="56"/>
      <w:bookmarkEnd w:id="57"/>
    </w:p>
    <w:p w14:paraId="05A4716F" w14:textId="77777777" w:rsidR="00223EE1" w:rsidRPr="002F5DD9" w:rsidRDefault="00223EE1" w:rsidP="00223EE1">
      <w:pPr>
        <w:rPr>
          <w:rFonts w:cs="Arial"/>
        </w:rPr>
      </w:pPr>
      <w:r w:rsidRPr="002F5DD9">
        <w:rPr>
          <w:rFonts w:cs="Arial"/>
        </w:rPr>
        <w:t>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10A06188" w14:textId="77777777" w:rsidR="00223EE1" w:rsidRPr="002F5DD9" w:rsidRDefault="00223EE1" w:rsidP="00223EE1">
      <w:pPr>
        <w:rPr>
          <w:rFonts w:cs="Arial"/>
        </w:rPr>
      </w:pPr>
      <w:r w:rsidRPr="002F5DD9">
        <w:rPr>
          <w:rFonts w:cs="Arial"/>
        </w:rPr>
        <w:t>Things to consider:</w:t>
      </w:r>
    </w:p>
    <w:p w14:paraId="73CA4657" w14:textId="77777777" w:rsidR="00223EE1" w:rsidRPr="002F5DD9" w:rsidRDefault="00223EE1" w:rsidP="00223EE1">
      <w:pPr>
        <w:pStyle w:val="ListParagraph"/>
        <w:rPr>
          <w:rFonts w:cs="Arial"/>
          <w:szCs w:val="20"/>
        </w:rPr>
      </w:pPr>
      <w:r w:rsidRPr="002F5DD9">
        <w:rPr>
          <w:rFonts w:cs="Arial"/>
          <w:szCs w:val="20"/>
        </w:rPr>
        <w:t>Would I say in person what this electronic message specifically says?</w:t>
      </w:r>
    </w:p>
    <w:p w14:paraId="31F970B1" w14:textId="77777777" w:rsidR="00223EE1" w:rsidRPr="002F5DD9" w:rsidRDefault="00223EE1" w:rsidP="00223EE1">
      <w:pPr>
        <w:pStyle w:val="ListParagraph"/>
        <w:rPr>
          <w:rFonts w:cs="Arial"/>
          <w:szCs w:val="20"/>
        </w:rPr>
      </w:pPr>
      <w:r w:rsidRPr="002F5DD9">
        <w:rPr>
          <w:rFonts w:cs="Arial"/>
          <w:szCs w:val="20"/>
        </w:rPr>
        <w:t>How could this message be misconstrued?</w:t>
      </w:r>
    </w:p>
    <w:p w14:paraId="4964FE28" w14:textId="77777777" w:rsidR="00223EE1" w:rsidRPr="002F5DD9" w:rsidRDefault="00223EE1" w:rsidP="00223EE1">
      <w:pPr>
        <w:pStyle w:val="ListParagraph"/>
        <w:rPr>
          <w:rFonts w:cs="Arial"/>
          <w:szCs w:val="20"/>
        </w:rPr>
      </w:pPr>
      <w:r w:rsidRPr="002F5DD9">
        <w:rPr>
          <w:rFonts w:cs="Arial"/>
          <w:szCs w:val="20"/>
        </w:rPr>
        <w:t>Does this message represent my highest self?</w:t>
      </w:r>
    </w:p>
    <w:p w14:paraId="427725CA" w14:textId="77777777" w:rsidR="00223EE1" w:rsidRPr="002F5DD9" w:rsidRDefault="00223EE1" w:rsidP="00223EE1">
      <w:pPr>
        <w:pStyle w:val="ListParagraph"/>
        <w:rPr>
          <w:rFonts w:cs="Arial"/>
          <w:szCs w:val="20"/>
        </w:rPr>
      </w:pPr>
      <w:r w:rsidRPr="002F5DD9">
        <w:rPr>
          <w:rFonts w:cs="Arial"/>
          <w:szCs w:val="20"/>
        </w:rPr>
        <w:t>Am I sending this electronic message to avoid a face-to-face conversation?</w:t>
      </w:r>
    </w:p>
    <w:p w14:paraId="6FF18761" w14:textId="77777777" w:rsidR="00223EE1" w:rsidRPr="002F5DD9" w:rsidRDefault="00223EE1" w:rsidP="00223EE1">
      <w:pPr>
        <w:rPr>
          <w:rFonts w:cs="Arial"/>
        </w:rPr>
      </w:pPr>
      <w:r w:rsidRPr="002F5DD9">
        <w:rPr>
          <w:rFonts w:cs="Arial"/>
        </w:rPr>
        <w:t>In addition, if there is ever a concern with an electronic message sent to you, please talk with the author in person in order to correct any confusion.</w:t>
      </w:r>
    </w:p>
    <w:p w14:paraId="1FE37BA4" w14:textId="77777777" w:rsidR="00223EE1" w:rsidRPr="002F5DD9" w:rsidRDefault="00223EE1" w:rsidP="00223EE1">
      <w:pPr>
        <w:rPr>
          <w:rFonts w:cs="Arial"/>
        </w:rPr>
      </w:pPr>
    </w:p>
    <w:p w14:paraId="750B0F87" w14:textId="77777777" w:rsidR="00223EE1" w:rsidRPr="002F5DD9" w:rsidRDefault="00223EE1" w:rsidP="00DD4776">
      <w:pPr>
        <w:pStyle w:val="Heading2"/>
      </w:pPr>
      <w:bookmarkStart w:id="58" w:name="_Toc480980291"/>
      <w:r w:rsidRPr="002F5DD9">
        <w:t>Electronic Submissions of Assignments</w:t>
      </w:r>
      <w:bookmarkEnd w:id="58"/>
    </w:p>
    <w:p w14:paraId="445F9CC9" w14:textId="51614A67" w:rsidR="00223EE1" w:rsidRPr="002F5DD9" w:rsidRDefault="00223EE1" w:rsidP="00223EE1">
      <w:pPr>
        <w:rPr>
          <w:rFonts w:cs="Arial"/>
        </w:rPr>
      </w:pPr>
      <w:r w:rsidRPr="002F5DD9">
        <w:rPr>
          <w:rFonts w:cs="Arial"/>
        </w:rPr>
        <w:t>This course is paperless.  All assignments are to be turned into the Moodle shell (a.k.a. Cougar Course) on time.  Points will be deducted for late submissions, as the work you do is essential to the discussions</w:t>
      </w:r>
      <w:r w:rsidR="00E7285C">
        <w:rPr>
          <w:rFonts w:cs="Arial"/>
        </w:rPr>
        <w:t>.  Also, the due dates for all assignments are in the course shell.</w:t>
      </w:r>
    </w:p>
    <w:p w14:paraId="230EB6D8" w14:textId="77777777" w:rsidR="00223EE1" w:rsidRPr="002F5DD9" w:rsidRDefault="00223EE1" w:rsidP="00223EE1">
      <w:pPr>
        <w:ind w:right="864"/>
        <w:rPr>
          <w:rFonts w:cs="Arial"/>
        </w:rPr>
      </w:pPr>
    </w:p>
    <w:p w14:paraId="06893E8F" w14:textId="77777777" w:rsidR="00223EE1" w:rsidRPr="002F5DD9" w:rsidRDefault="00223EE1" w:rsidP="002F5DD9">
      <w:pPr>
        <w:rPr>
          <w:rFonts w:cs="Arial"/>
        </w:rPr>
      </w:pPr>
      <w:bookmarkStart w:id="59" w:name="_Toc302162904"/>
    </w:p>
    <w:bookmarkEnd w:id="59"/>
    <w:p w14:paraId="5A31AF5E" w14:textId="77777777" w:rsidR="00AE66CF" w:rsidRPr="002F5DD9" w:rsidRDefault="00AE66CF" w:rsidP="00AE66CF">
      <w:pPr>
        <w:rPr>
          <w:rFonts w:cs="Arial"/>
        </w:rPr>
      </w:pPr>
    </w:p>
    <w:sectPr w:rsidR="00AE66CF" w:rsidRPr="002F5DD9" w:rsidSect="00491183">
      <w:footerReference w:type="default" r:id="rId14"/>
      <w:headerReference w:type="first" r:id="rId15"/>
      <w:pgSz w:w="12240" w:h="15840" w:code="1"/>
      <w:pgMar w:top="1296" w:right="1296" w:bottom="1296" w:left="1296" w:header="720" w:footer="86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67809" w14:textId="77777777" w:rsidR="007F013E" w:rsidRDefault="007F013E">
      <w:r>
        <w:separator/>
      </w:r>
    </w:p>
  </w:endnote>
  <w:endnote w:type="continuationSeparator" w:id="0">
    <w:p w14:paraId="73801BFD" w14:textId="77777777" w:rsidR="007F013E" w:rsidRDefault="007F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Segoe UI Historic"/>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774B" w14:textId="77777777" w:rsidR="00615642" w:rsidRPr="00953976" w:rsidRDefault="00615642" w:rsidP="00491183">
    <w:pPr>
      <w:pStyle w:val="Footer"/>
      <w:framePr w:wrap="around" w:vAnchor="text" w:hAnchor="margin" w:y="1"/>
      <w:rPr>
        <w:rStyle w:val="PageNumber"/>
      </w:rPr>
    </w:pPr>
    <w:r w:rsidRPr="00953976">
      <w:rPr>
        <w:rStyle w:val="PageNumber"/>
      </w:rPr>
      <w:fldChar w:fldCharType="begin"/>
    </w:r>
    <w:r w:rsidRPr="00953976">
      <w:rPr>
        <w:rStyle w:val="PageNumber"/>
      </w:rPr>
      <w:instrText xml:space="preserve">PAGE  </w:instrText>
    </w:r>
    <w:r w:rsidRPr="00953976">
      <w:rPr>
        <w:rStyle w:val="PageNumber"/>
      </w:rPr>
      <w:fldChar w:fldCharType="separate"/>
    </w:r>
    <w:r>
      <w:rPr>
        <w:rStyle w:val="PageNumber"/>
        <w:noProof/>
      </w:rPr>
      <w:t>9</w:t>
    </w:r>
    <w:r w:rsidRPr="00953976">
      <w:rPr>
        <w:rStyle w:val="PageNumber"/>
      </w:rPr>
      <w:fldChar w:fldCharType="end"/>
    </w:r>
  </w:p>
  <w:p w14:paraId="0BE84833" w14:textId="77777777" w:rsidR="00615642" w:rsidRDefault="00615642" w:rsidP="00491183">
    <w:pPr>
      <w:pStyle w:val="Footer"/>
      <w:pBdr>
        <w:top w:val="single" w:sz="4" w:space="1" w:color="auto"/>
      </w:pBdr>
      <w:ind w:firstLine="360"/>
      <w:jc w:val="right"/>
      <w:rPr>
        <w:rFonts w:ascii="Arial" w:hAnsi="Arial" w:cs="Arial"/>
        <w:szCs w:val="18"/>
      </w:rPr>
    </w:pPr>
    <w:r w:rsidRPr="00F23527">
      <w:rPr>
        <w:rFonts w:ascii="Arial" w:hAnsi="Arial" w:cs="Arial"/>
        <w:szCs w:val="18"/>
      </w:rPr>
      <w:t xml:space="preserve"> </w:t>
    </w:r>
    <w:r>
      <w:rPr>
        <w:rFonts w:ascii="Arial" w:hAnsi="Arial" w:cs="Arial"/>
        <w:szCs w:val="18"/>
      </w:rPr>
      <w:t>Valadez, EDMS 511</w:t>
    </w:r>
  </w:p>
  <w:p w14:paraId="692678BC" w14:textId="77777777" w:rsidR="00615642" w:rsidRPr="00F23527" w:rsidRDefault="00615642" w:rsidP="00491183">
    <w:pPr>
      <w:pStyle w:val="Footer"/>
      <w:pBdr>
        <w:top w:val="single" w:sz="4" w:space="1" w:color="auto"/>
      </w:pBdr>
      <w:ind w:firstLine="360"/>
      <w:jc w:val="right"/>
      <w:rPr>
        <w:rFonts w:ascii="Arial" w:hAnsi="Arial" w:cs="Arial"/>
        <w:i w:val="0"/>
        <w:szCs w:val="18"/>
      </w:rPr>
    </w:pPr>
    <w:r w:rsidRPr="00F23527">
      <w:rPr>
        <w:rFonts w:ascii="Arial" w:hAnsi="Arial" w:cs="Arial"/>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7AB5F" w14:textId="77777777" w:rsidR="007F013E" w:rsidRDefault="007F013E">
      <w:r>
        <w:separator/>
      </w:r>
    </w:p>
  </w:footnote>
  <w:footnote w:type="continuationSeparator" w:id="0">
    <w:p w14:paraId="61DEE272" w14:textId="77777777" w:rsidR="007F013E" w:rsidRDefault="007F0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0AB45" w14:textId="77777777" w:rsidR="00615642" w:rsidRDefault="00615642" w:rsidP="002F5DD9">
    <w:pPr>
      <w:pStyle w:val="Header"/>
      <w:tabs>
        <w:tab w:val="clear" w:pos="4320"/>
        <w:tab w:val="clear" w:pos="8640"/>
        <w:tab w:val="right" w:pos="9360"/>
      </w:tabs>
      <w:jc w:val="center"/>
      <w:rPr>
        <w:rFonts w:ascii="Corbel" w:hAnsi="Corbel"/>
        <w:noProof/>
        <w:sz w:val="16"/>
        <w:szCs w:val="16"/>
      </w:rPr>
    </w:pPr>
    <w:r>
      <w:rPr>
        <w:noProof/>
      </w:rPr>
      <w:drawing>
        <wp:inline distT="0" distB="0" distL="0" distR="0" wp14:anchorId="056DF30E" wp14:editId="661204B9">
          <wp:extent cx="1244600" cy="685800"/>
          <wp:effectExtent l="0" t="0" r="0" b="0"/>
          <wp:docPr id="1" name="Picture 1" descr="CSUSM SOE Logo - Copy (583x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SM SOE Logo - Copy (583x3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685800"/>
                  </a:xfrm>
                  <a:prstGeom prst="rect">
                    <a:avLst/>
                  </a:prstGeom>
                  <a:noFill/>
                  <a:ln>
                    <a:noFill/>
                  </a:ln>
                </pic:spPr>
              </pic:pic>
            </a:graphicData>
          </a:graphic>
        </wp:inline>
      </w:drawing>
    </w:r>
  </w:p>
  <w:p w14:paraId="44D71FF4" w14:textId="77777777" w:rsidR="00615642" w:rsidRDefault="00615642" w:rsidP="002F5DD9">
    <w:pPr>
      <w:pStyle w:val="Header"/>
      <w:tabs>
        <w:tab w:val="clear" w:pos="4320"/>
        <w:tab w:val="clear" w:pos="8640"/>
        <w:tab w:val="right" w:pos="9360"/>
      </w:tabs>
      <w:rPr>
        <w:rFonts w:ascii="Corbel" w:hAnsi="Corbel"/>
        <w:noProof/>
        <w:sz w:val="16"/>
        <w:szCs w:val="16"/>
      </w:rPr>
    </w:pPr>
  </w:p>
  <w:p w14:paraId="0BF19BBA" w14:textId="77777777" w:rsidR="00615642" w:rsidRDefault="00615642" w:rsidP="002F5DD9">
    <w:pPr>
      <w:pStyle w:val="Header"/>
      <w:tabs>
        <w:tab w:val="clear" w:pos="4320"/>
        <w:tab w:val="clear" w:pos="8640"/>
        <w:tab w:val="right" w:pos="9360"/>
      </w:tabs>
      <w:jc w:val="center"/>
      <w:rPr>
        <w:rFonts w:ascii="Corbel" w:hAnsi="Corbel"/>
        <w:noProof/>
        <w:sz w:val="16"/>
        <w:szCs w:val="16"/>
      </w:rPr>
    </w:pPr>
    <w:r w:rsidRPr="00472481">
      <w:rPr>
        <w:rFonts w:ascii="Corbel" w:hAnsi="Corbel" w:cs="Arial"/>
        <w:b/>
        <w:i/>
        <w:sz w:val="18"/>
      </w:rPr>
      <w:t>Engaging diverse communities through leading and learning for social justice.</w:t>
    </w:r>
  </w:p>
  <w:p w14:paraId="4EEFD801" w14:textId="77777777" w:rsidR="00615642" w:rsidRPr="00CD3C6B" w:rsidRDefault="00575D3A" w:rsidP="002F5DD9">
    <w:pPr>
      <w:pStyle w:val="Header"/>
      <w:pBdr>
        <w:top w:val="single" w:sz="4" w:space="1" w:color="auto"/>
      </w:pBdr>
      <w:tabs>
        <w:tab w:val="clear" w:pos="4320"/>
        <w:tab w:val="clear" w:pos="8640"/>
        <w:tab w:val="right" w:pos="9540"/>
      </w:tabs>
      <w:jc w:val="right"/>
      <w:rPr>
        <w:rFonts w:ascii="Corbel" w:hAnsi="Corbel"/>
        <w:b/>
        <w:noProof/>
        <w:sz w:val="16"/>
        <w:szCs w:val="16"/>
      </w:rPr>
    </w:pPr>
    <w:hyperlink r:id="rId2" w:history="1">
      <w:r w:rsidR="00615642" w:rsidRPr="00B43BF9">
        <w:rPr>
          <w:rStyle w:val="Hyperlink"/>
          <w:rFonts w:ascii="Corbel" w:hAnsi="Corbel"/>
          <w:b/>
          <w:noProof/>
          <w:sz w:val="18"/>
          <w:szCs w:val="16"/>
        </w:rPr>
        <w:t>www.csusm.edu/soe</w:t>
      </w:r>
    </w:hyperlink>
  </w:p>
  <w:p w14:paraId="623E895C" w14:textId="77777777" w:rsidR="00615642" w:rsidRDefault="00615642" w:rsidP="002F5DD9">
    <w:pPr>
      <w:pStyle w:val="Header"/>
      <w:tabs>
        <w:tab w:val="clear" w:pos="4320"/>
        <w:tab w:val="clear" w:pos="8640"/>
      </w:tabs>
      <w:rPr>
        <w:rFonts w:ascii="Corbel" w:hAnsi="Corbe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AF1"/>
    <w:multiLevelType w:val="hybridMultilevel"/>
    <w:tmpl w:val="3CA298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82B40"/>
    <w:multiLevelType w:val="hybridMultilevel"/>
    <w:tmpl w:val="D31C6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716CF"/>
    <w:multiLevelType w:val="hybridMultilevel"/>
    <w:tmpl w:val="54B4EB70"/>
    <w:lvl w:ilvl="0" w:tplc="11449CF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3D099F"/>
    <w:multiLevelType w:val="hybridMultilevel"/>
    <w:tmpl w:val="3EB4D0AE"/>
    <w:lvl w:ilvl="0" w:tplc="FFFFFFFF">
      <w:start w:val="1"/>
      <w:numFmt w:val="bullet"/>
      <w:lvlText w:val=""/>
      <w:lvlJc w:val="left"/>
      <w:pPr>
        <w:tabs>
          <w:tab w:val="num" w:pos="360"/>
        </w:tabs>
        <w:ind w:left="360" w:hanging="360"/>
      </w:pPr>
      <w:rPr>
        <w:rFonts w:ascii="Symbol" w:hAnsi="Symbol" w:hint="default"/>
      </w:rPr>
    </w:lvl>
    <w:lvl w:ilvl="1" w:tplc="00010409">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7B4DE1"/>
    <w:multiLevelType w:val="hybridMultilevel"/>
    <w:tmpl w:val="EBD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33862"/>
    <w:multiLevelType w:val="hybridMultilevel"/>
    <w:tmpl w:val="6E8A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661F0"/>
    <w:multiLevelType w:val="hybridMultilevel"/>
    <w:tmpl w:val="F7BCAA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E56F2F"/>
    <w:multiLevelType w:val="hybridMultilevel"/>
    <w:tmpl w:val="6A88663A"/>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E092E"/>
    <w:multiLevelType w:val="hybridMultilevel"/>
    <w:tmpl w:val="9776110C"/>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C79CC"/>
    <w:multiLevelType w:val="hybridMultilevel"/>
    <w:tmpl w:val="C3B8170C"/>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E071F3B"/>
    <w:multiLevelType w:val="hybridMultilevel"/>
    <w:tmpl w:val="80581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FB4E60"/>
    <w:multiLevelType w:val="hybridMultilevel"/>
    <w:tmpl w:val="03309A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9A47B3"/>
    <w:multiLevelType w:val="hybridMultilevel"/>
    <w:tmpl w:val="C8E6B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7541C0"/>
    <w:multiLevelType w:val="hybridMultilevel"/>
    <w:tmpl w:val="6DE092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FF564B9"/>
    <w:multiLevelType w:val="hybridMultilevel"/>
    <w:tmpl w:val="FBC43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420207"/>
    <w:multiLevelType w:val="hybridMultilevel"/>
    <w:tmpl w:val="11FC5B58"/>
    <w:lvl w:ilvl="0" w:tplc="04090001">
      <w:start w:val="1"/>
      <w:numFmt w:val="bullet"/>
      <w:lvlText w:val=""/>
      <w:lvlJc w:val="left"/>
      <w:pPr>
        <w:ind w:left="720" w:hanging="360"/>
      </w:pPr>
      <w:rPr>
        <w:rFonts w:ascii="Symbol" w:hAnsi="Symbol" w:hint="default"/>
      </w:rPr>
    </w:lvl>
    <w:lvl w:ilvl="1" w:tplc="B6DEF27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0D00BD"/>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16"/>
  </w:num>
  <w:num w:numId="2">
    <w:abstractNumId w:val="1"/>
  </w:num>
  <w:num w:numId="3">
    <w:abstractNumId w:val="3"/>
  </w:num>
  <w:num w:numId="4">
    <w:abstractNumId w:val="12"/>
  </w:num>
  <w:num w:numId="5">
    <w:abstractNumId w:val="0"/>
  </w:num>
  <w:num w:numId="6">
    <w:abstractNumId w:val="17"/>
  </w:num>
  <w:num w:numId="7">
    <w:abstractNumId w:val="4"/>
  </w:num>
  <w:num w:numId="8">
    <w:abstractNumId w:val="6"/>
  </w:num>
  <w:num w:numId="9">
    <w:abstractNumId w:val="7"/>
  </w:num>
  <w:num w:numId="10">
    <w:abstractNumId w:val="8"/>
  </w:num>
  <w:num w:numId="11">
    <w:abstractNumId w:val="13"/>
  </w:num>
  <w:num w:numId="12">
    <w:abstractNumId w:val="15"/>
  </w:num>
  <w:num w:numId="13">
    <w:abstractNumId w:val="9"/>
  </w:num>
  <w:num w:numId="14">
    <w:abstractNumId w:val="10"/>
  </w:num>
  <w:num w:numId="15">
    <w:abstractNumId w:val="14"/>
  </w:num>
  <w:num w:numId="16">
    <w:abstractNumId w:val="11"/>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EE1"/>
    <w:rsid w:val="00007B51"/>
    <w:rsid w:val="00026ADC"/>
    <w:rsid w:val="00042479"/>
    <w:rsid w:val="0004489F"/>
    <w:rsid w:val="000E1DAB"/>
    <w:rsid w:val="00132F46"/>
    <w:rsid w:val="0017762C"/>
    <w:rsid w:val="001811F6"/>
    <w:rsid w:val="00182A9D"/>
    <w:rsid w:val="001B3145"/>
    <w:rsid w:val="001B3C03"/>
    <w:rsid w:val="00223EE1"/>
    <w:rsid w:val="0022552C"/>
    <w:rsid w:val="00247835"/>
    <w:rsid w:val="00261989"/>
    <w:rsid w:val="0027497A"/>
    <w:rsid w:val="00294D3D"/>
    <w:rsid w:val="002C4349"/>
    <w:rsid w:val="002F5DD9"/>
    <w:rsid w:val="00311A20"/>
    <w:rsid w:val="00316308"/>
    <w:rsid w:val="003475B4"/>
    <w:rsid w:val="00387AE9"/>
    <w:rsid w:val="003910A8"/>
    <w:rsid w:val="003C03EB"/>
    <w:rsid w:val="003C18BD"/>
    <w:rsid w:val="003C5785"/>
    <w:rsid w:val="003F6C92"/>
    <w:rsid w:val="00491183"/>
    <w:rsid w:val="004B0D21"/>
    <w:rsid w:val="004E261B"/>
    <w:rsid w:val="004E3225"/>
    <w:rsid w:val="00554B87"/>
    <w:rsid w:val="0055628B"/>
    <w:rsid w:val="00575D3A"/>
    <w:rsid w:val="00576A22"/>
    <w:rsid w:val="005821AC"/>
    <w:rsid w:val="00582D77"/>
    <w:rsid w:val="005B0A2D"/>
    <w:rsid w:val="005F0BAE"/>
    <w:rsid w:val="006010E9"/>
    <w:rsid w:val="006071DD"/>
    <w:rsid w:val="00615642"/>
    <w:rsid w:val="00631E9A"/>
    <w:rsid w:val="00644B5E"/>
    <w:rsid w:val="00664977"/>
    <w:rsid w:val="006B1C75"/>
    <w:rsid w:val="006B6CB6"/>
    <w:rsid w:val="006C2435"/>
    <w:rsid w:val="00700B79"/>
    <w:rsid w:val="00716778"/>
    <w:rsid w:val="00721903"/>
    <w:rsid w:val="00723A34"/>
    <w:rsid w:val="00723E74"/>
    <w:rsid w:val="007640BA"/>
    <w:rsid w:val="007861A5"/>
    <w:rsid w:val="007F013E"/>
    <w:rsid w:val="008075D8"/>
    <w:rsid w:val="00852085"/>
    <w:rsid w:val="00894A6A"/>
    <w:rsid w:val="008C5050"/>
    <w:rsid w:val="00937C6C"/>
    <w:rsid w:val="009B695A"/>
    <w:rsid w:val="009E5837"/>
    <w:rsid w:val="009F3A04"/>
    <w:rsid w:val="00A23A42"/>
    <w:rsid w:val="00A97E30"/>
    <w:rsid w:val="00AB29FA"/>
    <w:rsid w:val="00AC6098"/>
    <w:rsid w:val="00AD5117"/>
    <w:rsid w:val="00AE66CF"/>
    <w:rsid w:val="00B56D5E"/>
    <w:rsid w:val="00B943D5"/>
    <w:rsid w:val="00BC1206"/>
    <w:rsid w:val="00BD731A"/>
    <w:rsid w:val="00C04C5A"/>
    <w:rsid w:val="00C10DEB"/>
    <w:rsid w:val="00CA6124"/>
    <w:rsid w:val="00CF70BD"/>
    <w:rsid w:val="00D11721"/>
    <w:rsid w:val="00D1221C"/>
    <w:rsid w:val="00D46FBE"/>
    <w:rsid w:val="00D572BA"/>
    <w:rsid w:val="00D71CAA"/>
    <w:rsid w:val="00DB5A81"/>
    <w:rsid w:val="00DD4776"/>
    <w:rsid w:val="00DF58A4"/>
    <w:rsid w:val="00E01896"/>
    <w:rsid w:val="00E2356F"/>
    <w:rsid w:val="00E52469"/>
    <w:rsid w:val="00E7285C"/>
    <w:rsid w:val="00EC2A2D"/>
    <w:rsid w:val="00EE0112"/>
    <w:rsid w:val="00F872CD"/>
    <w:rsid w:val="00FC610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70715295"/>
  <w15:docId w15:val="{AAF290F1-4F7B-3A48-814B-75D0D9DE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3EE1"/>
    <w:rPr>
      <w:rFonts w:ascii="Arial" w:hAnsi="Arial"/>
    </w:rPr>
  </w:style>
  <w:style w:type="paragraph" w:styleId="Heading1">
    <w:name w:val="heading 1"/>
    <w:basedOn w:val="Normal"/>
    <w:next w:val="Normal"/>
    <w:link w:val="Heading1Char"/>
    <w:qFormat/>
    <w:rsid w:val="00223EE1"/>
    <w:pPr>
      <w:spacing w:before="120" w:after="120"/>
      <w:jc w:val="center"/>
      <w:outlineLvl w:val="0"/>
    </w:pPr>
    <w:rPr>
      <w:b/>
      <w:caps/>
    </w:rPr>
  </w:style>
  <w:style w:type="paragraph" w:styleId="Heading2">
    <w:name w:val="heading 2"/>
    <w:basedOn w:val="Normal"/>
    <w:next w:val="Normal"/>
    <w:link w:val="Heading2Char"/>
    <w:qFormat/>
    <w:rsid w:val="00223EE1"/>
    <w:pPr>
      <w:keepNext/>
      <w:spacing w:after="120"/>
      <w:outlineLvl w:val="1"/>
    </w:pPr>
    <w:rPr>
      <w:b/>
      <w:u w:val="single"/>
    </w:rPr>
  </w:style>
  <w:style w:type="paragraph" w:styleId="Heading3">
    <w:name w:val="heading 3"/>
    <w:basedOn w:val="Heading2"/>
    <w:next w:val="Normal"/>
    <w:link w:val="Heading3Char"/>
    <w:qFormat/>
    <w:rsid w:val="00223EE1"/>
    <w:pPr>
      <w:ind w:left="1440" w:hanging="720"/>
      <w:outlineLvl w:val="2"/>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3EE1"/>
    <w:rPr>
      <w:rFonts w:ascii="Arial" w:eastAsia="Times New Roman" w:hAnsi="Arial" w:cs="Arial"/>
      <w:b/>
      <w:caps/>
      <w:lang w:eastAsia="en-US"/>
    </w:rPr>
  </w:style>
  <w:style w:type="character" w:customStyle="1" w:styleId="Heading2Char">
    <w:name w:val="Heading 2 Char"/>
    <w:link w:val="Heading2"/>
    <w:rsid w:val="00223EE1"/>
    <w:rPr>
      <w:rFonts w:ascii="Arial" w:eastAsia="Times New Roman" w:hAnsi="Arial" w:cs="Arial"/>
      <w:b/>
      <w:u w:val="single"/>
      <w:lang w:eastAsia="en-US"/>
    </w:rPr>
  </w:style>
  <w:style w:type="character" w:customStyle="1" w:styleId="Heading3Char">
    <w:name w:val="Heading 3 Char"/>
    <w:link w:val="Heading3"/>
    <w:rsid w:val="00223EE1"/>
    <w:rPr>
      <w:rFonts w:ascii="Arial" w:eastAsia="Times New Roman" w:hAnsi="Arial" w:cs="Arial"/>
      <w:b/>
      <w:lang w:eastAsia="en-US"/>
    </w:rPr>
  </w:style>
  <w:style w:type="paragraph" w:styleId="Header">
    <w:name w:val="header"/>
    <w:basedOn w:val="Normal"/>
    <w:link w:val="HeaderChar"/>
    <w:uiPriority w:val="99"/>
    <w:rsid w:val="00223EE1"/>
    <w:pPr>
      <w:tabs>
        <w:tab w:val="center" w:pos="4320"/>
        <w:tab w:val="right" w:pos="8640"/>
      </w:tabs>
    </w:pPr>
    <w:rPr>
      <w:rFonts w:ascii="Palatino" w:hAnsi="Palatino"/>
      <w:sz w:val="24"/>
    </w:rPr>
  </w:style>
  <w:style w:type="character" w:customStyle="1" w:styleId="HeaderChar">
    <w:name w:val="Header Char"/>
    <w:link w:val="Header"/>
    <w:uiPriority w:val="99"/>
    <w:rsid w:val="00223EE1"/>
    <w:rPr>
      <w:rFonts w:ascii="Palatino" w:eastAsia="Times New Roman" w:hAnsi="Palatino" w:cs="Times New Roman"/>
      <w:sz w:val="24"/>
      <w:lang w:eastAsia="en-US"/>
    </w:rPr>
  </w:style>
  <w:style w:type="paragraph" w:styleId="Footer">
    <w:name w:val="footer"/>
    <w:basedOn w:val="Normal"/>
    <w:link w:val="FooterChar"/>
    <w:rsid w:val="00223EE1"/>
    <w:pPr>
      <w:tabs>
        <w:tab w:val="center" w:pos="4320"/>
        <w:tab w:val="right" w:pos="8640"/>
      </w:tabs>
    </w:pPr>
    <w:rPr>
      <w:rFonts w:ascii="Times" w:hAnsi="Times"/>
      <w:i/>
      <w:sz w:val="18"/>
    </w:rPr>
  </w:style>
  <w:style w:type="character" w:customStyle="1" w:styleId="FooterChar">
    <w:name w:val="Footer Char"/>
    <w:link w:val="Footer"/>
    <w:rsid w:val="00223EE1"/>
    <w:rPr>
      <w:rFonts w:ascii="Times" w:eastAsia="Times New Roman" w:hAnsi="Times" w:cs="Times New Roman"/>
      <w:i/>
      <w:sz w:val="18"/>
      <w:lang w:eastAsia="en-US"/>
    </w:rPr>
  </w:style>
  <w:style w:type="character" w:styleId="PageNumber">
    <w:name w:val="page number"/>
    <w:basedOn w:val="DefaultParagraphFont"/>
    <w:uiPriority w:val="99"/>
    <w:rsid w:val="00223EE1"/>
  </w:style>
  <w:style w:type="character" w:styleId="Hyperlink">
    <w:name w:val="Hyperlink"/>
    <w:uiPriority w:val="99"/>
    <w:rsid w:val="00223EE1"/>
    <w:rPr>
      <w:color w:val="0000FF"/>
      <w:u w:val="single"/>
    </w:rPr>
  </w:style>
  <w:style w:type="paragraph" w:styleId="BodyText2">
    <w:name w:val="Body Text 2"/>
    <w:basedOn w:val="Normal"/>
    <w:link w:val="BodyText2Char"/>
    <w:rsid w:val="00223EE1"/>
    <w:pPr>
      <w:ind w:right="-720"/>
    </w:pPr>
    <w:rPr>
      <w:rFonts w:ascii="Palatino" w:eastAsia="Times" w:hAnsi="Palatino"/>
      <w:b/>
      <w:sz w:val="28"/>
    </w:rPr>
  </w:style>
  <w:style w:type="character" w:customStyle="1" w:styleId="BodyText2Char">
    <w:name w:val="Body Text 2 Char"/>
    <w:link w:val="BodyText2"/>
    <w:rsid w:val="00223EE1"/>
    <w:rPr>
      <w:rFonts w:ascii="Palatino" w:eastAsia="Times" w:hAnsi="Palatino" w:cs="Times New Roman"/>
      <w:b/>
      <w:sz w:val="28"/>
      <w:lang w:eastAsia="en-US"/>
    </w:rPr>
  </w:style>
  <w:style w:type="paragraph" w:styleId="BodyText">
    <w:name w:val="Body Text"/>
    <w:basedOn w:val="Normal"/>
    <w:link w:val="BodyTextChar"/>
    <w:rsid w:val="00223EE1"/>
    <w:rPr>
      <w:b/>
    </w:rPr>
  </w:style>
  <w:style w:type="character" w:customStyle="1" w:styleId="BodyTextChar">
    <w:name w:val="Body Text Char"/>
    <w:link w:val="BodyText"/>
    <w:rsid w:val="00223EE1"/>
    <w:rPr>
      <w:rFonts w:ascii="Arial" w:eastAsia="Times New Roman" w:hAnsi="Arial" w:cs="Times New Roman"/>
      <w:b/>
      <w:lang w:eastAsia="en-US"/>
    </w:rPr>
  </w:style>
  <w:style w:type="paragraph" w:styleId="Title">
    <w:name w:val="Title"/>
    <w:basedOn w:val="Normal"/>
    <w:link w:val="TitleChar"/>
    <w:rsid w:val="00223EE1"/>
    <w:pPr>
      <w:jc w:val="center"/>
    </w:pPr>
    <w:rPr>
      <w:b/>
      <w:sz w:val="24"/>
    </w:rPr>
  </w:style>
  <w:style w:type="character" w:customStyle="1" w:styleId="TitleChar">
    <w:name w:val="Title Char"/>
    <w:link w:val="Title"/>
    <w:rsid w:val="00223EE1"/>
    <w:rPr>
      <w:rFonts w:ascii="Arial" w:eastAsia="Times New Roman" w:hAnsi="Arial" w:cs="Times New Roman"/>
      <w:b/>
      <w:sz w:val="24"/>
      <w:lang w:eastAsia="en-US"/>
    </w:rPr>
  </w:style>
  <w:style w:type="paragraph" w:styleId="BodyTextIndent">
    <w:name w:val="Body Text Indent"/>
    <w:basedOn w:val="Normal"/>
    <w:link w:val="BodyTextIndentChar"/>
    <w:rsid w:val="00223EE1"/>
    <w:pPr>
      <w:spacing w:after="120"/>
      <w:ind w:left="360"/>
    </w:pPr>
  </w:style>
  <w:style w:type="character" w:customStyle="1" w:styleId="BodyTextIndentChar">
    <w:name w:val="Body Text Indent Char"/>
    <w:link w:val="BodyTextIndent"/>
    <w:rsid w:val="00223EE1"/>
    <w:rPr>
      <w:rFonts w:ascii="Arial" w:eastAsia="Times New Roman" w:hAnsi="Arial" w:cs="Times New Roman"/>
      <w:lang w:eastAsia="en-US"/>
    </w:rPr>
  </w:style>
  <w:style w:type="paragraph" w:styleId="ListParagraph">
    <w:name w:val="List Paragraph"/>
    <w:basedOn w:val="Normal"/>
    <w:uiPriority w:val="34"/>
    <w:qFormat/>
    <w:rsid w:val="00223EE1"/>
    <w:pPr>
      <w:numPr>
        <w:numId w:val="3"/>
      </w:numPr>
      <w:contextualSpacing/>
    </w:pPr>
    <w:rPr>
      <w:szCs w:val="24"/>
    </w:rPr>
  </w:style>
  <w:style w:type="paragraph" w:styleId="TOCHeading">
    <w:name w:val="TOC Heading"/>
    <w:basedOn w:val="Heading1"/>
    <w:next w:val="Normal"/>
    <w:uiPriority w:val="39"/>
    <w:unhideWhenUsed/>
    <w:qFormat/>
    <w:rsid w:val="00223EE1"/>
    <w:pPr>
      <w:keepNext/>
      <w:keepLines/>
      <w:pBdr>
        <w:bottom w:val="single" w:sz="4" w:space="1" w:color="auto"/>
      </w:pBdr>
      <w:spacing w:before="0" w:line="276" w:lineRule="auto"/>
      <w:jc w:val="left"/>
      <w:outlineLvl w:val="9"/>
    </w:pPr>
    <w:rPr>
      <w:rFonts w:eastAsia="MS Gothic"/>
      <w:bCs/>
      <w:szCs w:val="28"/>
      <w:lang w:eastAsia="ja-JP"/>
    </w:rPr>
  </w:style>
  <w:style w:type="paragraph" w:styleId="TOC1">
    <w:name w:val="toc 1"/>
    <w:basedOn w:val="Normal"/>
    <w:next w:val="Normal"/>
    <w:autoRedefine/>
    <w:uiPriority w:val="39"/>
    <w:unhideWhenUsed/>
    <w:rsid w:val="00223EE1"/>
  </w:style>
  <w:style w:type="paragraph" w:styleId="TOC2">
    <w:name w:val="toc 2"/>
    <w:basedOn w:val="Normal"/>
    <w:next w:val="Normal"/>
    <w:autoRedefine/>
    <w:uiPriority w:val="39"/>
    <w:unhideWhenUsed/>
    <w:rsid w:val="00223EE1"/>
    <w:pPr>
      <w:ind w:left="200"/>
    </w:pPr>
  </w:style>
  <w:style w:type="paragraph" w:styleId="TOC3">
    <w:name w:val="toc 3"/>
    <w:basedOn w:val="Normal"/>
    <w:next w:val="Normal"/>
    <w:autoRedefine/>
    <w:uiPriority w:val="39"/>
    <w:unhideWhenUsed/>
    <w:rsid w:val="00223EE1"/>
    <w:pPr>
      <w:ind w:left="400"/>
    </w:pPr>
  </w:style>
  <w:style w:type="paragraph" w:customStyle="1" w:styleId="Indent">
    <w:name w:val="Indent"/>
    <w:basedOn w:val="Normal"/>
    <w:rsid w:val="00223EE1"/>
    <w:pPr>
      <w:ind w:left="720"/>
    </w:pPr>
    <w:rPr>
      <w:rFonts w:ascii="Helvetica" w:hAnsi="Helvetica"/>
      <w:sz w:val="24"/>
    </w:rPr>
  </w:style>
  <w:style w:type="paragraph" w:styleId="NormalWeb">
    <w:name w:val="Normal (Web)"/>
    <w:basedOn w:val="Normal"/>
    <w:uiPriority w:val="99"/>
    <w:unhideWhenUsed/>
    <w:rsid w:val="00723A34"/>
    <w:pPr>
      <w:spacing w:before="100" w:beforeAutospacing="1" w:after="100" w:afterAutospacing="1"/>
    </w:pPr>
    <w:rPr>
      <w:rFonts w:ascii="Times" w:hAnsi="Times"/>
    </w:rPr>
  </w:style>
  <w:style w:type="character" w:styleId="CommentReference">
    <w:name w:val="annotation reference"/>
    <w:uiPriority w:val="99"/>
    <w:semiHidden/>
    <w:unhideWhenUsed/>
    <w:rsid w:val="002F5DD9"/>
    <w:rPr>
      <w:sz w:val="16"/>
      <w:szCs w:val="16"/>
    </w:rPr>
  </w:style>
  <w:style w:type="paragraph" w:styleId="CommentText">
    <w:name w:val="annotation text"/>
    <w:basedOn w:val="Normal"/>
    <w:link w:val="CommentTextChar"/>
    <w:uiPriority w:val="99"/>
    <w:semiHidden/>
    <w:unhideWhenUsed/>
    <w:rsid w:val="002F5DD9"/>
  </w:style>
  <w:style w:type="character" w:customStyle="1" w:styleId="CommentTextChar">
    <w:name w:val="Comment Text Char"/>
    <w:link w:val="CommentText"/>
    <w:uiPriority w:val="99"/>
    <w:semiHidden/>
    <w:rsid w:val="002F5DD9"/>
    <w:rPr>
      <w:rFonts w:ascii="Arial" w:eastAsia="Times New Roman" w:hAnsi="Arial" w:cs="Times New Roman"/>
      <w:lang w:eastAsia="en-US"/>
    </w:rPr>
  </w:style>
  <w:style w:type="paragraph" w:styleId="CommentSubject">
    <w:name w:val="annotation subject"/>
    <w:basedOn w:val="CommentText"/>
    <w:next w:val="CommentText"/>
    <w:link w:val="CommentSubjectChar"/>
    <w:uiPriority w:val="99"/>
    <w:semiHidden/>
    <w:unhideWhenUsed/>
    <w:rsid w:val="002F5DD9"/>
    <w:rPr>
      <w:b/>
      <w:bCs/>
    </w:rPr>
  </w:style>
  <w:style w:type="character" w:customStyle="1" w:styleId="CommentSubjectChar">
    <w:name w:val="Comment Subject Char"/>
    <w:link w:val="CommentSubject"/>
    <w:uiPriority w:val="99"/>
    <w:semiHidden/>
    <w:rsid w:val="002F5DD9"/>
    <w:rPr>
      <w:rFonts w:ascii="Arial" w:eastAsia="Times New Roman" w:hAnsi="Arial" w:cs="Times New Roman"/>
      <w:b/>
      <w:bCs/>
      <w:lang w:eastAsia="en-US"/>
    </w:rPr>
  </w:style>
  <w:style w:type="paragraph" w:styleId="BalloonText">
    <w:name w:val="Balloon Text"/>
    <w:basedOn w:val="Normal"/>
    <w:link w:val="BalloonTextChar"/>
    <w:uiPriority w:val="99"/>
    <w:semiHidden/>
    <w:unhideWhenUsed/>
    <w:rsid w:val="002F5DD9"/>
    <w:rPr>
      <w:rFonts w:ascii="Segoe UI" w:hAnsi="Segoe UI"/>
      <w:sz w:val="18"/>
      <w:szCs w:val="18"/>
    </w:rPr>
  </w:style>
  <w:style w:type="character" w:customStyle="1" w:styleId="BalloonTextChar">
    <w:name w:val="Balloon Text Char"/>
    <w:link w:val="BalloonText"/>
    <w:uiPriority w:val="99"/>
    <w:semiHidden/>
    <w:rsid w:val="002F5DD9"/>
    <w:rPr>
      <w:rFonts w:ascii="Segoe UI" w:eastAsia="Times New Roman" w:hAnsi="Segoe UI" w:cs="Segoe UI"/>
      <w:sz w:val="18"/>
      <w:szCs w:val="18"/>
      <w:lang w:eastAsia="en-US"/>
    </w:rPr>
  </w:style>
  <w:style w:type="character" w:styleId="FollowedHyperlink">
    <w:name w:val="FollowedHyperlink"/>
    <w:basedOn w:val="DefaultParagraphFont"/>
    <w:uiPriority w:val="99"/>
    <w:semiHidden/>
    <w:unhideWhenUsed/>
    <w:rsid w:val="006071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aggie\AppData\Local\Microsoft\Maggie\AppData\Local\Microsoft\Windows\INetCache\IE\ZPDMV31W\ITT%20student%20support%20services%20li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library.csusm.edu/plagiarism/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usm.edu/policies/active/documents/Academic_Honesty_Policy.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ctcpa.nesinc.com/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csusm.edu/so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A78FE6-FDDC-4241-A04E-72F3B7C72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C037D-7026-4A19-BBD4-E013FFD38AFB}">
  <ds:schemaRefs>
    <ds:schemaRef ds:uri="http://schemas.microsoft.com/sharepoint/v3/contenttype/forms"/>
  </ds:schemaRefs>
</ds:datastoreItem>
</file>

<file path=customXml/itemProps3.xml><?xml version="1.0" encoding="utf-8"?>
<ds:datastoreItem xmlns:ds="http://schemas.openxmlformats.org/officeDocument/2006/customXml" ds:itemID="{E0C3A733-DE83-431C-AC16-6B539E3D6368}">
  <ds:schemaRefs>
    <ds:schemaRef ds:uri="http://purl.org/dc/terms/"/>
    <ds:schemaRef ds:uri="http://schemas.openxmlformats.org/package/2006/metadata/core-properties"/>
    <ds:schemaRef ds:uri="http://purl.org/dc/dcmitype/"/>
    <ds:schemaRef ds:uri="cadc0f56-7570-4dda-bddb-59e8a5ed63ab"/>
    <ds:schemaRef ds:uri="http://schemas.microsoft.com/office/2006/documentManagement/types"/>
    <ds:schemaRef ds:uri="http://purl.org/dc/elements/1.1/"/>
    <ds:schemaRef ds:uri="http://schemas.microsoft.com/office/2006/metadata/properties"/>
    <ds:schemaRef ds:uri="http://schemas.microsoft.com/office/infopath/2007/PartnerControls"/>
    <ds:schemaRef ds:uri="c11dff3e-e876-4b49-8665-3a3f52e25de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4880</Words>
  <Characters>27817</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32632</CharactersWithSpaces>
  <SharedDoc>false</SharedDoc>
  <HLinks>
    <vt:vector size="234" baseType="variant">
      <vt:variant>
        <vt:i4>1441858</vt:i4>
      </vt:variant>
      <vt:variant>
        <vt:i4>216</vt:i4>
      </vt:variant>
      <vt:variant>
        <vt:i4>0</vt:i4>
      </vt:variant>
      <vt:variant>
        <vt:i4>5</vt:i4>
      </vt:variant>
      <vt:variant>
        <vt:lpwstr>../../../../Maggie/AppData/Local/Microsoft/Windows/INetCache/IE/ZPDMV31W/ITT student support services link</vt:lpwstr>
      </vt:variant>
      <vt:variant>
        <vt:lpwstr>http://www.csusm.edu/sth/support/index.html</vt:lpwstr>
      </vt:variant>
      <vt:variant>
        <vt:i4>3997749</vt:i4>
      </vt:variant>
      <vt:variant>
        <vt:i4>213</vt:i4>
      </vt:variant>
      <vt:variant>
        <vt:i4>0</vt:i4>
      </vt:variant>
      <vt:variant>
        <vt:i4>5</vt:i4>
      </vt:variant>
      <vt:variant>
        <vt:lpwstr>http://library.csusm.edu/plagiarism/index.html</vt:lpwstr>
      </vt:variant>
      <vt:variant>
        <vt:lpwstr/>
      </vt:variant>
      <vt:variant>
        <vt:i4>6619233</vt:i4>
      </vt:variant>
      <vt:variant>
        <vt:i4>210</vt:i4>
      </vt:variant>
      <vt:variant>
        <vt:i4>0</vt:i4>
      </vt:variant>
      <vt:variant>
        <vt:i4>5</vt:i4>
      </vt:variant>
      <vt:variant>
        <vt:lpwstr>http://www.csusm.edu/policies/active/documents/Academic_Honesty_Policy.html</vt:lpwstr>
      </vt:variant>
      <vt:variant>
        <vt:lpwstr/>
      </vt:variant>
      <vt:variant>
        <vt:i4>5046394</vt:i4>
      </vt:variant>
      <vt:variant>
        <vt:i4>207</vt:i4>
      </vt:variant>
      <vt:variant>
        <vt:i4>0</vt:i4>
      </vt:variant>
      <vt:variant>
        <vt:i4>5</vt:i4>
      </vt:variant>
      <vt:variant>
        <vt:lpwstr>http://www.edtpa.com/PageView.aspx?f=GEN_Candidates.html</vt:lpwstr>
      </vt:variant>
      <vt:variant>
        <vt:lpwstr/>
      </vt:variant>
      <vt:variant>
        <vt:i4>2031678</vt:i4>
      </vt:variant>
      <vt:variant>
        <vt:i4>200</vt:i4>
      </vt:variant>
      <vt:variant>
        <vt:i4>0</vt:i4>
      </vt:variant>
      <vt:variant>
        <vt:i4>5</vt:i4>
      </vt:variant>
      <vt:variant>
        <vt:lpwstr/>
      </vt:variant>
      <vt:variant>
        <vt:lpwstr>_Toc480980291</vt:lpwstr>
      </vt:variant>
      <vt:variant>
        <vt:i4>2031678</vt:i4>
      </vt:variant>
      <vt:variant>
        <vt:i4>194</vt:i4>
      </vt:variant>
      <vt:variant>
        <vt:i4>0</vt:i4>
      </vt:variant>
      <vt:variant>
        <vt:i4>5</vt:i4>
      </vt:variant>
      <vt:variant>
        <vt:lpwstr/>
      </vt:variant>
      <vt:variant>
        <vt:lpwstr>_Toc480980290</vt:lpwstr>
      </vt:variant>
      <vt:variant>
        <vt:i4>1966142</vt:i4>
      </vt:variant>
      <vt:variant>
        <vt:i4>188</vt:i4>
      </vt:variant>
      <vt:variant>
        <vt:i4>0</vt:i4>
      </vt:variant>
      <vt:variant>
        <vt:i4>5</vt:i4>
      </vt:variant>
      <vt:variant>
        <vt:lpwstr/>
      </vt:variant>
      <vt:variant>
        <vt:lpwstr>_Toc480980289</vt:lpwstr>
      </vt:variant>
      <vt:variant>
        <vt:i4>1966142</vt:i4>
      </vt:variant>
      <vt:variant>
        <vt:i4>182</vt:i4>
      </vt:variant>
      <vt:variant>
        <vt:i4>0</vt:i4>
      </vt:variant>
      <vt:variant>
        <vt:i4>5</vt:i4>
      </vt:variant>
      <vt:variant>
        <vt:lpwstr/>
      </vt:variant>
      <vt:variant>
        <vt:lpwstr>_Toc480980288</vt:lpwstr>
      </vt:variant>
      <vt:variant>
        <vt:i4>1966142</vt:i4>
      </vt:variant>
      <vt:variant>
        <vt:i4>176</vt:i4>
      </vt:variant>
      <vt:variant>
        <vt:i4>0</vt:i4>
      </vt:variant>
      <vt:variant>
        <vt:i4>5</vt:i4>
      </vt:variant>
      <vt:variant>
        <vt:lpwstr/>
      </vt:variant>
      <vt:variant>
        <vt:lpwstr>_Toc480980287</vt:lpwstr>
      </vt:variant>
      <vt:variant>
        <vt:i4>1966142</vt:i4>
      </vt:variant>
      <vt:variant>
        <vt:i4>170</vt:i4>
      </vt:variant>
      <vt:variant>
        <vt:i4>0</vt:i4>
      </vt:variant>
      <vt:variant>
        <vt:i4>5</vt:i4>
      </vt:variant>
      <vt:variant>
        <vt:lpwstr/>
      </vt:variant>
      <vt:variant>
        <vt:lpwstr>_Toc480980286</vt:lpwstr>
      </vt:variant>
      <vt:variant>
        <vt:i4>1966142</vt:i4>
      </vt:variant>
      <vt:variant>
        <vt:i4>164</vt:i4>
      </vt:variant>
      <vt:variant>
        <vt:i4>0</vt:i4>
      </vt:variant>
      <vt:variant>
        <vt:i4>5</vt:i4>
      </vt:variant>
      <vt:variant>
        <vt:lpwstr/>
      </vt:variant>
      <vt:variant>
        <vt:lpwstr>_Toc480980285</vt:lpwstr>
      </vt:variant>
      <vt:variant>
        <vt:i4>1966142</vt:i4>
      </vt:variant>
      <vt:variant>
        <vt:i4>158</vt:i4>
      </vt:variant>
      <vt:variant>
        <vt:i4>0</vt:i4>
      </vt:variant>
      <vt:variant>
        <vt:i4>5</vt:i4>
      </vt:variant>
      <vt:variant>
        <vt:lpwstr/>
      </vt:variant>
      <vt:variant>
        <vt:lpwstr>_Toc480980284</vt:lpwstr>
      </vt:variant>
      <vt:variant>
        <vt:i4>1966142</vt:i4>
      </vt:variant>
      <vt:variant>
        <vt:i4>152</vt:i4>
      </vt:variant>
      <vt:variant>
        <vt:i4>0</vt:i4>
      </vt:variant>
      <vt:variant>
        <vt:i4>5</vt:i4>
      </vt:variant>
      <vt:variant>
        <vt:lpwstr/>
      </vt:variant>
      <vt:variant>
        <vt:lpwstr>_Toc480980283</vt:lpwstr>
      </vt:variant>
      <vt:variant>
        <vt:i4>1966142</vt:i4>
      </vt:variant>
      <vt:variant>
        <vt:i4>146</vt:i4>
      </vt:variant>
      <vt:variant>
        <vt:i4>0</vt:i4>
      </vt:variant>
      <vt:variant>
        <vt:i4>5</vt:i4>
      </vt:variant>
      <vt:variant>
        <vt:lpwstr/>
      </vt:variant>
      <vt:variant>
        <vt:lpwstr>_Toc480980282</vt:lpwstr>
      </vt:variant>
      <vt:variant>
        <vt:i4>1966142</vt:i4>
      </vt:variant>
      <vt:variant>
        <vt:i4>140</vt:i4>
      </vt:variant>
      <vt:variant>
        <vt:i4>0</vt:i4>
      </vt:variant>
      <vt:variant>
        <vt:i4>5</vt:i4>
      </vt:variant>
      <vt:variant>
        <vt:lpwstr/>
      </vt:variant>
      <vt:variant>
        <vt:lpwstr>_Toc480980281</vt:lpwstr>
      </vt:variant>
      <vt:variant>
        <vt:i4>1966142</vt:i4>
      </vt:variant>
      <vt:variant>
        <vt:i4>134</vt:i4>
      </vt:variant>
      <vt:variant>
        <vt:i4>0</vt:i4>
      </vt:variant>
      <vt:variant>
        <vt:i4>5</vt:i4>
      </vt:variant>
      <vt:variant>
        <vt:lpwstr/>
      </vt:variant>
      <vt:variant>
        <vt:lpwstr>_Toc480980280</vt:lpwstr>
      </vt:variant>
      <vt:variant>
        <vt:i4>1114174</vt:i4>
      </vt:variant>
      <vt:variant>
        <vt:i4>128</vt:i4>
      </vt:variant>
      <vt:variant>
        <vt:i4>0</vt:i4>
      </vt:variant>
      <vt:variant>
        <vt:i4>5</vt:i4>
      </vt:variant>
      <vt:variant>
        <vt:lpwstr/>
      </vt:variant>
      <vt:variant>
        <vt:lpwstr>_Toc480980279</vt:lpwstr>
      </vt:variant>
      <vt:variant>
        <vt:i4>1114174</vt:i4>
      </vt:variant>
      <vt:variant>
        <vt:i4>122</vt:i4>
      </vt:variant>
      <vt:variant>
        <vt:i4>0</vt:i4>
      </vt:variant>
      <vt:variant>
        <vt:i4>5</vt:i4>
      </vt:variant>
      <vt:variant>
        <vt:lpwstr/>
      </vt:variant>
      <vt:variant>
        <vt:lpwstr>_Toc480980278</vt:lpwstr>
      </vt:variant>
      <vt:variant>
        <vt:i4>1114174</vt:i4>
      </vt:variant>
      <vt:variant>
        <vt:i4>116</vt:i4>
      </vt:variant>
      <vt:variant>
        <vt:i4>0</vt:i4>
      </vt:variant>
      <vt:variant>
        <vt:i4>5</vt:i4>
      </vt:variant>
      <vt:variant>
        <vt:lpwstr/>
      </vt:variant>
      <vt:variant>
        <vt:lpwstr>_Toc480980277</vt:lpwstr>
      </vt:variant>
      <vt:variant>
        <vt:i4>1114174</vt:i4>
      </vt:variant>
      <vt:variant>
        <vt:i4>110</vt:i4>
      </vt:variant>
      <vt:variant>
        <vt:i4>0</vt:i4>
      </vt:variant>
      <vt:variant>
        <vt:i4>5</vt:i4>
      </vt:variant>
      <vt:variant>
        <vt:lpwstr/>
      </vt:variant>
      <vt:variant>
        <vt:lpwstr>_Toc480980276</vt:lpwstr>
      </vt:variant>
      <vt:variant>
        <vt:i4>1114174</vt:i4>
      </vt:variant>
      <vt:variant>
        <vt:i4>104</vt:i4>
      </vt:variant>
      <vt:variant>
        <vt:i4>0</vt:i4>
      </vt:variant>
      <vt:variant>
        <vt:i4>5</vt:i4>
      </vt:variant>
      <vt:variant>
        <vt:lpwstr/>
      </vt:variant>
      <vt:variant>
        <vt:lpwstr>_Toc480980275</vt:lpwstr>
      </vt:variant>
      <vt:variant>
        <vt:i4>1114174</vt:i4>
      </vt:variant>
      <vt:variant>
        <vt:i4>98</vt:i4>
      </vt:variant>
      <vt:variant>
        <vt:i4>0</vt:i4>
      </vt:variant>
      <vt:variant>
        <vt:i4>5</vt:i4>
      </vt:variant>
      <vt:variant>
        <vt:lpwstr/>
      </vt:variant>
      <vt:variant>
        <vt:lpwstr>_Toc480980274</vt:lpwstr>
      </vt:variant>
      <vt:variant>
        <vt:i4>1114174</vt:i4>
      </vt:variant>
      <vt:variant>
        <vt:i4>92</vt:i4>
      </vt:variant>
      <vt:variant>
        <vt:i4>0</vt:i4>
      </vt:variant>
      <vt:variant>
        <vt:i4>5</vt:i4>
      </vt:variant>
      <vt:variant>
        <vt:lpwstr/>
      </vt:variant>
      <vt:variant>
        <vt:lpwstr>_Toc480980273</vt:lpwstr>
      </vt:variant>
      <vt:variant>
        <vt:i4>1114174</vt:i4>
      </vt:variant>
      <vt:variant>
        <vt:i4>86</vt:i4>
      </vt:variant>
      <vt:variant>
        <vt:i4>0</vt:i4>
      </vt:variant>
      <vt:variant>
        <vt:i4>5</vt:i4>
      </vt:variant>
      <vt:variant>
        <vt:lpwstr/>
      </vt:variant>
      <vt:variant>
        <vt:lpwstr>_Toc480980272</vt:lpwstr>
      </vt:variant>
      <vt:variant>
        <vt:i4>1114174</vt:i4>
      </vt:variant>
      <vt:variant>
        <vt:i4>80</vt:i4>
      </vt:variant>
      <vt:variant>
        <vt:i4>0</vt:i4>
      </vt:variant>
      <vt:variant>
        <vt:i4>5</vt:i4>
      </vt:variant>
      <vt:variant>
        <vt:lpwstr/>
      </vt:variant>
      <vt:variant>
        <vt:lpwstr>_Toc480980271</vt:lpwstr>
      </vt:variant>
      <vt:variant>
        <vt:i4>1114174</vt:i4>
      </vt:variant>
      <vt:variant>
        <vt:i4>74</vt:i4>
      </vt:variant>
      <vt:variant>
        <vt:i4>0</vt:i4>
      </vt:variant>
      <vt:variant>
        <vt:i4>5</vt:i4>
      </vt:variant>
      <vt:variant>
        <vt:lpwstr/>
      </vt:variant>
      <vt:variant>
        <vt:lpwstr>_Toc480980270</vt:lpwstr>
      </vt:variant>
      <vt:variant>
        <vt:i4>1048638</vt:i4>
      </vt:variant>
      <vt:variant>
        <vt:i4>68</vt:i4>
      </vt:variant>
      <vt:variant>
        <vt:i4>0</vt:i4>
      </vt:variant>
      <vt:variant>
        <vt:i4>5</vt:i4>
      </vt:variant>
      <vt:variant>
        <vt:lpwstr/>
      </vt:variant>
      <vt:variant>
        <vt:lpwstr>_Toc480980269</vt:lpwstr>
      </vt:variant>
      <vt:variant>
        <vt:i4>1048638</vt:i4>
      </vt:variant>
      <vt:variant>
        <vt:i4>62</vt:i4>
      </vt:variant>
      <vt:variant>
        <vt:i4>0</vt:i4>
      </vt:variant>
      <vt:variant>
        <vt:i4>5</vt:i4>
      </vt:variant>
      <vt:variant>
        <vt:lpwstr/>
      </vt:variant>
      <vt:variant>
        <vt:lpwstr>_Toc480980268</vt:lpwstr>
      </vt:variant>
      <vt:variant>
        <vt:i4>1048638</vt:i4>
      </vt:variant>
      <vt:variant>
        <vt:i4>56</vt:i4>
      </vt:variant>
      <vt:variant>
        <vt:i4>0</vt:i4>
      </vt:variant>
      <vt:variant>
        <vt:i4>5</vt:i4>
      </vt:variant>
      <vt:variant>
        <vt:lpwstr/>
      </vt:variant>
      <vt:variant>
        <vt:lpwstr>_Toc480980267</vt:lpwstr>
      </vt:variant>
      <vt:variant>
        <vt:i4>1048638</vt:i4>
      </vt:variant>
      <vt:variant>
        <vt:i4>50</vt:i4>
      </vt:variant>
      <vt:variant>
        <vt:i4>0</vt:i4>
      </vt:variant>
      <vt:variant>
        <vt:i4>5</vt:i4>
      </vt:variant>
      <vt:variant>
        <vt:lpwstr/>
      </vt:variant>
      <vt:variant>
        <vt:lpwstr>_Toc480980266</vt:lpwstr>
      </vt:variant>
      <vt:variant>
        <vt:i4>1048638</vt:i4>
      </vt:variant>
      <vt:variant>
        <vt:i4>44</vt:i4>
      </vt:variant>
      <vt:variant>
        <vt:i4>0</vt:i4>
      </vt:variant>
      <vt:variant>
        <vt:i4>5</vt:i4>
      </vt:variant>
      <vt:variant>
        <vt:lpwstr/>
      </vt:variant>
      <vt:variant>
        <vt:lpwstr>_Toc480980265</vt:lpwstr>
      </vt:variant>
      <vt:variant>
        <vt:i4>1048638</vt:i4>
      </vt:variant>
      <vt:variant>
        <vt:i4>38</vt:i4>
      </vt:variant>
      <vt:variant>
        <vt:i4>0</vt:i4>
      </vt:variant>
      <vt:variant>
        <vt:i4>5</vt:i4>
      </vt:variant>
      <vt:variant>
        <vt:lpwstr/>
      </vt:variant>
      <vt:variant>
        <vt:lpwstr>_Toc480980264</vt:lpwstr>
      </vt:variant>
      <vt:variant>
        <vt:i4>1048638</vt:i4>
      </vt:variant>
      <vt:variant>
        <vt:i4>32</vt:i4>
      </vt:variant>
      <vt:variant>
        <vt:i4>0</vt:i4>
      </vt:variant>
      <vt:variant>
        <vt:i4>5</vt:i4>
      </vt:variant>
      <vt:variant>
        <vt:lpwstr/>
      </vt:variant>
      <vt:variant>
        <vt:lpwstr>_Toc480980263</vt:lpwstr>
      </vt:variant>
      <vt:variant>
        <vt:i4>1048638</vt:i4>
      </vt:variant>
      <vt:variant>
        <vt:i4>26</vt:i4>
      </vt:variant>
      <vt:variant>
        <vt:i4>0</vt:i4>
      </vt:variant>
      <vt:variant>
        <vt:i4>5</vt:i4>
      </vt:variant>
      <vt:variant>
        <vt:lpwstr/>
      </vt:variant>
      <vt:variant>
        <vt:lpwstr>_Toc480980262</vt:lpwstr>
      </vt:variant>
      <vt:variant>
        <vt:i4>1048638</vt:i4>
      </vt:variant>
      <vt:variant>
        <vt:i4>20</vt:i4>
      </vt:variant>
      <vt:variant>
        <vt:i4>0</vt:i4>
      </vt:variant>
      <vt:variant>
        <vt:i4>5</vt:i4>
      </vt:variant>
      <vt:variant>
        <vt:lpwstr/>
      </vt:variant>
      <vt:variant>
        <vt:lpwstr>_Toc480980261</vt:lpwstr>
      </vt:variant>
      <vt:variant>
        <vt:i4>1048638</vt:i4>
      </vt:variant>
      <vt:variant>
        <vt:i4>14</vt:i4>
      </vt:variant>
      <vt:variant>
        <vt:i4>0</vt:i4>
      </vt:variant>
      <vt:variant>
        <vt:i4>5</vt:i4>
      </vt:variant>
      <vt:variant>
        <vt:lpwstr/>
      </vt:variant>
      <vt:variant>
        <vt:lpwstr>_Toc480980260</vt:lpwstr>
      </vt:variant>
      <vt:variant>
        <vt:i4>1245246</vt:i4>
      </vt:variant>
      <vt:variant>
        <vt:i4>8</vt:i4>
      </vt:variant>
      <vt:variant>
        <vt:i4>0</vt:i4>
      </vt:variant>
      <vt:variant>
        <vt:i4>5</vt:i4>
      </vt:variant>
      <vt:variant>
        <vt:lpwstr/>
      </vt:variant>
      <vt:variant>
        <vt:lpwstr>_Toc480980259</vt:lpwstr>
      </vt:variant>
      <vt:variant>
        <vt:i4>1245246</vt:i4>
      </vt:variant>
      <vt:variant>
        <vt:i4>2</vt:i4>
      </vt:variant>
      <vt:variant>
        <vt:i4>0</vt:i4>
      </vt:variant>
      <vt:variant>
        <vt:i4>5</vt:i4>
      </vt:variant>
      <vt:variant>
        <vt:lpwstr/>
      </vt:variant>
      <vt:variant>
        <vt:lpwstr>_Toc480980258</vt:lpwstr>
      </vt:variant>
      <vt:variant>
        <vt:i4>5636186</vt:i4>
      </vt:variant>
      <vt:variant>
        <vt:i4>3</vt:i4>
      </vt:variant>
      <vt:variant>
        <vt:i4>0</vt:i4>
      </vt:variant>
      <vt:variant>
        <vt:i4>5</vt:i4>
      </vt:variant>
      <vt:variant>
        <vt:lpwstr>http://www.csusm.edu/soe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Karina Miastkowska</cp:lastModifiedBy>
  <cp:revision>2</cp:revision>
  <dcterms:created xsi:type="dcterms:W3CDTF">2019-09-09T21:46:00Z</dcterms:created>
  <dcterms:modified xsi:type="dcterms:W3CDTF">2019-09-09T21:46:00Z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