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A3D87" w14:textId="7A23CE2B" w:rsidR="00DC0A36" w:rsidRDefault="00DC0A36" w:rsidP="00DC0A36">
      <w:pPr>
        <w:pStyle w:val="Header"/>
        <w:tabs>
          <w:tab w:val="clear" w:pos="4320"/>
          <w:tab w:val="clear" w:pos="8640"/>
          <w:tab w:val="right" w:pos="9360"/>
        </w:tabs>
        <w:rPr>
          <w:rFonts w:ascii="Corbel" w:hAnsi="Corbel"/>
          <w:noProof/>
          <w:sz w:val="16"/>
          <w:szCs w:val="16"/>
        </w:rPr>
      </w:pPr>
    </w:p>
    <w:p w14:paraId="672A6659" w14:textId="7A23CE2B" w:rsidR="00D47D0E" w:rsidRDefault="00766F6A" w:rsidP="00D47D0E">
      <w:pPr>
        <w:pStyle w:val="Header"/>
        <w:tabs>
          <w:tab w:val="clear" w:pos="4320"/>
          <w:tab w:val="clear" w:pos="8640"/>
          <w:tab w:val="right" w:pos="9360"/>
        </w:tabs>
        <w:jc w:val="center"/>
        <w:rPr>
          <w:rFonts w:ascii="Corbel" w:hAnsi="Corbel"/>
          <w:noProof/>
          <w:sz w:val="16"/>
          <w:szCs w:val="16"/>
        </w:rPr>
      </w:pPr>
      <w:r>
        <w:rPr>
          <w:noProof/>
        </w:rPr>
        <w:drawing>
          <wp:inline distT="0" distB="0" distL="0" distR="0" wp14:anchorId="3A13E96A" wp14:editId="17BB4982">
            <wp:extent cx="1245870" cy="685800"/>
            <wp:effectExtent l="0" t="0" r="0" b="0"/>
            <wp:docPr id="1267809362" name="Picture 12678093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245870" cy="685800"/>
                    </a:xfrm>
                    <a:prstGeom prst="rect">
                      <a:avLst/>
                    </a:prstGeom>
                  </pic:spPr>
                </pic:pic>
              </a:graphicData>
            </a:graphic>
          </wp:inline>
        </w:drawing>
      </w:r>
    </w:p>
    <w:p w14:paraId="0A37501D" w14:textId="77777777" w:rsidR="00D47D0E" w:rsidRDefault="00D47D0E" w:rsidP="00D47D0E">
      <w:pPr>
        <w:pStyle w:val="Header"/>
        <w:tabs>
          <w:tab w:val="clear" w:pos="4320"/>
          <w:tab w:val="clear" w:pos="8640"/>
          <w:tab w:val="right" w:pos="9360"/>
        </w:tabs>
        <w:rPr>
          <w:rFonts w:ascii="Corbel" w:hAnsi="Corbel"/>
          <w:noProof/>
          <w:sz w:val="16"/>
          <w:szCs w:val="16"/>
        </w:rPr>
      </w:pPr>
    </w:p>
    <w:p w14:paraId="4BCDA7F9" w14:textId="77777777" w:rsidR="00D47D0E" w:rsidRDefault="00D47D0E" w:rsidP="00D47D0E">
      <w:pPr>
        <w:pStyle w:val="Header"/>
        <w:tabs>
          <w:tab w:val="clear" w:pos="4320"/>
          <w:tab w:val="clear" w:pos="8640"/>
          <w:tab w:val="right" w:pos="9360"/>
        </w:tabs>
        <w:jc w:val="center"/>
        <w:rPr>
          <w:rFonts w:ascii="Corbel" w:hAnsi="Corbel"/>
          <w:noProof/>
          <w:sz w:val="16"/>
          <w:szCs w:val="16"/>
        </w:rPr>
      </w:pPr>
      <w:r w:rsidRPr="00472481">
        <w:rPr>
          <w:rFonts w:ascii="Corbel" w:hAnsi="Corbel" w:cs="Arial"/>
          <w:b/>
          <w:i/>
          <w:sz w:val="18"/>
        </w:rPr>
        <w:t>Engaging diverse communities through leading and learning for social justice.</w:t>
      </w:r>
    </w:p>
    <w:p w14:paraId="029D8EA5" w14:textId="77777777" w:rsidR="00D47D0E" w:rsidRPr="00CD3C6B" w:rsidRDefault="002863E4" w:rsidP="00D47D0E">
      <w:pPr>
        <w:pStyle w:val="Header"/>
        <w:pBdr>
          <w:top w:val="single" w:sz="4" w:space="1" w:color="auto"/>
        </w:pBdr>
        <w:tabs>
          <w:tab w:val="clear" w:pos="4320"/>
          <w:tab w:val="clear" w:pos="8640"/>
          <w:tab w:val="right" w:pos="9540"/>
        </w:tabs>
        <w:jc w:val="right"/>
        <w:rPr>
          <w:rFonts w:ascii="Corbel" w:hAnsi="Corbel"/>
          <w:b/>
          <w:noProof/>
          <w:sz w:val="16"/>
          <w:szCs w:val="16"/>
        </w:rPr>
      </w:pPr>
      <w:hyperlink r:id="rId12" w:history="1">
        <w:r w:rsidR="00D47D0E" w:rsidRPr="00B43BF9">
          <w:rPr>
            <w:rStyle w:val="Hyperlink"/>
            <w:rFonts w:ascii="Corbel" w:hAnsi="Corbel"/>
            <w:b/>
            <w:noProof/>
            <w:sz w:val="18"/>
            <w:szCs w:val="16"/>
          </w:rPr>
          <w:t>www.csusm.edu/soe</w:t>
        </w:r>
      </w:hyperlink>
    </w:p>
    <w:tbl>
      <w:tblPr>
        <w:tblW w:w="4317" w:type="pct"/>
        <w:jc w:val="center"/>
        <w:tblLook w:val="04A0" w:firstRow="1" w:lastRow="0" w:firstColumn="1" w:lastColumn="0" w:noHBand="0" w:noVBand="1"/>
      </w:tblPr>
      <w:tblGrid>
        <w:gridCol w:w="1752"/>
        <w:gridCol w:w="6324"/>
      </w:tblGrid>
      <w:tr w:rsidR="00C723A5" w:rsidRPr="00D47D0E" w14:paraId="30E85E90" w14:textId="77777777" w:rsidTr="4DCCF64C">
        <w:trPr>
          <w:trHeight w:val="288"/>
          <w:jc w:val="center"/>
        </w:trPr>
        <w:tc>
          <w:tcPr>
            <w:tcW w:w="1085" w:type="pct"/>
            <w:tcBorders>
              <w:top w:val="single" w:sz="2" w:space="0" w:color="auto"/>
              <w:left w:val="single" w:sz="2" w:space="0" w:color="auto"/>
              <w:right w:val="single" w:sz="2" w:space="0" w:color="auto"/>
            </w:tcBorders>
            <w:shd w:val="clear" w:color="auto" w:fill="auto"/>
            <w:vAlign w:val="center"/>
          </w:tcPr>
          <w:p w14:paraId="6056E9F3" w14:textId="77777777" w:rsidR="00C723A5" w:rsidRPr="00D47D0E" w:rsidRDefault="00C723A5" w:rsidP="00766F6A">
            <w:pPr>
              <w:tabs>
                <w:tab w:val="left" w:pos="2160"/>
              </w:tabs>
              <w:jc w:val="right"/>
              <w:rPr>
                <w:rFonts w:ascii="Arial" w:hAnsi="Arial" w:cs="Arial"/>
                <w:b/>
                <w:sz w:val="20"/>
              </w:rPr>
            </w:pPr>
            <w:r w:rsidRPr="00D47D0E">
              <w:rPr>
                <w:rFonts w:ascii="Arial" w:hAnsi="Arial" w:cs="Arial"/>
                <w:b/>
                <w:sz w:val="20"/>
              </w:rPr>
              <w:t>Course Number</w:t>
            </w:r>
          </w:p>
        </w:tc>
        <w:tc>
          <w:tcPr>
            <w:tcW w:w="3915" w:type="pct"/>
            <w:tcBorders>
              <w:top w:val="single" w:sz="2" w:space="0" w:color="auto"/>
              <w:left w:val="single" w:sz="2" w:space="0" w:color="auto"/>
              <w:bottom w:val="dotted" w:sz="4" w:space="0" w:color="D9D9D9" w:themeColor="background1" w:themeShade="D9"/>
              <w:right w:val="single" w:sz="2" w:space="0" w:color="auto"/>
            </w:tcBorders>
            <w:shd w:val="clear" w:color="auto" w:fill="auto"/>
            <w:vAlign w:val="center"/>
          </w:tcPr>
          <w:p w14:paraId="7A4F02A5" w14:textId="6E2592D3" w:rsidR="00C723A5" w:rsidRPr="00D47D0E" w:rsidRDefault="005D6DFE" w:rsidP="00766F6A">
            <w:pPr>
              <w:tabs>
                <w:tab w:val="left" w:pos="2160"/>
              </w:tabs>
              <w:jc w:val="center"/>
              <w:rPr>
                <w:rFonts w:ascii="Arial" w:hAnsi="Arial" w:cs="Arial"/>
                <w:b/>
                <w:sz w:val="20"/>
              </w:rPr>
            </w:pPr>
            <w:r>
              <w:rPr>
                <w:rFonts w:ascii="Arial" w:hAnsi="Arial" w:cs="Arial"/>
                <w:b/>
                <w:sz w:val="20"/>
              </w:rPr>
              <w:t>EDUC 364-05</w:t>
            </w:r>
          </w:p>
        </w:tc>
      </w:tr>
      <w:tr w:rsidR="00C723A5" w:rsidRPr="00D47D0E" w14:paraId="27796A58" w14:textId="77777777" w:rsidTr="4DCCF64C">
        <w:trPr>
          <w:trHeight w:val="288"/>
          <w:jc w:val="center"/>
        </w:trPr>
        <w:tc>
          <w:tcPr>
            <w:tcW w:w="1085" w:type="pct"/>
            <w:tcBorders>
              <w:left w:val="single" w:sz="2" w:space="0" w:color="auto"/>
              <w:right w:val="single" w:sz="2" w:space="0" w:color="auto"/>
            </w:tcBorders>
            <w:shd w:val="clear" w:color="auto" w:fill="auto"/>
            <w:vAlign w:val="center"/>
          </w:tcPr>
          <w:p w14:paraId="59AD10AE" w14:textId="77777777" w:rsidR="00C723A5" w:rsidRPr="00D47D0E" w:rsidRDefault="00C723A5" w:rsidP="00766F6A">
            <w:pPr>
              <w:tabs>
                <w:tab w:val="left" w:pos="2160"/>
              </w:tabs>
              <w:jc w:val="right"/>
              <w:rPr>
                <w:rFonts w:ascii="Arial" w:hAnsi="Arial" w:cs="Arial"/>
                <w:b/>
                <w:sz w:val="20"/>
              </w:rPr>
            </w:pPr>
            <w:r w:rsidRPr="00D47D0E">
              <w:rPr>
                <w:rFonts w:ascii="Arial" w:hAnsi="Arial" w:cs="Arial"/>
                <w:b/>
                <w:sz w:val="20"/>
              </w:rPr>
              <w:t>Title</w:t>
            </w:r>
          </w:p>
        </w:tc>
        <w:tc>
          <w:tcPr>
            <w:tcW w:w="3915" w:type="pct"/>
            <w:tcBorders>
              <w:top w:val="dotted" w:sz="4" w:space="0" w:color="D9D9D9" w:themeColor="background1" w:themeShade="D9"/>
              <w:left w:val="single" w:sz="2" w:space="0" w:color="auto"/>
              <w:bottom w:val="dotted" w:sz="4" w:space="0" w:color="D9D9D9" w:themeColor="background1" w:themeShade="D9"/>
              <w:right w:val="single" w:sz="2" w:space="0" w:color="auto"/>
            </w:tcBorders>
            <w:shd w:val="clear" w:color="auto" w:fill="auto"/>
            <w:vAlign w:val="center"/>
          </w:tcPr>
          <w:p w14:paraId="2C8B100A" w14:textId="01677BB1" w:rsidR="00C723A5" w:rsidRPr="00C24FD4" w:rsidRDefault="4DCCF64C" w:rsidP="00785CC6">
            <w:pPr>
              <w:tabs>
                <w:tab w:val="left" w:pos="2160"/>
              </w:tabs>
              <w:jc w:val="center"/>
              <w:rPr>
                <w:rFonts w:ascii="Arial" w:hAnsi="Arial" w:cs="Arial"/>
                <w:b/>
                <w:bCs/>
                <w:sz w:val="20"/>
              </w:rPr>
            </w:pPr>
            <w:r w:rsidRPr="00C24FD4">
              <w:rPr>
                <w:rFonts w:ascii="Arial" w:hAnsi="Arial" w:cs="Arial"/>
                <w:b/>
                <w:sz w:val="20"/>
              </w:rPr>
              <w:t xml:space="preserve">The Role of Cultural Diversity in Schooling </w:t>
            </w:r>
          </w:p>
        </w:tc>
      </w:tr>
      <w:tr w:rsidR="009514C6" w:rsidRPr="00D47D0E" w14:paraId="0BA8383C" w14:textId="77777777" w:rsidTr="009514C6">
        <w:trPr>
          <w:trHeight w:val="288"/>
          <w:jc w:val="center"/>
        </w:trPr>
        <w:tc>
          <w:tcPr>
            <w:tcW w:w="1085" w:type="pct"/>
            <w:tcBorders>
              <w:left w:val="single" w:sz="2" w:space="0" w:color="auto"/>
              <w:right w:val="single" w:sz="2" w:space="0" w:color="auto"/>
            </w:tcBorders>
            <w:shd w:val="clear" w:color="auto" w:fill="auto"/>
            <w:vAlign w:val="center"/>
          </w:tcPr>
          <w:p w14:paraId="45FF38B1" w14:textId="77777777" w:rsidR="009514C6" w:rsidRPr="00D47D0E" w:rsidRDefault="009514C6" w:rsidP="00766F6A">
            <w:pPr>
              <w:tabs>
                <w:tab w:val="left" w:pos="2160"/>
              </w:tabs>
              <w:jc w:val="right"/>
              <w:rPr>
                <w:rFonts w:ascii="Arial" w:hAnsi="Arial" w:cs="Arial"/>
                <w:b/>
                <w:sz w:val="20"/>
              </w:rPr>
            </w:pPr>
            <w:r w:rsidRPr="00D47D0E">
              <w:rPr>
                <w:rFonts w:ascii="Arial" w:hAnsi="Arial" w:cs="Arial"/>
                <w:b/>
                <w:sz w:val="20"/>
              </w:rPr>
              <w:t xml:space="preserve">CRN Number </w:t>
            </w:r>
          </w:p>
        </w:tc>
        <w:tc>
          <w:tcPr>
            <w:tcW w:w="3915" w:type="pct"/>
            <w:tcBorders>
              <w:top w:val="dotted" w:sz="4" w:space="0" w:color="D9D9D9" w:themeColor="background1" w:themeShade="D9"/>
              <w:left w:val="single" w:sz="2" w:space="0" w:color="auto"/>
              <w:right w:val="single" w:sz="2" w:space="0" w:color="auto"/>
            </w:tcBorders>
            <w:shd w:val="clear" w:color="auto" w:fill="auto"/>
            <w:vAlign w:val="center"/>
          </w:tcPr>
          <w:p w14:paraId="5DAB6C7B" w14:textId="1C0D3B98" w:rsidR="009514C6" w:rsidRPr="00D47D0E" w:rsidRDefault="00F8353B" w:rsidP="00766F6A">
            <w:pPr>
              <w:tabs>
                <w:tab w:val="left" w:pos="2160"/>
              </w:tabs>
              <w:jc w:val="center"/>
              <w:rPr>
                <w:rFonts w:ascii="Arial" w:hAnsi="Arial" w:cs="Arial"/>
                <w:b/>
                <w:sz w:val="20"/>
              </w:rPr>
            </w:pPr>
            <w:r w:rsidRPr="00F8353B">
              <w:rPr>
                <w:rFonts w:ascii="Arial" w:hAnsi="Arial" w:cs="Arial"/>
                <w:b/>
                <w:sz w:val="20"/>
              </w:rPr>
              <w:t>40101</w:t>
            </w:r>
          </w:p>
        </w:tc>
      </w:tr>
      <w:tr w:rsidR="009514C6" w:rsidRPr="00D47D0E" w14:paraId="6BF8248C" w14:textId="77777777" w:rsidTr="009514C6">
        <w:trPr>
          <w:trHeight w:val="288"/>
          <w:jc w:val="center"/>
        </w:trPr>
        <w:tc>
          <w:tcPr>
            <w:tcW w:w="1085" w:type="pct"/>
            <w:tcBorders>
              <w:left w:val="single" w:sz="2" w:space="0" w:color="auto"/>
              <w:right w:val="single" w:sz="2" w:space="0" w:color="auto"/>
            </w:tcBorders>
            <w:shd w:val="clear" w:color="auto" w:fill="auto"/>
            <w:vAlign w:val="center"/>
          </w:tcPr>
          <w:p w14:paraId="67A30A41" w14:textId="77777777" w:rsidR="009514C6" w:rsidRPr="00D47D0E" w:rsidRDefault="009514C6" w:rsidP="00766F6A">
            <w:pPr>
              <w:tabs>
                <w:tab w:val="left" w:pos="2160"/>
              </w:tabs>
              <w:jc w:val="right"/>
              <w:rPr>
                <w:rFonts w:ascii="Arial" w:hAnsi="Arial" w:cs="Arial"/>
                <w:b/>
                <w:sz w:val="20"/>
              </w:rPr>
            </w:pPr>
            <w:r w:rsidRPr="00D47D0E">
              <w:rPr>
                <w:rFonts w:ascii="Arial" w:hAnsi="Arial" w:cs="Arial"/>
                <w:b/>
                <w:sz w:val="20"/>
              </w:rPr>
              <w:t>Days</w:t>
            </w:r>
          </w:p>
        </w:tc>
        <w:tc>
          <w:tcPr>
            <w:tcW w:w="3915" w:type="pct"/>
            <w:tcBorders>
              <w:left w:val="single" w:sz="2" w:space="0" w:color="auto"/>
              <w:right w:val="single" w:sz="2" w:space="0" w:color="auto"/>
            </w:tcBorders>
            <w:shd w:val="clear" w:color="auto" w:fill="auto"/>
            <w:vAlign w:val="center"/>
          </w:tcPr>
          <w:p w14:paraId="02EB378F" w14:textId="0FB6F75B" w:rsidR="009514C6" w:rsidRPr="00D47D0E" w:rsidRDefault="009514C6" w:rsidP="00766F6A">
            <w:pPr>
              <w:tabs>
                <w:tab w:val="left" w:pos="2160"/>
              </w:tabs>
              <w:jc w:val="center"/>
              <w:rPr>
                <w:rFonts w:ascii="Arial" w:hAnsi="Arial" w:cs="Arial"/>
                <w:b/>
                <w:sz w:val="20"/>
              </w:rPr>
            </w:pPr>
            <w:r>
              <w:rPr>
                <w:rFonts w:ascii="Arial" w:hAnsi="Arial" w:cs="Arial"/>
                <w:b/>
                <w:sz w:val="20"/>
              </w:rPr>
              <w:t>Wednesday</w:t>
            </w:r>
          </w:p>
        </w:tc>
      </w:tr>
      <w:tr w:rsidR="009514C6" w:rsidRPr="00D47D0E" w14:paraId="4A146726" w14:textId="77777777" w:rsidTr="009514C6">
        <w:trPr>
          <w:trHeight w:val="288"/>
          <w:jc w:val="center"/>
        </w:trPr>
        <w:tc>
          <w:tcPr>
            <w:tcW w:w="1085" w:type="pct"/>
            <w:tcBorders>
              <w:left w:val="single" w:sz="2" w:space="0" w:color="auto"/>
              <w:right w:val="single" w:sz="2" w:space="0" w:color="auto"/>
            </w:tcBorders>
            <w:shd w:val="clear" w:color="auto" w:fill="auto"/>
            <w:vAlign w:val="center"/>
          </w:tcPr>
          <w:p w14:paraId="77B6B7CC" w14:textId="77777777" w:rsidR="009514C6" w:rsidRPr="00D47D0E" w:rsidRDefault="009514C6" w:rsidP="00766F6A">
            <w:pPr>
              <w:tabs>
                <w:tab w:val="left" w:pos="2160"/>
              </w:tabs>
              <w:jc w:val="right"/>
              <w:rPr>
                <w:rFonts w:ascii="Arial" w:hAnsi="Arial" w:cs="Arial"/>
                <w:b/>
                <w:sz w:val="20"/>
              </w:rPr>
            </w:pPr>
            <w:r w:rsidRPr="00D47D0E">
              <w:rPr>
                <w:rFonts w:ascii="Arial" w:hAnsi="Arial" w:cs="Arial"/>
                <w:b/>
                <w:sz w:val="20"/>
              </w:rPr>
              <w:t>Time</w:t>
            </w:r>
          </w:p>
        </w:tc>
        <w:tc>
          <w:tcPr>
            <w:tcW w:w="1" w:type="pct"/>
            <w:tcBorders>
              <w:left w:val="single" w:sz="2" w:space="0" w:color="auto"/>
              <w:right w:val="single" w:sz="2" w:space="0" w:color="auto"/>
            </w:tcBorders>
            <w:shd w:val="clear" w:color="auto" w:fill="auto"/>
            <w:vAlign w:val="center"/>
          </w:tcPr>
          <w:p w14:paraId="6A05A809" w14:textId="595E557B" w:rsidR="009514C6" w:rsidRPr="00D47D0E" w:rsidRDefault="009F7490" w:rsidP="00766F6A">
            <w:pPr>
              <w:tabs>
                <w:tab w:val="left" w:pos="2160"/>
              </w:tabs>
              <w:jc w:val="center"/>
              <w:rPr>
                <w:rFonts w:ascii="Arial" w:hAnsi="Arial" w:cs="Arial"/>
                <w:b/>
                <w:sz w:val="20"/>
              </w:rPr>
            </w:pPr>
            <w:r>
              <w:rPr>
                <w:rFonts w:ascii="Arial" w:hAnsi="Arial" w:cs="Arial"/>
                <w:b/>
                <w:sz w:val="20"/>
              </w:rPr>
              <w:t>5:30-8:20</w:t>
            </w:r>
          </w:p>
        </w:tc>
      </w:tr>
      <w:tr w:rsidR="009514C6" w:rsidRPr="00D47D0E" w14:paraId="423DE873" w14:textId="77777777" w:rsidTr="009514C6">
        <w:trPr>
          <w:trHeight w:val="288"/>
          <w:jc w:val="center"/>
        </w:trPr>
        <w:tc>
          <w:tcPr>
            <w:tcW w:w="1085" w:type="pct"/>
            <w:tcBorders>
              <w:left w:val="single" w:sz="2" w:space="0" w:color="auto"/>
              <w:right w:val="single" w:sz="2" w:space="0" w:color="auto"/>
            </w:tcBorders>
            <w:shd w:val="clear" w:color="auto" w:fill="auto"/>
            <w:vAlign w:val="center"/>
          </w:tcPr>
          <w:p w14:paraId="3881F2D3" w14:textId="77777777" w:rsidR="009514C6" w:rsidRPr="00D47D0E" w:rsidRDefault="009514C6" w:rsidP="00766F6A">
            <w:pPr>
              <w:tabs>
                <w:tab w:val="left" w:pos="2160"/>
              </w:tabs>
              <w:jc w:val="right"/>
              <w:rPr>
                <w:rFonts w:ascii="Arial" w:hAnsi="Arial" w:cs="Arial"/>
                <w:b/>
                <w:sz w:val="20"/>
              </w:rPr>
            </w:pPr>
            <w:r w:rsidRPr="00D47D0E">
              <w:rPr>
                <w:rFonts w:ascii="Arial" w:hAnsi="Arial" w:cs="Arial"/>
                <w:b/>
                <w:sz w:val="20"/>
              </w:rPr>
              <w:t>Course Location</w:t>
            </w:r>
          </w:p>
        </w:tc>
        <w:tc>
          <w:tcPr>
            <w:tcW w:w="1" w:type="pct"/>
            <w:tcBorders>
              <w:left w:val="single" w:sz="2" w:space="0" w:color="auto"/>
              <w:bottom w:val="dotted" w:sz="4" w:space="0" w:color="D9D9D9" w:themeColor="background1" w:themeShade="D9"/>
              <w:right w:val="single" w:sz="2" w:space="0" w:color="auto"/>
            </w:tcBorders>
            <w:shd w:val="clear" w:color="auto" w:fill="auto"/>
            <w:vAlign w:val="center"/>
          </w:tcPr>
          <w:p w14:paraId="5A39BBE3" w14:textId="5B280A93" w:rsidR="009514C6" w:rsidRPr="00D47D0E" w:rsidRDefault="009F7490" w:rsidP="00766F6A">
            <w:pPr>
              <w:tabs>
                <w:tab w:val="left" w:pos="2160"/>
              </w:tabs>
              <w:jc w:val="center"/>
              <w:rPr>
                <w:rFonts w:ascii="Arial" w:hAnsi="Arial" w:cs="Arial"/>
                <w:b/>
                <w:sz w:val="20"/>
              </w:rPr>
            </w:pPr>
            <w:r w:rsidRPr="009F7490">
              <w:rPr>
                <w:rFonts w:ascii="Arial" w:hAnsi="Arial" w:cs="Arial"/>
                <w:b/>
                <w:sz w:val="20"/>
              </w:rPr>
              <w:t>University Hall 273</w:t>
            </w:r>
          </w:p>
        </w:tc>
      </w:tr>
      <w:tr w:rsidR="00C723A5" w:rsidRPr="00D47D0E" w14:paraId="58A58A62" w14:textId="77777777" w:rsidTr="4DCCF64C">
        <w:trPr>
          <w:trHeight w:val="288"/>
          <w:jc w:val="center"/>
        </w:trPr>
        <w:tc>
          <w:tcPr>
            <w:tcW w:w="1085" w:type="pct"/>
            <w:tcBorders>
              <w:left w:val="single" w:sz="2" w:space="0" w:color="auto"/>
              <w:bottom w:val="single" w:sz="4" w:space="0" w:color="auto"/>
              <w:right w:val="single" w:sz="2" w:space="0" w:color="auto"/>
            </w:tcBorders>
            <w:shd w:val="clear" w:color="auto" w:fill="auto"/>
            <w:vAlign w:val="center"/>
          </w:tcPr>
          <w:p w14:paraId="4ACAAA3D" w14:textId="77777777" w:rsidR="00C723A5" w:rsidRPr="00D47D0E" w:rsidRDefault="00C723A5" w:rsidP="00766F6A">
            <w:pPr>
              <w:tabs>
                <w:tab w:val="left" w:pos="2160"/>
              </w:tabs>
              <w:jc w:val="right"/>
              <w:rPr>
                <w:rFonts w:ascii="Arial" w:hAnsi="Arial" w:cs="Arial"/>
                <w:b/>
                <w:sz w:val="20"/>
              </w:rPr>
            </w:pPr>
            <w:r w:rsidRPr="00D47D0E">
              <w:rPr>
                <w:rFonts w:ascii="Arial" w:hAnsi="Arial" w:cs="Arial"/>
                <w:b/>
                <w:sz w:val="20"/>
              </w:rPr>
              <w:t>Semester / Year</w:t>
            </w:r>
          </w:p>
        </w:tc>
        <w:tc>
          <w:tcPr>
            <w:tcW w:w="3915" w:type="pct"/>
            <w:tcBorders>
              <w:top w:val="dotted" w:sz="4" w:space="0" w:color="D9D9D9" w:themeColor="background1" w:themeShade="D9"/>
              <w:left w:val="single" w:sz="2" w:space="0" w:color="auto"/>
              <w:bottom w:val="single" w:sz="4" w:space="0" w:color="auto"/>
              <w:right w:val="single" w:sz="2" w:space="0" w:color="auto"/>
            </w:tcBorders>
            <w:shd w:val="clear" w:color="auto" w:fill="auto"/>
            <w:vAlign w:val="center"/>
          </w:tcPr>
          <w:p w14:paraId="70851A67" w14:textId="541EEFD7" w:rsidR="00C723A5" w:rsidRPr="00D47D0E" w:rsidRDefault="009514C6" w:rsidP="00766F6A">
            <w:pPr>
              <w:tabs>
                <w:tab w:val="left" w:pos="2160"/>
              </w:tabs>
              <w:jc w:val="center"/>
              <w:rPr>
                <w:rFonts w:ascii="Arial" w:hAnsi="Arial" w:cs="Arial"/>
                <w:b/>
                <w:sz w:val="20"/>
              </w:rPr>
            </w:pPr>
            <w:r>
              <w:rPr>
                <w:rFonts w:ascii="Arial" w:hAnsi="Arial" w:cs="Arial"/>
                <w:b/>
                <w:sz w:val="20"/>
              </w:rPr>
              <w:t>Fall</w:t>
            </w:r>
            <w:r w:rsidR="00911858">
              <w:rPr>
                <w:rFonts w:ascii="Arial" w:hAnsi="Arial" w:cs="Arial"/>
                <w:b/>
                <w:sz w:val="20"/>
              </w:rPr>
              <w:t xml:space="preserve"> 2019</w:t>
            </w:r>
            <w:r w:rsidR="00C723A5" w:rsidRPr="00D47D0E">
              <w:rPr>
                <w:rFonts w:ascii="Arial" w:hAnsi="Arial" w:cs="Arial"/>
                <w:b/>
                <w:sz w:val="20"/>
              </w:rPr>
              <w:t xml:space="preserve"> </w:t>
            </w:r>
          </w:p>
        </w:tc>
      </w:tr>
      <w:tr w:rsidR="00C723A5" w:rsidRPr="00D47D0E" w14:paraId="41C8F396" w14:textId="77777777" w:rsidTr="4DCCF64C">
        <w:trPr>
          <w:trHeight w:val="14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A3D3EC" w14:textId="77777777" w:rsidR="00C723A5" w:rsidRPr="00D47D0E" w:rsidRDefault="00C723A5" w:rsidP="00766F6A">
            <w:pPr>
              <w:tabs>
                <w:tab w:val="left" w:pos="2160"/>
              </w:tabs>
              <w:jc w:val="right"/>
              <w:rPr>
                <w:rFonts w:ascii="Arial" w:hAnsi="Arial" w:cs="Arial"/>
                <w:b/>
                <w:sz w:val="20"/>
              </w:rPr>
            </w:pPr>
          </w:p>
        </w:tc>
      </w:tr>
      <w:tr w:rsidR="00C24FD4" w:rsidRPr="00D47D0E" w14:paraId="29E71C87" w14:textId="77777777" w:rsidTr="4DCCF64C">
        <w:trPr>
          <w:trHeight w:val="288"/>
          <w:jc w:val="center"/>
        </w:trPr>
        <w:tc>
          <w:tcPr>
            <w:tcW w:w="1085" w:type="pct"/>
            <w:tcBorders>
              <w:top w:val="single" w:sz="4" w:space="0" w:color="auto"/>
              <w:left w:val="single" w:sz="2" w:space="0" w:color="auto"/>
              <w:right w:val="single" w:sz="2" w:space="0" w:color="auto"/>
            </w:tcBorders>
            <w:shd w:val="clear" w:color="auto" w:fill="auto"/>
            <w:vAlign w:val="center"/>
          </w:tcPr>
          <w:p w14:paraId="683F6262" w14:textId="77777777" w:rsidR="00C24FD4" w:rsidRPr="00D47D0E" w:rsidRDefault="00C24FD4" w:rsidP="00C24FD4">
            <w:pPr>
              <w:tabs>
                <w:tab w:val="left" w:pos="2160"/>
              </w:tabs>
              <w:jc w:val="right"/>
              <w:rPr>
                <w:rFonts w:ascii="Arial" w:hAnsi="Arial" w:cs="Arial"/>
                <w:b/>
                <w:sz w:val="20"/>
              </w:rPr>
            </w:pPr>
            <w:r w:rsidRPr="00D47D0E">
              <w:rPr>
                <w:rFonts w:ascii="Arial" w:hAnsi="Arial" w:cs="Arial"/>
                <w:b/>
                <w:sz w:val="20"/>
              </w:rPr>
              <w:t>Professor</w:t>
            </w:r>
          </w:p>
        </w:tc>
        <w:tc>
          <w:tcPr>
            <w:tcW w:w="3915" w:type="pct"/>
            <w:tcBorders>
              <w:top w:val="single" w:sz="4" w:space="0" w:color="auto"/>
              <w:left w:val="single" w:sz="2" w:space="0" w:color="auto"/>
              <w:bottom w:val="dotted" w:sz="4" w:space="0" w:color="D9D9D9" w:themeColor="background1" w:themeShade="D9"/>
              <w:right w:val="single" w:sz="2" w:space="0" w:color="auto"/>
            </w:tcBorders>
            <w:shd w:val="clear" w:color="auto" w:fill="auto"/>
            <w:vAlign w:val="center"/>
          </w:tcPr>
          <w:p w14:paraId="0D0B940D" w14:textId="25D31C50" w:rsidR="00C24FD4" w:rsidRPr="00D47D0E" w:rsidRDefault="00C24FD4" w:rsidP="00C24FD4">
            <w:pPr>
              <w:tabs>
                <w:tab w:val="left" w:pos="2160"/>
              </w:tabs>
              <w:jc w:val="center"/>
              <w:rPr>
                <w:rFonts w:ascii="Arial" w:hAnsi="Arial" w:cs="Arial"/>
                <w:b/>
                <w:sz w:val="20"/>
              </w:rPr>
            </w:pPr>
            <w:r>
              <w:rPr>
                <w:rFonts w:ascii="Arial" w:hAnsi="Arial" w:cs="Arial"/>
                <w:b/>
                <w:sz w:val="20"/>
              </w:rPr>
              <w:t>Dr. M. Garrett Delavan</w:t>
            </w:r>
          </w:p>
        </w:tc>
      </w:tr>
      <w:tr w:rsidR="00C24FD4" w:rsidRPr="00D47D0E" w14:paraId="69047E7B" w14:textId="77777777" w:rsidTr="4DCCF64C">
        <w:trPr>
          <w:trHeight w:val="288"/>
          <w:jc w:val="center"/>
        </w:trPr>
        <w:tc>
          <w:tcPr>
            <w:tcW w:w="1085" w:type="pct"/>
            <w:tcBorders>
              <w:left w:val="single" w:sz="2" w:space="0" w:color="auto"/>
              <w:right w:val="single" w:sz="2" w:space="0" w:color="auto"/>
            </w:tcBorders>
            <w:shd w:val="clear" w:color="auto" w:fill="auto"/>
            <w:vAlign w:val="center"/>
          </w:tcPr>
          <w:p w14:paraId="040DD275" w14:textId="77777777" w:rsidR="00C24FD4" w:rsidRPr="00D47D0E" w:rsidRDefault="00C24FD4" w:rsidP="00C24FD4">
            <w:pPr>
              <w:tabs>
                <w:tab w:val="left" w:pos="2160"/>
              </w:tabs>
              <w:jc w:val="right"/>
              <w:rPr>
                <w:rFonts w:ascii="Arial" w:hAnsi="Arial" w:cs="Arial"/>
                <w:b/>
                <w:sz w:val="20"/>
              </w:rPr>
            </w:pPr>
            <w:r w:rsidRPr="00D47D0E">
              <w:rPr>
                <w:rFonts w:ascii="Arial" w:hAnsi="Arial" w:cs="Arial"/>
                <w:b/>
                <w:sz w:val="20"/>
              </w:rPr>
              <w:t>Phone</w:t>
            </w:r>
          </w:p>
        </w:tc>
        <w:tc>
          <w:tcPr>
            <w:tcW w:w="3915" w:type="pct"/>
            <w:tcBorders>
              <w:top w:val="dotted" w:sz="4" w:space="0" w:color="D9D9D9" w:themeColor="background1" w:themeShade="D9"/>
              <w:left w:val="single" w:sz="2" w:space="0" w:color="auto"/>
              <w:bottom w:val="dotted" w:sz="4" w:space="0" w:color="D9D9D9" w:themeColor="background1" w:themeShade="D9"/>
              <w:right w:val="single" w:sz="2" w:space="0" w:color="auto"/>
            </w:tcBorders>
            <w:shd w:val="clear" w:color="auto" w:fill="auto"/>
            <w:vAlign w:val="center"/>
          </w:tcPr>
          <w:p w14:paraId="0E27B00A" w14:textId="2EF1FC89" w:rsidR="00C24FD4" w:rsidRPr="00D47D0E" w:rsidRDefault="00C24FD4" w:rsidP="00C24FD4">
            <w:pPr>
              <w:tabs>
                <w:tab w:val="left" w:pos="2160"/>
              </w:tabs>
              <w:jc w:val="center"/>
              <w:rPr>
                <w:rFonts w:ascii="Arial" w:hAnsi="Arial" w:cs="Arial"/>
                <w:b/>
                <w:sz w:val="20"/>
              </w:rPr>
            </w:pPr>
            <w:r>
              <w:rPr>
                <w:rFonts w:ascii="Arial" w:hAnsi="Arial" w:cs="Arial"/>
                <w:b/>
                <w:sz w:val="20"/>
              </w:rPr>
              <w:t>Please use email to schedule a phone call</w:t>
            </w:r>
          </w:p>
        </w:tc>
      </w:tr>
      <w:tr w:rsidR="00C24FD4" w:rsidRPr="00D47D0E" w14:paraId="53E907B8" w14:textId="77777777" w:rsidTr="4DCCF64C">
        <w:trPr>
          <w:trHeight w:val="288"/>
          <w:jc w:val="center"/>
        </w:trPr>
        <w:tc>
          <w:tcPr>
            <w:tcW w:w="1085" w:type="pct"/>
            <w:tcBorders>
              <w:left w:val="single" w:sz="2" w:space="0" w:color="auto"/>
              <w:right w:val="single" w:sz="2" w:space="0" w:color="auto"/>
            </w:tcBorders>
            <w:shd w:val="clear" w:color="auto" w:fill="auto"/>
            <w:vAlign w:val="center"/>
          </w:tcPr>
          <w:p w14:paraId="3FC13459" w14:textId="77777777" w:rsidR="00C24FD4" w:rsidRPr="00D47D0E" w:rsidRDefault="00C24FD4" w:rsidP="00C24FD4">
            <w:pPr>
              <w:tabs>
                <w:tab w:val="left" w:pos="2160"/>
              </w:tabs>
              <w:jc w:val="right"/>
              <w:rPr>
                <w:rFonts w:ascii="Arial" w:hAnsi="Arial" w:cs="Arial"/>
                <w:b/>
                <w:sz w:val="20"/>
              </w:rPr>
            </w:pPr>
            <w:r w:rsidRPr="00D47D0E">
              <w:rPr>
                <w:rFonts w:ascii="Arial" w:hAnsi="Arial" w:cs="Arial"/>
                <w:b/>
                <w:sz w:val="20"/>
              </w:rPr>
              <w:t>E-Mail</w:t>
            </w:r>
          </w:p>
        </w:tc>
        <w:tc>
          <w:tcPr>
            <w:tcW w:w="3915" w:type="pct"/>
            <w:tcBorders>
              <w:top w:val="dotted" w:sz="4" w:space="0" w:color="D9D9D9" w:themeColor="background1" w:themeShade="D9"/>
              <w:left w:val="single" w:sz="2" w:space="0" w:color="auto"/>
              <w:bottom w:val="dotted" w:sz="4" w:space="0" w:color="D9D9D9" w:themeColor="background1" w:themeShade="D9"/>
              <w:right w:val="single" w:sz="2" w:space="0" w:color="auto"/>
            </w:tcBorders>
            <w:shd w:val="clear" w:color="auto" w:fill="auto"/>
            <w:vAlign w:val="center"/>
          </w:tcPr>
          <w:p w14:paraId="60061E4C" w14:textId="1471D496" w:rsidR="00C24FD4" w:rsidRPr="00D47D0E" w:rsidRDefault="00C24FD4" w:rsidP="00C24FD4">
            <w:pPr>
              <w:tabs>
                <w:tab w:val="left" w:pos="2160"/>
              </w:tabs>
              <w:jc w:val="center"/>
              <w:rPr>
                <w:rFonts w:ascii="Arial" w:hAnsi="Arial" w:cs="Arial"/>
                <w:b/>
                <w:sz w:val="20"/>
              </w:rPr>
            </w:pPr>
            <w:r>
              <w:rPr>
                <w:rFonts w:ascii="Arial" w:hAnsi="Arial" w:cs="Arial"/>
                <w:b/>
                <w:sz w:val="20"/>
              </w:rPr>
              <w:t>mdelavan@csusm.edu</w:t>
            </w:r>
          </w:p>
        </w:tc>
      </w:tr>
      <w:tr w:rsidR="00C24FD4" w:rsidRPr="00D47D0E" w14:paraId="34B5983A" w14:textId="77777777" w:rsidTr="4DCCF64C">
        <w:trPr>
          <w:trHeight w:val="288"/>
          <w:jc w:val="center"/>
        </w:trPr>
        <w:tc>
          <w:tcPr>
            <w:tcW w:w="1085" w:type="pct"/>
            <w:tcBorders>
              <w:left w:val="single" w:sz="2" w:space="0" w:color="auto"/>
              <w:right w:val="single" w:sz="2" w:space="0" w:color="auto"/>
            </w:tcBorders>
            <w:shd w:val="clear" w:color="auto" w:fill="auto"/>
            <w:vAlign w:val="center"/>
          </w:tcPr>
          <w:p w14:paraId="63C2F0C6" w14:textId="77777777" w:rsidR="00C24FD4" w:rsidRPr="00D47D0E" w:rsidRDefault="00C24FD4" w:rsidP="00C24FD4">
            <w:pPr>
              <w:tabs>
                <w:tab w:val="left" w:pos="2160"/>
              </w:tabs>
              <w:jc w:val="right"/>
              <w:rPr>
                <w:rFonts w:ascii="Arial" w:hAnsi="Arial" w:cs="Arial"/>
                <w:b/>
                <w:sz w:val="20"/>
              </w:rPr>
            </w:pPr>
            <w:r w:rsidRPr="00D47D0E">
              <w:rPr>
                <w:rFonts w:ascii="Arial" w:hAnsi="Arial" w:cs="Arial"/>
                <w:b/>
                <w:sz w:val="20"/>
              </w:rPr>
              <w:t>Office</w:t>
            </w:r>
          </w:p>
        </w:tc>
        <w:tc>
          <w:tcPr>
            <w:tcW w:w="3915" w:type="pct"/>
            <w:tcBorders>
              <w:top w:val="dotted" w:sz="4" w:space="0" w:color="D9D9D9" w:themeColor="background1" w:themeShade="D9"/>
              <w:left w:val="single" w:sz="2" w:space="0" w:color="auto"/>
              <w:bottom w:val="dotted" w:sz="4" w:space="0" w:color="D9D9D9" w:themeColor="background1" w:themeShade="D9"/>
              <w:right w:val="single" w:sz="2" w:space="0" w:color="auto"/>
            </w:tcBorders>
            <w:shd w:val="clear" w:color="auto" w:fill="auto"/>
            <w:vAlign w:val="center"/>
          </w:tcPr>
          <w:p w14:paraId="44EAFD9C" w14:textId="6DF53689" w:rsidR="00C24FD4" w:rsidRPr="00D47D0E" w:rsidRDefault="00C24FD4" w:rsidP="00C24FD4">
            <w:pPr>
              <w:tabs>
                <w:tab w:val="left" w:pos="2160"/>
              </w:tabs>
              <w:jc w:val="center"/>
              <w:rPr>
                <w:rFonts w:ascii="Arial" w:hAnsi="Arial" w:cs="Arial"/>
                <w:b/>
                <w:sz w:val="20"/>
              </w:rPr>
            </w:pPr>
            <w:r>
              <w:rPr>
                <w:rFonts w:ascii="Arial" w:hAnsi="Arial" w:cs="Arial"/>
                <w:b/>
                <w:sz w:val="20"/>
              </w:rPr>
              <w:t>University Hall 423</w:t>
            </w:r>
          </w:p>
        </w:tc>
      </w:tr>
      <w:tr w:rsidR="00C24FD4" w:rsidRPr="00D47D0E" w14:paraId="44BF796B" w14:textId="77777777" w:rsidTr="4DCCF64C">
        <w:trPr>
          <w:trHeight w:val="288"/>
          <w:jc w:val="center"/>
        </w:trPr>
        <w:tc>
          <w:tcPr>
            <w:tcW w:w="1085" w:type="pct"/>
            <w:tcBorders>
              <w:left w:val="single" w:sz="2" w:space="0" w:color="auto"/>
              <w:bottom w:val="single" w:sz="2" w:space="0" w:color="auto"/>
              <w:right w:val="single" w:sz="2" w:space="0" w:color="auto"/>
            </w:tcBorders>
            <w:shd w:val="clear" w:color="auto" w:fill="auto"/>
            <w:vAlign w:val="center"/>
          </w:tcPr>
          <w:p w14:paraId="10151E53" w14:textId="77777777" w:rsidR="00C24FD4" w:rsidRPr="00D47D0E" w:rsidRDefault="00C24FD4" w:rsidP="00C24FD4">
            <w:pPr>
              <w:tabs>
                <w:tab w:val="left" w:pos="2160"/>
              </w:tabs>
              <w:jc w:val="right"/>
              <w:rPr>
                <w:rFonts w:ascii="Arial" w:hAnsi="Arial" w:cs="Arial"/>
                <w:b/>
                <w:sz w:val="20"/>
              </w:rPr>
            </w:pPr>
            <w:r w:rsidRPr="00D47D0E">
              <w:rPr>
                <w:rFonts w:ascii="Arial" w:hAnsi="Arial" w:cs="Arial"/>
                <w:b/>
                <w:sz w:val="20"/>
              </w:rPr>
              <w:t xml:space="preserve">Hours  </w:t>
            </w:r>
          </w:p>
        </w:tc>
        <w:tc>
          <w:tcPr>
            <w:tcW w:w="3915" w:type="pct"/>
            <w:tcBorders>
              <w:top w:val="dotted" w:sz="4" w:space="0" w:color="D9D9D9" w:themeColor="background1" w:themeShade="D9"/>
              <w:left w:val="single" w:sz="2" w:space="0" w:color="auto"/>
              <w:bottom w:val="single" w:sz="2" w:space="0" w:color="auto"/>
              <w:right w:val="single" w:sz="2" w:space="0" w:color="auto"/>
            </w:tcBorders>
            <w:shd w:val="clear" w:color="auto" w:fill="auto"/>
            <w:vAlign w:val="center"/>
          </w:tcPr>
          <w:p w14:paraId="4B94D5A5" w14:textId="733A20E0" w:rsidR="00C24FD4" w:rsidRPr="00D47D0E" w:rsidRDefault="00C24FD4" w:rsidP="00C24FD4">
            <w:pPr>
              <w:tabs>
                <w:tab w:val="left" w:pos="2160"/>
              </w:tabs>
              <w:jc w:val="center"/>
              <w:rPr>
                <w:rFonts w:ascii="Arial" w:hAnsi="Arial" w:cs="Arial"/>
                <w:b/>
                <w:sz w:val="20"/>
              </w:rPr>
            </w:pPr>
            <w:r>
              <w:rPr>
                <w:rFonts w:ascii="Arial" w:hAnsi="Arial" w:cs="Arial"/>
                <w:b/>
                <w:sz w:val="20"/>
              </w:rPr>
              <w:t>By appointment, please email to schedule</w:t>
            </w:r>
          </w:p>
        </w:tc>
      </w:tr>
    </w:tbl>
    <w:p w14:paraId="3DEEC669" w14:textId="77777777" w:rsidR="00C723A5" w:rsidRPr="00C723A5" w:rsidRDefault="00C723A5" w:rsidP="00C723A5">
      <w:pPr>
        <w:rPr>
          <w:rFonts w:ascii="Arial" w:hAnsi="Arial" w:cs="Arial"/>
          <w:b/>
          <w:u w:val="single"/>
        </w:rPr>
      </w:pPr>
    </w:p>
    <w:p w14:paraId="3656B9AB" w14:textId="77777777" w:rsidR="00C723A5" w:rsidRPr="00760157" w:rsidRDefault="00C723A5" w:rsidP="00C723A5">
      <w:pPr>
        <w:jc w:val="center"/>
        <w:rPr>
          <w:rFonts w:ascii="Arial" w:hAnsi="Arial" w:cs="Arial"/>
          <w:b/>
          <w:sz w:val="22"/>
          <w:szCs w:val="22"/>
        </w:rPr>
      </w:pPr>
    </w:p>
    <w:p w14:paraId="3938199F" w14:textId="77777777" w:rsidR="00C723A5" w:rsidRPr="00FF2DAE" w:rsidRDefault="00C723A5" w:rsidP="00C723A5">
      <w:pPr>
        <w:jc w:val="center"/>
        <w:rPr>
          <w:rFonts w:ascii="Arial" w:hAnsi="Arial" w:cs="Arial"/>
          <w:b/>
          <w:sz w:val="20"/>
          <w:szCs w:val="22"/>
        </w:rPr>
      </w:pPr>
      <w:r w:rsidRPr="00FF2DAE">
        <w:rPr>
          <w:rFonts w:ascii="Arial" w:hAnsi="Arial" w:cs="Arial"/>
          <w:b/>
          <w:sz w:val="20"/>
          <w:szCs w:val="22"/>
        </w:rPr>
        <w:t>SCHOOL OF EDUCATION MISSION &amp; VISION STATEMENT</w:t>
      </w:r>
    </w:p>
    <w:p w14:paraId="68E61D46" w14:textId="77777777" w:rsidR="00C723A5" w:rsidRPr="00FF2DAE" w:rsidRDefault="00C723A5" w:rsidP="00C723A5">
      <w:pPr>
        <w:spacing w:after="120"/>
        <w:jc w:val="center"/>
        <w:rPr>
          <w:rFonts w:ascii="Arial" w:hAnsi="Arial" w:cs="Arial"/>
          <w:i/>
          <w:sz w:val="20"/>
          <w:szCs w:val="22"/>
        </w:rPr>
      </w:pPr>
      <w:r w:rsidRPr="00FF2DAE">
        <w:rPr>
          <w:rFonts w:ascii="Arial" w:hAnsi="Arial" w:cs="Arial"/>
          <w:i/>
          <w:sz w:val="20"/>
          <w:szCs w:val="22"/>
        </w:rPr>
        <w:t>(Adopted by SOE Governance Community, January 2013)</w:t>
      </w:r>
    </w:p>
    <w:p w14:paraId="3BDCDA0E" w14:textId="77777777" w:rsidR="00C723A5" w:rsidRPr="00FF2DAE" w:rsidRDefault="00C723A5" w:rsidP="00C723A5">
      <w:pPr>
        <w:rPr>
          <w:rFonts w:ascii="Arial" w:hAnsi="Arial" w:cs="Arial"/>
          <w:sz w:val="20"/>
          <w:szCs w:val="22"/>
        </w:rPr>
      </w:pPr>
      <w:r w:rsidRPr="00FF2DAE">
        <w:rPr>
          <w:rFonts w:ascii="Arial" w:hAnsi="Arial" w:cs="Arial"/>
          <w:i/>
          <w:sz w:val="20"/>
          <w:szCs w:val="22"/>
        </w:rPr>
        <w:t>Vision</w:t>
      </w:r>
    </w:p>
    <w:p w14:paraId="1F5B6C2C" w14:textId="77777777" w:rsidR="00C723A5" w:rsidRPr="00FF2DAE" w:rsidRDefault="00C723A5" w:rsidP="00C723A5">
      <w:pPr>
        <w:rPr>
          <w:rFonts w:ascii="Arial" w:hAnsi="Arial" w:cs="Arial"/>
          <w:sz w:val="20"/>
          <w:szCs w:val="22"/>
        </w:rPr>
      </w:pPr>
      <w:r w:rsidRPr="00FF2DAE">
        <w:rPr>
          <w:rFonts w:ascii="Arial" w:hAnsi="Arial" w:cs="Arial"/>
          <w:sz w:val="20"/>
          <w:szCs w:val="22"/>
        </w:rPr>
        <w:t>To serve the educational needs of local, regional, and global communities, the School of Education advances innovative practice and leadership by generating, embracing, and promoting equitable and creative solutions.</w:t>
      </w:r>
    </w:p>
    <w:p w14:paraId="45FB0818" w14:textId="77777777" w:rsidR="00C723A5" w:rsidRPr="00FF2DAE" w:rsidRDefault="00C723A5" w:rsidP="00C723A5">
      <w:pPr>
        <w:rPr>
          <w:rFonts w:ascii="Arial" w:hAnsi="Arial" w:cs="Arial"/>
          <w:sz w:val="20"/>
          <w:szCs w:val="22"/>
        </w:rPr>
      </w:pPr>
    </w:p>
    <w:p w14:paraId="12B7DE1C" w14:textId="77777777" w:rsidR="00C723A5" w:rsidRPr="00FF2DAE" w:rsidRDefault="00C723A5" w:rsidP="00C723A5">
      <w:pPr>
        <w:rPr>
          <w:rFonts w:ascii="Arial" w:hAnsi="Arial" w:cs="Arial"/>
          <w:i/>
          <w:sz w:val="20"/>
          <w:szCs w:val="22"/>
        </w:rPr>
      </w:pPr>
      <w:r w:rsidRPr="00FF2DAE">
        <w:rPr>
          <w:rFonts w:ascii="Arial" w:hAnsi="Arial" w:cs="Arial"/>
          <w:i/>
          <w:sz w:val="20"/>
          <w:szCs w:val="22"/>
        </w:rPr>
        <w:t>Mission</w:t>
      </w:r>
    </w:p>
    <w:p w14:paraId="79FD2BBC" w14:textId="77777777" w:rsidR="00C723A5" w:rsidRPr="00FF2DAE" w:rsidRDefault="00C723A5" w:rsidP="00C723A5">
      <w:pPr>
        <w:rPr>
          <w:rFonts w:ascii="Arial" w:hAnsi="Arial" w:cs="Arial"/>
          <w:sz w:val="20"/>
          <w:szCs w:val="22"/>
        </w:rPr>
      </w:pPr>
      <w:r w:rsidRPr="00FF2DAE">
        <w:rPr>
          <w:rFonts w:ascii="Arial" w:hAnsi="Arial" w:cs="Arial"/>
          <w:sz w:val="20"/>
          <w:szCs w:val="22"/>
        </w:rPr>
        <w:t>The mission of the School of Education community is to collaboratively transform education.   We:</w:t>
      </w:r>
    </w:p>
    <w:p w14:paraId="7AB3336B" w14:textId="77777777" w:rsidR="00C723A5" w:rsidRPr="00FF2DAE" w:rsidRDefault="00C723A5" w:rsidP="002A46B1">
      <w:pPr>
        <w:pStyle w:val="ListParagraph"/>
        <w:numPr>
          <w:ilvl w:val="0"/>
          <w:numId w:val="3"/>
        </w:numPr>
        <w:rPr>
          <w:rFonts w:cs="Arial"/>
          <w:szCs w:val="22"/>
        </w:rPr>
      </w:pPr>
      <w:r w:rsidRPr="00FF2DAE">
        <w:rPr>
          <w:rFonts w:cs="Arial"/>
          <w:szCs w:val="22"/>
        </w:rPr>
        <w:t>Create community through partnerships</w:t>
      </w:r>
    </w:p>
    <w:p w14:paraId="078F9872" w14:textId="77777777" w:rsidR="00C723A5" w:rsidRPr="00FF2DAE" w:rsidRDefault="00C723A5" w:rsidP="002A46B1">
      <w:pPr>
        <w:pStyle w:val="ListParagraph"/>
        <w:numPr>
          <w:ilvl w:val="0"/>
          <w:numId w:val="3"/>
        </w:numPr>
        <w:rPr>
          <w:rFonts w:cs="Arial"/>
          <w:szCs w:val="22"/>
        </w:rPr>
      </w:pPr>
      <w:r w:rsidRPr="00FF2DAE">
        <w:rPr>
          <w:rFonts w:cs="Arial"/>
          <w:szCs w:val="22"/>
        </w:rPr>
        <w:t>Promote and foster social justice and educational equity</w:t>
      </w:r>
    </w:p>
    <w:p w14:paraId="727EB5BF" w14:textId="77777777" w:rsidR="00C723A5" w:rsidRPr="00FF2DAE" w:rsidRDefault="00C723A5" w:rsidP="002A46B1">
      <w:pPr>
        <w:pStyle w:val="ListParagraph"/>
        <w:numPr>
          <w:ilvl w:val="0"/>
          <w:numId w:val="3"/>
        </w:numPr>
        <w:rPr>
          <w:rFonts w:cs="Arial"/>
          <w:szCs w:val="22"/>
        </w:rPr>
      </w:pPr>
      <w:r w:rsidRPr="00FF2DAE">
        <w:rPr>
          <w:rFonts w:cs="Arial"/>
          <w:szCs w:val="22"/>
        </w:rPr>
        <w:t>Advance innovative, student-centered practices</w:t>
      </w:r>
    </w:p>
    <w:p w14:paraId="227FE704" w14:textId="77777777" w:rsidR="00C723A5" w:rsidRPr="00FF2DAE" w:rsidRDefault="00C723A5" w:rsidP="002A46B1">
      <w:pPr>
        <w:pStyle w:val="ListParagraph"/>
        <w:numPr>
          <w:ilvl w:val="0"/>
          <w:numId w:val="3"/>
        </w:numPr>
        <w:rPr>
          <w:rFonts w:cs="Arial"/>
          <w:szCs w:val="22"/>
        </w:rPr>
      </w:pPr>
      <w:r w:rsidRPr="00FF2DAE">
        <w:rPr>
          <w:rFonts w:cs="Arial"/>
          <w:szCs w:val="22"/>
        </w:rPr>
        <w:t>Inspire reflective teaching and learning</w:t>
      </w:r>
    </w:p>
    <w:p w14:paraId="50BC42FD" w14:textId="77777777" w:rsidR="00C723A5" w:rsidRPr="00FF2DAE" w:rsidRDefault="00C723A5" w:rsidP="002A46B1">
      <w:pPr>
        <w:pStyle w:val="ListParagraph"/>
        <w:numPr>
          <w:ilvl w:val="0"/>
          <w:numId w:val="3"/>
        </w:numPr>
        <w:rPr>
          <w:rFonts w:cs="Arial"/>
          <w:szCs w:val="22"/>
        </w:rPr>
      </w:pPr>
      <w:r w:rsidRPr="00FF2DAE">
        <w:rPr>
          <w:rFonts w:cs="Arial"/>
          <w:szCs w:val="22"/>
        </w:rPr>
        <w:t>Conduct purposeful research</w:t>
      </w:r>
    </w:p>
    <w:p w14:paraId="0094C4EB" w14:textId="77777777" w:rsidR="00C723A5" w:rsidRPr="00FF2DAE" w:rsidRDefault="00C723A5" w:rsidP="002A46B1">
      <w:pPr>
        <w:pStyle w:val="ListParagraph"/>
        <w:numPr>
          <w:ilvl w:val="0"/>
          <w:numId w:val="3"/>
        </w:numPr>
        <w:rPr>
          <w:rFonts w:cs="Arial"/>
          <w:szCs w:val="22"/>
        </w:rPr>
      </w:pPr>
      <w:r w:rsidRPr="00FF2DAE">
        <w:rPr>
          <w:rFonts w:cs="Arial"/>
          <w:szCs w:val="22"/>
        </w:rPr>
        <w:t>Serve the School, College, University, and Community</w:t>
      </w:r>
    </w:p>
    <w:p w14:paraId="049F31CB" w14:textId="77777777" w:rsidR="00C723A5" w:rsidRPr="00FF2DAE" w:rsidRDefault="00C723A5" w:rsidP="00C723A5">
      <w:pPr>
        <w:rPr>
          <w:rFonts w:ascii="Arial" w:hAnsi="Arial" w:cs="Arial"/>
          <w:sz w:val="20"/>
          <w:szCs w:val="22"/>
        </w:rPr>
      </w:pPr>
    </w:p>
    <w:p w14:paraId="53128261" w14:textId="77777777" w:rsidR="00C723A5" w:rsidRPr="00FF2DAE" w:rsidRDefault="00C723A5" w:rsidP="00C723A5">
      <w:pPr>
        <w:spacing w:after="120"/>
        <w:jc w:val="center"/>
        <w:rPr>
          <w:rFonts w:ascii="Arial" w:hAnsi="Arial" w:cs="Arial"/>
          <w:b/>
          <w:sz w:val="20"/>
          <w:szCs w:val="22"/>
        </w:rPr>
      </w:pPr>
    </w:p>
    <w:p w14:paraId="6FEB0EBF" w14:textId="77777777" w:rsidR="00C723A5" w:rsidRPr="00FF2DAE" w:rsidRDefault="00C723A5" w:rsidP="00C723A5">
      <w:pPr>
        <w:spacing w:after="120"/>
        <w:jc w:val="center"/>
        <w:rPr>
          <w:rFonts w:ascii="Arial" w:hAnsi="Arial" w:cs="Arial"/>
          <w:b/>
          <w:sz w:val="20"/>
          <w:szCs w:val="22"/>
        </w:rPr>
      </w:pPr>
      <w:r w:rsidRPr="00FF2DAE">
        <w:rPr>
          <w:rFonts w:ascii="Arial" w:hAnsi="Arial" w:cs="Arial"/>
          <w:b/>
          <w:sz w:val="20"/>
          <w:szCs w:val="22"/>
        </w:rPr>
        <w:t>BASIC TENETS OF OUR</w:t>
      </w:r>
      <w:bookmarkStart w:id="0" w:name="_GoBack"/>
      <w:bookmarkEnd w:id="0"/>
      <w:r w:rsidRPr="00FF2DAE">
        <w:rPr>
          <w:rFonts w:ascii="Arial" w:hAnsi="Arial" w:cs="Arial"/>
          <w:b/>
          <w:sz w:val="20"/>
          <w:szCs w:val="22"/>
        </w:rPr>
        <w:t xml:space="preserve"> CONCEPTUAL FRAMEWORK</w:t>
      </w:r>
    </w:p>
    <w:p w14:paraId="090DCFE8" w14:textId="77777777" w:rsidR="00C723A5" w:rsidRPr="00FF2DAE" w:rsidRDefault="00C723A5" w:rsidP="002A46B1">
      <w:pPr>
        <w:numPr>
          <w:ilvl w:val="0"/>
          <w:numId w:val="4"/>
        </w:numPr>
        <w:rPr>
          <w:rFonts w:ascii="Arial" w:hAnsi="Arial" w:cs="Arial"/>
          <w:bCs/>
          <w:sz w:val="20"/>
          <w:szCs w:val="22"/>
        </w:rPr>
      </w:pPr>
      <w:r w:rsidRPr="00FF2DAE">
        <w:rPr>
          <w:rFonts w:ascii="Arial" w:hAnsi="Arial" w:cs="Arial"/>
          <w:bCs/>
          <w:sz w:val="20"/>
          <w:szCs w:val="22"/>
        </w:rPr>
        <w:t>Student centered education</w:t>
      </w:r>
    </w:p>
    <w:p w14:paraId="0D30719D" w14:textId="77777777" w:rsidR="00C723A5" w:rsidRPr="00FF2DAE" w:rsidRDefault="00C723A5" w:rsidP="002A46B1">
      <w:pPr>
        <w:numPr>
          <w:ilvl w:val="0"/>
          <w:numId w:val="4"/>
        </w:numPr>
        <w:rPr>
          <w:rFonts w:ascii="Arial" w:hAnsi="Arial" w:cs="Arial"/>
          <w:bCs/>
          <w:sz w:val="20"/>
          <w:szCs w:val="22"/>
        </w:rPr>
      </w:pPr>
      <w:r w:rsidRPr="00FF2DAE">
        <w:rPr>
          <w:rFonts w:ascii="Arial" w:hAnsi="Arial" w:cs="Arial"/>
          <w:bCs/>
          <w:sz w:val="20"/>
          <w:szCs w:val="22"/>
        </w:rPr>
        <w:t>Research and theory specific to the program field inform practice</w:t>
      </w:r>
    </w:p>
    <w:p w14:paraId="0CB41CCE" w14:textId="77777777" w:rsidR="00C723A5" w:rsidRPr="00FF2DAE" w:rsidRDefault="00C723A5" w:rsidP="002A46B1">
      <w:pPr>
        <w:numPr>
          <w:ilvl w:val="0"/>
          <w:numId w:val="4"/>
        </w:numPr>
        <w:rPr>
          <w:rFonts w:ascii="Arial" w:hAnsi="Arial" w:cs="Arial"/>
          <w:bCs/>
          <w:sz w:val="20"/>
          <w:szCs w:val="22"/>
        </w:rPr>
      </w:pPr>
      <w:r w:rsidRPr="00FF2DAE">
        <w:rPr>
          <w:rFonts w:ascii="Arial" w:hAnsi="Arial" w:cs="Arial"/>
          <w:bCs/>
          <w:sz w:val="20"/>
          <w:szCs w:val="22"/>
        </w:rPr>
        <w:t>Connections and links between coursework and application</w:t>
      </w:r>
    </w:p>
    <w:p w14:paraId="3F042C51" w14:textId="77777777" w:rsidR="00C723A5" w:rsidRPr="00FF2DAE" w:rsidRDefault="00C723A5" w:rsidP="002A46B1">
      <w:pPr>
        <w:numPr>
          <w:ilvl w:val="0"/>
          <w:numId w:val="4"/>
        </w:numPr>
        <w:rPr>
          <w:rFonts w:ascii="Arial" w:hAnsi="Arial" w:cs="Arial"/>
          <w:bCs/>
          <w:sz w:val="20"/>
          <w:szCs w:val="22"/>
        </w:rPr>
      </w:pPr>
      <w:r w:rsidRPr="00FF2DAE">
        <w:rPr>
          <w:rFonts w:ascii="Arial" w:hAnsi="Arial" w:cs="Arial"/>
          <w:bCs/>
          <w:sz w:val="20"/>
          <w:szCs w:val="22"/>
        </w:rPr>
        <w:t>Strong engagement between faculty and candidates</w:t>
      </w:r>
    </w:p>
    <w:p w14:paraId="6561425A" w14:textId="77777777" w:rsidR="00C723A5" w:rsidRPr="00FF2DAE" w:rsidRDefault="00C723A5" w:rsidP="002A46B1">
      <w:pPr>
        <w:numPr>
          <w:ilvl w:val="0"/>
          <w:numId w:val="4"/>
        </w:numPr>
        <w:rPr>
          <w:rFonts w:ascii="Arial" w:hAnsi="Arial" w:cs="Arial"/>
          <w:bCs/>
          <w:sz w:val="20"/>
          <w:szCs w:val="22"/>
        </w:rPr>
      </w:pPr>
      <w:r w:rsidRPr="00FF2DAE">
        <w:rPr>
          <w:rFonts w:ascii="Arial" w:hAnsi="Arial" w:cs="Arial"/>
          <w:bCs/>
          <w:sz w:val="20"/>
          <w:szCs w:val="22"/>
        </w:rPr>
        <w:t>Co-teaching clinical practice</w:t>
      </w:r>
    </w:p>
    <w:p w14:paraId="19DBC4D5" w14:textId="77777777" w:rsidR="00D47D0E" w:rsidRPr="00D47D0E" w:rsidRDefault="00C723A5" w:rsidP="00D47D0E">
      <w:pPr>
        <w:numPr>
          <w:ilvl w:val="0"/>
          <w:numId w:val="4"/>
        </w:numPr>
        <w:rPr>
          <w:rFonts w:cs="Arial"/>
          <w:bCs/>
          <w:sz w:val="22"/>
        </w:rPr>
      </w:pPr>
      <w:r w:rsidRPr="00FF2DAE">
        <w:rPr>
          <w:rFonts w:ascii="Arial" w:hAnsi="Arial" w:cs="Arial"/>
          <w:bCs/>
          <w:sz w:val="20"/>
          <w:szCs w:val="22"/>
        </w:rPr>
        <w:t>Culturally responsive pedagogy and socially just outcomes</w:t>
      </w:r>
    </w:p>
    <w:p w14:paraId="22E0FC93" w14:textId="77777777" w:rsidR="00C764B8" w:rsidRPr="00D47D0E" w:rsidRDefault="00C764B8">
      <w:pPr>
        <w:pStyle w:val="TOCHeading"/>
        <w:rPr>
          <w:sz w:val="20"/>
          <w:szCs w:val="20"/>
        </w:rPr>
      </w:pPr>
      <w:r w:rsidRPr="00D47D0E">
        <w:rPr>
          <w:sz w:val="20"/>
          <w:szCs w:val="20"/>
        </w:rPr>
        <w:lastRenderedPageBreak/>
        <w:t>Table of Contents</w:t>
      </w:r>
    </w:p>
    <w:p w14:paraId="0A3E1E72" w14:textId="195DBE22" w:rsidR="00381BC8" w:rsidRDefault="00C764B8">
      <w:pPr>
        <w:pStyle w:val="TOC2"/>
        <w:tabs>
          <w:tab w:val="right" w:leader="dot" w:pos="9350"/>
        </w:tabs>
        <w:rPr>
          <w:rFonts w:asciiTheme="minorHAnsi" w:eastAsiaTheme="minorEastAsia" w:hAnsiTheme="minorHAnsi" w:cstheme="minorBidi"/>
          <w:noProof/>
          <w:sz w:val="22"/>
          <w:szCs w:val="22"/>
        </w:rPr>
      </w:pPr>
      <w:r w:rsidRPr="00D47D0E">
        <w:rPr>
          <w:rFonts w:ascii="Arial" w:hAnsi="Arial" w:cs="Arial"/>
          <w:sz w:val="20"/>
        </w:rPr>
        <w:fldChar w:fldCharType="begin"/>
      </w:r>
      <w:r w:rsidRPr="00D47D0E">
        <w:rPr>
          <w:rFonts w:ascii="Arial" w:hAnsi="Arial" w:cs="Arial"/>
          <w:sz w:val="20"/>
        </w:rPr>
        <w:instrText xml:space="preserve"> TOC \o "1-3" \h \z \u </w:instrText>
      </w:r>
      <w:r w:rsidRPr="00D47D0E">
        <w:rPr>
          <w:rFonts w:ascii="Arial" w:hAnsi="Arial" w:cs="Arial"/>
          <w:sz w:val="20"/>
        </w:rPr>
        <w:fldChar w:fldCharType="separate"/>
      </w:r>
      <w:hyperlink w:anchor="_Toc534392393" w:history="1">
        <w:r w:rsidR="00381BC8" w:rsidRPr="009A5B96">
          <w:rPr>
            <w:rStyle w:val="Hyperlink"/>
            <w:rFonts w:ascii="Arial" w:hAnsi="Arial"/>
            <w:noProof/>
          </w:rPr>
          <w:t>COURSE DESCRIPTION</w:t>
        </w:r>
        <w:r w:rsidR="00381BC8">
          <w:rPr>
            <w:noProof/>
            <w:webHidden/>
          </w:rPr>
          <w:tab/>
        </w:r>
        <w:r w:rsidR="00381BC8">
          <w:rPr>
            <w:noProof/>
            <w:webHidden/>
          </w:rPr>
          <w:fldChar w:fldCharType="begin"/>
        </w:r>
        <w:r w:rsidR="00381BC8">
          <w:rPr>
            <w:noProof/>
            <w:webHidden/>
          </w:rPr>
          <w:instrText xml:space="preserve"> PAGEREF _Toc534392393 \h </w:instrText>
        </w:r>
        <w:r w:rsidR="00381BC8">
          <w:rPr>
            <w:noProof/>
            <w:webHidden/>
          </w:rPr>
        </w:r>
        <w:r w:rsidR="00381BC8">
          <w:rPr>
            <w:noProof/>
            <w:webHidden/>
          </w:rPr>
          <w:fldChar w:fldCharType="separate"/>
        </w:r>
        <w:r w:rsidR="00381BC8">
          <w:rPr>
            <w:noProof/>
            <w:webHidden/>
          </w:rPr>
          <w:t>2</w:t>
        </w:r>
        <w:r w:rsidR="00381BC8">
          <w:rPr>
            <w:noProof/>
            <w:webHidden/>
          </w:rPr>
          <w:fldChar w:fldCharType="end"/>
        </w:r>
      </w:hyperlink>
    </w:p>
    <w:p w14:paraId="0C22AB5F" w14:textId="4D3BA140" w:rsidR="00381BC8" w:rsidRDefault="002863E4">
      <w:pPr>
        <w:pStyle w:val="TOC2"/>
        <w:tabs>
          <w:tab w:val="right" w:leader="dot" w:pos="9350"/>
        </w:tabs>
        <w:rPr>
          <w:rFonts w:asciiTheme="minorHAnsi" w:eastAsiaTheme="minorEastAsia" w:hAnsiTheme="minorHAnsi" w:cstheme="minorBidi"/>
          <w:noProof/>
          <w:sz w:val="22"/>
          <w:szCs w:val="22"/>
        </w:rPr>
      </w:pPr>
      <w:hyperlink w:anchor="_Toc534392394" w:history="1">
        <w:r w:rsidR="00381BC8" w:rsidRPr="009A5B96">
          <w:rPr>
            <w:rStyle w:val="Hyperlink"/>
            <w:rFonts w:ascii="Arial" w:hAnsi="Arial" w:cs="Arial"/>
            <w:noProof/>
          </w:rPr>
          <w:t>Fieldwork</w:t>
        </w:r>
        <w:r w:rsidR="00381BC8">
          <w:rPr>
            <w:noProof/>
            <w:webHidden/>
          </w:rPr>
          <w:tab/>
        </w:r>
        <w:r w:rsidR="00381BC8">
          <w:rPr>
            <w:noProof/>
            <w:webHidden/>
          </w:rPr>
          <w:fldChar w:fldCharType="begin"/>
        </w:r>
        <w:r w:rsidR="00381BC8">
          <w:rPr>
            <w:noProof/>
            <w:webHidden/>
          </w:rPr>
          <w:instrText xml:space="preserve"> PAGEREF _Toc534392394 \h </w:instrText>
        </w:r>
        <w:r w:rsidR="00381BC8">
          <w:rPr>
            <w:noProof/>
            <w:webHidden/>
          </w:rPr>
        </w:r>
        <w:r w:rsidR="00381BC8">
          <w:rPr>
            <w:noProof/>
            <w:webHidden/>
          </w:rPr>
          <w:fldChar w:fldCharType="separate"/>
        </w:r>
        <w:r w:rsidR="00381BC8">
          <w:rPr>
            <w:noProof/>
            <w:webHidden/>
          </w:rPr>
          <w:t>3</w:t>
        </w:r>
        <w:r w:rsidR="00381BC8">
          <w:rPr>
            <w:noProof/>
            <w:webHidden/>
          </w:rPr>
          <w:fldChar w:fldCharType="end"/>
        </w:r>
      </w:hyperlink>
    </w:p>
    <w:p w14:paraId="29151894" w14:textId="3D22CF93" w:rsidR="00381BC8" w:rsidRDefault="002863E4">
      <w:pPr>
        <w:pStyle w:val="TOC2"/>
        <w:tabs>
          <w:tab w:val="right" w:leader="dot" w:pos="9350"/>
        </w:tabs>
        <w:rPr>
          <w:rFonts w:asciiTheme="minorHAnsi" w:eastAsiaTheme="minorEastAsia" w:hAnsiTheme="minorHAnsi" w:cstheme="minorBidi"/>
          <w:noProof/>
          <w:sz w:val="22"/>
          <w:szCs w:val="22"/>
        </w:rPr>
      </w:pPr>
      <w:hyperlink w:anchor="_Toc534392395" w:history="1">
        <w:r w:rsidR="00381BC8" w:rsidRPr="009A5B96">
          <w:rPr>
            <w:rStyle w:val="Hyperlink"/>
            <w:rFonts w:ascii="Arial" w:hAnsi="Arial" w:cs="Arial"/>
            <w:noProof/>
          </w:rPr>
          <w:t>Tutor Connection</w:t>
        </w:r>
        <w:r w:rsidR="00381BC8">
          <w:rPr>
            <w:noProof/>
            <w:webHidden/>
          </w:rPr>
          <w:tab/>
        </w:r>
        <w:r w:rsidR="00381BC8">
          <w:rPr>
            <w:noProof/>
            <w:webHidden/>
          </w:rPr>
          <w:fldChar w:fldCharType="begin"/>
        </w:r>
        <w:r w:rsidR="00381BC8">
          <w:rPr>
            <w:noProof/>
            <w:webHidden/>
          </w:rPr>
          <w:instrText xml:space="preserve"> PAGEREF _Toc534392395 \h </w:instrText>
        </w:r>
        <w:r w:rsidR="00381BC8">
          <w:rPr>
            <w:noProof/>
            <w:webHidden/>
          </w:rPr>
        </w:r>
        <w:r w:rsidR="00381BC8">
          <w:rPr>
            <w:noProof/>
            <w:webHidden/>
          </w:rPr>
          <w:fldChar w:fldCharType="separate"/>
        </w:r>
        <w:r w:rsidR="00381BC8">
          <w:rPr>
            <w:noProof/>
            <w:webHidden/>
          </w:rPr>
          <w:t>3</w:t>
        </w:r>
        <w:r w:rsidR="00381BC8">
          <w:rPr>
            <w:noProof/>
            <w:webHidden/>
          </w:rPr>
          <w:fldChar w:fldCharType="end"/>
        </w:r>
      </w:hyperlink>
    </w:p>
    <w:p w14:paraId="295CC108" w14:textId="5328C841" w:rsidR="00381BC8" w:rsidRDefault="002863E4">
      <w:pPr>
        <w:pStyle w:val="TOC3"/>
        <w:tabs>
          <w:tab w:val="right" w:leader="dot" w:pos="9350"/>
        </w:tabs>
        <w:rPr>
          <w:rFonts w:asciiTheme="minorHAnsi" w:eastAsiaTheme="minorEastAsia" w:hAnsiTheme="minorHAnsi" w:cstheme="minorBidi"/>
          <w:noProof/>
          <w:sz w:val="22"/>
          <w:szCs w:val="22"/>
        </w:rPr>
      </w:pPr>
      <w:hyperlink w:anchor="_Toc534392396" w:history="1">
        <w:r w:rsidR="00381BC8" w:rsidRPr="009A5B96">
          <w:rPr>
            <w:rStyle w:val="Hyperlink"/>
            <w:rFonts w:ascii="Arial" w:hAnsi="Arial" w:cs="Arial"/>
            <w:noProof/>
          </w:rPr>
          <w:t>Tuberculin Risk Assessment and Certificate of Clearance</w:t>
        </w:r>
        <w:r w:rsidR="00381BC8">
          <w:rPr>
            <w:noProof/>
            <w:webHidden/>
          </w:rPr>
          <w:tab/>
        </w:r>
        <w:r w:rsidR="00381BC8">
          <w:rPr>
            <w:noProof/>
            <w:webHidden/>
          </w:rPr>
          <w:fldChar w:fldCharType="begin"/>
        </w:r>
        <w:r w:rsidR="00381BC8">
          <w:rPr>
            <w:noProof/>
            <w:webHidden/>
          </w:rPr>
          <w:instrText xml:space="preserve"> PAGEREF _Toc534392396 \h </w:instrText>
        </w:r>
        <w:r w:rsidR="00381BC8">
          <w:rPr>
            <w:noProof/>
            <w:webHidden/>
          </w:rPr>
        </w:r>
        <w:r w:rsidR="00381BC8">
          <w:rPr>
            <w:noProof/>
            <w:webHidden/>
          </w:rPr>
          <w:fldChar w:fldCharType="separate"/>
        </w:r>
        <w:r w:rsidR="00381BC8">
          <w:rPr>
            <w:noProof/>
            <w:webHidden/>
          </w:rPr>
          <w:t>3</w:t>
        </w:r>
        <w:r w:rsidR="00381BC8">
          <w:rPr>
            <w:noProof/>
            <w:webHidden/>
          </w:rPr>
          <w:fldChar w:fldCharType="end"/>
        </w:r>
      </w:hyperlink>
    </w:p>
    <w:p w14:paraId="66660C85" w14:textId="7190AD0B" w:rsidR="00381BC8" w:rsidRDefault="002863E4">
      <w:pPr>
        <w:pStyle w:val="TOC2"/>
        <w:tabs>
          <w:tab w:val="right" w:leader="dot" w:pos="9350"/>
        </w:tabs>
        <w:rPr>
          <w:rFonts w:asciiTheme="minorHAnsi" w:eastAsiaTheme="minorEastAsia" w:hAnsiTheme="minorHAnsi" w:cstheme="minorBidi"/>
          <w:noProof/>
          <w:sz w:val="22"/>
          <w:szCs w:val="22"/>
        </w:rPr>
      </w:pPr>
      <w:hyperlink w:anchor="_Toc534392397" w:history="1">
        <w:r w:rsidR="00381BC8" w:rsidRPr="009A5B96">
          <w:rPr>
            <w:rStyle w:val="Hyperlink"/>
            <w:rFonts w:ascii="Arial" w:hAnsi="Arial" w:cs="Arial"/>
            <w:noProof/>
          </w:rPr>
          <w:t>Tuberculin (TB) Risk Assessment</w:t>
        </w:r>
        <w:r w:rsidR="00381BC8">
          <w:rPr>
            <w:noProof/>
            <w:webHidden/>
          </w:rPr>
          <w:tab/>
        </w:r>
        <w:r w:rsidR="00381BC8">
          <w:rPr>
            <w:noProof/>
            <w:webHidden/>
          </w:rPr>
          <w:fldChar w:fldCharType="begin"/>
        </w:r>
        <w:r w:rsidR="00381BC8">
          <w:rPr>
            <w:noProof/>
            <w:webHidden/>
          </w:rPr>
          <w:instrText xml:space="preserve"> PAGEREF _Toc534392397 \h </w:instrText>
        </w:r>
        <w:r w:rsidR="00381BC8">
          <w:rPr>
            <w:noProof/>
            <w:webHidden/>
          </w:rPr>
        </w:r>
        <w:r w:rsidR="00381BC8">
          <w:rPr>
            <w:noProof/>
            <w:webHidden/>
          </w:rPr>
          <w:fldChar w:fldCharType="separate"/>
        </w:r>
        <w:r w:rsidR="00381BC8">
          <w:rPr>
            <w:noProof/>
            <w:webHidden/>
          </w:rPr>
          <w:t>3</w:t>
        </w:r>
        <w:r w:rsidR="00381BC8">
          <w:rPr>
            <w:noProof/>
            <w:webHidden/>
          </w:rPr>
          <w:fldChar w:fldCharType="end"/>
        </w:r>
      </w:hyperlink>
    </w:p>
    <w:p w14:paraId="73FB487E" w14:textId="6A547A00" w:rsidR="00381BC8" w:rsidRDefault="002863E4">
      <w:pPr>
        <w:pStyle w:val="TOC2"/>
        <w:tabs>
          <w:tab w:val="right" w:leader="dot" w:pos="9350"/>
        </w:tabs>
        <w:rPr>
          <w:rFonts w:asciiTheme="minorHAnsi" w:eastAsiaTheme="minorEastAsia" w:hAnsiTheme="minorHAnsi" w:cstheme="minorBidi"/>
          <w:noProof/>
          <w:sz w:val="22"/>
          <w:szCs w:val="22"/>
        </w:rPr>
      </w:pPr>
      <w:hyperlink w:anchor="_Toc534392398" w:history="1">
        <w:r w:rsidR="00381BC8" w:rsidRPr="009A5B96">
          <w:rPr>
            <w:rStyle w:val="Hyperlink"/>
            <w:rFonts w:ascii="Arial" w:hAnsi="Arial" w:cs="Arial"/>
            <w:noProof/>
            <w:shd w:val="clear" w:color="auto" w:fill="FFFFFF"/>
          </w:rPr>
          <w:t>Certificate of Clearance</w:t>
        </w:r>
        <w:r w:rsidR="00381BC8">
          <w:rPr>
            <w:noProof/>
            <w:webHidden/>
          </w:rPr>
          <w:tab/>
        </w:r>
        <w:r w:rsidR="00381BC8">
          <w:rPr>
            <w:noProof/>
            <w:webHidden/>
          </w:rPr>
          <w:fldChar w:fldCharType="begin"/>
        </w:r>
        <w:r w:rsidR="00381BC8">
          <w:rPr>
            <w:noProof/>
            <w:webHidden/>
          </w:rPr>
          <w:instrText xml:space="preserve"> PAGEREF _Toc534392398 \h </w:instrText>
        </w:r>
        <w:r w:rsidR="00381BC8">
          <w:rPr>
            <w:noProof/>
            <w:webHidden/>
          </w:rPr>
        </w:r>
        <w:r w:rsidR="00381BC8">
          <w:rPr>
            <w:noProof/>
            <w:webHidden/>
          </w:rPr>
          <w:fldChar w:fldCharType="separate"/>
        </w:r>
        <w:r w:rsidR="00381BC8">
          <w:rPr>
            <w:noProof/>
            <w:webHidden/>
          </w:rPr>
          <w:t>4</w:t>
        </w:r>
        <w:r w:rsidR="00381BC8">
          <w:rPr>
            <w:noProof/>
            <w:webHidden/>
          </w:rPr>
          <w:fldChar w:fldCharType="end"/>
        </w:r>
      </w:hyperlink>
    </w:p>
    <w:p w14:paraId="0A19057C" w14:textId="02A3AAED" w:rsidR="00381BC8" w:rsidRDefault="002863E4">
      <w:pPr>
        <w:pStyle w:val="TOC3"/>
        <w:tabs>
          <w:tab w:val="right" w:leader="dot" w:pos="9350"/>
        </w:tabs>
        <w:rPr>
          <w:rFonts w:asciiTheme="minorHAnsi" w:eastAsiaTheme="minorEastAsia" w:hAnsiTheme="minorHAnsi" w:cstheme="minorBidi"/>
          <w:noProof/>
          <w:sz w:val="22"/>
          <w:szCs w:val="22"/>
        </w:rPr>
      </w:pPr>
      <w:hyperlink w:anchor="_Toc534392399" w:history="1">
        <w:r w:rsidR="00381BC8" w:rsidRPr="009A5B96">
          <w:rPr>
            <w:rStyle w:val="Hyperlink"/>
            <w:rFonts w:ascii="Arial" w:hAnsi="Arial" w:cs="Arial"/>
            <w:noProof/>
          </w:rPr>
          <w:t>Certificate of Completion</w:t>
        </w:r>
        <w:r w:rsidR="00381BC8">
          <w:rPr>
            <w:noProof/>
            <w:webHidden/>
          </w:rPr>
          <w:tab/>
        </w:r>
        <w:r w:rsidR="00381BC8">
          <w:rPr>
            <w:noProof/>
            <w:webHidden/>
          </w:rPr>
          <w:fldChar w:fldCharType="begin"/>
        </w:r>
        <w:r w:rsidR="00381BC8">
          <w:rPr>
            <w:noProof/>
            <w:webHidden/>
          </w:rPr>
          <w:instrText xml:space="preserve"> PAGEREF _Toc534392399 \h </w:instrText>
        </w:r>
        <w:r w:rsidR="00381BC8">
          <w:rPr>
            <w:noProof/>
            <w:webHidden/>
          </w:rPr>
        </w:r>
        <w:r w:rsidR="00381BC8">
          <w:rPr>
            <w:noProof/>
            <w:webHidden/>
          </w:rPr>
          <w:fldChar w:fldCharType="separate"/>
        </w:r>
        <w:r w:rsidR="00381BC8">
          <w:rPr>
            <w:noProof/>
            <w:webHidden/>
          </w:rPr>
          <w:t>5</w:t>
        </w:r>
        <w:r w:rsidR="00381BC8">
          <w:rPr>
            <w:noProof/>
            <w:webHidden/>
          </w:rPr>
          <w:fldChar w:fldCharType="end"/>
        </w:r>
      </w:hyperlink>
    </w:p>
    <w:p w14:paraId="7CF41553" w14:textId="7023A2CF" w:rsidR="00381BC8" w:rsidRDefault="002863E4">
      <w:pPr>
        <w:pStyle w:val="TOC3"/>
        <w:tabs>
          <w:tab w:val="right" w:leader="dot" w:pos="9350"/>
        </w:tabs>
        <w:rPr>
          <w:rFonts w:asciiTheme="minorHAnsi" w:eastAsiaTheme="minorEastAsia" w:hAnsiTheme="minorHAnsi" w:cstheme="minorBidi"/>
          <w:noProof/>
          <w:sz w:val="22"/>
          <w:szCs w:val="22"/>
        </w:rPr>
      </w:pPr>
      <w:hyperlink w:anchor="_Toc534392400" w:history="1">
        <w:r w:rsidR="00381BC8" w:rsidRPr="009A5B96">
          <w:rPr>
            <w:rStyle w:val="Hyperlink"/>
            <w:rFonts w:ascii="Arial" w:hAnsi="Arial" w:cs="Arial"/>
            <w:noProof/>
          </w:rPr>
          <w:t>Tuberculin TB Risk Assessment and Certificate of Clearance Contract</w:t>
        </w:r>
        <w:r w:rsidR="00381BC8">
          <w:rPr>
            <w:noProof/>
            <w:webHidden/>
          </w:rPr>
          <w:tab/>
        </w:r>
        <w:r w:rsidR="00381BC8">
          <w:rPr>
            <w:noProof/>
            <w:webHidden/>
          </w:rPr>
          <w:fldChar w:fldCharType="begin"/>
        </w:r>
        <w:r w:rsidR="00381BC8">
          <w:rPr>
            <w:noProof/>
            <w:webHidden/>
          </w:rPr>
          <w:instrText xml:space="preserve"> PAGEREF _Toc534392400 \h </w:instrText>
        </w:r>
        <w:r w:rsidR="00381BC8">
          <w:rPr>
            <w:noProof/>
            <w:webHidden/>
          </w:rPr>
        </w:r>
        <w:r w:rsidR="00381BC8">
          <w:rPr>
            <w:noProof/>
            <w:webHidden/>
          </w:rPr>
          <w:fldChar w:fldCharType="separate"/>
        </w:r>
        <w:r w:rsidR="00381BC8">
          <w:rPr>
            <w:noProof/>
            <w:webHidden/>
          </w:rPr>
          <w:t>6</w:t>
        </w:r>
        <w:r w:rsidR="00381BC8">
          <w:rPr>
            <w:noProof/>
            <w:webHidden/>
          </w:rPr>
          <w:fldChar w:fldCharType="end"/>
        </w:r>
      </w:hyperlink>
    </w:p>
    <w:p w14:paraId="3AE30298" w14:textId="5CC6CBBC" w:rsidR="00381BC8" w:rsidRDefault="002863E4">
      <w:pPr>
        <w:pStyle w:val="TOC2"/>
        <w:tabs>
          <w:tab w:val="right" w:leader="dot" w:pos="9350"/>
        </w:tabs>
        <w:rPr>
          <w:rFonts w:asciiTheme="minorHAnsi" w:eastAsiaTheme="minorEastAsia" w:hAnsiTheme="minorHAnsi" w:cstheme="minorBidi"/>
          <w:noProof/>
          <w:sz w:val="22"/>
          <w:szCs w:val="22"/>
        </w:rPr>
      </w:pPr>
      <w:hyperlink w:anchor="_Toc534392401" w:history="1">
        <w:r w:rsidR="00381BC8" w:rsidRPr="009A5B96">
          <w:rPr>
            <w:rStyle w:val="Hyperlink"/>
            <w:rFonts w:ascii="Arial" w:hAnsi="Arial" w:cs="Arial"/>
            <w:noProof/>
          </w:rPr>
          <w:t>Course Prerequisites</w:t>
        </w:r>
        <w:r w:rsidR="00381BC8">
          <w:rPr>
            <w:noProof/>
            <w:webHidden/>
          </w:rPr>
          <w:tab/>
        </w:r>
        <w:r w:rsidR="00381BC8">
          <w:rPr>
            <w:noProof/>
            <w:webHidden/>
          </w:rPr>
          <w:fldChar w:fldCharType="begin"/>
        </w:r>
        <w:r w:rsidR="00381BC8">
          <w:rPr>
            <w:noProof/>
            <w:webHidden/>
          </w:rPr>
          <w:instrText xml:space="preserve"> PAGEREF _Toc534392401 \h </w:instrText>
        </w:r>
        <w:r w:rsidR="00381BC8">
          <w:rPr>
            <w:noProof/>
            <w:webHidden/>
          </w:rPr>
        </w:r>
        <w:r w:rsidR="00381BC8">
          <w:rPr>
            <w:noProof/>
            <w:webHidden/>
          </w:rPr>
          <w:fldChar w:fldCharType="separate"/>
        </w:r>
        <w:r w:rsidR="00381BC8">
          <w:rPr>
            <w:noProof/>
            <w:webHidden/>
          </w:rPr>
          <w:t>7</w:t>
        </w:r>
        <w:r w:rsidR="00381BC8">
          <w:rPr>
            <w:noProof/>
            <w:webHidden/>
          </w:rPr>
          <w:fldChar w:fldCharType="end"/>
        </w:r>
      </w:hyperlink>
    </w:p>
    <w:p w14:paraId="31E75B5C" w14:textId="33FA8F96" w:rsidR="00381BC8" w:rsidRDefault="002863E4">
      <w:pPr>
        <w:pStyle w:val="TOC2"/>
        <w:tabs>
          <w:tab w:val="right" w:leader="dot" w:pos="9350"/>
        </w:tabs>
        <w:rPr>
          <w:rFonts w:asciiTheme="minorHAnsi" w:eastAsiaTheme="minorEastAsia" w:hAnsiTheme="minorHAnsi" w:cstheme="minorBidi"/>
          <w:noProof/>
          <w:sz w:val="22"/>
          <w:szCs w:val="22"/>
        </w:rPr>
      </w:pPr>
      <w:hyperlink w:anchor="_Toc534392402" w:history="1">
        <w:r w:rsidR="00381BC8" w:rsidRPr="009A5B96">
          <w:rPr>
            <w:rStyle w:val="Hyperlink"/>
            <w:rFonts w:ascii="Arial" w:hAnsi="Arial" w:cs="Arial"/>
            <w:noProof/>
          </w:rPr>
          <w:t>Course Objectives</w:t>
        </w:r>
        <w:r w:rsidR="00381BC8">
          <w:rPr>
            <w:noProof/>
            <w:webHidden/>
          </w:rPr>
          <w:tab/>
        </w:r>
        <w:r w:rsidR="00381BC8">
          <w:rPr>
            <w:noProof/>
            <w:webHidden/>
          </w:rPr>
          <w:fldChar w:fldCharType="begin"/>
        </w:r>
        <w:r w:rsidR="00381BC8">
          <w:rPr>
            <w:noProof/>
            <w:webHidden/>
          </w:rPr>
          <w:instrText xml:space="preserve"> PAGEREF _Toc534392402 \h </w:instrText>
        </w:r>
        <w:r w:rsidR="00381BC8">
          <w:rPr>
            <w:noProof/>
            <w:webHidden/>
          </w:rPr>
        </w:r>
        <w:r w:rsidR="00381BC8">
          <w:rPr>
            <w:noProof/>
            <w:webHidden/>
          </w:rPr>
          <w:fldChar w:fldCharType="separate"/>
        </w:r>
        <w:r w:rsidR="00381BC8">
          <w:rPr>
            <w:noProof/>
            <w:webHidden/>
          </w:rPr>
          <w:t>7</w:t>
        </w:r>
        <w:r w:rsidR="00381BC8">
          <w:rPr>
            <w:noProof/>
            <w:webHidden/>
          </w:rPr>
          <w:fldChar w:fldCharType="end"/>
        </w:r>
      </w:hyperlink>
    </w:p>
    <w:p w14:paraId="13A89F9B" w14:textId="3A4D1BD1" w:rsidR="00381BC8" w:rsidRDefault="002863E4">
      <w:pPr>
        <w:pStyle w:val="TOC2"/>
        <w:tabs>
          <w:tab w:val="right" w:leader="dot" w:pos="9350"/>
        </w:tabs>
        <w:rPr>
          <w:rFonts w:asciiTheme="minorHAnsi" w:eastAsiaTheme="minorEastAsia" w:hAnsiTheme="minorHAnsi" w:cstheme="minorBidi"/>
          <w:noProof/>
          <w:sz w:val="22"/>
          <w:szCs w:val="22"/>
        </w:rPr>
      </w:pPr>
      <w:hyperlink w:anchor="_Toc534392403" w:history="1">
        <w:r w:rsidR="00381BC8" w:rsidRPr="009A5B96">
          <w:rPr>
            <w:rStyle w:val="Hyperlink"/>
            <w:rFonts w:ascii="Arial" w:hAnsi="Arial" w:cs="Arial"/>
            <w:noProof/>
          </w:rPr>
          <w:t>Unique Course Requirements</w:t>
        </w:r>
        <w:r w:rsidR="00381BC8">
          <w:rPr>
            <w:noProof/>
            <w:webHidden/>
          </w:rPr>
          <w:tab/>
        </w:r>
        <w:r w:rsidR="00381BC8">
          <w:rPr>
            <w:noProof/>
            <w:webHidden/>
          </w:rPr>
          <w:fldChar w:fldCharType="begin"/>
        </w:r>
        <w:r w:rsidR="00381BC8">
          <w:rPr>
            <w:noProof/>
            <w:webHidden/>
          </w:rPr>
          <w:instrText xml:space="preserve"> PAGEREF _Toc534392403 \h </w:instrText>
        </w:r>
        <w:r w:rsidR="00381BC8">
          <w:rPr>
            <w:noProof/>
            <w:webHidden/>
          </w:rPr>
        </w:r>
        <w:r w:rsidR="00381BC8">
          <w:rPr>
            <w:noProof/>
            <w:webHidden/>
          </w:rPr>
          <w:fldChar w:fldCharType="separate"/>
        </w:r>
        <w:r w:rsidR="00381BC8">
          <w:rPr>
            <w:noProof/>
            <w:webHidden/>
          </w:rPr>
          <w:t>7</w:t>
        </w:r>
        <w:r w:rsidR="00381BC8">
          <w:rPr>
            <w:noProof/>
            <w:webHidden/>
          </w:rPr>
          <w:fldChar w:fldCharType="end"/>
        </w:r>
      </w:hyperlink>
    </w:p>
    <w:p w14:paraId="46FFC637" w14:textId="3421D3C5" w:rsidR="00381BC8" w:rsidRDefault="002863E4">
      <w:pPr>
        <w:pStyle w:val="TOC3"/>
        <w:tabs>
          <w:tab w:val="right" w:leader="dot" w:pos="9350"/>
        </w:tabs>
        <w:rPr>
          <w:rFonts w:asciiTheme="minorHAnsi" w:eastAsiaTheme="minorEastAsia" w:hAnsiTheme="minorHAnsi" w:cstheme="minorBidi"/>
          <w:noProof/>
          <w:sz w:val="22"/>
          <w:szCs w:val="22"/>
        </w:rPr>
      </w:pPr>
      <w:hyperlink w:anchor="_Toc534392404" w:history="1">
        <w:r w:rsidR="00381BC8" w:rsidRPr="009A5B96">
          <w:rPr>
            <w:rStyle w:val="Hyperlink"/>
            <w:rFonts w:ascii="Arial" w:hAnsi="Arial" w:cs="Arial"/>
            <w:noProof/>
          </w:rPr>
          <w:t>REQUIRED TEXTS, MATERIALS AND/OR ACCOUNTS</w:t>
        </w:r>
        <w:r w:rsidR="00381BC8">
          <w:rPr>
            <w:noProof/>
            <w:webHidden/>
          </w:rPr>
          <w:tab/>
        </w:r>
        <w:r w:rsidR="00381BC8">
          <w:rPr>
            <w:noProof/>
            <w:webHidden/>
          </w:rPr>
          <w:fldChar w:fldCharType="begin"/>
        </w:r>
        <w:r w:rsidR="00381BC8">
          <w:rPr>
            <w:noProof/>
            <w:webHidden/>
          </w:rPr>
          <w:instrText xml:space="preserve"> PAGEREF _Toc534392404 \h </w:instrText>
        </w:r>
        <w:r w:rsidR="00381BC8">
          <w:rPr>
            <w:noProof/>
            <w:webHidden/>
          </w:rPr>
        </w:r>
        <w:r w:rsidR="00381BC8">
          <w:rPr>
            <w:noProof/>
            <w:webHidden/>
          </w:rPr>
          <w:fldChar w:fldCharType="separate"/>
        </w:r>
        <w:r w:rsidR="00381BC8">
          <w:rPr>
            <w:noProof/>
            <w:webHidden/>
          </w:rPr>
          <w:t>7</w:t>
        </w:r>
        <w:r w:rsidR="00381BC8">
          <w:rPr>
            <w:noProof/>
            <w:webHidden/>
          </w:rPr>
          <w:fldChar w:fldCharType="end"/>
        </w:r>
      </w:hyperlink>
    </w:p>
    <w:p w14:paraId="5D63FBB4" w14:textId="003C92C9" w:rsidR="00381BC8" w:rsidRDefault="002863E4">
      <w:pPr>
        <w:pStyle w:val="TOC2"/>
        <w:tabs>
          <w:tab w:val="right" w:leader="dot" w:pos="9350"/>
        </w:tabs>
        <w:rPr>
          <w:rFonts w:asciiTheme="minorHAnsi" w:eastAsiaTheme="minorEastAsia" w:hAnsiTheme="minorHAnsi" w:cstheme="minorBidi"/>
          <w:noProof/>
          <w:sz w:val="22"/>
          <w:szCs w:val="22"/>
        </w:rPr>
      </w:pPr>
      <w:hyperlink w:anchor="_Toc534392405" w:history="1">
        <w:r w:rsidR="00381BC8" w:rsidRPr="009A5B96">
          <w:rPr>
            <w:rStyle w:val="Hyperlink"/>
            <w:rFonts w:ascii="Arial" w:hAnsi="Arial" w:cs="Arial"/>
            <w:noProof/>
          </w:rPr>
          <w:t>Required Texts</w:t>
        </w:r>
        <w:r w:rsidR="00381BC8">
          <w:rPr>
            <w:noProof/>
            <w:webHidden/>
          </w:rPr>
          <w:tab/>
        </w:r>
        <w:r w:rsidR="00381BC8">
          <w:rPr>
            <w:noProof/>
            <w:webHidden/>
          </w:rPr>
          <w:fldChar w:fldCharType="begin"/>
        </w:r>
        <w:r w:rsidR="00381BC8">
          <w:rPr>
            <w:noProof/>
            <w:webHidden/>
          </w:rPr>
          <w:instrText xml:space="preserve"> PAGEREF _Toc534392405 \h </w:instrText>
        </w:r>
        <w:r w:rsidR="00381BC8">
          <w:rPr>
            <w:noProof/>
            <w:webHidden/>
          </w:rPr>
        </w:r>
        <w:r w:rsidR="00381BC8">
          <w:rPr>
            <w:noProof/>
            <w:webHidden/>
          </w:rPr>
          <w:fldChar w:fldCharType="separate"/>
        </w:r>
        <w:r w:rsidR="00381BC8">
          <w:rPr>
            <w:noProof/>
            <w:webHidden/>
          </w:rPr>
          <w:t>7</w:t>
        </w:r>
        <w:r w:rsidR="00381BC8">
          <w:rPr>
            <w:noProof/>
            <w:webHidden/>
          </w:rPr>
          <w:fldChar w:fldCharType="end"/>
        </w:r>
      </w:hyperlink>
    </w:p>
    <w:p w14:paraId="5FBC0C6B" w14:textId="5BFD60BB" w:rsidR="00381BC8" w:rsidRDefault="002863E4">
      <w:pPr>
        <w:pStyle w:val="TOC2"/>
        <w:tabs>
          <w:tab w:val="right" w:leader="dot" w:pos="9350"/>
        </w:tabs>
        <w:rPr>
          <w:rFonts w:asciiTheme="minorHAnsi" w:eastAsiaTheme="minorEastAsia" w:hAnsiTheme="minorHAnsi" w:cstheme="minorBidi"/>
          <w:noProof/>
          <w:sz w:val="22"/>
          <w:szCs w:val="22"/>
        </w:rPr>
      </w:pPr>
      <w:hyperlink w:anchor="_Toc534392406" w:history="1">
        <w:r w:rsidR="00381BC8" w:rsidRPr="009A5B96">
          <w:rPr>
            <w:rStyle w:val="Hyperlink"/>
            <w:rFonts w:ascii="Arial" w:hAnsi="Arial" w:cs="Arial"/>
            <w:noProof/>
          </w:rPr>
          <w:t>Cougar Courses</w:t>
        </w:r>
        <w:r w:rsidR="00381BC8">
          <w:rPr>
            <w:noProof/>
            <w:webHidden/>
          </w:rPr>
          <w:tab/>
        </w:r>
        <w:r w:rsidR="00381BC8">
          <w:rPr>
            <w:noProof/>
            <w:webHidden/>
          </w:rPr>
          <w:fldChar w:fldCharType="begin"/>
        </w:r>
        <w:r w:rsidR="00381BC8">
          <w:rPr>
            <w:noProof/>
            <w:webHidden/>
          </w:rPr>
          <w:instrText xml:space="preserve"> PAGEREF _Toc534392406 \h </w:instrText>
        </w:r>
        <w:r w:rsidR="00381BC8">
          <w:rPr>
            <w:noProof/>
            <w:webHidden/>
          </w:rPr>
        </w:r>
        <w:r w:rsidR="00381BC8">
          <w:rPr>
            <w:noProof/>
            <w:webHidden/>
          </w:rPr>
          <w:fldChar w:fldCharType="separate"/>
        </w:r>
        <w:r w:rsidR="00381BC8">
          <w:rPr>
            <w:noProof/>
            <w:webHidden/>
          </w:rPr>
          <w:t>7</w:t>
        </w:r>
        <w:r w:rsidR="00381BC8">
          <w:rPr>
            <w:noProof/>
            <w:webHidden/>
          </w:rPr>
          <w:fldChar w:fldCharType="end"/>
        </w:r>
      </w:hyperlink>
    </w:p>
    <w:p w14:paraId="4C355184" w14:textId="39448237" w:rsidR="00381BC8" w:rsidRDefault="002863E4">
      <w:pPr>
        <w:pStyle w:val="TOC3"/>
        <w:tabs>
          <w:tab w:val="right" w:leader="dot" w:pos="9350"/>
        </w:tabs>
        <w:rPr>
          <w:rFonts w:asciiTheme="minorHAnsi" w:eastAsiaTheme="minorEastAsia" w:hAnsiTheme="minorHAnsi" w:cstheme="minorBidi"/>
          <w:noProof/>
          <w:sz w:val="22"/>
          <w:szCs w:val="22"/>
        </w:rPr>
      </w:pPr>
      <w:hyperlink w:anchor="_Toc534392407" w:history="1">
        <w:r w:rsidR="00381BC8" w:rsidRPr="009A5B96">
          <w:rPr>
            <w:rStyle w:val="Hyperlink"/>
            <w:rFonts w:ascii="Arial" w:hAnsi="Arial" w:cs="Arial"/>
            <w:noProof/>
          </w:rPr>
          <w:t>COURSE LEARNING OUTCOMES</w:t>
        </w:r>
        <w:r w:rsidR="00381BC8">
          <w:rPr>
            <w:noProof/>
            <w:webHidden/>
          </w:rPr>
          <w:tab/>
        </w:r>
        <w:r w:rsidR="00381BC8">
          <w:rPr>
            <w:noProof/>
            <w:webHidden/>
          </w:rPr>
          <w:fldChar w:fldCharType="begin"/>
        </w:r>
        <w:r w:rsidR="00381BC8">
          <w:rPr>
            <w:noProof/>
            <w:webHidden/>
          </w:rPr>
          <w:instrText xml:space="preserve"> PAGEREF _Toc534392407 \h </w:instrText>
        </w:r>
        <w:r w:rsidR="00381BC8">
          <w:rPr>
            <w:noProof/>
            <w:webHidden/>
          </w:rPr>
        </w:r>
        <w:r w:rsidR="00381BC8">
          <w:rPr>
            <w:noProof/>
            <w:webHidden/>
          </w:rPr>
          <w:fldChar w:fldCharType="separate"/>
        </w:r>
        <w:r w:rsidR="00381BC8">
          <w:rPr>
            <w:noProof/>
            <w:webHidden/>
          </w:rPr>
          <w:t>7</w:t>
        </w:r>
        <w:r w:rsidR="00381BC8">
          <w:rPr>
            <w:noProof/>
            <w:webHidden/>
          </w:rPr>
          <w:fldChar w:fldCharType="end"/>
        </w:r>
      </w:hyperlink>
    </w:p>
    <w:p w14:paraId="34851D54" w14:textId="12F6C507" w:rsidR="00381BC8" w:rsidRDefault="002863E4">
      <w:pPr>
        <w:pStyle w:val="TOC2"/>
        <w:tabs>
          <w:tab w:val="right" w:leader="dot" w:pos="9350"/>
        </w:tabs>
        <w:rPr>
          <w:rFonts w:asciiTheme="minorHAnsi" w:eastAsiaTheme="minorEastAsia" w:hAnsiTheme="minorHAnsi" w:cstheme="minorBidi"/>
          <w:noProof/>
          <w:sz w:val="22"/>
          <w:szCs w:val="22"/>
        </w:rPr>
      </w:pPr>
      <w:hyperlink w:anchor="_Toc534392408" w:history="1">
        <w:r w:rsidR="00381BC8" w:rsidRPr="009A5B96">
          <w:rPr>
            <w:rStyle w:val="Hyperlink"/>
            <w:rFonts w:ascii="Arial" w:hAnsi="Arial" w:cs="Arial"/>
            <w:noProof/>
          </w:rPr>
          <w:t>Teacher Performance Expectation (TPE) Competencies</w:t>
        </w:r>
        <w:r w:rsidR="00381BC8">
          <w:rPr>
            <w:noProof/>
            <w:webHidden/>
          </w:rPr>
          <w:tab/>
        </w:r>
        <w:r w:rsidR="00381BC8">
          <w:rPr>
            <w:noProof/>
            <w:webHidden/>
          </w:rPr>
          <w:fldChar w:fldCharType="begin"/>
        </w:r>
        <w:r w:rsidR="00381BC8">
          <w:rPr>
            <w:noProof/>
            <w:webHidden/>
          </w:rPr>
          <w:instrText xml:space="preserve"> PAGEREF _Toc534392408 \h </w:instrText>
        </w:r>
        <w:r w:rsidR="00381BC8">
          <w:rPr>
            <w:noProof/>
            <w:webHidden/>
          </w:rPr>
        </w:r>
        <w:r w:rsidR="00381BC8">
          <w:rPr>
            <w:noProof/>
            <w:webHidden/>
          </w:rPr>
          <w:fldChar w:fldCharType="separate"/>
        </w:r>
        <w:r w:rsidR="00381BC8">
          <w:rPr>
            <w:noProof/>
            <w:webHidden/>
          </w:rPr>
          <w:t>7</w:t>
        </w:r>
        <w:r w:rsidR="00381BC8">
          <w:rPr>
            <w:noProof/>
            <w:webHidden/>
          </w:rPr>
          <w:fldChar w:fldCharType="end"/>
        </w:r>
      </w:hyperlink>
    </w:p>
    <w:p w14:paraId="71C2FA53" w14:textId="012308DC" w:rsidR="00381BC8" w:rsidRDefault="002863E4">
      <w:pPr>
        <w:pStyle w:val="TOC3"/>
        <w:tabs>
          <w:tab w:val="right" w:leader="dot" w:pos="9350"/>
        </w:tabs>
        <w:rPr>
          <w:rFonts w:asciiTheme="minorHAnsi" w:eastAsiaTheme="minorEastAsia" w:hAnsiTheme="minorHAnsi" w:cstheme="minorBidi"/>
          <w:noProof/>
          <w:sz w:val="22"/>
          <w:szCs w:val="22"/>
        </w:rPr>
      </w:pPr>
      <w:hyperlink w:anchor="_Toc534392409" w:history="1">
        <w:r w:rsidR="00381BC8" w:rsidRPr="009A5B96">
          <w:rPr>
            <w:rStyle w:val="Hyperlink"/>
            <w:rFonts w:ascii="Arial" w:hAnsi="Arial" w:cs="Arial"/>
            <w:noProof/>
          </w:rPr>
          <w:t>PROGRAM STUDENT LEARNING OUTCOMES (PSLOs)</w:t>
        </w:r>
        <w:r w:rsidR="00381BC8">
          <w:rPr>
            <w:noProof/>
            <w:webHidden/>
          </w:rPr>
          <w:tab/>
        </w:r>
        <w:r w:rsidR="00381BC8">
          <w:rPr>
            <w:noProof/>
            <w:webHidden/>
          </w:rPr>
          <w:fldChar w:fldCharType="begin"/>
        </w:r>
        <w:r w:rsidR="00381BC8">
          <w:rPr>
            <w:noProof/>
            <w:webHidden/>
          </w:rPr>
          <w:instrText xml:space="preserve"> PAGEREF _Toc534392409 \h </w:instrText>
        </w:r>
        <w:r w:rsidR="00381BC8">
          <w:rPr>
            <w:noProof/>
            <w:webHidden/>
          </w:rPr>
        </w:r>
        <w:r w:rsidR="00381BC8">
          <w:rPr>
            <w:noProof/>
            <w:webHidden/>
          </w:rPr>
          <w:fldChar w:fldCharType="separate"/>
        </w:r>
        <w:r w:rsidR="00381BC8">
          <w:rPr>
            <w:noProof/>
            <w:webHidden/>
          </w:rPr>
          <w:t>8</w:t>
        </w:r>
        <w:r w:rsidR="00381BC8">
          <w:rPr>
            <w:noProof/>
            <w:webHidden/>
          </w:rPr>
          <w:fldChar w:fldCharType="end"/>
        </w:r>
      </w:hyperlink>
    </w:p>
    <w:p w14:paraId="600A480C" w14:textId="42BFE3AA" w:rsidR="00381BC8" w:rsidRDefault="002863E4">
      <w:pPr>
        <w:pStyle w:val="TOC3"/>
        <w:tabs>
          <w:tab w:val="right" w:leader="dot" w:pos="9350"/>
        </w:tabs>
        <w:rPr>
          <w:rFonts w:asciiTheme="minorHAnsi" w:eastAsiaTheme="minorEastAsia" w:hAnsiTheme="minorHAnsi" w:cstheme="minorBidi"/>
          <w:noProof/>
          <w:sz w:val="22"/>
          <w:szCs w:val="22"/>
        </w:rPr>
      </w:pPr>
      <w:hyperlink w:anchor="_Toc534392410" w:history="1">
        <w:r w:rsidR="00381BC8" w:rsidRPr="009A5B96">
          <w:rPr>
            <w:rStyle w:val="Hyperlink"/>
            <w:rFonts w:ascii="Arial" w:hAnsi="Arial" w:cs="Arial"/>
            <w:noProof/>
          </w:rPr>
          <w:t>SCHEDULE/COURSE OUTLINE</w:t>
        </w:r>
        <w:r w:rsidR="00381BC8">
          <w:rPr>
            <w:noProof/>
            <w:webHidden/>
          </w:rPr>
          <w:tab/>
        </w:r>
        <w:r w:rsidR="00381BC8">
          <w:rPr>
            <w:noProof/>
            <w:webHidden/>
          </w:rPr>
          <w:fldChar w:fldCharType="begin"/>
        </w:r>
        <w:r w:rsidR="00381BC8">
          <w:rPr>
            <w:noProof/>
            <w:webHidden/>
          </w:rPr>
          <w:instrText xml:space="preserve"> PAGEREF _Toc534392410 \h </w:instrText>
        </w:r>
        <w:r w:rsidR="00381BC8">
          <w:rPr>
            <w:noProof/>
            <w:webHidden/>
          </w:rPr>
        </w:r>
        <w:r w:rsidR="00381BC8">
          <w:rPr>
            <w:noProof/>
            <w:webHidden/>
          </w:rPr>
          <w:fldChar w:fldCharType="separate"/>
        </w:r>
        <w:r w:rsidR="00381BC8">
          <w:rPr>
            <w:noProof/>
            <w:webHidden/>
          </w:rPr>
          <w:t>10</w:t>
        </w:r>
        <w:r w:rsidR="00381BC8">
          <w:rPr>
            <w:noProof/>
            <w:webHidden/>
          </w:rPr>
          <w:fldChar w:fldCharType="end"/>
        </w:r>
      </w:hyperlink>
    </w:p>
    <w:p w14:paraId="057AE4FB" w14:textId="26C20EC7" w:rsidR="00381BC8" w:rsidRDefault="002863E4">
      <w:pPr>
        <w:pStyle w:val="TOC3"/>
        <w:tabs>
          <w:tab w:val="right" w:leader="dot" w:pos="9350"/>
        </w:tabs>
        <w:rPr>
          <w:rFonts w:asciiTheme="minorHAnsi" w:eastAsiaTheme="minorEastAsia" w:hAnsiTheme="minorHAnsi" w:cstheme="minorBidi"/>
          <w:noProof/>
          <w:sz w:val="22"/>
          <w:szCs w:val="22"/>
        </w:rPr>
      </w:pPr>
      <w:hyperlink w:anchor="_Toc534392411" w:history="1">
        <w:r w:rsidR="00381BC8" w:rsidRPr="009A5B96">
          <w:rPr>
            <w:rStyle w:val="Hyperlink"/>
            <w:rFonts w:ascii="Arial" w:hAnsi="Arial" w:cs="Arial"/>
            <w:noProof/>
          </w:rPr>
          <w:t>COURSE REQUIREMENTS AND GRADED COURSE COMPONENTS</w:t>
        </w:r>
        <w:r w:rsidR="00381BC8">
          <w:rPr>
            <w:noProof/>
            <w:webHidden/>
          </w:rPr>
          <w:tab/>
        </w:r>
        <w:r w:rsidR="00381BC8">
          <w:rPr>
            <w:noProof/>
            <w:webHidden/>
          </w:rPr>
          <w:fldChar w:fldCharType="begin"/>
        </w:r>
        <w:r w:rsidR="00381BC8">
          <w:rPr>
            <w:noProof/>
            <w:webHidden/>
          </w:rPr>
          <w:instrText xml:space="preserve"> PAGEREF _Toc534392411 \h </w:instrText>
        </w:r>
        <w:r w:rsidR="00381BC8">
          <w:rPr>
            <w:noProof/>
            <w:webHidden/>
          </w:rPr>
        </w:r>
        <w:r w:rsidR="00381BC8">
          <w:rPr>
            <w:noProof/>
            <w:webHidden/>
          </w:rPr>
          <w:fldChar w:fldCharType="separate"/>
        </w:r>
        <w:r w:rsidR="00381BC8">
          <w:rPr>
            <w:noProof/>
            <w:webHidden/>
          </w:rPr>
          <w:t>11</w:t>
        </w:r>
        <w:r w:rsidR="00381BC8">
          <w:rPr>
            <w:noProof/>
            <w:webHidden/>
          </w:rPr>
          <w:fldChar w:fldCharType="end"/>
        </w:r>
      </w:hyperlink>
    </w:p>
    <w:p w14:paraId="56AF24E2" w14:textId="5A52B312" w:rsidR="00381BC8" w:rsidRDefault="002863E4">
      <w:pPr>
        <w:pStyle w:val="TOC2"/>
        <w:tabs>
          <w:tab w:val="right" w:leader="dot" w:pos="9350"/>
        </w:tabs>
        <w:rPr>
          <w:rFonts w:asciiTheme="minorHAnsi" w:eastAsiaTheme="minorEastAsia" w:hAnsiTheme="minorHAnsi" w:cstheme="minorBidi"/>
          <w:noProof/>
          <w:sz w:val="22"/>
          <w:szCs w:val="22"/>
        </w:rPr>
      </w:pPr>
      <w:hyperlink w:anchor="_Toc534392412" w:history="1">
        <w:r w:rsidR="00381BC8" w:rsidRPr="009A5B96">
          <w:rPr>
            <w:rStyle w:val="Hyperlink"/>
            <w:rFonts w:ascii="Arial" w:hAnsi="Arial" w:cs="Arial"/>
            <w:noProof/>
          </w:rPr>
          <w:t>Course Assignments</w:t>
        </w:r>
        <w:r w:rsidR="00381BC8">
          <w:rPr>
            <w:noProof/>
            <w:webHidden/>
          </w:rPr>
          <w:tab/>
        </w:r>
        <w:r w:rsidR="00381BC8">
          <w:rPr>
            <w:noProof/>
            <w:webHidden/>
          </w:rPr>
          <w:fldChar w:fldCharType="begin"/>
        </w:r>
        <w:r w:rsidR="00381BC8">
          <w:rPr>
            <w:noProof/>
            <w:webHidden/>
          </w:rPr>
          <w:instrText xml:space="preserve"> PAGEREF _Toc534392412 \h </w:instrText>
        </w:r>
        <w:r w:rsidR="00381BC8">
          <w:rPr>
            <w:noProof/>
            <w:webHidden/>
          </w:rPr>
        </w:r>
        <w:r w:rsidR="00381BC8">
          <w:rPr>
            <w:noProof/>
            <w:webHidden/>
          </w:rPr>
          <w:fldChar w:fldCharType="separate"/>
        </w:r>
        <w:r w:rsidR="00381BC8">
          <w:rPr>
            <w:noProof/>
            <w:webHidden/>
          </w:rPr>
          <w:t>11</w:t>
        </w:r>
        <w:r w:rsidR="00381BC8">
          <w:rPr>
            <w:noProof/>
            <w:webHidden/>
          </w:rPr>
          <w:fldChar w:fldCharType="end"/>
        </w:r>
      </w:hyperlink>
    </w:p>
    <w:p w14:paraId="1826D8AE" w14:textId="752A6789" w:rsidR="00381BC8" w:rsidRDefault="002863E4">
      <w:pPr>
        <w:pStyle w:val="TOC2"/>
        <w:tabs>
          <w:tab w:val="right" w:leader="dot" w:pos="9350"/>
        </w:tabs>
        <w:rPr>
          <w:rFonts w:asciiTheme="minorHAnsi" w:eastAsiaTheme="minorEastAsia" w:hAnsiTheme="minorHAnsi" w:cstheme="minorBidi"/>
          <w:noProof/>
          <w:sz w:val="22"/>
          <w:szCs w:val="22"/>
        </w:rPr>
      </w:pPr>
      <w:hyperlink w:anchor="_Toc534392413" w:history="1">
        <w:r w:rsidR="00381BC8" w:rsidRPr="009A5B96">
          <w:rPr>
            <w:rStyle w:val="Hyperlink"/>
            <w:rFonts w:ascii="Arial" w:hAnsi="Arial" w:cs="Arial"/>
            <w:noProof/>
          </w:rPr>
          <w:t>Assignment Descriptions</w:t>
        </w:r>
        <w:r w:rsidR="00381BC8">
          <w:rPr>
            <w:noProof/>
            <w:webHidden/>
          </w:rPr>
          <w:tab/>
        </w:r>
        <w:r w:rsidR="00381BC8">
          <w:rPr>
            <w:noProof/>
            <w:webHidden/>
          </w:rPr>
          <w:fldChar w:fldCharType="begin"/>
        </w:r>
        <w:r w:rsidR="00381BC8">
          <w:rPr>
            <w:noProof/>
            <w:webHidden/>
          </w:rPr>
          <w:instrText xml:space="preserve"> PAGEREF _Toc534392413 \h </w:instrText>
        </w:r>
        <w:r w:rsidR="00381BC8">
          <w:rPr>
            <w:noProof/>
            <w:webHidden/>
          </w:rPr>
        </w:r>
        <w:r w:rsidR="00381BC8">
          <w:rPr>
            <w:noProof/>
            <w:webHidden/>
          </w:rPr>
          <w:fldChar w:fldCharType="separate"/>
        </w:r>
        <w:r w:rsidR="00381BC8">
          <w:rPr>
            <w:noProof/>
            <w:webHidden/>
          </w:rPr>
          <w:t>11</w:t>
        </w:r>
        <w:r w:rsidR="00381BC8">
          <w:rPr>
            <w:noProof/>
            <w:webHidden/>
          </w:rPr>
          <w:fldChar w:fldCharType="end"/>
        </w:r>
      </w:hyperlink>
    </w:p>
    <w:p w14:paraId="2553583D" w14:textId="74D7B47E" w:rsidR="00381BC8" w:rsidRDefault="002863E4">
      <w:pPr>
        <w:pStyle w:val="TOC2"/>
        <w:tabs>
          <w:tab w:val="right" w:leader="dot" w:pos="9350"/>
        </w:tabs>
        <w:rPr>
          <w:rFonts w:asciiTheme="minorHAnsi" w:eastAsiaTheme="minorEastAsia" w:hAnsiTheme="minorHAnsi" w:cstheme="minorBidi"/>
          <w:noProof/>
          <w:sz w:val="22"/>
          <w:szCs w:val="22"/>
        </w:rPr>
      </w:pPr>
      <w:hyperlink w:anchor="_Toc534392414" w:history="1">
        <w:r w:rsidR="00381BC8" w:rsidRPr="009A5B96">
          <w:rPr>
            <w:rStyle w:val="Hyperlink"/>
            <w:rFonts w:ascii="Arial" w:hAnsi="Arial" w:cs="Arial"/>
            <w:noProof/>
          </w:rPr>
          <w:t>Grading Standards</w:t>
        </w:r>
        <w:r w:rsidR="00381BC8">
          <w:rPr>
            <w:noProof/>
            <w:webHidden/>
          </w:rPr>
          <w:tab/>
        </w:r>
        <w:r w:rsidR="00381BC8">
          <w:rPr>
            <w:noProof/>
            <w:webHidden/>
          </w:rPr>
          <w:fldChar w:fldCharType="begin"/>
        </w:r>
        <w:r w:rsidR="00381BC8">
          <w:rPr>
            <w:noProof/>
            <w:webHidden/>
          </w:rPr>
          <w:instrText xml:space="preserve"> PAGEREF _Toc534392414 \h </w:instrText>
        </w:r>
        <w:r w:rsidR="00381BC8">
          <w:rPr>
            <w:noProof/>
            <w:webHidden/>
          </w:rPr>
        </w:r>
        <w:r w:rsidR="00381BC8">
          <w:rPr>
            <w:noProof/>
            <w:webHidden/>
          </w:rPr>
          <w:fldChar w:fldCharType="separate"/>
        </w:r>
        <w:r w:rsidR="00381BC8">
          <w:rPr>
            <w:noProof/>
            <w:webHidden/>
          </w:rPr>
          <w:t>13</w:t>
        </w:r>
        <w:r w:rsidR="00381BC8">
          <w:rPr>
            <w:noProof/>
            <w:webHidden/>
          </w:rPr>
          <w:fldChar w:fldCharType="end"/>
        </w:r>
      </w:hyperlink>
    </w:p>
    <w:p w14:paraId="096CEB83" w14:textId="0930B6F7" w:rsidR="00381BC8" w:rsidRDefault="002863E4">
      <w:pPr>
        <w:pStyle w:val="TOC2"/>
        <w:tabs>
          <w:tab w:val="right" w:leader="dot" w:pos="9350"/>
        </w:tabs>
        <w:rPr>
          <w:rFonts w:asciiTheme="minorHAnsi" w:eastAsiaTheme="minorEastAsia" w:hAnsiTheme="minorHAnsi" w:cstheme="minorBidi"/>
          <w:noProof/>
          <w:sz w:val="22"/>
          <w:szCs w:val="22"/>
        </w:rPr>
      </w:pPr>
      <w:hyperlink w:anchor="_Toc534392415" w:history="1">
        <w:r w:rsidR="00381BC8" w:rsidRPr="009A5B96">
          <w:rPr>
            <w:rStyle w:val="Hyperlink"/>
            <w:rFonts w:ascii="Arial" w:hAnsi="Arial" w:cs="Arial"/>
            <w:noProof/>
          </w:rPr>
          <w:t>Final Exam Statement</w:t>
        </w:r>
        <w:r w:rsidR="00381BC8">
          <w:rPr>
            <w:noProof/>
            <w:webHidden/>
          </w:rPr>
          <w:tab/>
        </w:r>
        <w:r w:rsidR="00381BC8">
          <w:rPr>
            <w:noProof/>
            <w:webHidden/>
          </w:rPr>
          <w:fldChar w:fldCharType="begin"/>
        </w:r>
        <w:r w:rsidR="00381BC8">
          <w:rPr>
            <w:noProof/>
            <w:webHidden/>
          </w:rPr>
          <w:instrText xml:space="preserve"> PAGEREF _Toc534392415 \h </w:instrText>
        </w:r>
        <w:r w:rsidR="00381BC8">
          <w:rPr>
            <w:noProof/>
            <w:webHidden/>
          </w:rPr>
        </w:r>
        <w:r w:rsidR="00381BC8">
          <w:rPr>
            <w:noProof/>
            <w:webHidden/>
          </w:rPr>
          <w:fldChar w:fldCharType="separate"/>
        </w:r>
        <w:r w:rsidR="00381BC8">
          <w:rPr>
            <w:noProof/>
            <w:webHidden/>
          </w:rPr>
          <w:t>13</w:t>
        </w:r>
        <w:r w:rsidR="00381BC8">
          <w:rPr>
            <w:noProof/>
            <w:webHidden/>
          </w:rPr>
          <w:fldChar w:fldCharType="end"/>
        </w:r>
      </w:hyperlink>
    </w:p>
    <w:p w14:paraId="3293C1C7" w14:textId="5BC4FF7C" w:rsidR="00381BC8" w:rsidRDefault="002863E4">
      <w:pPr>
        <w:pStyle w:val="TOC2"/>
        <w:tabs>
          <w:tab w:val="right" w:leader="dot" w:pos="9350"/>
        </w:tabs>
        <w:rPr>
          <w:rFonts w:asciiTheme="minorHAnsi" w:eastAsiaTheme="minorEastAsia" w:hAnsiTheme="minorHAnsi" w:cstheme="minorBidi"/>
          <w:noProof/>
          <w:sz w:val="22"/>
          <w:szCs w:val="22"/>
        </w:rPr>
      </w:pPr>
      <w:hyperlink w:anchor="_Toc534392416" w:history="1">
        <w:r w:rsidR="00381BC8" w:rsidRPr="009A5B96">
          <w:rPr>
            <w:rStyle w:val="Hyperlink"/>
            <w:rFonts w:ascii="Arial" w:hAnsi="Arial" w:cs="Arial"/>
            <w:noProof/>
          </w:rPr>
          <w:t>School of Education/Course Attendance Policy</w:t>
        </w:r>
        <w:r w:rsidR="00381BC8">
          <w:rPr>
            <w:noProof/>
            <w:webHidden/>
          </w:rPr>
          <w:tab/>
        </w:r>
        <w:r w:rsidR="00381BC8">
          <w:rPr>
            <w:noProof/>
            <w:webHidden/>
          </w:rPr>
          <w:fldChar w:fldCharType="begin"/>
        </w:r>
        <w:r w:rsidR="00381BC8">
          <w:rPr>
            <w:noProof/>
            <w:webHidden/>
          </w:rPr>
          <w:instrText xml:space="preserve"> PAGEREF _Toc534392416 \h </w:instrText>
        </w:r>
        <w:r w:rsidR="00381BC8">
          <w:rPr>
            <w:noProof/>
            <w:webHidden/>
          </w:rPr>
        </w:r>
        <w:r w:rsidR="00381BC8">
          <w:rPr>
            <w:noProof/>
            <w:webHidden/>
          </w:rPr>
          <w:fldChar w:fldCharType="separate"/>
        </w:r>
        <w:r w:rsidR="00381BC8">
          <w:rPr>
            <w:noProof/>
            <w:webHidden/>
          </w:rPr>
          <w:t>13</w:t>
        </w:r>
        <w:r w:rsidR="00381BC8">
          <w:rPr>
            <w:noProof/>
            <w:webHidden/>
          </w:rPr>
          <w:fldChar w:fldCharType="end"/>
        </w:r>
      </w:hyperlink>
    </w:p>
    <w:p w14:paraId="697DCA2E" w14:textId="549FCD96" w:rsidR="00381BC8" w:rsidRDefault="002863E4">
      <w:pPr>
        <w:pStyle w:val="TOC2"/>
        <w:tabs>
          <w:tab w:val="right" w:leader="dot" w:pos="9350"/>
        </w:tabs>
        <w:rPr>
          <w:rFonts w:asciiTheme="minorHAnsi" w:eastAsiaTheme="minorEastAsia" w:hAnsiTheme="minorHAnsi" w:cstheme="minorBidi"/>
          <w:noProof/>
          <w:sz w:val="22"/>
          <w:szCs w:val="22"/>
        </w:rPr>
      </w:pPr>
      <w:hyperlink w:anchor="_Toc534392417" w:history="1">
        <w:r w:rsidR="00381BC8" w:rsidRPr="009A5B96">
          <w:rPr>
            <w:rStyle w:val="Hyperlink"/>
            <w:rFonts w:ascii="Arial" w:hAnsi="Arial" w:cs="Arial"/>
            <w:noProof/>
          </w:rPr>
          <w:t>Policy on Late/Missed Work</w:t>
        </w:r>
        <w:r w:rsidR="00381BC8">
          <w:rPr>
            <w:noProof/>
            <w:webHidden/>
          </w:rPr>
          <w:tab/>
        </w:r>
        <w:r w:rsidR="00381BC8">
          <w:rPr>
            <w:noProof/>
            <w:webHidden/>
          </w:rPr>
          <w:fldChar w:fldCharType="begin"/>
        </w:r>
        <w:r w:rsidR="00381BC8">
          <w:rPr>
            <w:noProof/>
            <w:webHidden/>
          </w:rPr>
          <w:instrText xml:space="preserve"> PAGEREF _Toc534392417 \h </w:instrText>
        </w:r>
        <w:r w:rsidR="00381BC8">
          <w:rPr>
            <w:noProof/>
            <w:webHidden/>
          </w:rPr>
        </w:r>
        <w:r w:rsidR="00381BC8">
          <w:rPr>
            <w:noProof/>
            <w:webHidden/>
          </w:rPr>
          <w:fldChar w:fldCharType="separate"/>
        </w:r>
        <w:r w:rsidR="00381BC8">
          <w:rPr>
            <w:noProof/>
            <w:webHidden/>
          </w:rPr>
          <w:t>13</w:t>
        </w:r>
        <w:r w:rsidR="00381BC8">
          <w:rPr>
            <w:noProof/>
            <w:webHidden/>
          </w:rPr>
          <w:fldChar w:fldCharType="end"/>
        </w:r>
      </w:hyperlink>
    </w:p>
    <w:p w14:paraId="19C22D37" w14:textId="31E97E52" w:rsidR="00381BC8" w:rsidRDefault="002863E4">
      <w:pPr>
        <w:pStyle w:val="TOC2"/>
        <w:tabs>
          <w:tab w:val="right" w:leader="dot" w:pos="9350"/>
        </w:tabs>
        <w:rPr>
          <w:rFonts w:asciiTheme="minorHAnsi" w:eastAsiaTheme="minorEastAsia" w:hAnsiTheme="minorHAnsi" w:cstheme="minorBidi"/>
          <w:noProof/>
          <w:sz w:val="22"/>
          <w:szCs w:val="22"/>
        </w:rPr>
      </w:pPr>
      <w:hyperlink w:anchor="_Toc534392418" w:history="1">
        <w:r w:rsidR="00381BC8" w:rsidRPr="009A5B96">
          <w:rPr>
            <w:rStyle w:val="Hyperlink"/>
            <w:rFonts w:ascii="Arial" w:hAnsi="Arial" w:cs="Arial"/>
            <w:noProof/>
          </w:rPr>
          <w:t>Student Collaboration Policy</w:t>
        </w:r>
        <w:r w:rsidR="00381BC8">
          <w:rPr>
            <w:noProof/>
            <w:webHidden/>
          </w:rPr>
          <w:tab/>
        </w:r>
        <w:r w:rsidR="00381BC8">
          <w:rPr>
            <w:noProof/>
            <w:webHidden/>
          </w:rPr>
          <w:fldChar w:fldCharType="begin"/>
        </w:r>
        <w:r w:rsidR="00381BC8">
          <w:rPr>
            <w:noProof/>
            <w:webHidden/>
          </w:rPr>
          <w:instrText xml:space="preserve"> PAGEREF _Toc534392418 \h </w:instrText>
        </w:r>
        <w:r w:rsidR="00381BC8">
          <w:rPr>
            <w:noProof/>
            <w:webHidden/>
          </w:rPr>
        </w:r>
        <w:r w:rsidR="00381BC8">
          <w:rPr>
            <w:noProof/>
            <w:webHidden/>
          </w:rPr>
          <w:fldChar w:fldCharType="separate"/>
        </w:r>
        <w:r w:rsidR="00381BC8">
          <w:rPr>
            <w:noProof/>
            <w:webHidden/>
          </w:rPr>
          <w:t>13</w:t>
        </w:r>
        <w:r w:rsidR="00381BC8">
          <w:rPr>
            <w:noProof/>
            <w:webHidden/>
          </w:rPr>
          <w:fldChar w:fldCharType="end"/>
        </w:r>
      </w:hyperlink>
    </w:p>
    <w:p w14:paraId="494D5D0A" w14:textId="03FF63F9" w:rsidR="00381BC8" w:rsidRDefault="002863E4">
      <w:pPr>
        <w:pStyle w:val="TOC3"/>
        <w:tabs>
          <w:tab w:val="right" w:leader="dot" w:pos="9350"/>
        </w:tabs>
        <w:rPr>
          <w:rFonts w:asciiTheme="minorHAnsi" w:eastAsiaTheme="minorEastAsia" w:hAnsiTheme="minorHAnsi" w:cstheme="minorBidi"/>
          <w:noProof/>
          <w:sz w:val="22"/>
          <w:szCs w:val="22"/>
        </w:rPr>
      </w:pPr>
      <w:hyperlink w:anchor="_Toc534392419" w:history="1">
        <w:r w:rsidR="00381BC8" w:rsidRPr="009A5B96">
          <w:rPr>
            <w:rStyle w:val="Hyperlink"/>
            <w:rFonts w:ascii="Arial" w:hAnsi="Arial" w:cs="Arial"/>
            <w:noProof/>
          </w:rPr>
          <w:t>GENERAL CONSIDERATIONS</w:t>
        </w:r>
        <w:r w:rsidR="00381BC8">
          <w:rPr>
            <w:noProof/>
            <w:webHidden/>
          </w:rPr>
          <w:tab/>
        </w:r>
        <w:r w:rsidR="00381BC8">
          <w:rPr>
            <w:noProof/>
            <w:webHidden/>
          </w:rPr>
          <w:fldChar w:fldCharType="begin"/>
        </w:r>
        <w:r w:rsidR="00381BC8">
          <w:rPr>
            <w:noProof/>
            <w:webHidden/>
          </w:rPr>
          <w:instrText xml:space="preserve"> PAGEREF _Toc534392419 \h </w:instrText>
        </w:r>
        <w:r w:rsidR="00381BC8">
          <w:rPr>
            <w:noProof/>
            <w:webHidden/>
          </w:rPr>
        </w:r>
        <w:r w:rsidR="00381BC8">
          <w:rPr>
            <w:noProof/>
            <w:webHidden/>
          </w:rPr>
          <w:fldChar w:fldCharType="separate"/>
        </w:r>
        <w:r w:rsidR="00381BC8">
          <w:rPr>
            <w:noProof/>
            <w:webHidden/>
          </w:rPr>
          <w:t>14</w:t>
        </w:r>
        <w:r w:rsidR="00381BC8">
          <w:rPr>
            <w:noProof/>
            <w:webHidden/>
          </w:rPr>
          <w:fldChar w:fldCharType="end"/>
        </w:r>
      </w:hyperlink>
    </w:p>
    <w:p w14:paraId="37F71C1B" w14:textId="78246C89" w:rsidR="00381BC8" w:rsidRDefault="002863E4">
      <w:pPr>
        <w:pStyle w:val="TOC2"/>
        <w:tabs>
          <w:tab w:val="right" w:leader="dot" w:pos="9350"/>
        </w:tabs>
        <w:rPr>
          <w:rFonts w:asciiTheme="minorHAnsi" w:eastAsiaTheme="minorEastAsia" w:hAnsiTheme="minorHAnsi" w:cstheme="minorBidi"/>
          <w:noProof/>
          <w:sz w:val="22"/>
          <w:szCs w:val="22"/>
        </w:rPr>
      </w:pPr>
      <w:hyperlink w:anchor="_Toc534392420" w:history="1">
        <w:r w:rsidR="00381BC8" w:rsidRPr="009A5B96">
          <w:rPr>
            <w:rStyle w:val="Hyperlink"/>
            <w:rFonts w:ascii="Arial" w:hAnsi="Arial" w:cs="Arial"/>
            <w:noProof/>
          </w:rPr>
          <w:t>CSUSM Academic Honesty Policy</w:t>
        </w:r>
        <w:r w:rsidR="00381BC8">
          <w:rPr>
            <w:noProof/>
            <w:webHidden/>
          </w:rPr>
          <w:tab/>
        </w:r>
        <w:r w:rsidR="00381BC8">
          <w:rPr>
            <w:noProof/>
            <w:webHidden/>
          </w:rPr>
          <w:fldChar w:fldCharType="begin"/>
        </w:r>
        <w:r w:rsidR="00381BC8">
          <w:rPr>
            <w:noProof/>
            <w:webHidden/>
          </w:rPr>
          <w:instrText xml:space="preserve"> PAGEREF _Toc534392420 \h </w:instrText>
        </w:r>
        <w:r w:rsidR="00381BC8">
          <w:rPr>
            <w:noProof/>
            <w:webHidden/>
          </w:rPr>
        </w:r>
        <w:r w:rsidR="00381BC8">
          <w:rPr>
            <w:noProof/>
            <w:webHidden/>
          </w:rPr>
          <w:fldChar w:fldCharType="separate"/>
        </w:r>
        <w:r w:rsidR="00381BC8">
          <w:rPr>
            <w:noProof/>
            <w:webHidden/>
          </w:rPr>
          <w:t>14</w:t>
        </w:r>
        <w:r w:rsidR="00381BC8">
          <w:rPr>
            <w:noProof/>
            <w:webHidden/>
          </w:rPr>
          <w:fldChar w:fldCharType="end"/>
        </w:r>
      </w:hyperlink>
    </w:p>
    <w:p w14:paraId="1DFDF8A0" w14:textId="101C5D47" w:rsidR="00381BC8" w:rsidRDefault="002863E4">
      <w:pPr>
        <w:pStyle w:val="TOC2"/>
        <w:tabs>
          <w:tab w:val="right" w:leader="dot" w:pos="9350"/>
        </w:tabs>
        <w:rPr>
          <w:rFonts w:asciiTheme="minorHAnsi" w:eastAsiaTheme="minorEastAsia" w:hAnsiTheme="minorHAnsi" w:cstheme="minorBidi"/>
          <w:noProof/>
          <w:sz w:val="22"/>
          <w:szCs w:val="22"/>
        </w:rPr>
      </w:pPr>
      <w:hyperlink w:anchor="_Toc534392421" w:history="1">
        <w:r w:rsidR="00381BC8" w:rsidRPr="009A5B96">
          <w:rPr>
            <w:rStyle w:val="Hyperlink"/>
            <w:rFonts w:ascii="Arial" w:hAnsi="Arial" w:cs="Arial"/>
            <w:noProof/>
          </w:rPr>
          <w:t>Plagiarism</w:t>
        </w:r>
        <w:r w:rsidR="00381BC8">
          <w:rPr>
            <w:noProof/>
            <w:webHidden/>
          </w:rPr>
          <w:tab/>
        </w:r>
        <w:r w:rsidR="00381BC8">
          <w:rPr>
            <w:noProof/>
            <w:webHidden/>
          </w:rPr>
          <w:fldChar w:fldCharType="begin"/>
        </w:r>
        <w:r w:rsidR="00381BC8">
          <w:rPr>
            <w:noProof/>
            <w:webHidden/>
          </w:rPr>
          <w:instrText xml:space="preserve"> PAGEREF _Toc534392421 \h </w:instrText>
        </w:r>
        <w:r w:rsidR="00381BC8">
          <w:rPr>
            <w:noProof/>
            <w:webHidden/>
          </w:rPr>
        </w:r>
        <w:r w:rsidR="00381BC8">
          <w:rPr>
            <w:noProof/>
            <w:webHidden/>
          </w:rPr>
          <w:fldChar w:fldCharType="separate"/>
        </w:r>
        <w:r w:rsidR="00381BC8">
          <w:rPr>
            <w:noProof/>
            <w:webHidden/>
          </w:rPr>
          <w:t>14</w:t>
        </w:r>
        <w:r w:rsidR="00381BC8">
          <w:rPr>
            <w:noProof/>
            <w:webHidden/>
          </w:rPr>
          <w:fldChar w:fldCharType="end"/>
        </w:r>
      </w:hyperlink>
    </w:p>
    <w:p w14:paraId="3337CA2C" w14:textId="4EC35994" w:rsidR="00381BC8" w:rsidRDefault="002863E4">
      <w:pPr>
        <w:pStyle w:val="TOC2"/>
        <w:tabs>
          <w:tab w:val="right" w:leader="dot" w:pos="9350"/>
        </w:tabs>
        <w:rPr>
          <w:rFonts w:asciiTheme="minorHAnsi" w:eastAsiaTheme="minorEastAsia" w:hAnsiTheme="minorHAnsi" w:cstheme="minorBidi"/>
          <w:noProof/>
          <w:sz w:val="22"/>
          <w:szCs w:val="22"/>
        </w:rPr>
      </w:pPr>
      <w:hyperlink w:anchor="_Toc534392422" w:history="1">
        <w:r w:rsidR="00381BC8" w:rsidRPr="009A5B96">
          <w:rPr>
            <w:rStyle w:val="Hyperlink"/>
            <w:rFonts w:ascii="Arial" w:hAnsi="Arial" w:cs="Arial"/>
            <w:noProof/>
          </w:rPr>
          <w:t>Credit Hour Policy Statement</w:t>
        </w:r>
        <w:r w:rsidR="00381BC8">
          <w:rPr>
            <w:noProof/>
            <w:webHidden/>
          </w:rPr>
          <w:tab/>
        </w:r>
        <w:r w:rsidR="00381BC8">
          <w:rPr>
            <w:noProof/>
            <w:webHidden/>
          </w:rPr>
          <w:fldChar w:fldCharType="begin"/>
        </w:r>
        <w:r w:rsidR="00381BC8">
          <w:rPr>
            <w:noProof/>
            <w:webHidden/>
          </w:rPr>
          <w:instrText xml:space="preserve"> PAGEREF _Toc534392422 \h </w:instrText>
        </w:r>
        <w:r w:rsidR="00381BC8">
          <w:rPr>
            <w:noProof/>
            <w:webHidden/>
          </w:rPr>
        </w:r>
        <w:r w:rsidR="00381BC8">
          <w:rPr>
            <w:noProof/>
            <w:webHidden/>
          </w:rPr>
          <w:fldChar w:fldCharType="separate"/>
        </w:r>
        <w:r w:rsidR="00381BC8">
          <w:rPr>
            <w:noProof/>
            <w:webHidden/>
          </w:rPr>
          <w:t>14</w:t>
        </w:r>
        <w:r w:rsidR="00381BC8">
          <w:rPr>
            <w:noProof/>
            <w:webHidden/>
          </w:rPr>
          <w:fldChar w:fldCharType="end"/>
        </w:r>
      </w:hyperlink>
    </w:p>
    <w:p w14:paraId="7E53CEBA" w14:textId="14071E9A" w:rsidR="00381BC8" w:rsidRDefault="002863E4">
      <w:pPr>
        <w:pStyle w:val="TOC2"/>
        <w:tabs>
          <w:tab w:val="right" w:leader="dot" w:pos="9350"/>
        </w:tabs>
        <w:rPr>
          <w:rFonts w:asciiTheme="minorHAnsi" w:eastAsiaTheme="minorEastAsia" w:hAnsiTheme="minorHAnsi" w:cstheme="minorBidi"/>
          <w:noProof/>
          <w:sz w:val="22"/>
          <w:szCs w:val="22"/>
        </w:rPr>
      </w:pPr>
      <w:hyperlink w:anchor="_Toc534392423" w:history="1">
        <w:r w:rsidR="00381BC8" w:rsidRPr="009A5B96">
          <w:rPr>
            <w:rStyle w:val="Hyperlink"/>
            <w:rFonts w:ascii="Arial" w:hAnsi="Arial" w:cs="Arial"/>
            <w:noProof/>
          </w:rPr>
          <w:t>Electronic Submissions of Assignments</w:t>
        </w:r>
        <w:r w:rsidR="00381BC8">
          <w:rPr>
            <w:noProof/>
            <w:webHidden/>
          </w:rPr>
          <w:tab/>
        </w:r>
        <w:r w:rsidR="00381BC8">
          <w:rPr>
            <w:noProof/>
            <w:webHidden/>
          </w:rPr>
          <w:fldChar w:fldCharType="begin"/>
        </w:r>
        <w:r w:rsidR="00381BC8">
          <w:rPr>
            <w:noProof/>
            <w:webHidden/>
          </w:rPr>
          <w:instrText xml:space="preserve"> PAGEREF _Toc534392423 \h </w:instrText>
        </w:r>
        <w:r w:rsidR="00381BC8">
          <w:rPr>
            <w:noProof/>
            <w:webHidden/>
          </w:rPr>
        </w:r>
        <w:r w:rsidR="00381BC8">
          <w:rPr>
            <w:noProof/>
            <w:webHidden/>
          </w:rPr>
          <w:fldChar w:fldCharType="separate"/>
        </w:r>
        <w:r w:rsidR="00381BC8">
          <w:rPr>
            <w:noProof/>
            <w:webHidden/>
          </w:rPr>
          <w:t>14</w:t>
        </w:r>
        <w:r w:rsidR="00381BC8">
          <w:rPr>
            <w:noProof/>
            <w:webHidden/>
          </w:rPr>
          <w:fldChar w:fldCharType="end"/>
        </w:r>
      </w:hyperlink>
    </w:p>
    <w:p w14:paraId="702EA01E" w14:textId="26067C92" w:rsidR="00381BC8" w:rsidRDefault="002863E4">
      <w:pPr>
        <w:pStyle w:val="TOC2"/>
        <w:tabs>
          <w:tab w:val="right" w:leader="dot" w:pos="9350"/>
        </w:tabs>
        <w:rPr>
          <w:rFonts w:asciiTheme="minorHAnsi" w:eastAsiaTheme="minorEastAsia" w:hAnsiTheme="minorHAnsi" w:cstheme="minorBidi"/>
          <w:noProof/>
          <w:sz w:val="22"/>
          <w:szCs w:val="22"/>
        </w:rPr>
      </w:pPr>
      <w:hyperlink w:anchor="_Toc534392424" w:history="1">
        <w:r w:rsidR="00381BC8" w:rsidRPr="009A5B96">
          <w:rPr>
            <w:rStyle w:val="Hyperlink"/>
            <w:rFonts w:ascii="Arial" w:hAnsi="Arial" w:cs="Arial"/>
            <w:noProof/>
          </w:rPr>
          <w:t>All University Writing Requirement</w:t>
        </w:r>
        <w:r w:rsidR="00381BC8">
          <w:rPr>
            <w:noProof/>
            <w:webHidden/>
          </w:rPr>
          <w:tab/>
        </w:r>
        <w:r w:rsidR="00381BC8">
          <w:rPr>
            <w:noProof/>
            <w:webHidden/>
          </w:rPr>
          <w:fldChar w:fldCharType="begin"/>
        </w:r>
        <w:r w:rsidR="00381BC8">
          <w:rPr>
            <w:noProof/>
            <w:webHidden/>
          </w:rPr>
          <w:instrText xml:space="preserve"> PAGEREF _Toc534392424 \h </w:instrText>
        </w:r>
        <w:r w:rsidR="00381BC8">
          <w:rPr>
            <w:noProof/>
            <w:webHidden/>
          </w:rPr>
        </w:r>
        <w:r w:rsidR="00381BC8">
          <w:rPr>
            <w:noProof/>
            <w:webHidden/>
          </w:rPr>
          <w:fldChar w:fldCharType="separate"/>
        </w:r>
        <w:r w:rsidR="00381BC8">
          <w:rPr>
            <w:noProof/>
            <w:webHidden/>
          </w:rPr>
          <w:t>14</w:t>
        </w:r>
        <w:r w:rsidR="00381BC8">
          <w:rPr>
            <w:noProof/>
            <w:webHidden/>
          </w:rPr>
          <w:fldChar w:fldCharType="end"/>
        </w:r>
      </w:hyperlink>
    </w:p>
    <w:p w14:paraId="47C18420" w14:textId="5D0DC537" w:rsidR="00381BC8" w:rsidRDefault="002863E4">
      <w:pPr>
        <w:pStyle w:val="TOC2"/>
        <w:tabs>
          <w:tab w:val="right" w:leader="dot" w:pos="9350"/>
        </w:tabs>
        <w:rPr>
          <w:rFonts w:asciiTheme="minorHAnsi" w:eastAsiaTheme="minorEastAsia" w:hAnsiTheme="minorHAnsi" w:cstheme="minorBidi"/>
          <w:noProof/>
          <w:sz w:val="22"/>
          <w:szCs w:val="22"/>
        </w:rPr>
      </w:pPr>
      <w:hyperlink w:anchor="_Toc534392425" w:history="1">
        <w:r w:rsidR="00381BC8" w:rsidRPr="009A5B96">
          <w:rPr>
            <w:rStyle w:val="Hyperlink"/>
            <w:rFonts w:ascii="Arial" w:hAnsi="Arial" w:cs="Arial"/>
            <w:noProof/>
          </w:rPr>
          <w:t>Course Format</w:t>
        </w:r>
        <w:r w:rsidR="00381BC8">
          <w:rPr>
            <w:noProof/>
            <w:webHidden/>
          </w:rPr>
          <w:tab/>
        </w:r>
        <w:r w:rsidR="00381BC8">
          <w:rPr>
            <w:noProof/>
            <w:webHidden/>
          </w:rPr>
          <w:fldChar w:fldCharType="begin"/>
        </w:r>
        <w:r w:rsidR="00381BC8">
          <w:rPr>
            <w:noProof/>
            <w:webHidden/>
          </w:rPr>
          <w:instrText xml:space="preserve"> PAGEREF _Toc534392425 \h </w:instrText>
        </w:r>
        <w:r w:rsidR="00381BC8">
          <w:rPr>
            <w:noProof/>
            <w:webHidden/>
          </w:rPr>
        </w:r>
        <w:r w:rsidR="00381BC8">
          <w:rPr>
            <w:noProof/>
            <w:webHidden/>
          </w:rPr>
          <w:fldChar w:fldCharType="separate"/>
        </w:r>
        <w:r w:rsidR="00381BC8">
          <w:rPr>
            <w:noProof/>
            <w:webHidden/>
          </w:rPr>
          <w:t>15</w:t>
        </w:r>
        <w:r w:rsidR="00381BC8">
          <w:rPr>
            <w:noProof/>
            <w:webHidden/>
          </w:rPr>
          <w:fldChar w:fldCharType="end"/>
        </w:r>
      </w:hyperlink>
    </w:p>
    <w:p w14:paraId="65F6A8BF" w14:textId="535C9511" w:rsidR="00381BC8" w:rsidRDefault="002863E4">
      <w:pPr>
        <w:pStyle w:val="TOC2"/>
        <w:tabs>
          <w:tab w:val="right" w:leader="dot" w:pos="9350"/>
        </w:tabs>
        <w:rPr>
          <w:rFonts w:asciiTheme="minorHAnsi" w:eastAsiaTheme="minorEastAsia" w:hAnsiTheme="minorHAnsi" w:cstheme="minorBidi"/>
          <w:noProof/>
          <w:sz w:val="22"/>
          <w:szCs w:val="22"/>
        </w:rPr>
      </w:pPr>
      <w:hyperlink w:anchor="_Toc534392426" w:history="1">
        <w:r w:rsidR="00381BC8" w:rsidRPr="009A5B96">
          <w:rPr>
            <w:rStyle w:val="Hyperlink"/>
            <w:rFonts w:ascii="Arial" w:hAnsi="Arial" w:cs="Arial"/>
            <w:noProof/>
          </w:rPr>
          <w:t>Necessary Technical Competency Required of Students</w:t>
        </w:r>
        <w:r w:rsidR="00381BC8">
          <w:rPr>
            <w:noProof/>
            <w:webHidden/>
          </w:rPr>
          <w:tab/>
        </w:r>
        <w:r w:rsidR="00381BC8">
          <w:rPr>
            <w:noProof/>
            <w:webHidden/>
          </w:rPr>
          <w:fldChar w:fldCharType="begin"/>
        </w:r>
        <w:r w:rsidR="00381BC8">
          <w:rPr>
            <w:noProof/>
            <w:webHidden/>
          </w:rPr>
          <w:instrText xml:space="preserve"> PAGEREF _Toc534392426 \h </w:instrText>
        </w:r>
        <w:r w:rsidR="00381BC8">
          <w:rPr>
            <w:noProof/>
            <w:webHidden/>
          </w:rPr>
        </w:r>
        <w:r w:rsidR="00381BC8">
          <w:rPr>
            <w:noProof/>
            <w:webHidden/>
          </w:rPr>
          <w:fldChar w:fldCharType="separate"/>
        </w:r>
        <w:r w:rsidR="00381BC8">
          <w:rPr>
            <w:noProof/>
            <w:webHidden/>
          </w:rPr>
          <w:t>15</w:t>
        </w:r>
        <w:r w:rsidR="00381BC8">
          <w:rPr>
            <w:noProof/>
            <w:webHidden/>
          </w:rPr>
          <w:fldChar w:fldCharType="end"/>
        </w:r>
      </w:hyperlink>
    </w:p>
    <w:p w14:paraId="42B4A185" w14:textId="4DBD75FA" w:rsidR="00381BC8" w:rsidRDefault="002863E4">
      <w:pPr>
        <w:pStyle w:val="TOC2"/>
        <w:tabs>
          <w:tab w:val="right" w:leader="dot" w:pos="9350"/>
        </w:tabs>
        <w:rPr>
          <w:rFonts w:asciiTheme="minorHAnsi" w:eastAsiaTheme="minorEastAsia" w:hAnsiTheme="minorHAnsi" w:cstheme="minorBidi"/>
          <w:noProof/>
          <w:sz w:val="22"/>
          <w:szCs w:val="22"/>
        </w:rPr>
      </w:pPr>
      <w:hyperlink w:anchor="_Toc534392427" w:history="1">
        <w:r w:rsidR="00381BC8" w:rsidRPr="009A5B96">
          <w:rPr>
            <w:rStyle w:val="Hyperlink"/>
            <w:rFonts w:ascii="Arial" w:hAnsi="Arial" w:cs="Arial"/>
            <w:noProof/>
          </w:rPr>
          <w:t>Contact Information for Technical Support Assistance</w:t>
        </w:r>
        <w:r w:rsidR="00381BC8">
          <w:rPr>
            <w:noProof/>
            <w:webHidden/>
          </w:rPr>
          <w:tab/>
        </w:r>
        <w:r w:rsidR="00381BC8">
          <w:rPr>
            <w:noProof/>
            <w:webHidden/>
          </w:rPr>
          <w:fldChar w:fldCharType="begin"/>
        </w:r>
        <w:r w:rsidR="00381BC8">
          <w:rPr>
            <w:noProof/>
            <w:webHidden/>
          </w:rPr>
          <w:instrText xml:space="preserve"> PAGEREF _Toc534392427 \h </w:instrText>
        </w:r>
        <w:r w:rsidR="00381BC8">
          <w:rPr>
            <w:noProof/>
            <w:webHidden/>
          </w:rPr>
        </w:r>
        <w:r w:rsidR="00381BC8">
          <w:rPr>
            <w:noProof/>
            <w:webHidden/>
          </w:rPr>
          <w:fldChar w:fldCharType="separate"/>
        </w:r>
        <w:r w:rsidR="00381BC8">
          <w:rPr>
            <w:noProof/>
            <w:webHidden/>
          </w:rPr>
          <w:t>15</w:t>
        </w:r>
        <w:r w:rsidR="00381BC8">
          <w:rPr>
            <w:noProof/>
            <w:webHidden/>
          </w:rPr>
          <w:fldChar w:fldCharType="end"/>
        </w:r>
      </w:hyperlink>
    </w:p>
    <w:p w14:paraId="26A54801" w14:textId="41FAB6BA" w:rsidR="00381BC8" w:rsidRDefault="002863E4">
      <w:pPr>
        <w:pStyle w:val="TOC2"/>
        <w:tabs>
          <w:tab w:val="right" w:leader="dot" w:pos="9350"/>
        </w:tabs>
        <w:rPr>
          <w:rFonts w:asciiTheme="minorHAnsi" w:eastAsiaTheme="minorEastAsia" w:hAnsiTheme="minorHAnsi" w:cstheme="minorBidi"/>
          <w:noProof/>
          <w:sz w:val="22"/>
          <w:szCs w:val="22"/>
        </w:rPr>
      </w:pPr>
      <w:hyperlink w:anchor="_Toc534392428" w:history="1">
        <w:r w:rsidR="00381BC8" w:rsidRPr="009A5B96">
          <w:rPr>
            <w:rStyle w:val="Hyperlink"/>
            <w:rFonts w:ascii="Arial" w:hAnsi="Arial" w:cs="Arial"/>
            <w:noProof/>
          </w:rPr>
          <w:t>Electronic Communication Protocol</w:t>
        </w:r>
        <w:r w:rsidR="00381BC8">
          <w:rPr>
            <w:noProof/>
            <w:webHidden/>
          </w:rPr>
          <w:tab/>
        </w:r>
        <w:r w:rsidR="00381BC8">
          <w:rPr>
            <w:noProof/>
            <w:webHidden/>
          </w:rPr>
          <w:fldChar w:fldCharType="begin"/>
        </w:r>
        <w:r w:rsidR="00381BC8">
          <w:rPr>
            <w:noProof/>
            <w:webHidden/>
          </w:rPr>
          <w:instrText xml:space="preserve"> PAGEREF _Toc534392428 \h </w:instrText>
        </w:r>
        <w:r w:rsidR="00381BC8">
          <w:rPr>
            <w:noProof/>
            <w:webHidden/>
          </w:rPr>
        </w:r>
        <w:r w:rsidR="00381BC8">
          <w:rPr>
            <w:noProof/>
            <w:webHidden/>
          </w:rPr>
          <w:fldChar w:fldCharType="separate"/>
        </w:r>
        <w:r w:rsidR="00381BC8">
          <w:rPr>
            <w:noProof/>
            <w:webHidden/>
          </w:rPr>
          <w:t>15</w:t>
        </w:r>
        <w:r w:rsidR="00381BC8">
          <w:rPr>
            <w:noProof/>
            <w:webHidden/>
          </w:rPr>
          <w:fldChar w:fldCharType="end"/>
        </w:r>
      </w:hyperlink>
    </w:p>
    <w:p w14:paraId="2DC81C4A" w14:textId="1D7A4A43" w:rsidR="00381BC8" w:rsidRDefault="002863E4">
      <w:pPr>
        <w:pStyle w:val="TOC3"/>
        <w:tabs>
          <w:tab w:val="right" w:leader="dot" w:pos="9350"/>
        </w:tabs>
        <w:rPr>
          <w:rFonts w:asciiTheme="minorHAnsi" w:eastAsiaTheme="minorEastAsia" w:hAnsiTheme="minorHAnsi" w:cstheme="minorBidi"/>
          <w:noProof/>
          <w:sz w:val="22"/>
          <w:szCs w:val="22"/>
        </w:rPr>
      </w:pPr>
      <w:hyperlink w:anchor="_Toc534392429" w:history="1">
        <w:r w:rsidR="00381BC8" w:rsidRPr="009A5B96">
          <w:rPr>
            <w:rStyle w:val="Hyperlink"/>
            <w:rFonts w:ascii="Arial" w:hAnsi="Arial" w:cs="Arial"/>
            <w:noProof/>
          </w:rPr>
          <w:t>GRADING RUBRICS</w:t>
        </w:r>
        <w:r w:rsidR="00381BC8">
          <w:rPr>
            <w:noProof/>
            <w:webHidden/>
          </w:rPr>
          <w:tab/>
        </w:r>
        <w:r w:rsidR="00381BC8">
          <w:rPr>
            <w:noProof/>
            <w:webHidden/>
          </w:rPr>
          <w:fldChar w:fldCharType="begin"/>
        </w:r>
        <w:r w:rsidR="00381BC8">
          <w:rPr>
            <w:noProof/>
            <w:webHidden/>
          </w:rPr>
          <w:instrText xml:space="preserve"> PAGEREF _Toc534392429 \h </w:instrText>
        </w:r>
        <w:r w:rsidR="00381BC8">
          <w:rPr>
            <w:noProof/>
            <w:webHidden/>
          </w:rPr>
        </w:r>
        <w:r w:rsidR="00381BC8">
          <w:rPr>
            <w:noProof/>
            <w:webHidden/>
          </w:rPr>
          <w:fldChar w:fldCharType="separate"/>
        </w:r>
        <w:r w:rsidR="00381BC8">
          <w:rPr>
            <w:noProof/>
            <w:webHidden/>
          </w:rPr>
          <w:t>15</w:t>
        </w:r>
        <w:r w:rsidR="00381BC8">
          <w:rPr>
            <w:noProof/>
            <w:webHidden/>
          </w:rPr>
          <w:fldChar w:fldCharType="end"/>
        </w:r>
      </w:hyperlink>
    </w:p>
    <w:p w14:paraId="62486C05" w14:textId="2FE1F343" w:rsidR="00C764B8" w:rsidRPr="00D47D0E" w:rsidRDefault="00C764B8">
      <w:pPr>
        <w:rPr>
          <w:rFonts w:ascii="Arial" w:hAnsi="Arial" w:cs="Arial"/>
          <w:sz w:val="20"/>
        </w:rPr>
      </w:pPr>
      <w:r w:rsidRPr="00D47D0E">
        <w:rPr>
          <w:rFonts w:ascii="Arial" w:hAnsi="Arial" w:cs="Arial"/>
          <w:sz w:val="20"/>
        </w:rPr>
        <w:fldChar w:fldCharType="end"/>
      </w:r>
    </w:p>
    <w:p w14:paraId="4101652C" w14:textId="77777777" w:rsidR="00C17CEE" w:rsidRPr="00D47D0E" w:rsidRDefault="00BD2893" w:rsidP="00C764B8">
      <w:pPr>
        <w:rPr>
          <w:rFonts w:ascii="Arial" w:hAnsi="Arial" w:cs="Arial"/>
          <w:bCs/>
          <w:sz w:val="20"/>
        </w:rPr>
      </w:pPr>
      <w:r w:rsidRPr="00D47D0E">
        <w:rPr>
          <w:rFonts w:ascii="Arial" w:hAnsi="Arial" w:cs="Arial"/>
          <w:sz w:val="20"/>
        </w:rPr>
        <w:tab/>
      </w:r>
      <w:r w:rsidRPr="00D47D0E">
        <w:rPr>
          <w:rFonts w:ascii="Arial" w:hAnsi="Arial" w:cs="Arial"/>
          <w:sz w:val="20"/>
        </w:rPr>
        <w:tab/>
      </w:r>
      <w:r w:rsidRPr="00D47D0E">
        <w:rPr>
          <w:rFonts w:ascii="Arial" w:hAnsi="Arial" w:cs="Arial"/>
          <w:sz w:val="20"/>
        </w:rPr>
        <w:tab/>
      </w:r>
      <w:r w:rsidRPr="00D47D0E">
        <w:rPr>
          <w:rFonts w:ascii="Arial" w:hAnsi="Arial" w:cs="Arial"/>
          <w:sz w:val="20"/>
        </w:rPr>
        <w:tab/>
      </w:r>
      <w:r w:rsidRPr="00D47D0E">
        <w:rPr>
          <w:rFonts w:ascii="Arial" w:hAnsi="Arial" w:cs="Arial"/>
          <w:sz w:val="20"/>
        </w:rPr>
        <w:tab/>
      </w:r>
    </w:p>
    <w:p w14:paraId="4C0D1DEB" w14:textId="77777777" w:rsidR="00BD2893" w:rsidRPr="00FF2DAE" w:rsidRDefault="00BD2893" w:rsidP="00C17CEE">
      <w:pPr>
        <w:pStyle w:val="Heading2"/>
        <w:jc w:val="center"/>
        <w:rPr>
          <w:rFonts w:ascii="Arial" w:hAnsi="Arial"/>
          <w:sz w:val="20"/>
          <w:u w:val="none"/>
        </w:rPr>
      </w:pPr>
      <w:bookmarkStart w:id="1" w:name="_Toc534392393"/>
      <w:r w:rsidRPr="00FF2DAE">
        <w:rPr>
          <w:rFonts w:ascii="Arial" w:hAnsi="Arial"/>
          <w:sz w:val="20"/>
          <w:u w:val="none"/>
        </w:rPr>
        <w:t>COURSE DESCRIPTION</w:t>
      </w:r>
      <w:bookmarkEnd w:id="1"/>
    </w:p>
    <w:p w14:paraId="6404B054" w14:textId="77777777" w:rsidR="00D4228E" w:rsidRDefault="00FF2DAE" w:rsidP="00FF2DAE">
      <w:pPr>
        <w:rPr>
          <w:rFonts w:ascii="Arial" w:hAnsi="Arial" w:cs="Arial"/>
          <w:sz w:val="20"/>
        </w:rPr>
      </w:pPr>
      <w:r w:rsidRPr="00FF2DAE">
        <w:rPr>
          <w:rFonts w:ascii="Arial" w:hAnsi="Arial" w:cs="Arial"/>
          <w:i/>
          <w:sz w:val="20"/>
        </w:rPr>
        <w:t>Required of all credential candidates.</w:t>
      </w:r>
      <w:r w:rsidRPr="00FF2DAE">
        <w:rPr>
          <w:rFonts w:ascii="Arial" w:hAnsi="Arial" w:cs="Arial"/>
          <w:sz w:val="20"/>
        </w:rPr>
        <w:t xml:space="preserve">  This course explores cultural and linguistic diversity as critical variables in achieving educational equity for all students.  Major units include intensive theoretical and practical articulation of culture and cultural pluralism; educational issues of race, class, gender, language, ethnicity, sexual orientation and exceptionality; social, structural, programmatic and curricular issues; and effective teaching for diverse populations. </w:t>
      </w:r>
    </w:p>
    <w:p w14:paraId="4B99056E" w14:textId="77777777" w:rsidR="00D4228E" w:rsidRDefault="00D4228E" w:rsidP="00FF2DAE">
      <w:pPr>
        <w:rPr>
          <w:rFonts w:ascii="Arial" w:hAnsi="Arial" w:cs="Arial"/>
          <w:sz w:val="20"/>
        </w:rPr>
      </w:pPr>
    </w:p>
    <w:p w14:paraId="691DEFE4" w14:textId="77777777" w:rsidR="00D4228E" w:rsidRDefault="00D4228E" w:rsidP="00FF2DAE">
      <w:pPr>
        <w:rPr>
          <w:rFonts w:ascii="Arial" w:hAnsi="Arial" w:cs="Arial"/>
          <w:sz w:val="20"/>
        </w:rPr>
      </w:pPr>
      <w:r>
        <w:rPr>
          <w:rFonts w:ascii="Arial" w:hAnsi="Arial" w:cs="Arial"/>
          <w:sz w:val="20"/>
        </w:rPr>
        <w:t>This course also requires:</w:t>
      </w:r>
    </w:p>
    <w:p w14:paraId="1299C43A" w14:textId="77777777" w:rsidR="00D4228E" w:rsidRDefault="00D4228E" w:rsidP="00FF2DAE">
      <w:pPr>
        <w:rPr>
          <w:rFonts w:ascii="Arial" w:eastAsia="Times New Roman" w:hAnsi="Arial" w:cs="Arial"/>
          <w:color w:val="000000"/>
          <w:sz w:val="22"/>
          <w:szCs w:val="22"/>
        </w:rPr>
      </w:pPr>
    </w:p>
    <w:p w14:paraId="249A291C" w14:textId="77777777" w:rsidR="00FF2DAE" w:rsidRPr="009D15A3" w:rsidRDefault="00FF2DAE" w:rsidP="00FF2DAE">
      <w:pPr>
        <w:pStyle w:val="Heading2"/>
        <w:rPr>
          <w:rFonts w:ascii="Arial" w:hAnsi="Arial" w:cs="Arial"/>
          <w:color w:val="000000"/>
          <w:sz w:val="20"/>
        </w:rPr>
      </w:pPr>
      <w:bookmarkStart w:id="2" w:name="_Toc534392394"/>
      <w:r w:rsidRPr="009D15A3">
        <w:rPr>
          <w:rFonts w:ascii="Arial" w:hAnsi="Arial" w:cs="Arial"/>
          <w:sz w:val="20"/>
        </w:rPr>
        <w:t>Fieldwork</w:t>
      </w:r>
      <w:bookmarkEnd w:id="2"/>
    </w:p>
    <w:p w14:paraId="28684E17" w14:textId="77777777" w:rsidR="00FF2DAE" w:rsidRPr="009D15A3" w:rsidRDefault="00FF2DAE" w:rsidP="00FF2DAE">
      <w:pPr>
        <w:rPr>
          <w:rFonts w:ascii="Arial" w:eastAsia="Times New Roman" w:hAnsi="Arial" w:cs="Arial"/>
          <w:color w:val="000000"/>
          <w:sz w:val="20"/>
        </w:rPr>
      </w:pPr>
      <w:r w:rsidRPr="009D15A3">
        <w:rPr>
          <w:rFonts w:ascii="Arial" w:eastAsia="Times New Roman" w:hAnsi="Arial" w:cs="Arial"/>
          <w:color w:val="000000"/>
          <w:sz w:val="20"/>
        </w:rPr>
        <w:t xml:space="preserve">In addition to in-class work, assigned readings and projects, students will participate in fifteen (15) hours of supervised fieldwork assignments in a variety of </w:t>
      </w:r>
      <w:proofErr w:type="gramStart"/>
      <w:r w:rsidRPr="009D15A3">
        <w:rPr>
          <w:rFonts w:ascii="Arial" w:eastAsia="Times New Roman" w:hAnsi="Arial" w:cs="Arial"/>
          <w:color w:val="000000"/>
          <w:sz w:val="20"/>
        </w:rPr>
        <w:t>public school</w:t>
      </w:r>
      <w:proofErr w:type="gramEnd"/>
      <w:r w:rsidRPr="009D15A3">
        <w:rPr>
          <w:rFonts w:ascii="Arial" w:eastAsia="Times New Roman" w:hAnsi="Arial" w:cs="Arial"/>
          <w:color w:val="000000"/>
          <w:sz w:val="20"/>
        </w:rPr>
        <w:t xml:space="preserve"> settings.  Fieldwork details are found on the Cougar Course site.  Documentation of these hours is require</w:t>
      </w:r>
      <w:r w:rsidR="00D4228E">
        <w:rPr>
          <w:rFonts w:ascii="Arial" w:eastAsia="Times New Roman" w:hAnsi="Arial" w:cs="Arial"/>
          <w:color w:val="000000"/>
          <w:sz w:val="20"/>
        </w:rPr>
        <w:t>d to receive a grade in EDUC 364</w:t>
      </w:r>
      <w:r w:rsidRPr="009D15A3">
        <w:rPr>
          <w:rFonts w:ascii="Arial" w:eastAsia="Times New Roman" w:hAnsi="Arial" w:cs="Arial"/>
          <w:color w:val="000000"/>
          <w:sz w:val="20"/>
        </w:rPr>
        <w:t xml:space="preserve">.  Cal State San Marcos students are expected to adhere to professional standards in their dress and behavior in the field.  Required clearances (Certificate of Clearance/Live Scan, </w:t>
      </w:r>
      <w:r w:rsidR="00766F6A">
        <w:rPr>
          <w:rFonts w:ascii="Arial" w:eastAsia="Times New Roman" w:hAnsi="Arial" w:cs="Arial"/>
          <w:color w:val="000000"/>
          <w:sz w:val="20"/>
        </w:rPr>
        <w:t>Tuberculin (TB) Risk Assessment</w:t>
      </w:r>
      <w:r w:rsidRPr="009D15A3">
        <w:rPr>
          <w:rFonts w:ascii="Arial" w:eastAsia="Times New Roman" w:hAnsi="Arial" w:cs="Arial"/>
          <w:color w:val="000000"/>
          <w:sz w:val="20"/>
        </w:rPr>
        <w:t xml:space="preserve">) are the responsibility of the student.  A letter of recommendation (usually from the classroom teacher where most of the fieldwork is done) is a requirement for admission to the Cal State San Marcos Teacher Credentialing Programs. Students may NOT engage in fieldwork hours until Live Scan and </w:t>
      </w:r>
      <w:r w:rsidR="00766F6A">
        <w:rPr>
          <w:rFonts w:ascii="Arial" w:eastAsia="Times New Roman" w:hAnsi="Arial" w:cs="Arial"/>
          <w:color w:val="000000"/>
          <w:sz w:val="20"/>
        </w:rPr>
        <w:t>Tuberculin (TB) Risk Assessment</w:t>
      </w:r>
      <w:r w:rsidRPr="009D15A3">
        <w:rPr>
          <w:rFonts w:ascii="Arial" w:eastAsia="Times New Roman" w:hAnsi="Arial" w:cs="Arial"/>
          <w:color w:val="000000"/>
          <w:sz w:val="20"/>
        </w:rPr>
        <w:t>s are cleared.  You will need to provide your instructor with verification of Live Scan clearance.  Be prepared to show evidence of Live Scan and TB clearances at school sites.</w:t>
      </w:r>
    </w:p>
    <w:p w14:paraId="4DDBEF00" w14:textId="77777777" w:rsidR="00492988" w:rsidRDefault="00492988" w:rsidP="00FF2DAE">
      <w:pPr>
        <w:pStyle w:val="Heading2"/>
        <w:rPr>
          <w:rFonts w:ascii="Arial" w:hAnsi="Arial" w:cs="Arial"/>
          <w:sz w:val="20"/>
        </w:rPr>
      </w:pPr>
    </w:p>
    <w:p w14:paraId="38ED3B12" w14:textId="77777777" w:rsidR="00FF2DAE" w:rsidRPr="009D15A3" w:rsidRDefault="6AE50118" w:rsidP="6AE50118">
      <w:pPr>
        <w:pStyle w:val="Heading2"/>
        <w:rPr>
          <w:rFonts w:ascii="Arial" w:hAnsi="Arial" w:cs="Arial"/>
          <w:sz w:val="20"/>
        </w:rPr>
      </w:pPr>
      <w:bookmarkStart w:id="3" w:name="_Toc534392395"/>
      <w:r w:rsidRPr="6AE50118">
        <w:rPr>
          <w:rFonts w:ascii="Arial" w:hAnsi="Arial" w:cs="Arial"/>
          <w:sz w:val="20"/>
        </w:rPr>
        <w:t>Tutor Connection</w:t>
      </w:r>
      <w:bookmarkEnd w:id="3"/>
    </w:p>
    <w:p w14:paraId="7A77F880" w14:textId="616C54C7" w:rsidR="00FF2DAE" w:rsidRPr="009D15A3" w:rsidRDefault="38F1E5DE" w:rsidP="38F1E5DE">
      <w:pPr>
        <w:rPr>
          <w:rFonts w:ascii="Arial" w:hAnsi="Arial" w:cs="Arial"/>
          <w:color w:val="000000" w:themeColor="text1"/>
          <w:sz w:val="20"/>
        </w:rPr>
      </w:pPr>
      <w:r w:rsidRPr="38F1E5DE">
        <w:rPr>
          <w:rFonts w:ascii="Arial" w:hAnsi="Arial" w:cs="Arial"/>
          <w:color w:val="000000" w:themeColor="text1"/>
          <w:sz w:val="20"/>
        </w:rPr>
        <w:t xml:space="preserve">If this course requires Tutor Connection, it is a unique hands-on experience tutoring a foster youth or a youth experiencing homelessness for 20 hours throughout this semester.  In class, you will learn about the needs of this very vulnerable population, and then </w:t>
      </w:r>
      <w:proofErr w:type="gramStart"/>
      <w:r w:rsidRPr="38F1E5DE">
        <w:rPr>
          <w:rFonts w:ascii="Arial" w:hAnsi="Arial" w:cs="Arial"/>
          <w:color w:val="000000" w:themeColor="text1"/>
          <w:sz w:val="20"/>
        </w:rPr>
        <w:t>have the opportunity to</w:t>
      </w:r>
      <w:proofErr w:type="gramEnd"/>
      <w:r w:rsidRPr="38F1E5DE">
        <w:rPr>
          <w:rFonts w:ascii="Arial" w:hAnsi="Arial" w:cs="Arial"/>
          <w:color w:val="000000" w:themeColor="text1"/>
          <w:sz w:val="20"/>
        </w:rPr>
        <w:t xml:space="preserve"> work one-on-one with a youth and use the tools you learned to provide academic support.  You will tutor 2-3 hours a week throughout the semester. Tutoring takes place at the youth's home, group home or school setting. After passing the background check that Health and Human Services will conduct, you will receive your placement.  You will </w:t>
      </w:r>
      <w:proofErr w:type="gramStart"/>
      <w:r w:rsidRPr="38F1E5DE">
        <w:rPr>
          <w:rFonts w:ascii="Arial" w:hAnsi="Arial" w:cs="Arial"/>
          <w:color w:val="000000" w:themeColor="text1"/>
          <w:sz w:val="20"/>
        </w:rPr>
        <w:t>make contact with</w:t>
      </w:r>
      <w:proofErr w:type="gramEnd"/>
      <w:r w:rsidRPr="38F1E5DE">
        <w:rPr>
          <w:rFonts w:ascii="Arial" w:hAnsi="Arial" w:cs="Arial"/>
          <w:color w:val="000000" w:themeColor="text1"/>
          <w:sz w:val="20"/>
        </w:rPr>
        <w:t xml:space="preserve"> the caregiver immediately and set up a schedule with them. The schedule must be consistent to meet the needs of the youth and their foster families. You will be required to travel to the site once you have set up the schedule with the family.</w:t>
      </w:r>
    </w:p>
    <w:p w14:paraId="3461D779" w14:textId="77777777" w:rsidR="00FF2DAE" w:rsidRPr="009D15A3" w:rsidRDefault="00FF2DAE" w:rsidP="00FF2DAE">
      <w:pPr>
        <w:rPr>
          <w:rFonts w:ascii="Arial" w:hAnsi="Arial" w:cs="Arial"/>
          <w:color w:val="000000"/>
          <w:sz w:val="20"/>
        </w:rPr>
      </w:pPr>
    </w:p>
    <w:p w14:paraId="21150CC1" w14:textId="6643CFE5" w:rsidR="00FF2DAE" w:rsidRDefault="00FF2DAE" w:rsidP="00FF2DAE">
      <w:pPr>
        <w:rPr>
          <w:rFonts w:ascii="Arial" w:hAnsi="Arial" w:cs="Arial"/>
          <w:color w:val="000000"/>
          <w:sz w:val="20"/>
        </w:rPr>
      </w:pPr>
      <w:r w:rsidRPr="009D15A3">
        <w:rPr>
          <w:rFonts w:ascii="Arial" w:hAnsi="Arial" w:cs="Arial"/>
          <w:color w:val="000000"/>
          <w:sz w:val="20"/>
        </w:rPr>
        <w:t>Michelle Bailow, Tutor Connection Program Supervisor, will assign your placement and set up your background checks. She will also be your support throughout this semester. You will contact her directly with any issues or concerns pertaining to the tutoring experience.  Her cell phone number is 858-337-1616.  Please know you will not be without support.</w:t>
      </w:r>
    </w:p>
    <w:p w14:paraId="528B6440" w14:textId="4D641E3E" w:rsidR="008551D8" w:rsidRDefault="008551D8" w:rsidP="00FF2DAE">
      <w:pPr>
        <w:rPr>
          <w:rFonts w:ascii="Arial" w:hAnsi="Arial" w:cs="Arial"/>
          <w:sz w:val="20"/>
        </w:rPr>
      </w:pPr>
    </w:p>
    <w:p w14:paraId="14E90FFC" w14:textId="565371E4" w:rsidR="008551D8" w:rsidRPr="00504A5C" w:rsidRDefault="008551D8" w:rsidP="00FF2DAE">
      <w:pPr>
        <w:rPr>
          <w:rFonts w:ascii="Arial" w:hAnsi="Arial" w:cs="Arial"/>
          <w:sz w:val="20"/>
        </w:rPr>
      </w:pPr>
      <w:r w:rsidRPr="00504A5C">
        <w:rPr>
          <w:rFonts w:ascii="Arial" w:hAnsi="Arial" w:cs="Arial"/>
          <w:sz w:val="20"/>
        </w:rPr>
        <w:t>Sections of the course that involve Tutor Connection will receive their Certificate of Clearance through a separate process, so the next section’s requirements will not apply in the same way.  Your instructor</w:t>
      </w:r>
      <w:r w:rsidR="001E0455" w:rsidRPr="00504A5C">
        <w:rPr>
          <w:rFonts w:ascii="Arial" w:hAnsi="Arial" w:cs="Arial"/>
          <w:sz w:val="20"/>
        </w:rPr>
        <w:t xml:space="preserve"> and Michelle Bailow</w:t>
      </w:r>
      <w:r w:rsidRPr="00504A5C">
        <w:rPr>
          <w:rFonts w:ascii="Arial" w:hAnsi="Arial" w:cs="Arial"/>
          <w:sz w:val="20"/>
        </w:rPr>
        <w:t xml:space="preserve"> will provide the </w:t>
      </w:r>
      <w:r w:rsidR="001E0455" w:rsidRPr="00504A5C">
        <w:rPr>
          <w:rFonts w:ascii="Arial" w:hAnsi="Arial" w:cs="Arial"/>
          <w:sz w:val="20"/>
        </w:rPr>
        <w:t>process</w:t>
      </w:r>
      <w:r w:rsidRPr="00504A5C">
        <w:rPr>
          <w:rFonts w:ascii="Arial" w:hAnsi="Arial" w:cs="Arial"/>
          <w:sz w:val="20"/>
        </w:rPr>
        <w:t xml:space="preserve"> you need to follow to be eligible to start the tutoring component.  </w:t>
      </w:r>
    </w:p>
    <w:p w14:paraId="3CF2D8B6" w14:textId="77777777" w:rsidR="00BD2893" w:rsidRDefault="00BD2893" w:rsidP="003772FA">
      <w:pPr>
        <w:rPr>
          <w:rFonts w:ascii="Arial" w:hAnsi="Arial" w:cs="Arial"/>
          <w:sz w:val="20"/>
        </w:rPr>
      </w:pPr>
      <w:bookmarkStart w:id="4" w:name="_Toc357714158"/>
      <w:bookmarkEnd w:id="4"/>
    </w:p>
    <w:p w14:paraId="0369E7A6" w14:textId="77777777" w:rsidR="00766F6A" w:rsidRPr="000340D2" w:rsidRDefault="00766F6A" w:rsidP="000340D2">
      <w:pPr>
        <w:pStyle w:val="Heading3"/>
        <w:rPr>
          <w:rFonts w:ascii="Arial" w:hAnsi="Arial" w:cs="Arial"/>
          <w:sz w:val="20"/>
        </w:rPr>
      </w:pPr>
      <w:bookmarkStart w:id="5" w:name="_Toc534392396"/>
      <w:r w:rsidRPr="000340D2">
        <w:rPr>
          <w:rFonts w:ascii="Arial" w:hAnsi="Arial" w:cs="Arial"/>
          <w:sz w:val="20"/>
        </w:rPr>
        <w:t>Tuberculin Risk Assessment and Certificate of Clearance</w:t>
      </w:r>
      <w:bookmarkEnd w:id="5"/>
    </w:p>
    <w:p w14:paraId="0FB78278" w14:textId="77777777" w:rsidR="000340D2" w:rsidRDefault="000340D2" w:rsidP="00766F6A">
      <w:pPr>
        <w:pStyle w:val="Heading3"/>
        <w:shd w:val="clear" w:color="auto" w:fill="FFFFFF"/>
        <w:jc w:val="left"/>
        <w:rPr>
          <w:rFonts w:ascii="Times" w:hAnsi="Times"/>
          <w:b w:val="0"/>
        </w:rPr>
      </w:pPr>
    </w:p>
    <w:p w14:paraId="3DC899BE" w14:textId="5DFD9D73" w:rsidR="001E0455" w:rsidRPr="001E0455" w:rsidRDefault="001E0455" w:rsidP="001E0455">
      <w:pPr>
        <w:rPr>
          <w:rFonts w:ascii="Arial" w:hAnsi="Arial" w:cs="Arial"/>
          <w:bCs/>
          <w:sz w:val="20"/>
        </w:rPr>
      </w:pPr>
      <w:r w:rsidRPr="001E0455">
        <w:rPr>
          <w:rFonts w:ascii="Arial" w:hAnsi="Arial" w:cs="Arial"/>
          <w:bCs/>
          <w:sz w:val="20"/>
        </w:rPr>
        <w:t xml:space="preserve">Due to school site regulations and state and federal laws associated with protecting the safety of children, CSUSM students may NOT engage in field experience hours until a </w:t>
      </w:r>
      <w:r w:rsidRPr="001E0455">
        <w:rPr>
          <w:rFonts w:ascii="Arial" w:hAnsi="Arial" w:cs="Arial"/>
          <w:b/>
          <w:bCs/>
          <w:sz w:val="20"/>
        </w:rPr>
        <w:t>Certificate of Clearance/Live Scan</w:t>
      </w:r>
      <w:r w:rsidRPr="001E0455">
        <w:rPr>
          <w:rFonts w:ascii="Arial" w:hAnsi="Arial" w:cs="Arial"/>
          <w:bCs/>
          <w:sz w:val="20"/>
        </w:rPr>
        <w:t xml:space="preserve"> and a </w:t>
      </w:r>
      <w:r w:rsidRPr="001E0455">
        <w:rPr>
          <w:rFonts w:ascii="Arial" w:hAnsi="Arial" w:cs="Arial"/>
          <w:b/>
          <w:bCs/>
          <w:sz w:val="20"/>
        </w:rPr>
        <w:t>Tuberculin (TB) Risk Assessment</w:t>
      </w:r>
      <w:r w:rsidRPr="001E0455">
        <w:rPr>
          <w:rFonts w:ascii="Arial" w:hAnsi="Arial" w:cs="Arial"/>
          <w:bCs/>
          <w:sz w:val="20"/>
        </w:rPr>
        <w:t xml:space="preserve"> (form provided on p. 2) are cleared.  You will need to provide your instructor with verification of Live Scan clearance. To protect your health information privacy, students enrolled in prerequisite courses, do not need to submit the TB Risk Assessment to the instructor; however, the school at which you complete the early field experience may ask for it, along with the letter of introduction from your instructor, and the Certificate of Clearance. </w:t>
      </w:r>
      <w:r w:rsidRPr="001E0455">
        <w:rPr>
          <w:rFonts w:ascii="Arial" w:hAnsi="Arial" w:cs="Arial"/>
          <w:b/>
          <w:bCs/>
          <w:sz w:val="20"/>
        </w:rPr>
        <w:t xml:space="preserve">Be prepared to show evidence of these documents to the school site. </w:t>
      </w:r>
      <w:r w:rsidRPr="001E0455">
        <w:rPr>
          <w:rFonts w:ascii="Arial" w:hAnsi="Arial" w:cs="Arial"/>
          <w:bCs/>
          <w:sz w:val="20"/>
        </w:rPr>
        <w:t xml:space="preserve">You will be required to sign and submit to your instructor a </w:t>
      </w:r>
      <w:r w:rsidRPr="001E0455">
        <w:rPr>
          <w:rFonts w:ascii="Arial" w:hAnsi="Arial" w:cs="Arial"/>
          <w:b/>
          <w:bCs/>
          <w:sz w:val="20"/>
        </w:rPr>
        <w:t xml:space="preserve">Confirmation of TB Risk Assessment Contract </w:t>
      </w:r>
      <w:r>
        <w:rPr>
          <w:rFonts w:ascii="Arial" w:hAnsi="Arial" w:cs="Arial"/>
          <w:bCs/>
          <w:sz w:val="20"/>
        </w:rPr>
        <w:t>(contract provided on p. 5</w:t>
      </w:r>
      <w:r w:rsidRPr="001E0455">
        <w:rPr>
          <w:rFonts w:ascii="Arial" w:hAnsi="Arial" w:cs="Arial"/>
          <w:bCs/>
          <w:sz w:val="20"/>
        </w:rPr>
        <w:t>).</w:t>
      </w:r>
    </w:p>
    <w:p w14:paraId="1FC39945" w14:textId="77777777" w:rsidR="00766F6A" w:rsidRPr="00766F6A" w:rsidRDefault="00766F6A" w:rsidP="00766F6A">
      <w:pPr>
        <w:rPr>
          <w:rFonts w:ascii="Arial" w:hAnsi="Arial" w:cs="Arial"/>
          <w:sz w:val="20"/>
        </w:rPr>
      </w:pPr>
    </w:p>
    <w:p w14:paraId="2C3CC16C" w14:textId="77777777" w:rsidR="00766F6A" w:rsidRPr="001E0455" w:rsidRDefault="00766F6A" w:rsidP="00766F6A">
      <w:pPr>
        <w:pStyle w:val="Heading2"/>
        <w:rPr>
          <w:rFonts w:ascii="Arial" w:eastAsia="Times New Roman" w:hAnsi="Arial" w:cs="Arial"/>
          <w:sz w:val="20"/>
        </w:rPr>
      </w:pPr>
      <w:bookmarkStart w:id="6" w:name="_Toc534392397"/>
      <w:r w:rsidRPr="001E0455">
        <w:rPr>
          <w:rFonts w:ascii="Arial" w:hAnsi="Arial" w:cs="Arial"/>
          <w:sz w:val="20"/>
        </w:rPr>
        <w:t>Tuberculin (TB) Risk Assessment</w:t>
      </w:r>
      <w:bookmarkEnd w:id="6"/>
    </w:p>
    <w:p w14:paraId="05756E55" w14:textId="77777777" w:rsidR="001E0455" w:rsidRPr="001E0455" w:rsidRDefault="001E0455" w:rsidP="001E0455">
      <w:pPr>
        <w:rPr>
          <w:rFonts w:ascii="Arial" w:eastAsia="Times New Roman" w:hAnsi="Arial" w:cs="Arial"/>
          <w:b/>
          <w:i/>
          <w:color w:val="222222"/>
          <w:sz w:val="20"/>
        </w:rPr>
      </w:pPr>
      <w:r w:rsidRPr="001E0455">
        <w:rPr>
          <w:rFonts w:ascii="Arial" w:eastAsia="Times New Roman" w:hAnsi="Arial" w:cs="Arial"/>
          <w:b/>
          <w:i/>
          <w:color w:val="222222"/>
          <w:sz w:val="20"/>
        </w:rPr>
        <w:t xml:space="preserve">The TB Risk Assessment is achieved through submitting to a TB Risk Assessment visit with your medical provider.  Additional information regarding tuberculosis risk assessment can be found </w:t>
      </w:r>
      <w:hyperlink r:id="rId13" w:history="1">
        <w:r w:rsidRPr="001E0455">
          <w:rPr>
            <w:rStyle w:val="Hyperlink"/>
            <w:rFonts w:ascii="Arial" w:eastAsia="Times New Roman" w:hAnsi="Arial" w:cs="Arial"/>
            <w:b/>
            <w:i/>
            <w:sz w:val="20"/>
          </w:rPr>
          <w:t>here</w:t>
        </w:r>
      </w:hyperlink>
      <w:r w:rsidRPr="001E0455">
        <w:rPr>
          <w:rFonts w:ascii="Arial" w:eastAsia="Times New Roman" w:hAnsi="Arial" w:cs="Arial"/>
          <w:b/>
          <w:i/>
          <w:color w:val="222222"/>
          <w:sz w:val="20"/>
        </w:rPr>
        <w:t xml:space="preserve">. </w:t>
      </w:r>
      <w:r w:rsidRPr="001E0455">
        <w:rPr>
          <w:rFonts w:ascii="Arial" w:eastAsia="Times New Roman" w:hAnsi="Arial" w:cs="Arial"/>
          <w:color w:val="222222"/>
          <w:sz w:val="20"/>
        </w:rPr>
        <w:t>TB risk assessment is valid according to the findings of your risk assessment</w:t>
      </w:r>
      <w:r w:rsidRPr="001E0455">
        <w:rPr>
          <w:rFonts w:ascii="Arial" w:eastAsia="Times New Roman" w:hAnsi="Arial" w:cs="Arial"/>
          <w:b/>
          <w:i/>
          <w:color w:val="222222"/>
          <w:sz w:val="20"/>
        </w:rPr>
        <w:t xml:space="preserve"> </w:t>
      </w:r>
      <w:r w:rsidRPr="001E0455">
        <w:rPr>
          <w:rFonts w:ascii="Arial" w:eastAsia="Times New Roman" w:hAnsi="Arial" w:cs="Arial"/>
          <w:color w:val="222222"/>
          <w:sz w:val="20"/>
        </w:rPr>
        <w:t>and must remain valid throughout all early Field Experiences and Clinical Practice (student teaching).  The clearance may be obtained at a private health care provider’s office, the County Health Department or the CSU San Marcos Student Health and Counseling</w:t>
      </w:r>
      <w:r w:rsidRPr="001E0455">
        <w:rPr>
          <w:rFonts w:ascii="Arial" w:eastAsia="Times New Roman" w:hAnsi="Arial" w:cs="Arial"/>
          <w:b/>
          <w:i/>
          <w:color w:val="222222"/>
          <w:sz w:val="20"/>
        </w:rPr>
        <w:t xml:space="preserve"> </w:t>
      </w:r>
      <w:r w:rsidRPr="001E0455">
        <w:rPr>
          <w:rFonts w:ascii="Arial" w:eastAsia="Times New Roman" w:hAnsi="Arial" w:cs="Arial"/>
          <w:color w:val="222222"/>
          <w:sz w:val="20"/>
        </w:rPr>
        <w:t xml:space="preserve">Center.  Current CSUSM students can obtain an appointment at the </w:t>
      </w:r>
      <w:r w:rsidRPr="001E0455">
        <w:rPr>
          <w:rFonts w:ascii="Arial" w:eastAsia="Times New Roman" w:hAnsi="Arial" w:cs="Arial"/>
          <w:color w:val="222222"/>
          <w:sz w:val="20"/>
        </w:rPr>
        <w:lastRenderedPageBreak/>
        <w:t xml:space="preserve">Student Health Center by calling 760-750-4915.  </w:t>
      </w:r>
      <w:r w:rsidRPr="001E0455">
        <w:rPr>
          <w:rFonts w:ascii="Arial" w:eastAsia="Times New Roman" w:hAnsi="Arial" w:cs="Arial"/>
          <w:color w:val="222222"/>
          <w:sz w:val="20"/>
          <w:u w:val="single"/>
        </w:rPr>
        <w:t>Please note the tuberculin clearance is separate from the immunization clearance required for University admission.</w:t>
      </w:r>
    </w:p>
    <w:p w14:paraId="0562CB0E" w14:textId="77777777" w:rsidR="00766F6A" w:rsidRPr="001E0455" w:rsidRDefault="00766F6A" w:rsidP="00766F6A">
      <w:pPr>
        <w:rPr>
          <w:rFonts w:ascii="Arial" w:eastAsia="SimSun" w:hAnsi="Arial" w:cs="Arial"/>
          <w:sz w:val="20"/>
          <w:lang w:eastAsia="zh-CN"/>
        </w:rPr>
      </w:pPr>
    </w:p>
    <w:p w14:paraId="06AE7820" w14:textId="77777777" w:rsidR="00766F6A" w:rsidRPr="001E0455" w:rsidRDefault="00766F6A" w:rsidP="00766F6A">
      <w:pPr>
        <w:pStyle w:val="Heading2"/>
        <w:rPr>
          <w:rFonts w:ascii="Arial" w:hAnsi="Arial" w:cs="Arial"/>
          <w:sz w:val="20"/>
          <w:shd w:val="clear" w:color="auto" w:fill="FFFFFF"/>
        </w:rPr>
      </w:pPr>
      <w:bookmarkStart w:id="7" w:name="_Toc534392398"/>
      <w:r w:rsidRPr="001E0455">
        <w:rPr>
          <w:rFonts w:ascii="Arial" w:hAnsi="Arial" w:cs="Arial"/>
          <w:sz w:val="20"/>
          <w:shd w:val="clear" w:color="auto" w:fill="FFFFFF"/>
        </w:rPr>
        <w:t>Certificate of Clearance</w:t>
      </w:r>
      <w:bookmarkEnd w:id="7"/>
    </w:p>
    <w:p w14:paraId="52E5A877" w14:textId="77777777" w:rsidR="001E0455" w:rsidRPr="001E0455" w:rsidRDefault="001E0455" w:rsidP="001E0455">
      <w:pPr>
        <w:rPr>
          <w:rFonts w:ascii="Arial" w:eastAsia="Times New Roman" w:hAnsi="Arial" w:cs="Arial"/>
          <w:sz w:val="20"/>
        </w:rPr>
      </w:pPr>
      <w:r w:rsidRPr="001E0455">
        <w:rPr>
          <w:rFonts w:ascii="Arial" w:eastAsia="Times New Roman" w:hAnsi="Arial" w:cs="Arial"/>
          <w:sz w:val="20"/>
        </w:rPr>
        <w:t xml:space="preserve">A Certificate of Clearance is issued by the Commission on Teacher Credentialing (CTC) to credential program candidates. Title 5 regulations require that an application for Certificate of Clearance be filed to determine </w:t>
      </w:r>
      <w:proofErr w:type="gramStart"/>
      <w:r w:rsidRPr="001E0455">
        <w:rPr>
          <w:rFonts w:ascii="Arial" w:eastAsia="Times New Roman" w:hAnsi="Arial" w:cs="Arial"/>
          <w:sz w:val="20"/>
        </w:rPr>
        <w:t>whether or not</w:t>
      </w:r>
      <w:proofErr w:type="gramEnd"/>
      <w:r w:rsidRPr="001E0455">
        <w:rPr>
          <w:rFonts w:ascii="Arial" w:eastAsia="Times New Roman" w:hAnsi="Arial" w:cs="Arial"/>
          <w:sz w:val="20"/>
        </w:rPr>
        <w:t xml:space="preserve"> a candidate meets the state standards for character and fitness to teach in California’s public schools. A Certificate of Clearance is valid for five years. Additional information about the Certificate may be obtained </w:t>
      </w:r>
      <w:hyperlink r:id="rId14" w:history="1">
        <w:r w:rsidRPr="001E0455">
          <w:rPr>
            <w:rStyle w:val="Hyperlink"/>
            <w:rFonts w:ascii="Arial" w:eastAsia="Times New Roman" w:hAnsi="Arial" w:cs="Arial"/>
            <w:sz w:val="20"/>
          </w:rPr>
          <w:t>here</w:t>
        </w:r>
      </w:hyperlink>
      <w:r w:rsidRPr="001E0455">
        <w:rPr>
          <w:rFonts w:ascii="Arial" w:eastAsia="Times New Roman" w:hAnsi="Arial" w:cs="Arial"/>
          <w:sz w:val="20"/>
        </w:rPr>
        <w:t>.  You are required to submit documentation of the Certificate of Clearance to your instructor.</w:t>
      </w:r>
    </w:p>
    <w:p w14:paraId="11721010" w14:textId="69CB393C" w:rsidR="00766F6A" w:rsidRPr="00766F6A" w:rsidRDefault="00766F6A" w:rsidP="38F1E5DE">
      <w:pPr>
        <w:rPr>
          <w:rFonts w:ascii="Arial" w:eastAsia="Times New Roman" w:hAnsi="Arial" w:cs="Arial"/>
          <w:sz w:val="20"/>
        </w:rPr>
      </w:pPr>
    </w:p>
    <w:p w14:paraId="34CE0A41" w14:textId="77777777" w:rsidR="00766F6A" w:rsidRPr="00766F6A" w:rsidRDefault="00766F6A" w:rsidP="00766F6A">
      <w:pPr>
        <w:rPr>
          <w:rFonts w:ascii="Arial" w:eastAsia="SimSun" w:hAnsi="Arial" w:cs="Arial"/>
          <w:sz w:val="20"/>
          <w:lang w:eastAsia="zh-CN"/>
        </w:rPr>
      </w:pPr>
    </w:p>
    <w:p w14:paraId="62EBF3C5" w14:textId="77777777" w:rsidR="00766F6A" w:rsidRPr="00766F6A" w:rsidRDefault="00766F6A" w:rsidP="00766F6A">
      <w:pPr>
        <w:rPr>
          <w:rFonts w:ascii="Arial" w:hAnsi="Arial" w:cs="Arial"/>
          <w:b/>
          <w:sz w:val="20"/>
        </w:rPr>
      </w:pPr>
      <w:r w:rsidRPr="00766F6A">
        <w:rPr>
          <w:rFonts w:ascii="Arial" w:hAnsi="Arial" w:cs="Arial"/>
          <w:b/>
          <w:sz w:val="20"/>
        </w:rPr>
        <w:br w:type="page"/>
      </w:r>
    </w:p>
    <w:p w14:paraId="01BFB1EA" w14:textId="77777777" w:rsidR="00766F6A" w:rsidRPr="000340D2" w:rsidRDefault="6AE50118" w:rsidP="6AE50118">
      <w:pPr>
        <w:pStyle w:val="Heading3"/>
        <w:rPr>
          <w:rFonts w:ascii="Arial" w:hAnsi="Arial" w:cs="Arial"/>
          <w:sz w:val="20"/>
        </w:rPr>
      </w:pPr>
      <w:bookmarkStart w:id="8" w:name="_Toc534392399"/>
      <w:r w:rsidRPr="6AE50118">
        <w:rPr>
          <w:rFonts w:ascii="Arial" w:hAnsi="Arial" w:cs="Arial"/>
          <w:sz w:val="20"/>
        </w:rPr>
        <w:lastRenderedPageBreak/>
        <w:t>Certificate of Completion</w:t>
      </w:r>
      <w:bookmarkEnd w:id="8"/>
    </w:p>
    <w:p w14:paraId="6D98A12B" w14:textId="77777777" w:rsidR="000340D2" w:rsidRPr="00766F6A" w:rsidRDefault="000340D2" w:rsidP="00766F6A">
      <w:pPr>
        <w:jc w:val="center"/>
        <w:rPr>
          <w:rFonts w:ascii="Arial" w:hAnsi="Arial" w:cs="Arial"/>
          <w:b/>
          <w:sz w:val="20"/>
        </w:rPr>
      </w:pPr>
    </w:p>
    <w:p w14:paraId="21AEFB40" w14:textId="77777777" w:rsidR="00766F6A" w:rsidRDefault="00766F6A" w:rsidP="00766F6A">
      <w:pPr>
        <w:jc w:val="center"/>
        <w:rPr>
          <w:rFonts w:ascii="Arial" w:hAnsi="Arial" w:cs="Arial"/>
          <w:b/>
          <w:sz w:val="20"/>
        </w:rPr>
      </w:pPr>
      <w:r w:rsidRPr="00766F6A">
        <w:rPr>
          <w:rFonts w:ascii="Arial" w:hAnsi="Arial" w:cs="Arial"/>
          <w:b/>
          <w:sz w:val="20"/>
        </w:rPr>
        <w:t>Tuberculosis Risk Assessment and/or Examination</w:t>
      </w:r>
    </w:p>
    <w:p w14:paraId="2946DB82" w14:textId="77777777" w:rsidR="000340D2" w:rsidRPr="00766F6A" w:rsidRDefault="000340D2" w:rsidP="00766F6A">
      <w:pPr>
        <w:jc w:val="center"/>
        <w:rPr>
          <w:rFonts w:ascii="Arial" w:hAnsi="Arial" w:cs="Arial"/>
          <w:b/>
          <w:sz w:val="20"/>
        </w:rPr>
      </w:pPr>
    </w:p>
    <w:p w14:paraId="31FC2E46" w14:textId="77777777" w:rsidR="00024E23" w:rsidRPr="00024E23" w:rsidRDefault="00024E23" w:rsidP="00024E23">
      <w:pPr>
        <w:rPr>
          <w:rFonts w:ascii="Arial" w:hAnsi="Arial" w:cs="Arial"/>
          <w:sz w:val="20"/>
        </w:rPr>
      </w:pPr>
      <w:r w:rsidRPr="00024E23">
        <w:rPr>
          <w:rFonts w:ascii="Arial" w:hAnsi="Arial" w:cs="Arial"/>
          <w:sz w:val="20"/>
        </w:rPr>
        <w:t xml:space="preserve">This form is to satisfy </w:t>
      </w:r>
      <w:r w:rsidRPr="00024E23">
        <w:rPr>
          <w:rFonts w:ascii="Arial" w:hAnsi="Arial" w:cs="Arial"/>
          <w:b/>
          <w:sz w:val="20"/>
        </w:rPr>
        <w:t>job/school-related requirements</w:t>
      </w:r>
      <w:r w:rsidRPr="00024E23">
        <w:rPr>
          <w:rFonts w:ascii="Arial" w:hAnsi="Arial" w:cs="Arial"/>
          <w:sz w:val="20"/>
        </w:rPr>
        <w:t xml:space="preserve"> in the California Education Code, Sections 49406 and 87408.6 and the California Health and Safety Code, Sections 1597.005, 121525, 121545 and 121555.</w:t>
      </w:r>
    </w:p>
    <w:p w14:paraId="5997CC1D" w14:textId="77777777" w:rsidR="00766F6A" w:rsidRPr="00766F6A" w:rsidRDefault="00766F6A" w:rsidP="00766F6A">
      <w:pPr>
        <w:rPr>
          <w:rFonts w:ascii="Arial" w:hAnsi="Arial" w:cs="Arial"/>
          <w:b/>
          <w:sz w:val="20"/>
        </w:rPr>
      </w:pPr>
    </w:p>
    <w:p w14:paraId="3A8F1670" w14:textId="77777777" w:rsidR="00766F6A" w:rsidRPr="00766F6A" w:rsidRDefault="00766F6A" w:rsidP="00766F6A">
      <w:pPr>
        <w:rPr>
          <w:rFonts w:ascii="Arial" w:hAnsi="Arial" w:cs="Arial"/>
          <w:sz w:val="20"/>
        </w:rPr>
      </w:pPr>
      <w:r w:rsidRPr="00766F6A">
        <w:rPr>
          <w:rFonts w:ascii="Arial" w:hAnsi="Arial" w:cs="Arial"/>
          <w:b/>
          <w:sz w:val="20"/>
        </w:rPr>
        <w:t>Individual</w:t>
      </w:r>
      <w:r w:rsidRPr="00766F6A">
        <w:rPr>
          <w:rFonts w:ascii="Arial" w:hAnsi="Arial" w:cs="Arial"/>
          <w:sz w:val="20"/>
        </w:rPr>
        <w:t xml:space="preserve"> assessed and/or examined:</w:t>
      </w:r>
    </w:p>
    <w:p w14:paraId="110FFD37" w14:textId="77777777" w:rsidR="00766F6A" w:rsidRPr="00766F6A" w:rsidRDefault="00766F6A" w:rsidP="00766F6A">
      <w:pPr>
        <w:rPr>
          <w:rFonts w:ascii="Arial" w:hAnsi="Arial" w:cs="Arial"/>
          <w:sz w:val="20"/>
        </w:rPr>
      </w:pPr>
    </w:p>
    <w:p w14:paraId="6715B5A0" w14:textId="5FCB53F2" w:rsidR="00766F6A" w:rsidRPr="00766F6A" w:rsidRDefault="00766F6A" w:rsidP="38F1E5DE">
      <w:pPr>
        <w:rPr>
          <w:rFonts w:ascii="Arial" w:hAnsi="Arial" w:cs="Arial"/>
          <w:sz w:val="20"/>
        </w:rPr>
      </w:pPr>
      <w:r w:rsidRPr="38F1E5DE">
        <w:rPr>
          <w:rFonts w:ascii="Arial" w:hAnsi="Arial" w:cs="Arial"/>
          <w:sz w:val="20"/>
        </w:rPr>
        <w:t xml:space="preserve">_______________________   </w:t>
      </w:r>
      <w:r>
        <w:rPr>
          <w:rFonts w:ascii="Arial" w:hAnsi="Arial" w:cs="Arial"/>
          <w:sz w:val="20"/>
        </w:rPr>
        <w:tab/>
      </w:r>
      <w:r w:rsidRPr="38F1E5DE">
        <w:rPr>
          <w:rFonts w:ascii="Arial" w:hAnsi="Arial" w:cs="Arial"/>
          <w:sz w:val="20"/>
        </w:rPr>
        <w:t xml:space="preserve">__________________  ____   </w:t>
      </w:r>
      <w:r>
        <w:rPr>
          <w:rFonts w:ascii="Arial" w:hAnsi="Arial" w:cs="Arial"/>
          <w:sz w:val="20"/>
        </w:rPr>
        <w:tab/>
      </w:r>
      <w:r w:rsidRPr="38F1E5DE">
        <w:rPr>
          <w:rFonts w:ascii="Arial" w:hAnsi="Arial" w:cs="Arial"/>
          <w:sz w:val="20"/>
        </w:rPr>
        <w:t>__________</w:t>
      </w:r>
      <w:r>
        <w:rPr>
          <w:rFonts w:ascii="Arial" w:hAnsi="Arial" w:cs="Arial"/>
          <w:sz w:val="20"/>
        </w:rPr>
        <w:tab/>
      </w:r>
      <w:r w:rsidRPr="38F1E5DE">
        <w:rPr>
          <w:rFonts w:ascii="Arial" w:hAnsi="Arial" w:cs="Arial"/>
          <w:sz w:val="20"/>
        </w:rPr>
        <w:t>___________________</w:t>
      </w:r>
    </w:p>
    <w:p w14:paraId="52F64FD9" w14:textId="300C5EB2" w:rsidR="00766F6A" w:rsidRPr="00766F6A" w:rsidRDefault="00766F6A" w:rsidP="38F1E5DE">
      <w:pPr>
        <w:rPr>
          <w:rFonts w:ascii="Arial" w:hAnsi="Arial" w:cs="Arial"/>
          <w:sz w:val="20"/>
        </w:rPr>
      </w:pPr>
      <w:r w:rsidRPr="38F1E5DE">
        <w:rPr>
          <w:rFonts w:ascii="Arial" w:hAnsi="Arial" w:cs="Arial"/>
          <w:sz w:val="20"/>
        </w:rPr>
        <w:t xml:space="preserve">Last Name                                </w:t>
      </w:r>
      <w:r>
        <w:rPr>
          <w:rFonts w:ascii="Arial" w:hAnsi="Arial" w:cs="Arial"/>
          <w:sz w:val="20"/>
        </w:rPr>
        <w:tab/>
      </w:r>
      <w:r w:rsidRPr="38F1E5DE">
        <w:rPr>
          <w:rFonts w:ascii="Arial" w:hAnsi="Arial" w:cs="Arial"/>
          <w:sz w:val="20"/>
        </w:rPr>
        <w:t xml:space="preserve">First Name                     </w:t>
      </w:r>
      <w:r>
        <w:rPr>
          <w:rFonts w:ascii="Arial" w:hAnsi="Arial" w:cs="Arial"/>
          <w:sz w:val="20"/>
        </w:rPr>
        <w:tab/>
      </w:r>
      <w:r w:rsidR="00024E23">
        <w:rPr>
          <w:rFonts w:ascii="Arial" w:hAnsi="Arial" w:cs="Arial"/>
          <w:sz w:val="20"/>
        </w:rPr>
        <w:tab/>
      </w:r>
      <w:r w:rsidRPr="38F1E5DE">
        <w:rPr>
          <w:rFonts w:ascii="Arial" w:hAnsi="Arial" w:cs="Arial"/>
          <w:sz w:val="20"/>
        </w:rPr>
        <w:t xml:space="preserve">M.I.     </w:t>
      </w:r>
      <w:r>
        <w:rPr>
          <w:rFonts w:ascii="Arial" w:hAnsi="Arial" w:cs="Arial"/>
          <w:sz w:val="20"/>
        </w:rPr>
        <w:tab/>
      </w:r>
      <w:r>
        <w:rPr>
          <w:rFonts w:ascii="Arial" w:hAnsi="Arial" w:cs="Arial"/>
          <w:sz w:val="20"/>
        </w:rPr>
        <w:tab/>
      </w:r>
      <w:r w:rsidR="00024E23">
        <w:rPr>
          <w:rFonts w:ascii="Arial" w:hAnsi="Arial" w:cs="Arial"/>
          <w:sz w:val="20"/>
        </w:rPr>
        <w:t>Student ID number</w:t>
      </w:r>
    </w:p>
    <w:p w14:paraId="6B699379" w14:textId="77777777" w:rsidR="00766F6A" w:rsidRPr="00766F6A" w:rsidRDefault="00766F6A" w:rsidP="00766F6A">
      <w:pPr>
        <w:rPr>
          <w:rFonts w:ascii="Arial" w:hAnsi="Arial" w:cs="Arial"/>
          <w:sz w:val="20"/>
        </w:rPr>
      </w:pPr>
    </w:p>
    <w:p w14:paraId="675D933D" w14:textId="77777777" w:rsidR="00766F6A" w:rsidRDefault="00766F6A" w:rsidP="00766F6A">
      <w:pPr>
        <w:rPr>
          <w:rFonts w:ascii="Arial" w:hAnsi="Arial" w:cs="Arial"/>
          <w:sz w:val="20"/>
        </w:rPr>
      </w:pPr>
      <w:r w:rsidRPr="00766F6A">
        <w:rPr>
          <w:rFonts w:ascii="Arial" w:hAnsi="Arial" w:cs="Arial"/>
          <w:b/>
          <w:sz w:val="20"/>
        </w:rPr>
        <w:t xml:space="preserve">Date </w:t>
      </w:r>
      <w:r w:rsidRPr="00766F6A">
        <w:rPr>
          <w:rFonts w:ascii="Arial" w:hAnsi="Arial" w:cs="Arial"/>
          <w:sz w:val="20"/>
        </w:rPr>
        <w:t xml:space="preserve">of assessment and/or examination:  </w:t>
      </w:r>
      <w:r w:rsidRPr="00766F6A">
        <w:rPr>
          <w:rFonts w:ascii="Arial" w:hAnsi="Arial" w:cs="Arial"/>
          <w:sz w:val="20"/>
        </w:rPr>
        <w:softHyphen/>
      </w:r>
      <w:r w:rsidRPr="00766F6A">
        <w:rPr>
          <w:rFonts w:ascii="Arial" w:hAnsi="Arial" w:cs="Arial"/>
          <w:sz w:val="20"/>
        </w:rPr>
        <w:softHyphen/>
      </w:r>
      <w:r w:rsidRPr="00766F6A">
        <w:rPr>
          <w:rFonts w:ascii="Arial" w:hAnsi="Arial" w:cs="Arial"/>
          <w:sz w:val="20"/>
        </w:rPr>
        <w:softHyphen/>
      </w:r>
      <w:r w:rsidRPr="00766F6A">
        <w:rPr>
          <w:rFonts w:ascii="Arial" w:hAnsi="Arial" w:cs="Arial"/>
          <w:sz w:val="20"/>
        </w:rPr>
        <w:softHyphen/>
      </w:r>
      <w:r w:rsidRPr="00766F6A">
        <w:rPr>
          <w:rFonts w:ascii="Arial" w:hAnsi="Arial" w:cs="Arial"/>
          <w:sz w:val="20"/>
        </w:rPr>
        <w:softHyphen/>
      </w:r>
      <w:r w:rsidRPr="00766F6A">
        <w:rPr>
          <w:rFonts w:ascii="Arial" w:hAnsi="Arial" w:cs="Arial"/>
          <w:sz w:val="20"/>
        </w:rPr>
        <w:softHyphen/>
      </w:r>
      <w:r w:rsidRPr="00766F6A">
        <w:rPr>
          <w:rFonts w:ascii="Arial" w:hAnsi="Arial" w:cs="Arial"/>
          <w:sz w:val="20"/>
        </w:rPr>
        <w:softHyphen/>
      </w:r>
      <w:r w:rsidRPr="00766F6A">
        <w:rPr>
          <w:rFonts w:ascii="Arial" w:hAnsi="Arial" w:cs="Arial"/>
          <w:sz w:val="20"/>
        </w:rPr>
        <w:softHyphen/>
      </w:r>
      <w:r w:rsidRPr="00766F6A">
        <w:rPr>
          <w:rFonts w:ascii="Arial" w:hAnsi="Arial" w:cs="Arial"/>
          <w:sz w:val="20"/>
        </w:rPr>
        <w:softHyphen/>
        <w:t>_______________ (</w:t>
      </w:r>
      <w:proofErr w:type="spellStart"/>
      <w:r w:rsidRPr="00766F6A">
        <w:rPr>
          <w:rFonts w:ascii="Arial" w:hAnsi="Arial" w:cs="Arial"/>
          <w:sz w:val="20"/>
        </w:rPr>
        <w:t>mo</w:t>
      </w:r>
      <w:proofErr w:type="spellEnd"/>
      <w:r w:rsidRPr="00766F6A">
        <w:rPr>
          <w:rFonts w:ascii="Arial" w:hAnsi="Arial" w:cs="Arial"/>
          <w:sz w:val="20"/>
        </w:rPr>
        <w:t>/day/</w:t>
      </w:r>
      <w:proofErr w:type="spellStart"/>
      <w:r w:rsidRPr="00766F6A">
        <w:rPr>
          <w:rFonts w:ascii="Arial" w:hAnsi="Arial" w:cs="Arial"/>
          <w:sz w:val="20"/>
        </w:rPr>
        <w:t>yr</w:t>
      </w:r>
      <w:proofErr w:type="spellEnd"/>
      <w:r w:rsidRPr="00766F6A">
        <w:rPr>
          <w:rFonts w:ascii="Arial" w:hAnsi="Arial" w:cs="Arial"/>
          <w:sz w:val="20"/>
        </w:rPr>
        <w:t>)</w:t>
      </w:r>
    </w:p>
    <w:p w14:paraId="3FE9F23F" w14:textId="77777777" w:rsidR="00766F6A" w:rsidRPr="00766F6A" w:rsidRDefault="00766F6A" w:rsidP="00766F6A">
      <w:pPr>
        <w:rPr>
          <w:rFonts w:ascii="Arial" w:hAnsi="Arial" w:cs="Arial"/>
          <w:sz w:val="20"/>
        </w:rPr>
      </w:pPr>
    </w:p>
    <w:p w14:paraId="240501B7" w14:textId="77777777" w:rsidR="00024E23" w:rsidRPr="00024E23" w:rsidRDefault="00024E23" w:rsidP="00024E23">
      <w:pPr>
        <w:rPr>
          <w:rFonts w:ascii="Arial" w:hAnsi="Arial" w:cs="Arial"/>
          <w:sz w:val="20"/>
        </w:rPr>
      </w:pPr>
      <w:r w:rsidRPr="00024E23">
        <w:rPr>
          <w:rFonts w:ascii="Arial" w:hAnsi="Arial" w:cs="Arial"/>
          <w:sz w:val="20"/>
        </w:rPr>
        <w:t xml:space="preserve">The </w:t>
      </w:r>
      <w:proofErr w:type="gramStart"/>
      <w:r w:rsidRPr="00024E23">
        <w:rPr>
          <w:rFonts w:ascii="Arial" w:hAnsi="Arial" w:cs="Arial"/>
          <w:sz w:val="20"/>
        </w:rPr>
        <w:t>above named</w:t>
      </w:r>
      <w:proofErr w:type="gramEnd"/>
      <w:r w:rsidRPr="00024E23">
        <w:rPr>
          <w:rFonts w:ascii="Arial" w:hAnsi="Arial" w:cs="Arial"/>
          <w:sz w:val="20"/>
        </w:rPr>
        <w:t xml:space="preserve"> individual has submitted to a tuberculosis risk assessment.  This individual does not have risk factors, or if tuberculosis risk factors were identified, this individual has been examined and determined to be free of infectious tuberculosis. (</w:t>
      </w:r>
      <w:r w:rsidRPr="00024E23">
        <w:rPr>
          <w:rFonts w:ascii="Arial" w:hAnsi="Arial" w:cs="Arial"/>
          <w:i/>
          <w:sz w:val="20"/>
        </w:rPr>
        <w:t>Must be signed by the health care provider completing the risk assessment and/or examination</w:t>
      </w:r>
      <w:r w:rsidRPr="00024E23">
        <w:rPr>
          <w:rFonts w:ascii="Arial" w:hAnsi="Arial" w:cs="Arial"/>
          <w:sz w:val="20"/>
        </w:rPr>
        <w:t>)</w:t>
      </w:r>
    </w:p>
    <w:p w14:paraId="1F72F646" w14:textId="77777777" w:rsidR="00766F6A" w:rsidRPr="00766F6A" w:rsidRDefault="00766F6A" w:rsidP="00766F6A">
      <w:pPr>
        <w:rPr>
          <w:rFonts w:ascii="Arial" w:hAnsi="Arial" w:cs="Arial"/>
          <w:sz w:val="20"/>
        </w:rPr>
      </w:pPr>
    </w:p>
    <w:p w14:paraId="1EAD8EC8" w14:textId="77777777" w:rsidR="00766F6A" w:rsidRDefault="00766F6A" w:rsidP="00766F6A">
      <w:pPr>
        <w:rPr>
          <w:rFonts w:ascii="Arial" w:hAnsi="Arial" w:cs="Arial"/>
          <w:sz w:val="20"/>
        </w:rPr>
      </w:pPr>
      <w:r w:rsidRPr="00766F6A">
        <w:rPr>
          <w:rFonts w:ascii="Arial" w:hAnsi="Arial" w:cs="Arial"/>
          <w:sz w:val="20"/>
        </w:rPr>
        <w:t>_____</w:t>
      </w:r>
      <w:r>
        <w:rPr>
          <w:rFonts w:ascii="Arial" w:hAnsi="Arial" w:cs="Arial"/>
          <w:sz w:val="20"/>
        </w:rPr>
        <w:t>_________________________________</w:t>
      </w:r>
      <w:r>
        <w:rPr>
          <w:rFonts w:ascii="Arial" w:hAnsi="Arial" w:cs="Arial"/>
          <w:sz w:val="20"/>
        </w:rPr>
        <w:tab/>
      </w:r>
      <w:r>
        <w:rPr>
          <w:rFonts w:ascii="Arial" w:hAnsi="Arial" w:cs="Arial"/>
          <w:sz w:val="20"/>
        </w:rPr>
        <w:tab/>
        <w:t>______</w:t>
      </w:r>
      <w:r w:rsidRPr="00766F6A">
        <w:rPr>
          <w:rFonts w:ascii="Arial" w:hAnsi="Arial" w:cs="Arial"/>
          <w:sz w:val="20"/>
        </w:rPr>
        <w:t>___</w:t>
      </w:r>
      <w:r>
        <w:rPr>
          <w:rFonts w:ascii="Arial" w:hAnsi="Arial" w:cs="Arial"/>
          <w:sz w:val="20"/>
        </w:rPr>
        <w:t>______________</w:t>
      </w:r>
      <w:r w:rsidRPr="00766F6A">
        <w:rPr>
          <w:rFonts w:ascii="Arial" w:hAnsi="Arial" w:cs="Arial"/>
          <w:sz w:val="20"/>
        </w:rPr>
        <w:t>__</w:t>
      </w:r>
      <w:r>
        <w:rPr>
          <w:rFonts w:ascii="Arial" w:hAnsi="Arial" w:cs="Arial"/>
          <w:sz w:val="20"/>
        </w:rPr>
        <w:t>_____________</w:t>
      </w:r>
      <w:r>
        <w:rPr>
          <w:rFonts w:ascii="Arial" w:hAnsi="Arial" w:cs="Arial"/>
          <w:sz w:val="20"/>
        </w:rPr>
        <w:tab/>
      </w:r>
    </w:p>
    <w:p w14:paraId="5BC62711" w14:textId="093B6948" w:rsidR="00766F6A" w:rsidRDefault="00766F6A" w:rsidP="38F1E5DE">
      <w:pPr>
        <w:rPr>
          <w:rFonts w:ascii="Arial" w:hAnsi="Arial" w:cs="Arial"/>
          <w:sz w:val="20"/>
        </w:rPr>
      </w:pPr>
      <w:r w:rsidRPr="38F1E5DE">
        <w:rPr>
          <w:rFonts w:ascii="Arial" w:hAnsi="Arial" w:cs="Arial"/>
          <w:sz w:val="20"/>
        </w:rPr>
        <w:t>Medical Provider (MD, DO, NP or PA) Signature/</w:t>
      </w:r>
      <w:r>
        <w:rPr>
          <w:rFonts w:ascii="Arial" w:hAnsi="Arial" w:cs="Arial"/>
          <w:sz w:val="20"/>
        </w:rPr>
        <w:tab/>
      </w:r>
      <w:r>
        <w:rPr>
          <w:rFonts w:ascii="Arial" w:hAnsi="Arial" w:cs="Arial"/>
          <w:sz w:val="20"/>
        </w:rPr>
        <w:tab/>
      </w:r>
      <w:r w:rsidRPr="38F1E5DE">
        <w:rPr>
          <w:rFonts w:ascii="Arial" w:hAnsi="Arial" w:cs="Arial"/>
          <w:sz w:val="20"/>
        </w:rPr>
        <w:t>Medical Provider Printed Name</w:t>
      </w:r>
      <w:r>
        <w:rPr>
          <w:rFonts w:ascii="Arial" w:hAnsi="Arial" w:cs="Arial"/>
          <w:sz w:val="20"/>
        </w:rPr>
        <w:tab/>
      </w:r>
    </w:p>
    <w:p w14:paraId="08CE6F91" w14:textId="77777777" w:rsidR="00766F6A" w:rsidRDefault="00766F6A" w:rsidP="00766F6A">
      <w:pPr>
        <w:rPr>
          <w:rFonts w:ascii="Arial" w:hAnsi="Arial" w:cs="Arial"/>
          <w:sz w:val="20"/>
        </w:rPr>
      </w:pPr>
    </w:p>
    <w:p w14:paraId="61CDCEAD" w14:textId="77777777" w:rsidR="00766F6A" w:rsidRDefault="00766F6A" w:rsidP="00766F6A">
      <w:pPr>
        <w:rPr>
          <w:rFonts w:ascii="Arial" w:hAnsi="Arial" w:cs="Arial"/>
          <w:sz w:val="20"/>
        </w:rPr>
      </w:pPr>
    </w:p>
    <w:p w14:paraId="788AB355" w14:textId="77777777" w:rsidR="00766F6A" w:rsidRDefault="00766F6A" w:rsidP="00766F6A">
      <w:pPr>
        <w:rPr>
          <w:rFonts w:ascii="Arial" w:hAnsi="Arial" w:cs="Arial"/>
          <w:sz w:val="20"/>
        </w:rPr>
      </w:pPr>
      <w:r>
        <w:rPr>
          <w:rFonts w:ascii="Arial" w:hAnsi="Arial" w:cs="Arial"/>
          <w:sz w:val="20"/>
        </w:rPr>
        <w:t>______________________________________</w:t>
      </w:r>
    </w:p>
    <w:p w14:paraId="19A7BFDD" w14:textId="77777777" w:rsidR="00766F6A" w:rsidRPr="00766F6A" w:rsidRDefault="00766F6A" w:rsidP="00766F6A">
      <w:pPr>
        <w:rPr>
          <w:rFonts w:ascii="Arial" w:hAnsi="Arial" w:cs="Arial"/>
          <w:sz w:val="20"/>
        </w:rPr>
      </w:pPr>
      <w:r w:rsidRPr="00766F6A">
        <w:rPr>
          <w:rFonts w:ascii="Arial" w:hAnsi="Arial" w:cs="Arial"/>
          <w:sz w:val="20"/>
        </w:rPr>
        <w:t>CA license number</w:t>
      </w:r>
    </w:p>
    <w:p w14:paraId="6BB9E253" w14:textId="77777777" w:rsidR="00766F6A" w:rsidRPr="00766F6A" w:rsidRDefault="00766F6A" w:rsidP="00766F6A">
      <w:pPr>
        <w:rPr>
          <w:rFonts w:ascii="Arial" w:hAnsi="Arial" w:cs="Arial"/>
          <w:sz w:val="20"/>
        </w:rPr>
      </w:pPr>
    </w:p>
    <w:p w14:paraId="23DE523C" w14:textId="77777777" w:rsidR="00766F6A" w:rsidRPr="00766F6A" w:rsidRDefault="00766F6A" w:rsidP="00766F6A">
      <w:pPr>
        <w:rPr>
          <w:rFonts w:ascii="Arial" w:hAnsi="Arial" w:cs="Arial"/>
          <w:sz w:val="20"/>
        </w:rPr>
      </w:pPr>
    </w:p>
    <w:p w14:paraId="7D8FD4EE" w14:textId="77777777" w:rsidR="00766F6A" w:rsidRPr="00766F6A" w:rsidRDefault="00766F6A" w:rsidP="00766F6A">
      <w:pPr>
        <w:rPr>
          <w:rFonts w:ascii="Arial" w:hAnsi="Arial" w:cs="Arial"/>
          <w:sz w:val="20"/>
        </w:rPr>
      </w:pPr>
      <w:r w:rsidRPr="00766F6A">
        <w:rPr>
          <w:rFonts w:ascii="Arial" w:hAnsi="Arial" w:cs="Arial"/>
          <w:sz w:val="20"/>
        </w:rPr>
        <w:t>___________</w:t>
      </w:r>
      <w:r>
        <w:rPr>
          <w:rFonts w:ascii="Arial" w:hAnsi="Arial" w:cs="Arial"/>
          <w:sz w:val="20"/>
        </w:rPr>
        <w:t>____________________________</w:t>
      </w:r>
      <w:r w:rsidR="000340D2">
        <w:rPr>
          <w:rFonts w:ascii="Arial" w:hAnsi="Arial" w:cs="Arial"/>
          <w:sz w:val="20"/>
        </w:rPr>
        <w:tab/>
      </w:r>
      <w:r w:rsidRPr="00766F6A">
        <w:rPr>
          <w:rFonts w:ascii="Arial" w:hAnsi="Arial" w:cs="Arial"/>
          <w:sz w:val="20"/>
        </w:rPr>
        <w:t>___________________________</w:t>
      </w:r>
      <w:r>
        <w:rPr>
          <w:rFonts w:ascii="Arial" w:hAnsi="Arial" w:cs="Arial"/>
          <w:sz w:val="20"/>
        </w:rPr>
        <w:tab/>
      </w:r>
    </w:p>
    <w:p w14:paraId="7D5975B9" w14:textId="4671DC06" w:rsidR="00766F6A" w:rsidRDefault="000340D2" w:rsidP="38F1E5DE">
      <w:pPr>
        <w:rPr>
          <w:rFonts w:ascii="Arial" w:hAnsi="Arial" w:cs="Arial"/>
          <w:sz w:val="20"/>
        </w:rPr>
      </w:pPr>
      <w:r w:rsidRPr="38F1E5DE">
        <w:rPr>
          <w:rFonts w:ascii="Arial" w:hAnsi="Arial" w:cs="Arial"/>
          <w:sz w:val="20"/>
        </w:rPr>
        <w:t xml:space="preserve">Office Address: Street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766F6A" w:rsidRPr="38F1E5DE">
        <w:rPr>
          <w:rFonts w:ascii="Arial" w:hAnsi="Arial" w:cs="Arial"/>
          <w:sz w:val="20"/>
        </w:rPr>
        <w:t>City</w:t>
      </w:r>
      <w:r w:rsidR="00766F6A" w:rsidRPr="00766F6A">
        <w:rPr>
          <w:rFonts w:ascii="Arial" w:hAnsi="Arial" w:cs="Arial"/>
          <w:sz w:val="20"/>
        </w:rPr>
        <w:tab/>
      </w:r>
      <w:r w:rsidR="00766F6A" w:rsidRPr="00766F6A">
        <w:rPr>
          <w:rFonts w:ascii="Arial" w:hAnsi="Arial" w:cs="Arial"/>
          <w:sz w:val="20"/>
        </w:rPr>
        <w:tab/>
      </w:r>
      <w:r w:rsidR="00766F6A" w:rsidRPr="00766F6A">
        <w:rPr>
          <w:rFonts w:ascii="Arial" w:hAnsi="Arial" w:cs="Arial"/>
          <w:sz w:val="20"/>
        </w:rPr>
        <w:tab/>
      </w:r>
      <w:r w:rsidR="00766F6A" w:rsidRPr="00766F6A">
        <w:rPr>
          <w:rFonts w:ascii="Arial" w:hAnsi="Arial" w:cs="Arial"/>
          <w:sz w:val="20"/>
        </w:rPr>
        <w:tab/>
      </w:r>
      <w:r w:rsidR="00766F6A" w:rsidRPr="00766F6A">
        <w:rPr>
          <w:rFonts w:ascii="Arial" w:hAnsi="Arial" w:cs="Arial"/>
          <w:sz w:val="20"/>
        </w:rPr>
        <w:tab/>
      </w:r>
    </w:p>
    <w:p w14:paraId="52E56223" w14:textId="77777777" w:rsidR="00766F6A" w:rsidRDefault="00766F6A" w:rsidP="00766F6A">
      <w:pPr>
        <w:rPr>
          <w:rFonts w:ascii="Arial" w:hAnsi="Arial" w:cs="Arial"/>
          <w:sz w:val="20"/>
        </w:rPr>
      </w:pPr>
    </w:p>
    <w:p w14:paraId="07547A01" w14:textId="77777777" w:rsidR="00766F6A" w:rsidRDefault="00766F6A" w:rsidP="00766F6A">
      <w:pPr>
        <w:rPr>
          <w:rFonts w:ascii="Arial" w:hAnsi="Arial" w:cs="Arial"/>
          <w:sz w:val="20"/>
        </w:rPr>
      </w:pPr>
      <w:r w:rsidRPr="00766F6A">
        <w:rPr>
          <w:rFonts w:ascii="Arial" w:hAnsi="Arial" w:cs="Arial"/>
          <w:sz w:val="20"/>
        </w:rPr>
        <w:tab/>
      </w:r>
    </w:p>
    <w:p w14:paraId="6EF5A580" w14:textId="77777777" w:rsidR="00766F6A" w:rsidRDefault="00766F6A" w:rsidP="00766F6A">
      <w:pPr>
        <w:rPr>
          <w:rFonts w:ascii="Arial" w:hAnsi="Arial" w:cs="Arial"/>
          <w:sz w:val="20"/>
        </w:rPr>
      </w:pPr>
      <w:r>
        <w:rPr>
          <w:rFonts w:ascii="Arial" w:hAnsi="Arial" w:cs="Arial"/>
          <w:sz w:val="20"/>
        </w:rPr>
        <w:t>________</w:t>
      </w:r>
      <w:r>
        <w:rPr>
          <w:rFonts w:ascii="Arial" w:hAnsi="Arial" w:cs="Arial"/>
          <w:sz w:val="20"/>
        </w:rPr>
        <w:tab/>
      </w:r>
      <w:r>
        <w:rPr>
          <w:rFonts w:ascii="Arial" w:hAnsi="Arial" w:cs="Arial"/>
          <w:sz w:val="20"/>
        </w:rPr>
        <w:tab/>
        <w:t>___________________</w:t>
      </w:r>
    </w:p>
    <w:p w14:paraId="28377BAD" w14:textId="06B15966" w:rsidR="00766F6A" w:rsidRPr="00766F6A" w:rsidRDefault="00766F6A" w:rsidP="38F1E5DE">
      <w:pPr>
        <w:rPr>
          <w:rFonts w:ascii="Arial" w:hAnsi="Arial" w:cs="Arial"/>
          <w:sz w:val="20"/>
        </w:rPr>
      </w:pPr>
      <w:r w:rsidRPr="38F1E5DE">
        <w:rPr>
          <w:rFonts w:ascii="Arial" w:hAnsi="Arial" w:cs="Arial"/>
          <w:sz w:val="20"/>
        </w:rPr>
        <w:t xml:space="preserve">State, </w:t>
      </w:r>
      <w:r w:rsidRPr="00766F6A">
        <w:rPr>
          <w:rFonts w:ascii="Arial" w:hAnsi="Arial" w:cs="Arial"/>
          <w:sz w:val="20"/>
        </w:rPr>
        <w:tab/>
      </w:r>
      <w:r w:rsidRPr="00766F6A">
        <w:rPr>
          <w:rFonts w:ascii="Arial" w:hAnsi="Arial" w:cs="Arial"/>
          <w:sz w:val="20"/>
        </w:rPr>
        <w:tab/>
      </w:r>
      <w:r w:rsidRPr="00766F6A">
        <w:rPr>
          <w:rFonts w:ascii="Arial" w:hAnsi="Arial" w:cs="Arial"/>
          <w:sz w:val="20"/>
        </w:rPr>
        <w:tab/>
      </w:r>
      <w:r w:rsidRPr="38F1E5DE">
        <w:rPr>
          <w:rFonts w:ascii="Arial" w:hAnsi="Arial" w:cs="Arial"/>
          <w:sz w:val="20"/>
        </w:rPr>
        <w:t>Zip Code</w:t>
      </w:r>
    </w:p>
    <w:p w14:paraId="5043CB0F" w14:textId="77777777" w:rsidR="00766F6A" w:rsidRPr="00766F6A" w:rsidRDefault="00766F6A" w:rsidP="00766F6A">
      <w:pPr>
        <w:rPr>
          <w:rFonts w:ascii="Arial" w:hAnsi="Arial" w:cs="Arial"/>
          <w:sz w:val="20"/>
        </w:rPr>
      </w:pPr>
    </w:p>
    <w:p w14:paraId="07459315" w14:textId="77777777" w:rsidR="00766F6A" w:rsidRDefault="00766F6A" w:rsidP="00766F6A">
      <w:pPr>
        <w:rPr>
          <w:rFonts w:ascii="Arial" w:hAnsi="Arial" w:cs="Arial"/>
          <w:sz w:val="20"/>
        </w:rPr>
      </w:pPr>
    </w:p>
    <w:p w14:paraId="0B1FC386" w14:textId="77777777" w:rsidR="00766F6A" w:rsidRPr="00766F6A" w:rsidRDefault="00766F6A" w:rsidP="00766F6A">
      <w:pPr>
        <w:rPr>
          <w:rFonts w:ascii="Arial" w:hAnsi="Arial" w:cs="Arial"/>
          <w:sz w:val="20"/>
        </w:rPr>
      </w:pPr>
      <w:r w:rsidRPr="00766F6A">
        <w:rPr>
          <w:rFonts w:ascii="Arial" w:hAnsi="Arial" w:cs="Arial"/>
          <w:sz w:val="20"/>
        </w:rPr>
        <w:t>________________________</w:t>
      </w:r>
      <w:r w:rsidRPr="00766F6A">
        <w:rPr>
          <w:rFonts w:ascii="Arial" w:hAnsi="Arial" w:cs="Arial"/>
          <w:sz w:val="20"/>
        </w:rPr>
        <w:tab/>
      </w:r>
      <w:r w:rsidRPr="00766F6A">
        <w:rPr>
          <w:rFonts w:ascii="Arial" w:hAnsi="Arial" w:cs="Arial"/>
          <w:sz w:val="20"/>
        </w:rPr>
        <w:tab/>
      </w:r>
      <w:r w:rsidRPr="00766F6A">
        <w:rPr>
          <w:rFonts w:ascii="Arial" w:hAnsi="Arial" w:cs="Arial"/>
          <w:sz w:val="20"/>
        </w:rPr>
        <w:tab/>
      </w:r>
      <w:r w:rsidR="000340D2">
        <w:rPr>
          <w:rFonts w:ascii="Arial" w:hAnsi="Arial" w:cs="Arial"/>
          <w:sz w:val="20"/>
        </w:rPr>
        <w:tab/>
      </w:r>
      <w:r w:rsidRPr="00766F6A">
        <w:rPr>
          <w:rFonts w:ascii="Arial" w:hAnsi="Arial" w:cs="Arial"/>
          <w:sz w:val="20"/>
        </w:rPr>
        <w:t>_____________________________</w:t>
      </w:r>
    </w:p>
    <w:p w14:paraId="1E28CD54" w14:textId="3B3A3A00" w:rsidR="00766F6A" w:rsidRPr="00766F6A" w:rsidRDefault="00766F6A" w:rsidP="38F1E5DE">
      <w:pPr>
        <w:rPr>
          <w:rFonts w:ascii="Arial" w:hAnsi="Arial" w:cs="Arial"/>
          <w:sz w:val="20"/>
        </w:rPr>
      </w:pPr>
      <w:r w:rsidRPr="38F1E5DE">
        <w:rPr>
          <w:rFonts w:ascii="Arial" w:hAnsi="Arial" w:cs="Arial"/>
          <w:sz w:val="20"/>
        </w:rPr>
        <w:t>Office phone number/</w:t>
      </w:r>
      <w:r w:rsidRPr="00766F6A">
        <w:rPr>
          <w:rFonts w:ascii="Arial" w:hAnsi="Arial" w:cs="Arial"/>
          <w:sz w:val="20"/>
        </w:rPr>
        <w:tab/>
      </w:r>
      <w:r w:rsidRPr="00766F6A">
        <w:rPr>
          <w:rFonts w:ascii="Arial" w:hAnsi="Arial" w:cs="Arial"/>
          <w:sz w:val="20"/>
        </w:rPr>
        <w:tab/>
      </w:r>
      <w:r w:rsidRPr="00766F6A">
        <w:rPr>
          <w:rFonts w:ascii="Arial" w:hAnsi="Arial" w:cs="Arial"/>
          <w:sz w:val="20"/>
        </w:rPr>
        <w:tab/>
      </w:r>
      <w:r w:rsidRPr="00766F6A">
        <w:rPr>
          <w:rFonts w:ascii="Arial" w:hAnsi="Arial" w:cs="Arial"/>
          <w:sz w:val="20"/>
        </w:rPr>
        <w:tab/>
      </w:r>
      <w:r w:rsidR="000340D2">
        <w:rPr>
          <w:rFonts w:ascii="Arial" w:hAnsi="Arial" w:cs="Arial"/>
          <w:sz w:val="20"/>
        </w:rPr>
        <w:tab/>
      </w:r>
      <w:r w:rsidRPr="38F1E5DE">
        <w:rPr>
          <w:rFonts w:ascii="Arial" w:hAnsi="Arial" w:cs="Arial"/>
          <w:sz w:val="20"/>
        </w:rPr>
        <w:t>Office fax number</w:t>
      </w:r>
    </w:p>
    <w:p w14:paraId="6537F28F" w14:textId="77777777" w:rsidR="00766F6A" w:rsidRPr="00766F6A" w:rsidRDefault="00766F6A" w:rsidP="00766F6A">
      <w:pPr>
        <w:rPr>
          <w:rFonts w:ascii="Arial" w:hAnsi="Arial" w:cs="Arial"/>
          <w:sz w:val="20"/>
        </w:rPr>
      </w:pPr>
    </w:p>
    <w:p w14:paraId="717A5E76" w14:textId="77777777" w:rsidR="00766F6A" w:rsidRPr="000340D2" w:rsidRDefault="00766F6A" w:rsidP="000340D2">
      <w:pPr>
        <w:pStyle w:val="Heading3"/>
        <w:rPr>
          <w:rFonts w:ascii="Arial" w:hAnsi="Arial" w:cs="Arial"/>
        </w:rPr>
      </w:pPr>
      <w:r w:rsidRPr="00766F6A">
        <w:br w:type="page"/>
      </w:r>
      <w:bookmarkStart w:id="9" w:name="_Toc534392400"/>
      <w:r w:rsidRPr="000340D2">
        <w:rPr>
          <w:rFonts w:ascii="Arial" w:hAnsi="Arial" w:cs="Arial"/>
          <w:sz w:val="20"/>
        </w:rPr>
        <w:lastRenderedPageBreak/>
        <w:t>Tuberculin TB Risk Assessment and Certificate of Clearance Contract</w:t>
      </w:r>
      <w:bookmarkEnd w:id="9"/>
    </w:p>
    <w:p w14:paraId="6DFB9E20" w14:textId="77777777" w:rsidR="000340D2" w:rsidRPr="00766F6A" w:rsidRDefault="000340D2" w:rsidP="00766F6A">
      <w:pPr>
        <w:jc w:val="center"/>
        <w:rPr>
          <w:rFonts w:ascii="Arial" w:hAnsi="Arial" w:cs="Arial"/>
          <w:b/>
          <w:sz w:val="20"/>
        </w:rPr>
      </w:pPr>
    </w:p>
    <w:p w14:paraId="751FF3D7" w14:textId="55F45C1A" w:rsidR="00024E23" w:rsidRDefault="00024E23" w:rsidP="00024E23">
      <w:pPr>
        <w:rPr>
          <w:rFonts w:ascii="Arial" w:hAnsi="Arial" w:cs="Arial"/>
          <w:sz w:val="20"/>
        </w:rPr>
      </w:pPr>
      <w:r w:rsidRPr="00024E23">
        <w:rPr>
          <w:rFonts w:ascii="Arial" w:hAnsi="Arial" w:cs="Arial"/>
          <w:sz w:val="20"/>
        </w:rPr>
        <w:t xml:space="preserve">Note: This contract must be submitted to your instructor prior to the add/drop date of the semester. </w:t>
      </w:r>
    </w:p>
    <w:p w14:paraId="1A7E3387" w14:textId="77777777" w:rsidR="00024E23" w:rsidRPr="00024E23" w:rsidRDefault="00024E23" w:rsidP="00024E23">
      <w:pPr>
        <w:rPr>
          <w:rFonts w:ascii="Arial" w:hAnsi="Arial" w:cs="Arial"/>
          <w:sz w:val="20"/>
        </w:rPr>
      </w:pPr>
    </w:p>
    <w:p w14:paraId="250206F6" w14:textId="65DA774A" w:rsidR="00766F6A" w:rsidRPr="00766F6A" w:rsidRDefault="00024E23" w:rsidP="00024E23">
      <w:pPr>
        <w:rPr>
          <w:rFonts w:ascii="Arial" w:hAnsi="Arial" w:cs="Arial"/>
          <w:sz w:val="20"/>
        </w:rPr>
      </w:pPr>
      <w:r w:rsidRPr="00024E23">
        <w:rPr>
          <w:rFonts w:ascii="Arial" w:hAnsi="Arial" w:cs="Arial"/>
          <w:sz w:val="20"/>
        </w:rPr>
        <w:t>I confirm that I have secured Tuberculin (TB) Risk Assessment and a Certificate of Clearance/Scan. I will take the TB Risk Assessment, Certificate of Clearance, and introductory letter from my instructor to early field placement sites to be available upon request.  I understand that if fraudulent information is submitted to my instructor or an early field placement site there could be academic consequences. The field experience component of the course is integral to successfully completing the course; therefore, I also understand that failure to secure a TB Risk Assessment and Certificate of Clearance prior to the add/drop date of the semester will result in my instructor administratively dropping me from</w:t>
      </w:r>
      <w:r w:rsidR="00766F6A" w:rsidRPr="00024E23">
        <w:rPr>
          <w:rFonts w:ascii="Arial" w:hAnsi="Arial" w:cs="Arial"/>
          <w:sz w:val="20"/>
        </w:rPr>
        <w:t>.</w:t>
      </w:r>
    </w:p>
    <w:p w14:paraId="70DF9E56" w14:textId="77777777" w:rsidR="000340D2" w:rsidRDefault="000340D2" w:rsidP="00766F6A">
      <w:pPr>
        <w:rPr>
          <w:rFonts w:ascii="Arial" w:hAnsi="Arial" w:cs="Arial"/>
          <w:sz w:val="20"/>
        </w:rPr>
      </w:pPr>
    </w:p>
    <w:p w14:paraId="44E871BC" w14:textId="77777777" w:rsidR="000340D2" w:rsidRDefault="000340D2" w:rsidP="00766F6A">
      <w:pPr>
        <w:rPr>
          <w:rFonts w:ascii="Arial" w:hAnsi="Arial" w:cs="Arial"/>
          <w:sz w:val="20"/>
        </w:rPr>
      </w:pPr>
    </w:p>
    <w:p w14:paraId="2659C616" w14:textId="77777777" w:rsidR="000340D2" w:rsidRDefault="00766F6A" w:rsidP="00766F6A">
      <w:pPr>
        <w:rPr>
          <w:rFonts w:ascii="Arial" w:hAnsi="Arial" w:cs="Arial"/>
          <w:sz w:val="20"/>
        </w:rPr>
      </w:pPr>
      <w:r w:rsidRPr="00766F6A">
        <w:rPr>
          <w:rFonts w:ascii="Arial" w:hAnsi="Arial" w:cs="Arial"/>
          <w:sz w:val="20"/>
        </w:rPr>
        <w:t>__________________________</w:t>
      </w:r>
      <w:r w:rsidR="000340D2">
        <w:rPr>
          <w:rFonts w:ascii="Arial" w:hAnsi="Arial" w:cs="Arial"/>
          <w:sz w:val="20"/>
        </w:rPr>
        <w:t>____</w:t>
      </w:r>
      <w:r w:rsidRPr="00766F6A">
        <w:rPr>
          <w:rFonts w:ascii="Arial" w:hAnsi="Arial" w:cs="Arial"/>
          <w:sz w:val="20"/>
        </w:rPr>
        <w:t>______</w:t>
      </w:r>
      <w:r w:rsidRPr="00766F6A">
        <w:rPr>
          <w:rFonts w:ascii="Arial" w:hAnsi="Arial" w:cs="Arial"/>
          <w:sz w:val="20"/>
        </w:rPr>
        <w:tab/>
      </w:r>
      <w:r w:rsidRPr="00766F6A">
        <w:rPr>
          <w:rFonts w:ascii="Arial" w:hAnsi="Arial" w:cs="Arial"/>
          <w:sz w:val="20"/>
        </w:rPr>
        <w:tab/>
        <w:t>______________</w:t>
      </w:r>
      <w:r w:rsidR="000340D2">
        <w:rPr>
          <w:rFonts w:ascii="Arial" w:hAnsi="Arial" w:cs="Arial"/>
          <w:sz w:val="20"/>
        </w:rPr>
        <w:t>_____________________</w:t>
      </w:r>
    </w:p>
    <w:p w14:paraId="2AC89C34" w14:textId="78B507A2" w:rsidR="000340D2" w:rsidRDefault="00766F6A" w:rsidP="38F1E5DE">
      <w:pPr>
        <w:rPr>
          <w:rFonts w:ascii="Arial" w:hAnsi="Arial" w:cs="Arial"/>
          <w:sz w:val="20"/>
        </w:rPr>
      </w:pPr>
      <w:r w:rsidRPr="38F1E5DE">
        <w:rPr>
          <w:rFonts w:ascii="Arial" w:hAnsi="Arial" w:cs="Arial"/>
          <w:sz w:val="20"/>
        </w:rPr>
        <w:t>print name/</w:t>
      </w:r>
      <w:r w:rsidRPr="00766F6A">
        <w:rPr>
          <w:rFonts w:ascii="Arial" w:hAnsi="Arial" w:cs="Arial"/>
          <w:sz w:val="20"/>
        </w:rPr>
        <w:tab/>
      </w:r>
      <w:r w:rsidRPr="00766F6A">
        <w:rPr>
          <w:rFonts w:ascii="Arial" w:hAnsi="Arial" w:cs="Arial"/>
          <w:sz w:val="20"/>
        </w:rPr>
        <w:tab/>
      </w:r>
      <w:r w:rsidRPr="00766F6A">
        <w:rPr>
          <w:rFonts w:ascii="Arial" w:hAnsi="Arial" w:cs="Arial"/>
          <w:sz w:val="20"/>
        </w:rPr>
        <w:tab/>
      </w:r>
      <w:r w:rsidRPr="00766F6A">
        <w:rPr>
          <w:rFonts w:ascii="Arial" w:hAnsi="Arial" w:cs="Arial"/>
          <w:sz w:val="20"/>
        </w:rPr>
        <w:tab/>
      </w:r>
      <w:r w:rsidRPr="00766F6A">
        <w:rPr>
          <w:rFonts w:ascii="Arial" w:hAnsi="Arial" w:cs="Arial"/>
          <w:sz w:val="20"/>
        </w:rPr>
        <w:tab/>
      </w:r>
      <w:r w:rsidR="000340D2">
        <w:rPr>
          <w:rFonts w:ascii="Arial" w:hAnsi="Arial" w:cs="Arial"/>
          <w:sz w:val="20"/>
        </w:rPr>
        <w:tab/>
      </w:r>
      <w:r w:rsidRPr="38F1E5DE">
        <w:rPr>
          <w:rFonts w:ascii="Arial" w:hAnsi="Arial" w:cs="Arial"/>
          <w:sz w:val="20"/>
        </w:rPr>
        <w:t>signature</w:t>
      </w:r>
    </w:p>
    <w:p w14:paraId="144A5D23" w14:textId="77777777" w:rsidR="000340D2" w:rsidRDefault="000340D2" w:rsidP="00766F6A">
      <w:pPr>
        <w:rPr>
          <w:rFonts w:ascii="Arial" w:hAnsi="Arial" w:cs="Arial"/>
          <w:sz w:val="20"/>
        </w:rPr>
      </w:pPr>
    </w:p>
    <w:p w14:paraId="738610EB" w14:textId="77777777" w:rsidR="000340D2" w:rsidRDefault="000340D2" w:rsidP="00766F6A">
      <w:pPr>
        <w:rPr>
          <w:rFonts w:ascii="Arial" w:hAnsi="Arial" w:cs="Arial"/>
          <w:sz w:val="20"/>
        </w:rPr>
      </w:pPr>
    </w:p>
    <w:p w14:paraId="2AD2B172" w14:textId="77777777" w:rsidR="000340D2" w:rsidRDefault="000340D2" w:rsidP="00766F6A">
      <w:pPr>
        <w:rPr>
          <w:rFonts w:ascii="Arial" w:hAnsi="Arial" w:cs="Arial"/>
          <w:sz w:val="20"/>
        </w:rPr>
      </w:pPr>
      <w:r>
        <w:rPr>
          <w:rFonts w:ascii="Arial" w:hAnsi="Arial" w:cs="Arial"/>
          <w:sz w:val="20"/>
        </w:rPr>
        <w:t>____________________________________</w:t>
      </w:r>
    </w:p>
    <w:p w14:paraId="491072FA" w14:textId="77777777" w:rsidR="00766F6A" w:rsidRDefault="000340D2" w:rsidP="00766F6A">
      <w:pPr>
        <w:rPr>
          <w:rFonts w:ascii="Arial" w:hAnsi="Arial" w:cs="Arial"/>
          <w:sz w:val="20"/>
        </w:rPr>
      </w:pPr>
      <w:r w:rsidRPr="00766F6A">
        <w:rPr>
          <w:rFonts w:ascii="Arial" w:hAnsi="Arial" w:cs="Arial"/>
          <w:sz w:val="20"/>
        </w:rPr>
        <w:t>D</w:t>
      </w:r>
      <w:r w:rsidR="00766F6A" w:rsidRPr="00766F6A">
        <w:rPr>
          <w:rFonts w:ascii="Arial" w:hAnsi="Arial" w:cs="Arial"/>
          <w:sz w:val="20"/>
        </w:rPr>
        <w:t>ate</w:t>
      </w:r>
    </w:p>
    <w:p w14:paraId="637805D2" w14:textId="77777777" w:rsidR="000340D2" w:rsidRDefault="000340D2" w:rsidP="00766F6A">
      <w:pPr>
        <w:rPr>
          <w:rFonts w:ascii="Arial" w:hAnsi="Arial" w:cs="Arial"/>
          <w:sz w:val="20"/>
        </w:rPr>
      </w:pPr>
    </w:p>
    <w:p w14:paraId="463F29E8" w14:textId="77777777" w:rsidR="000340D2" w:rsidRDefault="000340D2" w:rsidP="00766F6A">
      <w:pPr>
        <w:rPr>
          <w:rFonts w:ascii="Arial" w:hAnsi="Arial" w:cs="Arial"/>
          <w:sz w:val="20"/>
        </w:rPr>
      </w:pPr>
    </w:p>
    <w:p w14:paraId="3B7B4B86" w14:textId="77777777" w:rsidR="000340D2" w:rsidRDefault="000340D2" w:rsidP="00766F6A">
      <w:pPr>
        <w:rPr>
          <w:rFonts w:ascii="Arial" w:hAnsi="Arial" w:cs="Arial"/>
          <w:sz w:val="20"/>
        </w:rPr>
      </w:pPr>
    </w:p>
    <w:p w14:paraId="3A0FF5F2" w14:textId="77777777" w:rsidR="000340D2" w:rsidRDefault="000340D2" w:rsidP="00766F6A">
      <w:pPr>
        <w:rPr>
          <w:rFonts w:ascii="Arial" w:hAnsi="Arial" w:cs="Arial"/>
          <w:sz w:val="20"/>
        </w:rPr>
      </w:pPr>
    </w:p>
    <w:p w14:paraId="5630AD66" w14:textId="77777777" w:rsidR="000340D2" w:rsidRDefault="000340D2" w:rsidP="00766F6A">
      <w:pPr>
        <w:rPr>
          <w:rFonts w:ascii="Arial" w:hAnsi="Arial" w:cs="Arial"/>
          <w:sz w:val="20"/>
        </w:rPr>
      </w:pPr>
    </w:p>
    <w:p w14:paraId="61829076" w14:textId="77777777" w:rsidR="000340D2" w:rsidRDefault="000340D2" w:rsidP="00766F6A">
      <w:pPr>
        <w:rPr>
          <w:rFonts w:ascii="Arial" w:hAnsi="Arial" w:cs="Arial"/>
          <w:sz w:val="20"/>
        </w:rPr>
      </w:pPr>
    </w:p>
    <w:p w14:paraId="2BA226A1" w14:textId="77777777" w:rsidR="000340D2" w:rsidRDefault="000340D2" w:rsidP="00766F6A">
      <w:pPr>
        <w:rPr>
          <w:rFonts w:ascii="Arial" w:hAnsi="Arial" w:cs="Arial"/>
          <w:sz w:val="20"/>
        </w:rPr>
      </w:pPr>
    </w:p>
    <w:p w14:paraId="17AD93B2" w14:textId="77777777" w:rsidR="000340D2" w:rsidRDefault="000340D2" w:rsidP="00766F6A">
      <w:pPr>
        <w:rPr>
          <w:rFonts w:ascii="Arial" w:hAnsi="Arial" w:cs="Arial"/>
          <w:sz w:val="20"/>
        </w:rPr>
      </w:pPr>
    </w:p>
    <w:p w14:paraId="0DE4B5B7" w14:textId="77777777" w:rsidR="000340D2" w:rsidRDefault="000340D2" w:rsidP="00766F6A">
      <w:pPr>
        <w:rPr>
          <w:rFonts w:ascii="Arial" w:hAnsi="Arial" w:cs="Arial"/>
          <w:sz w:val="20"/>
        </w:rPr>
      </w:pPr>
    </w:p>
    <w:p w14:paraId="66204FF1" w14:textId="77777777" w:rsidR="000340D2" w:rsidRDefault="000340D2" w:rsidP="00766F6A">
      <w:pPr>
        <w:rPr>
          <w:rFonts w:ascii="Arial" w:hAnsi="Arial" w:cs="Arial"/>
          <w:sz w:val="20"/>
        </w:rPr>
      </w:pPr>
    </w:p>
    <w:p w14:paraId="2DBF0D7D" w14:textId="77777777" w:rsidR="000340D2" w:rsidRDefault="000340D2" w:rsidP="00766F6A">
      <w:pPr>
        <w:rPr>
          <w:rFonts w:ascii="Arial" w:hAnsi="Arial" w:cs="Arial"/>
          <w:sz w:val="20"/>
        </w:rPr>
      </w:pPr>
    </w:p>
    <w:p w14:paraId="6B62F1B3" w14:textId="77777777" w:rsidR="000340D2" w:rsidRDefault="000340D2" w:rsidP="00766F6A">
      <w:pPr>
        <w:rPr>
          <w:rFonts w:ascii="Arial" w:hAnsi="Arial" w:cs="Arial"/>
          <w:sz w:val="20"/>
        </w:rPr>
      </w:pPr>
    </w:p>
    <w:p w14:paraId="02F2C34E" w14:textId="77777777" w:rsidR="000340D2" w:rsidRDefault="000340D2" w:rsidP="00766F6A">
      <w:pPr>
        <w:rPr>
          <w:rFonts w:ascii="Arial" w:hAnsi="Arial" w:cs="Arial"/>
          <w:sz w:val="20"/>
        </w:rPr>
      </w:pPr>
    </w:p>
    <w:p w14:paraId="680A4E5D" w14:textId="77777777" w:rsidR="000340D2" w:rsidRDefault="000340D2" w:rsidP="00766F6A">
      <w:pPr>
        <w:rPr>
          <w:rFonts w:ascii="Arial" w:hAnsi="Arial" w:cs="Arial"/>
          <w:sz w:val="20"/>
        </w:rPr>
      </w:pPr>
    </w:p>
    <w:p w14:paraId="19219836" w14:textId="77777777" w:rsidR="000340D2" w:rsidRDefault="000340D2" w:rsidP="00766F6A">
      <w:pPr>
        <w:rPr>
          <w:rFonts w:ascii="Arial" w:hAnsi="Arial" w:cs="Arial"/>
          <w:sz w:val="20"/>
        </w:rPr>
      </w:pPr>
    </w:p>
    <w:p w14:paraId="296FEF7D" w14:textId="77777777" w:rsidR="000340D2" w:rsidRDefault="000340D2" w:rsidP="00766F6A">
      <w:pPr>
        <w:rPr>
          <w:rFonts w:ascii="Arial" w:hAnsi="Arial" w:cs="Arial"/>
          <w:sz w:val="20"/>
        </w:rPr>
      </w:pPr>
    </w:p>
    <w:p w14:paraId="7194DBDC" w14:textId="77777777" w:rsidR="000340D2" w:rsidRDefault="000340D2" w:rsidP="00766F6A">
      <w:pPr>
        <w:rPr>
          <w:rFonts w:ascii="Arial" w:hAnsi="Arial" w:cs="Arial"/>
          <w:sz w:val="20"/>
        </w:rPr>
      </w:pPr>
    </w:p>
    <w:p w14:paraId="769D0D3C" w14:textId="77777777" w:rsidR="000340D2" w:rsidRDefault="000340D2" w:rsidP="00766F6A">
      <w:pPr>
        <w:rPr>
          <w:rFonts w:ascii="Arial" w:hAnsi="Arial" w:cs="Arial"/>
          <w:sz w:val="20"/>
        </w:rPr>
      </w:pPr>
    </w:p>
    <w:p w14:paraId="54CD245A" w14:textId="77777777" w:rsidR="000340D2" w:rsidRDefault="000340D2" w:rsidP="00766F6A">
      <w:pPr>
        <w:rPr>
          <w:rFonts w:ascii="Arial" w:hAnsi="Arial" w:cs="Arial"/>
          <w:sz w:val="20"/>
        </w:rPr>
      </w:pPr>
    </w:p>
    <w:p w14:paraId="1231BE67" w14:textId="77777777" w:rsidR="000340D2" w:rsidRDefault="000340D2" w:rsidP="00766F6A">
      <w:pPr>
        <w:rPr>
          <w:rFonts w:ascii="Arial" w:hAnsi="Arial" w:cs="Arial"/>
          <w:sz w:val="20"/>
        </w:rPr>
      </w:pPr>
    </w:p>
    <w:p w14:paraId="36FEB5B0" w14:textId="77777777" w:rsidR="000340D2" w:rsidRDefault="000340D2" w:rsidP="00766F6A">
      <w:pPr>
        <w:rPr>
          <w:rFonts w:ascii="Arial" w:hAnsi="Arial" w:cs="Arial"/>
          <w:sz w:val="20"/>
        </w:rPr>
      </w:pPr>
    </w:p>
    <w:p w14:paraId="30D7AA69" w14:textId="77777777" w:rsidR="000340D2" w:rsidRDefault="000340D2" w:rsidP="00766F6A">
      <w:pPr>
        <w:rPr>
          <w:rFonts w:ascii="Arial" w:hAnsi="Arial" w:cs="Arial"/>
          <w:sz w:val="20"/>
        </w:rPr>
      </w:pPr>
    </w:p>
    <w:p w14:paraId="7196D064" w14:textId="77777777" w:rsidR="000340D2" w:rsidRDefault="000340D2" w:rsidP="00766F6A">
      <w:pPr>
        <w:rPr>
          <w:rFonts w:ascii="Arial" w:hAnsi="Arial" w:cs="Arial"/>
          <w:sz w:val="20"/>
        </w:rPr>
      </w:pPr>
    </w:p>
    <w:p w14:paraId="34FF1C98" w14:textId="77777777" w:rsidR="000340D2" w:rsidRDefault="000340D2" w:rsidP="00766F6A">
      <w:pPr>
        <w:rPr>
          <w:rFonts w:ascii="Arial" w:hAnsi="Arial" w:cs="Arial"/>
          <w:sz w:val="20"/>
        </w:rPr>
      </w:pPr>
    </w:p>
    <w:p w14:paraId="6D072C0D" w14:textId="77777777" w:rsidR="000340D2" w:rsidRDefault="000340D2" w:rsidP="00766F6A">
      <w:pPr>
        <w:rPr>
          <w:rFonts w:ascii="Arial" w:hAnsi="Arial" w:cs="Arial"/>
          <w:sz w:val="20"/>
        </w:rPr>
      </w:pPr>
    </w:p>
    <w:p w14:paraId="48A21919" w14:textId="77777777" w:rsidR="000340D2" w:rsidRDefault="000340D2" w:rsidP="00766F6A">
      <w:pPr>
        <w:rPr>
          <w:rFonts w:ascii="Arial" w:hAnsi="Arial" w:cs="Arial"/>
          <w:sz w:val="20"/>
        </w:rPr>
      </w:pPr>
    </w:p>
    <w:p w14:paraId="6BD18F9B" w14:textId="77777777" w:rsidR="000340D2" w:rsidRDefault="000340D2" w:rsidP="00766F6A">
      <w:pPr>
        <w:rPr>
          <w:rFonts w:ascii="Arial" w:hAnsi="Arial" w:cs="Arial"/>
          <w:sz w:val="20"/>
        </w:rPr>
      </w:pPr>
    </w:p>
    <w:p w14:paraId="238601FE" w14:textId="77777777" w:rsidR="000340D2" w:rsidRDefault="000340D2" w:rsidP="00766F6A">
      <w:pPr>
        <w:rPr>
          <w:rFonts w:ascii="Arial" w:hAnsi="Arial" w:cs="Arial"/>
          <w:sz w:val="20"/>
        </w:rPr>
      </w:pPr>
    </w:p>
    <w:p w14:paraId="0F3CABC7" w14:textId="77777777" w:rsidR="000340D2" w:rsidRDefault="000340D2" w:rsidP="00766F6A">
      <w:pPr>
        <w:rPr>
          <w:rFonts w:ascii="Arial" w:hAnsi="Arial" w:cs="Arial"/>
          <w:sz w:val="20"/>
        </w:rPr>
      </w:pPr>
    </w:p>
    <w:p w14:paraId="5B08B5D1" w14:textId="77777777" w:rsidR="000340D2" w:rsidRDefault="000340D2" w:rsidP="00766F6A">
      <w:pPr>
        <w:rPr>
          <w:rFonts w:ascii="Arial" w:hAnsi="Arial" w:cs="Arial"/>
          <w:sz w:val="20"/>
        </w:rPr>
      </w:pPr>
    </w:p>
    <w:p w14:paraId="16DEB4AB" w14:textId="77777777" w:rsidR="000340D2" w:rsidRDefault="000340D2" w:rsidP="00766F6A">
      <w:pPr>
        <w:rPr>
          <w:rFonts w:ascii="Arial" w:hAnsi="Arial" w:cs="Arial"/>
          <w:sz w:val="20"/>
        </w:rPr>
      </w:pPr>
    </w:p>
    <w:p w14:paraId="0AD9C6F4" w14:textId="77777777" w:rsidR="000340D2" w:rsidRDefault="000340D2" w:rsidP="00766F6A">
      <w:pPr>
        <w:rPr>
          <w:rFonts w:ascii="Arial" w:hAnsi="Arial" w:cs="Arial"/>
          <w:sz w:val="20"/>
        </w:rPr>
      </w:pPr>
    </w:p>
    <w:p w14:paraId="4B1F511A" w14:textId="77777777" w:rsidR="000340D2" w:rsidRDefault="000340D2" w:rsidP="00766F6A">
      <w:pPr>
        <w:rPr>
          <w:rFonts w:ascii="Arial" w:hAnsi="Arial" w:cs="Arial"/>
          <w:sz w:val="20"/>
        </w:rPr>
      </w:pPr>
    </w:p>
    <w:p w14:paraId="65F9C3DC" w14:textId="77777777" w:rsidR="000340D2" w:rsidRPr="00766F6A" w:rsidRDefault="000340D2" w:rsidP="00766F6A">
      <w:pPr>
        <w:rPr>
          <w:rFonts w:ascii="Arial" w:hAnsi="Arial" w:cs="Arial"/>
          <w:sz w:val="20"/>
        </w:rPr>
      </w:pPr>
    </w:p>
    <w:p w14:paraId="5023141B" w14:textId="77777777" w:rsidR="00766F6A" w:rsidRPr="009D15A3" w:rsidRDefault="00766F6A" w:rsidP="003772FA">
      <w:pPr>
        <w:rPr>
          <w:rFonts w:ascii="Arial" w:hAnsi="Arial" w:cs="Arial"/>
          <w:sz w:val="20"/>
        </w:rPr>
      </w:pPr>
    </w:p>
    <w:p w14:paraId="554D3419" w14:textId="77777777" w:rsidR="00FF2DAE" w:rsidRPr="009D15A3" w:rsidRDefault="00FF2DAE" w:rsidP="00FF2DAE">
      <w:pPr>
        <w:pStyle w:val="Heading2"/>
        <w:rPr>
          <w:rFonts w:ascii="Arial" w:hAnsi="Arial" w:cs="Arial"/>
          <w:sz w:val="20"/>
        </w:rPr>
      </w:pPr>
      <w:bookmarkStart w:id="10" w:name="_Toc491683159"/>
      <w:bookmarkStart w:id="11" w:name="_Toc534392401"/>
      <w:r w:rsidRPr="009D15A3">
        <w:rPr>
          <w:rFonts w:ascii="Arial" w:hAnsi="Arial" w:cs="Arial"/>
          <w:sz w:val="20"/>
        </w:rPr>
        <w:lastRenderedPageBreak/>
        <w:t>Course Prerequisites</w:t>
      </w:r>
      <w:bookmarkEnd w:id="10"/>
      <w:bookmarkEnd w:id="11"/>
      <w:r w:rsidRPr="009D15A3">
        <w:rPr>
          <w:rFonts w:ascii="Arial" w:hAnsi="Arial" w:cs="Arial"/>
          <w:sz w:val="20"/>
        </w:rPr>
        <w:t xml:space="preserve"> </w:t>
      </w:r>
    </w:p>
    <w:p w14:paraId="48C9DA01" w14:textId="77777777" w:rsidR="00FF2DAE" w:rsidRPr="009D15A3" w:rsidRDefault="00FF2DAE" w:rsidP="00FF2DAE">
      <w:pPr>
        <w:rPr>
          <w:rFonts w:ascii="Arial" w:hAnsi="Arial" w:cs="Arial"/>
          <w:sz w:val="20"/>
        </w:rPr>
      </w:pPr>
      <w:r w:rsidRPr="009D15A3">
        <w:rPr>
          <w:rFonts w:ascii="Arial" w:hAnsi="Arial" w:cs="Arial"/>
          <w:sz w:val="20"/>
        </w:rPr>
        <w:t>None</w:t>
      </w:r>
    </w:p>
    <w:p w14:paraId="1F3B1409" w14:textId="77777777" w:rsidR="00BD2893" w:rsidRPr="009D15A3" w:rsidRDefault="00BD2893" w:rsidP="003772FA">
      <w:pPr>
        <w:rPr>
          <w:rFonts w:ascii="Arial" w:hAnsi="Arial" w:cs="Arial"/>
          <w:b/>
          <w:sz w:val="20"/>
        </w:rPr>
      </w:pPr>
    </w:p>
    <w:p w14:paraId="4EE2BF64" w14:textId="77777777" w:rsidR="00BD2893" w:rsidRPr="009D15A3" w:rsidRDefault="00BD2893" w:rsidP="00C764B8">
      <w:pPr>
        <w:pStyle w:val="Heading2"/>
        <w:rPr>
          <w:rFonts w:ascii="Arial" w:hAnsi="Arial" w:cs="Arial"/>
          <w:sz w:val="20"/>
        </w:rPr>
      </w:pPr>
      <w:bookmarkStart w:id="12" w:name="_Toc534392402"/>
      <w:r w:rsidRPr="009D15A3">
        <w:rPr>
          <w:rFonts w:ascii="Arial" w:hAnsi="Arial" w:cs="Arial"/>
          <w:sz w:val="20"/>
        </w:rPr>
        <w:t>Course Objectives</w:t>
      </w:r>
      <w:bookmarkEnd w:id="12"/>
    </w:p>
    <w:p w14:paraId="023AEE3B" w14:textId="77777777" w:rsidR="00BD2893" w:rsidRPr="009D15A3" w:rsidRDefault="00BD2893" w:rsidP="00BD2893">
      <w:pPr>
        <w:rPr>
          <w:rFonts w:ascii="Arial" w:hAnsi="Arial" w:cs="Arial"/>
          <w:sz w:val="20"/>
        </w:rPr>
      </w:pPr>
      <w:r w:rsidRPr="009D15A3">
        <w:rPr>
          <w:rFonts w:ascii="Arial" w:hAnsi="Arial" w:cs="Arial"/>
          <w:sz w:val="20"/>
        </w:rPr>
        <w:t>Students completing EDUC 364 will be able to demonstrate:</w:t>
      </w:r>
    </w:p>
    <w:p w14:paraId="21000696" w14:textId="77777777" w:rsidR="00C723A5" w:rsidRPr="009D15A3" w:rsidRDefault="00BD2893" w:rsidP="002A46B1">
      <w:pPr>
        <w:numPr>
          <w:ilvl w:val="0"/>
          <w:numId w:val="2"/>
        </w:numPr>
        <w:rPr>
          <w:rFonts w:ascii="Arial" w:hAnsi="Arial" w:cs="Arial"/>
          <w:sz w:val="20"/>
        </w:rPr>
      </w:pPr>
      <w:r w:rsidRPr="009D15A3">
        <w:rPr>
          <w:rFonts w:ascii="Arial" w:hAnsi="Arial" w:cs="Arial"/>
          <w:sz w:val="20"/>
        </w:rPr>
        <w:t xml:space="preserve">developing competencies in </w:t>
      </w:r>
      <w:r w:rsidR="00C723A5" w:rsidRPr="009D15A3">
        <w:rPr>
          <w:rFonts w:ascii="Arial" w:hAnsi="Arial" w:cs="Arial"/>
          <w:sz w:val="20"/>
        </w:rPr>
        <w:t xml:space="preserve">the Foundational Social Justice and Equity </w:t>
      </w:r>
      <w:r w:rsidRPr="009D15A3">
        <w:rPr>
          <w:rFonts w:ascii="Arial" w:hAnsi="Arial" w:cs="Arial"/>
          <w:sz w:val="20"/>
        </w:rPr>
        <w:t xml:space="preserve">TPE </w:t>
      </w:r>
    </w:p>
    <w:p w14:paraId="7176CA6F" w14:textId="77777777" w:rsidR="00BD2893" w:rsidRPr="009D15A3" w:rsidRDefault="00BD2893" w:rsidP="002A46B1">
      <w:pPr>
        <w:numPr>
          <w:ilvl w:val="0"/>
          <w:numId w:val="2"/>
        </w:numPr>
        <w:rPr>
          <w:rFonts w:ascii="Arial" w:hAnsi="Arial" w:cs="Arial"/>
          <w:sz w:val="20"/>
        </w:rPr>
      </w:pPr>
      <w:r w:rsidRPr="009D15A3">
        <w:rPr>
          <w:rFonts w:ascii="Arial" w:hAnsi="Arial" w:cs="Arial"/>
          <w:sz w:val="20"/>
        </w:rPr>
        <w:t>understanding of various concepts of culture and cultural contact, and their applica</w:t>
      </w:r>
      <w:r w:rsidR="00213879" w:rsidRPr="009D15A3">
        <w:rPr>
          <w:rFonts w:ascii="Arial" w:hAnsi="Arial" w:cs="Arial"/>
          <w:sz w:val="20"/>
        </w:rPr>
        <w:t>bility to learning and teaching</w:t>
      </w:r>
    </w:p>
    <w:p w14:paraId="241EC3EF" w14:textId="77777777" w:rsidR="00BD2893" w:rsidRPr="009D15A3" w:rsidRDefault="00BD2893" w:rsidP="002A46B1">
      <w:pPr>
        <w:numPr>
          <w:ilvl w:val="0"/>
          <w:numId w:val="2"/>
        </w:numPr>
        <w:rPr>
          <w:rFonts w:ascii="Arial" w:hAnsi="Arial" w:cs="Arial"/>
          <w:sz w:val="20"/>
        </w:rPr>
      </w:pPr>
      <w:r w:rsidRPr="009D15A3">
        <w:rPr>
          <w:rFonts w:ascii="Arial" w:hAnsi="Arial" w:cs="Arial"/>
          <w:sz w:val="20"/>
        </w:rPr>
        <w:t>understanding of cultural diversity in the United States and California</w:t>
      </w:r>
    </w:p>
    <w:p w14:paraId="116309A4" w14:textId="4B92FD8D" w:rsidR="00BD2893" w:rsidRPr="009D15A3" w:rsidRDefault="15BA44BE" w:rsidP="15BA44BE">
      <w:pPr>
        <w:numPr>
          <w:ilvl w:val="0"/>
          <w:numId w:val="2"/>
        </w:numPr>
        <w:rPr>
          <w:rFonts w:ascii="Arial" w:hAnsi="Arial" w:cs="Arial"/>
          <w:sz w:val="20"/>
        </w:rPr>
      </w:pPr>
      <w:r w:rsidRPr="15BA44BE">
        <w:rPr>
          <w:rFonts w:ascii="Arial" w:hAnsi="Arial" w:cs="Arial"/>
          <w:sz w:val="20"/>
        </w:rPr>
        <w:t>general familiarity with culturally responsive pedagogy</w:t>
      </w:r>
    </w:p>
    <w:p w14:paraId="6C5AA178" w14:textId="77777777" w:rsidR="00BD2893" w:rsidRPr="009D15A3" w:rsidRDefault="00BD2893" w:rsidP="002A46B1">
      <w:pPr>
        <w:numPr>
          <w:ilvl w:val="0"/>
          <w:numId w:val="2"/>
        </w:numPr>
        <w:rPr>
          <w:rFonts w:ascii="Arial" w:hAnsi="Arial" w:cs="Arial"/>
          <w:sz w:val="20"/>
        </w:rPr>
      </w:pPr>
      <w:r w:rsidRPr="009D15A3">
        <w:rPr>
          <w:rFonts w:ascii="Arial" w:hAnsi="Arial" w:cs="Arial"/>
          <w:sz w:val="20"/>
        </w:rPr>
        <w:t xml:space="preserve">understanding of gay, lesbian, bisexual and transgender </w:t>
      </w:r>
      <w:r w:rsidR="00213879" w:rsidRPr="009D15A3">
        <w:rPr>
          <w:rFonts w:ascii="Arial" w:hAnsi="Arial" w:cs="Arial"/>
          <w:sz w:val="20"/>
        </w:rPr>
        <w:t>students, teachers and families</w:t>
      </w:r>
    </w:p>
    <w:p w14:paraId="2AD7AB83" w14:textId="77777777" w:rsidR="00DA4925" w:rsidRPr="009D15A3" w:rsidRDefault="00DA4925" w:rsidP="002A46B1">
      <w:pPr>
        <w:numPr>
          <w:ilvl w:val="0"/>
          <w:numId w:val="2"/>
        </w:numPr>
        <w:rPr>
          <w:rFonts w:ascii="Arial" w:hAnsi="Arial" w:cs="Arial"/>
          <w:sz w:val="20"/>
        </w:rPr>
      </w:pPr>
      <w:r w:rsidRPr="009D15A3">
        <w:rPr>
          <w:rFonts w:ascii="Arial" w:hAnsi="Arial" w:cs="Arial"/>
          <w:sz w:val="20"/>
        </w:rPr>
        <w:t>participating</w:t>
      </w:r>
      <w:r w:rsidRPr="009D15A3">
        <w:rPr>
          <w:rFonts w:ascii="Arial" w:eastAsia="Times New Roman" w:hAnsi="Arial" w:cs="Arial"/>
          <w:color w:val="000000"/>
          <w:sz w:val="20"/>
        </w:rPr>
        <w:t xml:space="preserve"> in 15 hours of fieldwork or 20 hours of Tutor Connection (</w:t>
      </w:r>
      <w:r w:rsidR="00B0017A" w:rsidRPr="009D15A3">
        <w:rPr>
          <w:rFonts w:ascii="Arial" w:eastAsia="Times New Roman" w:hAnsi="Arial" w:cs="Arial"/>
          <w:color w:val="000000"/>
          <w:sz w:val="20"/>
        </w:rPr>
        <w:t>depending</w:t>
      </w:r>
      <w:r w:rsidRPr="009D15A3">
        <w:rPr>
          <w:rFonts w:ascii="Arial" w:eastAsia="Times New Roman" w:hAnsi="Arial" w:cs="Arial"/>
          <w:color w:val="000000"/>
          <w:sz w:val="20"/>
        </w:rPr>
        <w:t xml:space="preserve"> on course section)</w:t>
      </w:r>
    </w:p>
    <w:p w14:paraId="562C75D1" w14:textId="77777777" w:rsidR="00107AE5" w:rsidRPr="009D15A3" w:rsidRDefault="00107AE5" w:rsidP="00107AE5">
      <w:pPr>
        <w:rPr>
          <w:rFonts w:ascii="Arial" w:hAnsi="Arial" w:cs="Arial"/>
          <w:sz w:val="20"/>
        </w:rPr>
      </w:pPr>
    </w:p>
    <w:p w14:paraId="46A00CDC" w14:textId="77777777" w:rsidR="00FF2DAE" w:rsidRPr="009D15A3" w:rsidRDefault="00FF2DAE" w:rsidP="00FF2DAE">
      <w:pPr>
        <w:pStyle w:val="Heading2"/>
        <w:rPr>
          <w:rStyle w:val="IntenseReference"/>
          <w:rFonts w:ascii="Arial" w:hAnsi="Arial" w:cs="Arial"/>
          <w:sz w:val="20"/>
        </w:rPr>
      </w:pPr>
      <w:bookmarkStart w:id="13" w:name="_Toc490836960"/>
      <w:bookmarkStart w:id="14" w:name="_Toc534392403"/>
      <w:r w:rsidRPr="009D15A3">
        <w:rPr>
          <w:rFonts w:ascii="Arial" w:hAnsi="Arial" w:cs="Arial"/>
          <w:sz w:val="20"/>
        </w:rPr>
        <w:t>Unique Course Requirements</w:t>
      </w:r>
      <w:bookmarkEnd w:id="13"/>
      <w:bookmarkEnd w:id="14"/>
    </w:p>
    <w:p w14:paraId="4720BD8B" w14:textId="77777777" w:rsidR="009D15A3" w:rsidRPr="009D15A3" w:rsidRDefault="00FF2DAE" w:rsidP="00107AE5">
      <w:pPr>
        <w:rPr>
          <w:rFonts w:ascii="Arial" w:hAnsi="Arial" w:cs="Arial"/>
          <w:sz w:val="20"/>
        </w:rPr>
      </w:pPr>
      <w:r w:rsidRPr="009D15A3">
        <w:rPr>
          <w:rFonts w:ascii="Arial" w:hAnsi="Arial" w:cs="Arial"/>
          <w:sz w:val="20"/>
        </w:rPr>
        <w:t>Students will be required to do 15 hours of fieldwork or 20 hours of Tutor Connection – depending on course section.</w:t>
      </w:r>
    </w:p>
    <w:p w14:paraId="664355AD" w14:textId="77777777" w:rsidR="009D15A3" w:rsidRPr="009D15A3" w:rsidRDefault="009D15A3" w:rsidP="00107AE5">
      <w:pPr>
        <w:rPr>
          <w:rFonts w:ascii="Arial" w:hAnsi="Arial" w:cs="Arial"/>
          <w:sz w:val="20"/>
        </w:rPr>
      </w:pPr>
    </w:p>
    <w:p w14:paraId="1A965116" w14:textId="77777777" w:rsidR="00D47D0E" w:rsidRDefault="00D47D0E" w:rsidP="00107AE5">
      <w:pPr>
        <w:pStyle w:val="Heading3"/>
        <w:rPr>
          <w:rFonts w:ascii="Arial" w:hAnsi="Arial" w:cs="Arial"/>
          <w:sz w:val="20"/>
        </w:rPr>
      </w:pPr>
      <w:bookmarkStart w:id="15" w:name="_Toc490836954"/>
    </w:p>
    <w:p w14:paraId="2BD5295B" w14:textId="77777777" w:rsidR="00107AE5" w:rsidRPr="009D15A3" w:rsidRDefault="00107AE5" w:rsidP="00107AE5">
      <w:pPr>
        <w:pStyle w:val="Heading3"/>
        <w:rPr>
          <w:rFonts w:ascii="Arial" w:hAnsi="Arial" w:cs="Arial"/>
          <w:sz w:val="20"/>
        </w:rPr>
      </w:pPr>
      <w:bookmarkStart w:id="16" w:name="_Toc534392404"/>
      <w:r w:rsidRPr="009D15A3">
        <w:rPr>
          <w:rFonts w:ascii="Arial" w:hAnsi="Arial" w:cs="Arial"/>
          <w:sz w:val="20"/>
        </w:rPr>
        <w:t>REQUIRED TEXTS, MATERIALS AND</w:t>
      </w:r>
      <w:r w:rsidR="00FF2DAE" w:rsidRPr="009D15A3">
        <w:rPr>
          <w:rFonts w:ascii="Arial" w:hAnsi="Arial" w:cs="Arial"/>
          <w:sz w:val="20"/>
        </w:rPr>
        <w:t>/OR</w:t>
      </w:r>
      <w:r w:rsidRPr="009D15A3">
        <w:rPr>
          <w:rFonts w:ascii="Arial" w:hAnsi="Arial" w:cs="Arial"/>
          <w:sz w:val="20"/>
        </w:rPr>
        <w:t xml:space="preserve"> ACCOUNTS</w:t>
      </w:r>
      <w:bookmarkEnd w:id="15"/>
      <w:bookmarkEnd w:id="16"/>
    </w:p>
    <w:p w14:paraId="7DF4E37C" w14:textId="77777777" w:rsidR="00FF2DAE" w:rsidRPr="009D15A3" w:rsidRDefault="00FF2DAE" w:rsidP="00FF2DAE">
      <w:pPr>
        <w:rPr>
          <w:rFonts w:ascii="Arial" w:hAnsi="Arial" w:cs="Arial"/>
          <w:sz w:val="20"/>
        </w:rPr>
      </w:pPr>
    </w:p>
    <w:p w14:paraId="48EDACAB" w14:textId="77777777" w:rsidR="00C7607B" w:rsidRDefault="00FF2DAE" w:rsidP="000340D2">
      <w:pPr>
        <w:pStyle w:val="Heading2"/>
        <w:rPr>
          <w:rFonts w:ascii="Arial" w:hAnsi="Arial" w:cs="Arial"/>
          <w:sz w:val="20"/>
        </w:rPr>
      </w:pPr>
      <w:bookmarkStart w:id="17" w:name="_Toc458063616"/>
      <w:bookmarkStart w:id="18" w:name="_Toc534392405"/>
      <w:r w:rsidRPr="009D15A3">
        <w:rPr>
          <w:rFonts w:ascii="Arial" w:hAnsi="Arial" w:cs="Arial"/>
          <w:sz w:val="20"/>
        </w:rPr>
        <w:t>Required Texts</w:t>
      </w:r>
      <w:bookmarkEnd w:id="17"/>
      <w:bookmarkEnd w:id="18"/>
    </w:p>
    <w:p w14:paraId="44FB30F8" w14:textId="77777777" w:rsidR="000340D2" w:rsidRPr="000340D2" w:rsidRDefault="000340D2" w:rsidP="000340D2"/>
    <w:p w14:paraId="354CA64B" w14:textId="3204E128" w:rsidR="00C86C2D" w:rsidRPr="00C86C2D" w:rsidRDefault="00C86C2D" w:rsidP="00C86C2D">
      <w:pPr>
        <w:ind w:left="720" w:hanging="720"/>
        <w:rPr>
          <w:rFonts w:ascii="Arial" w:eastAsia="Times New Roman" w:hAnsi="Arial" w:cs="Arial"/>
          <w:color w:val="111111"/>
          <w:sz w:val="20"/>
        </w:rPr>
      </w:pPr>
      <w:r>
        <w:rPr>
          <w:rFonts w:ascii="Arial" w:hAnsi="Arial" w:cs="Arial"/>
          <w:sz w:val="20"/>
        </w:rPr>
        <w:t>Nieto, S., and Bode, P. (2018</w:t>
      </w:r>
      <w:r w:rsidR="00107AE5" w:rsidRPr="009D15A3">
        <w:rPr>
          <w:rFonts w:ascii="Arial" w:hAnsi="Arial" w:cs="Arial"/>
          <w:sz w:val="20"/>
        </w:rPr>
        <w:t>).</w:t>
      </w:r>
      <w:r w:rsidR="00107AE5" w:rsidRPr="009D15A3">
        <w:rPr>
          <w:rFonts w:ascii="Arial" w:hAnsi="Arial" w:cs="Arial"/>
          <w:i/>
          <w:sz w:val="20"/>
        </w:rPr>
        <w:t xml:space="preserve"> Affirming diversity: The sociopolitical context of multicultural education, </w:t>
      </w:r>
      <w:r>
        <w:rPr>
          <w:rFonts w:ascii="Arial" w:hAnsi="Arial" w:cs="Arial"/>
          <w:b/>
          <w:i/>
          <w:sz w:val="20"/>
          <w:u w:val="single"/>
        </w:rPr>
        <w:t>seventh</w:t>
      </w:r>
      <w:r w:rsidR="00107AE5" w:rsidRPr="009D15A3">
        <w:rPr>
          <w:rFonts w:ascii="Arial" w:hAnsi="Arial" w:cs="Arial"/>
          <w:b/>
          <w:i/>
          <w:sz w:val="20"/>
          <w:u w:val="single"/>
        </w:rPr>
        <w:t xml:space="preserve"> edition</w:t>
      </w:r>
      <w:r w:rsidR="00107AE5" w:rsidRPr="009D15A3">
        <w:rPr>
          <w:rFonts w:ascii="Arial" w:hAnsi="Arial" w:cs="Arial"/>
          <w:i/>
          <w:sz w:val="20"/>
        </w:rPr>
        <w:t xml:space="preserve">.  </w:t>
      </w:r>
      <w:r w:rsidR="000D374E" w:rsidRPr="009D15A3">
        <w:rPr>
          <w:rFonts w:ascii="Arial" w:hAnsi="Arial" w:cs="Arial"/>
          <w:sz w:val="20"/>
        </w:rPr>
        <w:t>Boston: Pearson Education, Inc.</w:t>
      </w:r>
      <w:r>
        <w:rPr>
          <w:rFonts w:ascii="Arial" w:hAnsi="Arial" w:cs="Arial"/>
          <w:sz w:val="20"/>
        </w:rPr>
        <w:t xml:space="preserve"> </w:t>
      </w:r>
      <w:r w:rsidRPr="00C86C2D">
        <w:rPr>
          <w:rFonts w:ascii="Arial" w:eastAsia="Times New Roman" w:hAnsi="Arial" w:cs="Arial"/>
          <w:color w:val="111111"/>
          <w:sz w:val="20"/>
        </w:rPr>
        <w:t>ISBN-13: 978-0134047232</w:t>
      </w:r>
      <w:r>
        <w:rPr>
          <w:rFonts w:ascii="Arial" w:eastAsia="Times New Roman" w:hAnsi="Arial" w:cs="Arial"/>
          <w:color w:val="111111"/>
          <w:sz w:val="20"/>
        </w:rPr>
        <w:t xml:space="preserve">, </w:t>
      </w:r>
      <w:r w:rsidRPr="00C86C2D">
        <w:rPr>
          <w:rFonts w:ascii="Arial" w:eastAsia="Times New Roman" w:hAnsi="Arial" w:cs="Arial"/>
          <w:color w:val="111111"/>
          <w:sz w:val="20"/>
        </w:rPr>
        <w:t>ISBN-10: 9780134047232</w:t>
      </w:r>
    </w:p>
    <w:p w14:paraId="4C6FA7CE" w14:textId="3161BFE3" w:rsidR="00107AE5" w:rsidRPr="009D15A3" w:rsidRDefault="00107AE5" w:rsidP="000340D2">
      <w:pPr>
        <w:ind w:left="720"/>
        <w:rPr>
          <w:rFonts w:ascii="Arial" w:hAnsi="Arial" w:cs="Arial"/>
          <w:sz w:val="20"/>
        </w:rPr>
      </w:pPr>
    </w:p>
    <w:p w14:paraId="482B2950" w14:textId="77777777" w:rsidR="00107AE5" w:rsidRPr="009D15A3" w:rsidRDefault="00107AE5" w:rsidP="00107AE5">
      <w:pPr>
        <w:ind w:left="720" w:hanging="720"/>
        <w:rPr>
          <w:rFonts w:ascii="Arial" w:hAnsi="Arial" w:cs="Arial"/>
          <w:b/>
          <w:sz w:val="20"/>
        </w:rPr>
      </w:pPr>
      <w:r w:rsidRPr="009D15A3">
        <w:rPr>
          <w:rFonts w:ascii="Arial" w:hAnsi="Arial" w:cs="Arial"/>
          <w:sz w:val="20"/>
        </w:rPr>
        <w:t xml:space="preserve">Spring, J. (2016). </w:t>
      </w:r>
      <w:r w:rsidRPr="009D15A3">
        <w:rPr>
          <w:rFonts w:ascii="Arial" w:hAnsi="Arial" w:cs="Arial"/>
          <w:i/>
          <w:sz w:val="20"/>
        </w:rPr>
        <w:t xml:space="preserve">Deculturalization and the struggle for equality: A brief history of the education of dominated cultures in the United States, </w:t>
      </w:r>
      <w:r w:rsidRPr="009D15A3">
        <w:rPr>
          <w:rFonts w:ascii="Arial" w:hAnsi="Arial" w:cs="Arial"/>
          <w:b/>
          <w:i/>
          <w:sz w:val="20"/>
          <w:u w:val="single"/>
        </w:rPr>
        <w:t>eighth edition</w:t>
      </w:r>
      <w:r w:rsidRPr="009D15A3">
        <w:rPr>
          <w:rFonts w:ascii="Arial" w:hAnsi="Arial" w:cs="Arial"/>
          <w:i/>
          <w:sz w:val="20"/>
        </w:rPr>
        <w:t>.</w:t>
      </w:r>
      <w:r w:rsidRPr="009D15A3">
        <w:rPr>
          <w:rFonts w:ascii="Arial" w:hAnsi="Arial" w:cs="Arial"/>
          <w:sz w:val="20"/>
        </w:rPr>
        <w:t xml:space="preserve">  New York, NY: T</w:t>
      </w:r>
      <w:r w:rsidR="000D374E" w:rsidRPr="009D15A3">
        <w:rPr>
          <w:rFonts w:ascii="Arial" w:hAnsi="Arial" w:cs="Arial"/>
          <w:sz w:val="20"/>
        </w:rPr>
        <w:t xml:space="preserve">he McGraw-Hill Companies, Inc. </w:t>
      </w:r>
      <w:r w:rsidRPr="009D15A3">
        <w:rPr>
          <w:rFonts w:ascii="Arial" w:hAnsi="Arial" w:cs="Arial"/>
          <w:sz w:val="20"/>
        </w:rPr>
        <w:t>ISBN-13: 978-1138119406, ISBN-10: 1138119407</w:t>
      </w:r>
      <w:r w:rsidRPr="009D15A3">
        <w:rPr>
          <w:rFonts w:ascii="Arial" w:hAnsi="Arial" w:cs="Arial"/>
          <w:sz w:val="20"/>
        </w:rPr>
        <w:br/>
      </w:r>
    </w:p>
    <w:p w14:paraId="21A5404C" w14:textId="77777777" w:rsidR="000D374E" w:rsidRPr="009D15A3" w:rsidRDefault="000D374E" w:rsidP="000D374E">
      <w:pPr>
        <w:pStyle w:val="Heading2"/>
        <w:rPr>
          <w:rFonts w:ascii="Arial" w:hAnsi="Arial" w:cs="Arial"/>
          <w:sz w:val="20"/>
        </w:rPr>
      </w:pPr>
      <w:bookmarkStart w:id="19" w:name="_Toc458063617"/>
      <w:bookmarkStart w:id="20" w:name="_Toc534392406"/>
      <w:r w:rsidRPr="009D15A3">
        <w:rPr>
          <w:rFonts w:ascii="Arial" w:hAnsi="Arial" w:cs="Arial"/>
          <w:sz w:val="20"/>
        </w:rPr>
        <w:t>Cougar Courses</w:t>
      </w:r>
      <w:bookmarkEnd w:id="19"/>
      <w:bookmarkEnd w:id="20"/>
    </w:p>
    <w:p w14:paraId="5BC6CDA8" w14:textId="77777777" w:rsidR="000D374E" w:rsidRPr="009D15A3" w:rsidRDefault="00107AE5" w:rsidP="00107AE5">
      <w:pPr>
        <w:ind w:left="720" w:hanging="720"/>
        <w:rPr>
          <w:rFonts w:ascii="Arial" w:hAnsi="Arial" w:cs="Arial"/>
          <w:sz w:val="20"/>
        </w:rPr>
      </w:pPr>
      <w:r w:rsidRPr="009D15A3">
        <w:rPr>
          <w:rFonts w:ascii="Arial" w:hAnsi="Arial" w:cs="Arial"/>
          <w:sz w:val="20"/>
        </w:rPr>
        <w:t xml:space="preserve">All additional required readings and video/audio materials will be made available electronically </w:t>
      </w:r>
    </w:p>
    <w:p w14:paraId="7BD18C05" w14:textId="77777777" w:rsidR="00D47D0E" w:rsidRDefault="00107AE5" w:rsidP="00D47D0E">
      <w:pPr>
        <w:ind w:left="720" w:hanging="720"/>
        <w:rPr>
          <w:rFonts w:ascii="Arial" w:hAnsi="Arial" w:cs="Arial"/>
          <w:sz w:val="20"/>
        </w:rPr>
      </w:pPr>
      <w:r w:rsidRPr="009D15A3">
        <w:rPr>
          <w:rFonts w:ascii="Arial" w:hAnsi="Arial" w:cs="Arial"/>
          <w:sz w:val="20"/>
        </w:rPr>
        <w:t xml:space="preserve">on the course website (Cougar Courses) and/or via email. </w:t>
      </w:r>
      <w:bookmarkStart w:id="21" w:name="_Toc458063619"/>
    </w:p>
    <w:p w14:paraId="1DA6542E" w14:textId="77777777" w:rsidR="00D47D0E" w:rsidRDefault="00D47D0E" w:rsidP="000340D2">
      <w:pPr>
        <w:rPr>
          <w:rFonts w:ascii="Arial" w:hAnsi="Arial" w:cs="Arial"/>
          <w:sz w:val="20"/>
        </w:rPr>
      </w:pPr>
    </w:p>
    <w:p w14:paraId="3041E394" w14:textId="77777777" w:rsidR="00D47D0E" w:rsidRDefault="00D47D0E" w:rsidP="00D47D0E">
      <w:pPr>
        <w:ind w:left="720" w:hanging="720"/>
        <w:rPr>
          <w:rFonts w:ascii="Arial" w:hAnsi="Arial" w:cs="Arial"/>
          <w:sz w:val="20"/>
        </w:rPr>
      </w:pPr>
    </w:p>
    <w:p w14:paraId="4DB34F84" w14:textId="77777777" w:rsidR="000D374E" w:rsidRPr="009D15A3" w:rsidRDefault="000D374E" w:rsidP="00D47D0E">
      <w:pPr>
        <w:pStyle w:val="Heading3"/>
        <w:rPr>
          <w:rFonts w:ascii="Arial" w:hAnsi="Arial" w:cs="Arial"/>
          <w:sz w:val="20"/>
        </w:rPr>
      </w:pPr>
      <w:bookmarkStart w:id="22" w:name="_Toc534392407"/>
      <w:r w:rsidRPr="009D15A3">
        <w:rPr>
          <w:rFonts w:ascii="Arial" w:hAnsi="Arial" w:cs="Arial"/>
          <w:sz w:val="20"/>
        </w:rPr>
        <w:t>COURSE LEARNING OUTCOMES</w:t>
      </w:r>
      <w:bookmarkEnd w:id="21"/>
      <w:bookmarkEnd w:id="22"/>
    </w:p>
    <w:p w14:paraId="722B00AE" w14:textId="77777777" w:rsidR="00F929A4" w:rsidRPr="009D15A3" w:rsidRDefault="00F929A4" w:rsidP="00F929A4">
      <w:pPr>
        <w:rPr>
          <w:rFonts w:ascii="Arial" w:hAnsi="Arial" w:cs="Arial"/>
          <w:sz w:val="20"/>
        </w:rPr>
      </w:pPr>
    </w:p>
    <w:p w14:paraId="115C51BF" w14:textId="77777777" w:rsidR="00F929A4" w:rsidRPr="009D15A3" w:rsidRDefault="00F929A4" w:rsidP="00F929A4">
      <w:pPr>
        <w:pStyle w:val="Heading2"/>
        <w:rPr>
          <w:rFonts w:ascii="Arial" w:hAnsi="Arial" w:cs="Arial"/>
          <w:sz w:val="20"/>
        </w:rPr>
      </w:pPr>
      <w:bookmarkStart w:id="23" w:name="_Toc490836963"/>
      <w:bookmarkStart w:id="24" w:name="_Toc534392408"/>
      <w:r w:rsidRPr="009D15A3">
        <w:rPr>
          <w:rFonts w:ascii="Arial" w:hAnsi="Arial" w:cs="Arial"/>
          <w:sz w:val="20"/>
        </w:rPr>
        <w:t>Teacher Performance Expectation (TPE) Competencies</w:t>
      </w:r>
      <w:bookmarkEnd w:id="23"/>
      <w:bookmarkEnd w:id="24"/>
    </w:p>
    <w:p w14:paraId="73FE9DB4" w14:textId="6A1BC9A5" w:rsidR="0023409F" w:rsidRPr="009D15A3" w:rsidRDefault="6AE50118" w:rsidP="6AE50118">
      <w:pPr>
        <w:pStyle w:val="BodyText2"/>
        <w:rPr>
          <w:rFonts w:ascii="Arial" w:hAnsi="Arial" w:cs="Arial"/>
          <w:sz w:val="20"/>
        </w:rPr>
      </w:pPr>
      <w:r w:rsidRPr="6AE50118">
        <w:rPr>
          <w:rFonts w:ascii="Arial" w:hAnsi="Arial" w:cs="Arial"/>
          <w:sz w:val="20"/>
        </w:rPr>
        <w:t xml:space="preserve">The course objectives, assignments, and assessments have been aligned with the CTC standards for (Single Subject, Multiple Subject, Special Education, etc.) Credential.  This course is designed to help teachers seeking a California teaching credential to develop the skills, knowledge, and attitudes necessary to assist schools and district in implementing effective programs for all students.  The successful candidate will be able to merge theory and practice </w:t>
      </w:r>
      <w:proofErr w:type="gramStart"/>
      <w:r w:rsidRPr="6AE50118">
        <w:rPr>
          <w:rFonts w:ascii="Arial" w:hAnsi="Arial" w:cs="Arial"/>
          <w:sz w:val="20"/>
        </w:rPr>
        <w:t>in order to</w:t>
      </w:r>
      <w:proofErr w:type="gramEnd"/>
      <w:r w:rsidRPr="6AE50118">
        <w:rPr>
          <w:rFonts w:ascii="Arial" w:hAnsi="Arial" w:cs="Arial"/>
          <w:sz w:val="20"/>
        </w:rPr>
        <w:t xml:space="preserve"> realize a comprehensive and extensive educational program for all students. You will be required to formally address the following CSUSM local TPE in this course:</w:t>
      </w:r>
    </w:p>
    <w:p w14:paraId="42C6D796" w14:textId="77777777" w:rsidR="00C7607B" w:rsidRPr="009D15A3" w:rsidRDefault="00C7607B" w:rsidP="0023409F">
      <w:pPr>
        <w:pStyle w:val="BodyText2"/>
        <w:rPr>
          <w:rFonts w:ascii="Arial" w:hAnsi="Arial" w:cs="Arial"/>
          <w:b/>
          <w:sz w:val="20"/>
        </w:rPr>
      </w:pPr>
    </w:p>
    <w:p w14:paraId="044F1BEB" w14:textId="77777777" w:rsidR="00333949" w:rsidRPr="009D15A3" w:rsidRDefault="00333949" w:rsidP="0023409F">
      <w:pPr>
        <w:widowControl w:val="0"/>
        <w:numPr>
          <w:ilvl w:val="0"/>
          <w:numId w:val="7"/>
        </w:numPr>
        <w:rPr>
          <w:rFonts w:ascii="Arial" w:hAnsi="Arial" w:cs="Arial"/>
          <w:sz w:val="20"/>
        </w:rPr>
      </w:pPr>
      <w:r w:rsidRPr="009D15A3">
        <w:rPr>
          <w:rFonts w:ascii="Arial" w:hAnsi="Arial" w:cs="Arial"/>
          <w:b/>
          <w:sz w:val="20"/>
        </w:rPr>
        <w:t xml:space="preserve">TPE </w:t>
      </w:r>
      <w:r w:rsidR="000D374E" w:rsidRPr="009D15A3">
        <w:rPr>
          <w:rFonts w:ascii="Arial" w:hAnsi="Arial" w:cs="Arial"/>
          <w:b/>
          <w:sz w:val="20"/>
        </w:rPr>
        <w:t>1.1</w:t>
      </w:r>
      <w:r w:rsidR="0021445B" w:rsidRPr="009D15A3">
        <w:rPr>
          <w:rFonts w:ascii="Arial" w:hAnsi="Arial" w:cs="Arial"/>
          <w:b/>
          <w:sz w:val="20"/>
        </w:rPr>
        <w:t xml:space="preserve"> </w:t>
      </w:r>
      <w:r w:rsidR="0023409F" w:rsidRPr="009D15A3">
        <w:rPr>
          <w:rFonts w:ascii="Arial" w:eastAsia="Times New Roman" w:hAnsi="Arial" w:cs="Arial"/>
          <w:sz w:val="20"/>
        </w:rPr>
        <w:t>Apply knowledge of students, including their prior experiences, interests, and social-emotional learning needs, as well as their funds of knowledge and cultural, language, and socioeconomic backgrounds, to engage them in learning.</w:t>
      </w:r>
    </w:p>
    <w:p w14:paraId="6E1831B3" w14:textId="77777777" w:rsidR="00C7607B" w:rsidRPr="009D15A3" w:rsidRDefault="00C7607B" w:rsidP="00C7607B">
      <w:pPr>
        <w:widowControl w:val="0"/>
        <w:ind w:left="720"/>
        <w:rPr>
          <w:rFonts w:ascii="Arial" w:hAnsi="Arial" w:cs="Arial"/>
          <w:sz w:val="20"/>
        </w:rPr>
      </w:pPr>
    </w:p>
    <w:p w14:paraId="0217B79B" w14:textId="77777777" w:rsidR="00333949" w:rsidRPr="000340D2" w:rsidRDefault="00333949" w:rsidP="0023409F">
      <w:pPr>
        <w:widowControl w:val="0"/>
        <w:numPr>
          <w:ilvl w:val="0"/>
          <w:numId w:val="7"/>
        </w:numPr>
        <w:rPr>
          <w:rFonts w:ascii="Arial" w:hAnsi="Arial" w:cs="Arial"/>
          <w:sz w:val="20"/>
        </w:rPr>
      </w:pPr>
      <w:r w:rsidRPr="009D15A3">
        <w:rPr>
          <w:rFonts w:ascii="Arial" w:hAnsi="Arial" w:cs="Arial"/>
          <w:b/>
          <w:sz w:val="20"/>
        </w:rPr>
        <w:t>TPE 1.3</w:t>
      </w:r>
      <w:r w:rsidR="0023409F" w:rsidRPr="009D15A3">
        <w:rPr>
          <w:rFonts w:ascii="Arial" w:hAnsi="Arial" w:cs="Arial"/>
          <w:b/>
          <w:sz w:val="20"/>
        </w:rPr>
        <w:t xml:space="preserve"> </w:t>
      </w:r>
      <w:r w:rsidR="0023409F" w:rsidRPr="009D15A3">
        <w:rPr>
          <w:rFonts w:ascii="Arial" w:eastAsia="Times New Roman" w:hAnsi="Arial" w:cs="Arial"/>
          <w:sz w:val="20"/>
        </w:rPr>
        <w:t>Connect subject matter to real-life contexts and provide active learning experiences to engage student interest, support student motivation, and allow students to extend their learning.</w:t>
      </w:r>
    </w:p>
    <w:p w14:paraId="54E11D2A" w14:textId="77777777" w:rsidR="000340D2" w:rsidRPr="000340D2" w:rsidRDefault="000340D2" w:rsidP="000340D2">
      <w:pPr>
        <w:pStyle w:val="ListParagraph"/>
        <w:numPr>
          <w:ilvl w:val="0"/>
          <w:numId w:val="0"/>
        </w:numPr>
        <w:ind w:left="720"/>
        <w:rPr>
          <w:rFonts w:cs="Arial"/>
        </w:rPr>
      </w:pPr>
    </w:p>
    <w:p w14:paraId="31126E5D" w14:textId="77777777" w:rsidR="00C7607B" w:rsidRPr="009D15A3" w:rsidRDefault="00C7607B" w:rsidP="00C7607B">
      <w:pPr>
        <w:widowControl w:val="0"/>
        <w:ind w:left="720"/>
        <w:rPr>
          <w:rFonts w:ascii="Arial" w:hAnsi="Arial" w:cs="Arial"/>
          <w:sz w:val="20"/>
        </w:rPr>
      </w:pPr>
    </w:p>
    <w:p w14:paraId="0AB1AB14" w14:textId="77777777" w:rsidR="00333949" w:rsidRPr="009D15A3" w:rsidRDefault="00333949" w:rsidP="0023409F">
      <w:pPr>
        <w:widowControl w:val="0"/>
        <w:numPr>
          <w:ilvl w:val="0"/>
          <w:numId w:val="7"/>
        </w:numPr>
        <w:rPr>
          <w:rFonts w:ascii="Arial" w:hAnsi="Arial" w:cs="Arial"/>
          <w:sz w:val="20"/>
        </w:rPr>
      </w:pPr>
      <w:r w:rsidRPr="009D15A3">
        <w:rPr>
          <w:rFonts w:ascii="Arial" w:hAnsi="Arial" w:cs="Arial"/>
          <w:b/>
          <w:sz w:val="20"/>
        </w:rPr>
        <w:lastRenderedPageBreak/>
        <w:t>TPE 2.1</w:t>
      </w:r>
      <w:r w:rsidR="0023409F" w:rsidRPr="009D15A3">
        <w:rPr>
          <w:rFonts w:ascii="Arial" w:hAnsi="Arial" w:cs="Arial"/>
          <w:b/>
          <w:sz w:val="20"/>
        </w:rPr>
        <w:t xml:space="preserve"> </w:t>
      </w:r>
      <w:r w:rsidR="0023409F" w:rsidRPr="009D15A3">
        <w:rPr>
          <w:rFonts w:ascii="Arial" w:eastAsia="Times New Roman" w:hAnsi="Arial" w:cs="Arial"/>
          <w:sz w:val="20"/>
        </w:rPr>
        <w:t>Promote students' social-em</w:t>
      </w:r>
      <w:r w:rsidR="00C7607B" w:rsidRPr="009D15A3">
        <w:rPr>
          <w:rFonts w:ascii="Arial" w:eastAsia="Times New Roman" w:hAnsi="Arial" w:cs="Arial"/>
          <w:sz w:val="20"/>
        </w:rPr>
        <w:t>otional growth, development, &amp;</w:t>
      </w:r>
      <w:r w:rsidR="0023409F" w:rsidRPr="009D15A3">
        <w:rPr>
          <w:rFonts w:ascii="Arial" w:eastAsia="Times New Roman" w:hAnsi="Arial" w:cs="Arial"/>
          <w:sz w:val="20"/>
        </w:rPr>
        <w:t xml:space="preserve"> individual responsibility </w:t>
      </w:r>
      <w:r w:rsidR="00C7607B" w:rsidRPr="009D15A3">
        <w:rPr>
          <w:rFonts w:ascii="Arial" w:eastAsia="Times New Roman" w:hAnsi="Arial" w:cs="Arial"/>
          <w:sz w:val="20"/>
        </w:rPr>
        <w:t>using positive interventions &amp;</w:t>
      </w:r>
      <w:r w:rsidR="0023409F" w:rsidRPr="009D15A3">
        <w:rPr>
          <w:rFonts w:ascii="Arial" w:eastAsia="Times New Roman" w:hAnsi="Arial" w:cs="Arial"/>
          <w:sz w:val="20"/>
        </w:rPr>
        <w:t xml:space="preserve"> su</w:t>
      </w:r>
      <w:r w:rsidR="00C7607B" w:rsidRPr="009D15A3">
        <w:rPr>
          <w:rFonts w:ascii="Arial" w:eastAsia="Times New Roman" w:hAnsi="Arial" w:cs="Arial"/>
          <w:sz w:val="20"/>
        </w:rPr>
        <w:t>pports, restorative justice, &amp;</w:t>
      </w:r>
      <w:r w:rsidR="0023409F" w:rsidRPr="009D15A3">
        <w:rPr>
          <w:rFonts w:ascii="Arial" w:eastAsia="Times New Roman" w:hAnsi="Arial" w:cs="Arial"/>
          <w:sz w:val="20"/>
        </w:rPr>
        <w:t xml:space="preserve"> conflict resolution practices to foster a caring community where each student is treated fairly and respectfully by adults and peers.</w:t>
      </w:r>
    </w:p>
    <w:p w14:paraId="2DE403A5" w14:textId="77777777" w:rsidR="00C7607B" w:rsidRPr="009D15A3" w:rsidRDefault="00C7607B" w:rsidP="00C7607B">
      <w:pPr>
        <w:widowControl w:val="0"/>
        <w:ind w:left="720"/>
        <w:rPr>
          <w:rFonts w:ascii="Arial" w:hAnsi="Arial" w:cs="Arial"/>
          <w:sz w:val="20"/>
        </w:rPr>
      </w:pPr>
    </w:p>
    <w:p w14:paraId="4C01E1B3" w14:textId="77777777" w:rsidR="00333949" w:rsidRPr="009D15A3" w:rsidRDefault="00333949" w:rsidP="0023409F">
      <w:pPr>
        <w:widowControl w:val="0"/>
        <w:numPr>
          <w:ilvl w:val="0"/>
          <w:numId w:val="7"/>
        </w:numPr>
        <w:rPr>
          <w:rFonts w:ascii="Arial" w:hAnsi="Arial" w:cs="Arial"/>
          <w:sz w:val="20"/>
        </w:rPr>
      </w:pPr>
      <w:r w:rsidRPr="009D15A3">
        <w:rPr>
          <w:rFonts w:ascii="Arial" w:hAnsi="Arial" w:cs="Arial"/>
          <w:b/>
          <w:sz w:val="20"/>
        </w:rPr>
        <w:t>TPE 2.4</w:t>
      </w:r>
      <w:r w:rsidR="0023409F" w:rsidRPr="009D15A3">
        <w:rPr>
          <w:rFonts w:ascii="Arial" w:hAnsi="Arial" w:cs="Arial"/>
          <w:b/>
          <w:sz w:val="20"/>
        </w:rPr>
        <w:t xml:space="preserve"> </w:t>
      </w:r>
      <w:r w:rsidR="0023409F" w:rsidRPr="009D15A3">
        <w:rPr>
          <w:rFonts w:ascii="Arial" w:eastAsia="Times New Roman" w:hAnsi="Arial" w:cs="Arial"/>
          <w:sz w:val="20"/>
        </w:rPr>
        <w:t>Know how to access resources to support students, including those who have experienced trauma, homelessness, foster care, incarceration, and/or are medically fragile.</w:t>
      </w:r>
    </w:p>
    <w:p w14:paraId="62431CDC" w14:textId="77777777" w:rsidR="00C7607B" w:rsidRPr="009D15A3" w:rsidRDefault="00C7607B" w:rsidP="00C7607B">
      <w:pPr>
        <w:widowControl w:val="0"/>
        <w:ind w:left="720"/>
        <w:rPr>
          <w:rFonts w:ascii="Arial" w:hAnsi="Arial" w:cs="Arial"/>
          <w:sz w:val="20"/>
        </w:rPr>
      </w:pPr>
    </w:p>
    <w:p w14:paraId="4DA6C5D4" w14:textId="77777777" w:rsidR="000D374E" w:rsidRPr="009D15A3" w:rsidRDefault="00333949" w:rsidP="0023409F">
      <w:pPr>
        <w:widowControl w:val="0"/>
        <w:numPr>
          <w:ilvl w:val="0"/>
          <w:numId w:val="7"/>
        </w:numPr>
        <w:rPr>
          <w:rFonts w:ascii="Arial" w:hAnsi="Arial" w:cs="Arial"/>
          <w:sz w:val="20"/>
        </w:rPr>
      </w:pPr>
      <w:r w:rsidRPr="009D15A3">
        <w:rPr>
          <w:rFonts w:ascii="Arial" w:hAnsi="Arial" w:cs="Arial"/>
          <w:b/>
          <w:sz w:val="20"/>
        </w:rPr>
        <w:t xml:space="preserve">TPE </w:t>
      </w:r>
      <w:r w:rsidR="000D374E" w:rsidRPr="009D15A3">
        <w:rPr>
          <w:rFonts w:ascii="Arial" w:hAnsi="Arial" w:cs="Arial"/>
          <w:b/>
          <w:sz w:val="20"/>
        </w:rPr>
        <w:t>2.5</w:t>
      </w:r>
      <w:r w:rsidR="0023409F" w:rsidRPr="009D15A3">
        <w:rPr>
          <w:rFonts w:ascii="Arial" w:hAnsi="Arial" w:cs="Arial"/>
          <w:b/>
          <w:sz w:val="20"/>
        </w:rPr>
        <w:t xml:space="preserve"> </w:t>
      </w:r>
      <w:r w:rsidR="0023409F" w:rsidRPr="009D15A3">
        <w:rPr>
          <w:rFonts w:ascii="Arial" w:eastAsia="Times New Roman" w:hAnsi="Arial" w:cs="Arial"/>
          <w:sz w:val="20"/>
        </w:rPr>
        <w:t>Maintain high expectations for learning with appropriate support for the full range of students in the classroom.</w:t>
      </w:r>
    </w:p>
    <w:p w14:paraId="49E398E2" w14:textId="77777777" w:rsidR="00C7607B" w:rsidRPr="009D15A3" w:rsidRDefault="00C7607B" w:rsidP="00C7607B">
      <w:pPr>
        <w:widowControl w:val="0"/>
        <w:ind w:left="360"/>
        <w:rPr>
          <w:rFonts w:ascii="Arial" w:hAnsi="Arial" w:cs="Arial"/>
          <w:sz w:val="20"/>
        </w:rPr>
      </w:pPr>
    </w:p>
    <w:p w14:paraId="236EE57B" w14:textId="77777777" w:rsidR="00333949" w:rsidRPr="009D15A3" w:rsidRDefault="00333949" w:rsidP="0023409F">
      <w:pPr>
        <w:widowControl w:val="0"/>
        <w:numPr>
          <w:ilvl w:val="0"/>
          <w:numId w:val="7"/>
        </w:numPr>
        <w:rPr>
          <w:rFonts w:ascii="Arial" w:hAnsi="Arial" w:cs="Arial"/>
          <w:sz w:val="20"/>
        </w:rPr>
      </w:pPr>
      <w:r w:rsidRPr="009D15A3">
        <w:rPr>
          <w:rFonts w:ascii="Arial" w:hAnsi="Arial" w:cs="Arial"/>
          <w:b/>
          <w:sz w:val="20"/>
        </w:rPr>
        <w:t>TPE 6.2</w:t>
      </w:r>
      <w:r w:rsidR="0023409F" w:rsidRPr="009D15A3">
        <w:rPr>
          <w:rFonts w:ascii="Arial" w:hAnsi="Arial" w:cs="Arial"/>
          <w:b/>
          <w:sz w:val="20"/>
        </w:rPr>
        <w:t xml:space="preserve"> </w:t>
      </w:r>
      <w:r w:rsidR="0023409F" w:rsidRPr="009D15A3">
        <w:rPr>
          <w:rFonts w:ascii="Arial" w:eastAsia="Times New Roman" w:hAnsi="Arial" w:cs="Arial"/>
          <w:sz w:val="20"/>
        </w:rPr>
        <w:t>Recognize their own values and implicit and explicit biases, the ways in which these values and implicit and explicit biases may positively and negatively affect teaching and learning, and work to mitigate any negative impact on the teaching and learning of students. They exhibit positive dispositions of caring, support, acceptance, and fairness toward all students and families, as well as toward their colleagues.</w:t>
      </w:r>
    </w:p>
    <w:p w14:paraId="16287F21" w14:textId="77777777" w:rsidR="00C7607B" w:rsidRPr="009D15A3" w:rsidRDefault="00C7607B" w:rsidP="00C7607B">
      <w:pPr>
        <w:widowControl w:val="0"/>
        <w:ind w:left="720"/>
        <w:rPr>
          <w:rFonts w:ascii="Arial" w:hAnsi="Arial" w:cs="Arial"/>
          <w:sz w:val="20"/>
        </w:rPr>
      </w:pPr>
    </w:p>
    <w:p w14:paraId="06219323" w14:textId="77777777" w:rsidR="00C7607B" w:rsidRPr="009D15A3" w:rsidRDefault="00333949" w:rsidP="00C7607B">
      <w:pPr>
        <w:pStyle w:val="BodyText2"/>
        <w:numPr>
          <w:ilvl w:val="0"/>
          <w:numId w:val="7"/>
        </w:numPr>
        <w:rPr>
          <w:rFonts w:ascii="Arial" w:hAnsi="Arial" w:cs="Arial"/>
          <w:b/>
          <w:sz w:val="20"/>
        </w:rPr>
      </w:pPr>
      <w:r w:rsidRPr="009D15A3">
        <w:rPr>
          <w:rFonts w:ascii="Arial" w:hAnsi="Arial" w:cs="Arial"/>
          <w:b/>
          <w:sz w:val="20"/>
        </w:rPr>
        <w:t>TPE 6.7</w:t>
      </w:r>
      <w:r w:rsidR="0023409F" w:rsidRPr="009D15A3">
        <w:rPr>
          <w:rFonts w:ascii="Arial" w:hAnsi="Arial" w:cs="Arial"/>
          <w:b/>
          <w:sz w:val="20"/>
        </w:rPr>
        <w:t xml:space="preserve"> </w:t>
      </w:r>
      <w:r w:rsidR="0023409F" w:rsidRPr="009D15A3">
        <w:rPr>
          <w:rFonts w:ascii="Arial" w:eastAsia="Times New Roman" w:hAnsi="Arial" w:cs="Arial"/>
          <w:color w:val="auto"/>
          <w:sz w:val="20"/>
        </w:rPr>
        <w:t>Critically analyze how the context, structure, and history of public education in California affects and influences state, district, and school governance as well as state and local education finance.</w:t>
      </w:r>
    </w:p>
    <w:p w14:paraId="5BE93A62" w14:textId="77777777" w:rsidR="00C7607B" w:rsidRPr="009D15A3" w:rsidRDefault="00C7607B" w:rsidP="00C7607B">
      <w:pPr>
        <w:pStyle w:val="ListParagraph"/>
        <w:numPr>
          <w:ilvl w:val="0"/>
          <w:numId w:val="0"/>
        </w:numPr>
        <w:ind w:left="720"/>
        <w:rPr>
          <w:rFonts w:cs="Arial"/>
          <w:b/>
          <w:szCs w:val="20"/>
        </w:rPr>
      </w:pPr>
    </w:p>
    <w:p w14:paraId="4E4D0AC1" w14:textId="77777777" w:rsidR="00C7607B" w:rsidRPr="009D15A3" w:rsidRDefault="0023409F" w:rsidP="00C7607B">
      <w:pPr>
        <w:pStyle w:val="BodyText2"/>
        <w:numPr>
          <w:ilvl w:val="0"/>
          <w:numId w:val="7"/>
        </w:numPr>
        <w:rPr>
          <w:rFonts w:ascii="Arial" w:hAnsi="Arial" w:cs="Arial"/>
          <w:b/>
          <w:sz w:val="20"/>
        </w:rPr>
      </w:pPr>
      <w:r w:rsidRPr="009D15A3">
        <w:rPr>
          <w:rFonts w:ascii="Arial" w:hAnsi="Arial" w:cs="Arial"/>
          <w:sz w:val="20"/>
        </w:rPr>
        <w:t>Foundational Social Justice and Equity TPEs (F1, F2, F3, and F4)</w:t>
      </w:r>
      <w:r w:rsidR="00C7607B" w:rsidRPr="009D15A3">
        <w:rPr>
          <w:rFonts w:ascii="Arial" w:hAnsi="Arial" w:cs="Arial"/>
          <w:sz w:val="20"/>
        </w:rPr>
        <w:t>.</w:t>
      </w:r>
    </w:p>
    <w:p w14:paraId="384BA73E" w14:textId="77777777" w:rsidR="009D15A3" w:rsidRPr="009D15A3" w:rsidRDefault="009D15A3" w:rsidP="009D15A3">
      <w:pPr>
        <w:pStyle w:val="ListParagraph"/>
        <w:numPr>
          <w:ilvl w:val="0"/>
          <w:numId w:val="0"/>
        </w:numPr>
        <w:ind w:left="720"/>
        <w:rPr>
          <w:rFonts w:cs="Arial"/>
          <w:b/>
        </w:rPr>
      </w:pPr>
    </w:p>
    <w:p w14:paraId="3C3AF5CC" w14:textId="275863A3" w:rsidR="0067163A" w:rsidRPr="009D15A3" w:rsidRDefault="6AE50118" w:rsidP="6AE50118">
      <w:pPr>
        <w:jc w:val="center"/>
        <w:rPr>
          <w:rFonts w:ascii="Arial" w:hAnsi="Arial" w:cs="Arial"/>
          <w:sz w:val="20"/>
        </w:rPr>
      </w:pPr>
      <w:proofErr w:type="spellStart"/>
      <w:r w:rsidRPr="6AE50118">
        <w:rPr>
          <w:rFonts w:ascii="Arial" w:hAnsi="Arial" w:cs="Arial"/>
          <w:b/>
          <w:bCs/>
          <w:sz w:val="20"/>
        </w:rPr>
        <w:t>SoE’s</w:t>
      </w:r>
      <w:proofErr w:type="spellEnd"/>
      <w:r w:rsidRPr="6AE50118">
        <w:rPr>
          <w:rFonts w:ascii="Arial" w:hAnsi="Arial" w:cs="Arial"/>
          <w:b/>
          <w:bCs/>
          <w:sz w:val="20"/>
        </w:rPr>
        <w:t xml:space="preserve"> Foundational</w:t>
      </w:r>
      <w:r w:rsidRPr="6AE50118">
        <w:rPr>
          <w:rFonts w:ascii="Arial" w:hAnsi="Arial" w:cs="Arial"/>
          <w:sz w:val="20"/>
        </w:rPr>
        <w:t xml:space="preserve"> </w:t>
      </w:r>
      <w:r w:rsidRPr="6AE50118">
        <w:rPr>
          <w:rFonts w:ascii="Arial" w:hAnsi="Arial" w:cs="Arial"/>
          <w:b/>
          <w:bCs/>
          <w:sz w:val="20"/>
        </w:rPr>
        <w:t>TPEs: Social Justice and Equity</w:t>
      </w:r>
    </w:p>
    <w:p w14:paraId="34B3F2EB" w14:textId="77777777" w:rsidR="008E1A93" w:rsidRPr="0023409F" w:rsidRDefault="008E1A93" w:rsidP="00BD2893">
      <w:pP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7163A" w:rsidRPr="0023409F" w14:paraId="0C9E6E5D" w14:textId="77777777" w:rsidTr="0021445B">
        <w:tc>
          <w:tcPr>
            <w:tcW w:w="9576" w:type="dxa"/>
          </w:tcPr>
          <w:p w14:paraId="15717E1F" w14:textId="77777777" w:rsidR="00C7607B" w:rsidRPr="0023409F" w:rsidRDefault="0067163A" w:rsidP="00D47D0E">
            <w:pPr>
              <w:jc w:val="center"/>
              <w:rPr>
                <w:rFonts w:ascii="Arial" w:hAnsi="Arial" w:cs="Arial"/>
                <w:sz w:val="20"/>
              </w:rPr>
            </w:pPr>
            <w:r w:rsidRPr="0023409F">
              <w:rPr>
                <w:rFonts w:ascii="Arial" w:hAnsi="Arial" w:cs="Arial"/>
                <w:sz w:val="20"/>
              </w:rPr>
              <w:t>Foundational TPE</w:t>
            </w:r>
            <w:r w:rsidR="0021445B" w:rsidRPr="0023409F">
              <w:rPr>
                <w:rFonts w:ascii="Arial" w:hAnsi="Arial" w:cs="Arial"/>
                <w:sz w:val="20"/>
              </w:rPr>
              <w:t>s</w:t>
            </w:r>
          </w:p>
        </w:tc>
      </w:tr>
      <w:tr w:rsidR="0021445B" w:rsidRPr="0023409F" w14:paraId="483242A2" w14:textId="77777777" w:rsidTr="0021445B">
        <w:tc>
          <w:tcPr>
            <w:tcW w:w="9576" w:type="dxa"/>
          </w:tcPr>
          <w:p w14:paraId="64185348" w14:textId="77777777" w:rsidR="006B7155" w:rsidRPr="0023409F" w:rsidRDefault="0021445B" w:rsidP="0021445B">
            <w:pPr>
              <w:textAlignment w:val="baseline"/>
              <w:rPr>
                <w:rFonts w:ascii="Arial" w:eastAsia="Times New Roman" w:hAnsi="Arial" w:cs="Arial"/>
                <w:sz w:val="20"/>
              </w:rPr>
            </w:pPr>
            <w:r w:rsidRPr="0023409F">
              <w:rPr>
                <w:rFonts w:ascii="Arial" w:eastAsia="Times New Roman" w:hAnsi="Arial" w:cs="Arial"/>
                <w:sz w:val="20"/>
              </w:rPr>
              <w:t>F1 – Engage in the problem posing process - identify (name) issues of inequity, critically reflect on possible solutions, create and enact social justice and equitable action plans</w:t>
            </w:r>
          </w:p>
        </w:tc>
      </w:tr>
      <w:tr w:rsidR="0021445B" w:rsidRPr="0023409F" w14:paraId="3A498179" w14:textId="77777777" w:rsidTr="0021445B">
        <w:tc>
          <w:tcPr>
            <w:tcW w:w="9576" w:type="dxa"/>
          </w:tcPr>
          <w:p w14:paraId="447B56B8" w14:textId="77777777" w:rsidR="006B7155" w:rsidRPr="00D47D0E" w:rsidRDefault="0021445B" w:rsidP="0021445B">
            <w:pPr>
              <w:rPr>
                <w:rFonts w:ascii="Arial" w:hAnsi="Arial" w:cs="Arial"/>
                <w:sz w:val="20"/>
              </w:rPr>
            </w:pPr>
            <w:r w:rsidRPr="0023409F">
              <w:rPr>
                <w:rFonts w:ascii="Arial" w:hAnsi="Arial" w:cs="Arial"/>
                <w:sz w:val="20"/>
              </w:rPr>
              <w:t>F2 - Understand how to apply theories and principles of multicultural education including critical pedagogy and culturally relevant teaching into practice</w:t>
            </w:r>
          </w:p>
        </w:tc>
      </w:tr>
      <w:tr w:rsidR="0021445B" w:rsidRPr="0023409F" w14:paraId="218F4B4A" w14:textId="77777777" w:rsidTr="0021445B">
        <w:tc>
          <w:tcPr>
            <w:tcW w:w="9576" w:type="dxa"/>
          </w:tcPr>
          <w:p w14:paraId="5903B0E6" w14:textId="77777777" w:rsidR="006B7155" w:rsidRPr="0023409F" w:rsidRDefault="0021445B" w:rsidP="0021445B">
            <w:pPr>
              <w:textAlignment w:val="baseline"/>
              <w:rPr>
                <w:rFonts w:ascii="Arial" w:eastAsia="Times New Roman" w:hAnsi="Arial" w:cs="Arial"/>
                <w:sz w:val="20"/>
              </w:rPr>
            </w:pPr>
            <w:r w:rsidRPr="0023409F">
              <w:rPr>
                <w:rFonts w:ascii="Arial" w:eastAsia="Times New Roman" w:hAnsi="Arial" w:cs="Arial"/>
                <w:sz w:val="20"/>
              </w:rPr>
              <w:t xml:space="preserve">F3 -Incorporate effective instructional practices into the curriculum to ensure equitable outcomes for students from diverse backgrounds - taking into consideration language, culture, socio-economic status, </w:t>
            </w:r>
            <w:r w:rsidRPr="0023409F">
              <w:rPr>
                <w:rFonts w:ascii="Arial" w:eastAsia="Times New Roman" w:hAnsi="Arial" w:cs="Arial"/>
                <w:i/>
                <w:iCs/>
                <w:sz w:val="20"/>
              </w:rPr>
              <w:t>perceived</w:t>
            </w:r>
            <w:r w:rsidRPr="0023409F">
              <w:rPr>
                <w:rFonts w:ascii="Arial" w:eastAsia="Times New Roman" w:hAnsi="Arial" w:cs="Arial"/>
                <w:sz w:val="20"/>
              </w:rPr>
              <w:t xml:space="preserve"> competence/ability (pick one or use both), neurodiversity, ethnicity, language, race, socioeconomic level, faith, gender, sexual orientation, and immigrant status of students and their families</w:t>
            </w:r>
          </w:p>
        </w:tc>
      </w:tr>
      <w:tr w:rsidR="0021445B" w:rsidRPr="0023409F" w14:paraId="3DE72CC6" w14:textId="77777777" w:rsidTr="0021445B">
        <w:tc>
          <w:tcPr>
            <w:tcW w:w="9576" w:type="dxa"/>
          </w:tcPr>
          <w:p w14:paraId="5A6DD6B2" w14:textId="77777777" w:rsidR="006B7155" w:rsidRPr="00D47D0E" w:rsidRDefault="0021445B" w:rsidP="0021445B">
            <w:pPr>
              <w:rPr>
                <w:rFonts w:ascii="Arial" w:hAnsi="Arial" w:cs="Arial"/>
                <w:sz w:val="20"/>
              </w:rPr>
            </w:pPr>
            <w:r w:rsidRPr="0023409F">
              <w:rPr>
                <w:rFonts w:ascii="Arial" w:hAnsi="Arial" w:cs="Arial"/>
                <w:sz w:val="20"/>
              </w:rPr>
              <w:t>F4 - Collaborate with colleagues, students and families to address issues of social justice, equity and all forms of diversity (including neurodiversity) in the curriculum, school activities, school structure, and home-school relations to ensure equitable outcomes for all students</w:t>
            </w:r>
          </w:p>
        </w:tc>
      </w:tr>
    </w:tbl>
    <w:p w14:paraId="7D34F5C7" w14:textId="77777777" w:rsidR="000340D2" w:rsidRDefault="000340D2" w:rsidP="00D47D0E">
      <w:pPr>
        <w:pStyle w:val="Heading3"/>
        <w:rPr>
          <w:rFonts w:ascii="Arial" w:hAnsi="Arial" w:cs="Arial"/>
          <w:sz w:val="20"/>
        </w:rPr>
      </w:pPr>
      <w:bookmarkStart w:id="25" w:name="_Toc458063626"/>
      <w:bookmarkStart w:id="26" w:name="_Toc489610863"/>
      <w:bookmarkStart w:id="27" w:name="_Toc490836967"/>
    </w:p>
    <w:p w14:paraId="0B4020A7" w14:textId="77777777" w:rsidR="000340D2" w:rsidRDefault="000340D2" w:rsidP="00D47D0E">
      <w:pPr>
        <w:pStyle w:val="Heading3"/>
        <w:rPr>
          <w:rFonts w:ascii="Arial" w:hAnsi="Arial" w:cs="Arial"/>
          <w:sz w:val="20"/>
        </w:rPr>
      </w:pPr>
    </w:p>
    <w:p w14:paraId="672C664A" w14:textId="77777777" w:rsidR="00D37911" w:rsidRPr="00D37911" w:rsidRDefault="00EC3E63" w:rsidP="00D47D0E">
      <w:pPr>
        <w:pStyle w:val="Heading3"/>
        <w:rPr>
          <w:rFonts w:ascii="Arial" w:hAnsi="Arial" w:cs="Arial"/>
          <w:sz w:val="20"/>
        </w:rPr>
      </w:pPr>
      <w:bookmarkStart w:id="28" w:name="_Toc534392409"/>
      <w:r>
        <w:rPr>
          <w:rFonts w:ascii="Arial" w:hAnsi="Arial" w:cs="Arial"/>
          <w:sz w:val="20"/>
        </w:rPr>
        <w:t>P</w:t>
      </w:r>
      <w:r w:rsidR="00D37911" w:rsidRPr="00D37911">
        <w:rPr>
          <w:rFonts w:ascii="Arial" w:hAnsi="Arial" w:cs="Arial"/>
          <w:sz w:val="20"/>
        </w:rPr>
        <w:t>ROGRAM STUDENT LEARNING OUTCOMES (PSLOs)</w:t>
      </w:r>
      <w:bookmarkEnd w:id="25"/>
      <w:bookmarkEnd w:id="28"/>
    </w:p>
    <w:p w14:paraId="1D7B270A" w14:textId="77777777" w:rsidR="00D37911" w:rsidRDefault="00D37911" w:rsidP="00D37911">
      <w:pPr>
        <w:pStyle w:val="Heading3"/>
        <w:jc w:val="left"/>
        <w:rPr>
          <w:rFonts w:ascii="Arial" w:hAnsi="Arial" w:cs="Arial"/>
        </w:rPr>
      </w:pPr>
    </w:p>
    <w:p w14:paraId="7FE859F7" w14:textId="77777777" w:rsidR="00D37911" w:rsidRPr="000D374E" w:rsidRDefault="00D37911" w:rsidP="00D37911">
      <w:pPr>
        <w:jc w:val="both"/>
        <w:rPr>
          <w:rFonts w:ascii="Arial" w:hAnsi="Arial" w:cs="Arial"/>
          <w:sz w:val="20"/>
        </w:rPr>
      </w:pPr>
      <w:r w:rsidRPr="000D374E">
        <w:rPr>
          <w:rFonts w:ascii="Arial" w:hAnsi="Arial" w:cs="Arial"/>
          <w:sz w:val="20"/>
        </w:rPr>
        <w:t>Upon successful completion of this course, students will (be able to):</w:t>
      </w:r>
    </w:p>
    <w:p w14:paraId="2A1DACE9" w14:textId="77777777" w:rsidR="00D37911" w:rsidRPr="000D374E" w:rsidRDefault="00D37911" w:rsidP="00D37911">
      <w:pPr>
        <w:numPr>
          <w:ilvl w:val="0"/>
          <w:numId w:val="2"/>
        </w:numPr>
        <w:rPr>
          <w:rFonts w:ascii="Arial" w:hAnsi="Arial" w:cs="Arial"/>
          <w:sz w:val="20"/>
        </w:rPr>
      </w:pPr>
      <w:r w:rsidRPr="000D374E">
        <w:rPr>
          <w:rFonts w:ascii="Arial" w:hAnsi="Arial" w:cs="Arial"/>
          <w:sz w:val="20"/>
        </w:rPr>
        <w:t xml:space="preserve">develop competencies in the Foundational Social Justice and Equity TPE </w:t>
      </w:r>
    </w:p>
    <w:p w14:paraId="276FA497" w14:textId="77777777" w:rsidR="00D37911" w:rsidRPr="000D374E" w:rsidRDefault="00D37911" w:rsidP="00D37911">
      <w:pPr>
        <w:numPr>
          <w:ilvl w:val="0"/>
          <w:numId w:val="2"/>
        </w:numPr>
        <w:rPr>
          <w:rFonts w:ascii="Arial" w:hAnsi="Arial" w:cs="Arial"/>
          <w:sz w:val="20"/>
        </w:rPr>
      </w:pPr>
      <w:r w:rsidRPr="000D374E">
        <w:rPr>
          <w:rFonts w:ascii="Arial" w:hAnsi="Arial" w:cs="Arial"/>
          <w:sz w:val="20"/>
        </w:rPr>
        <w:t>understand of various concepts of culture and cultural contact in learning and teaching</w:t>
      </w:r>
    </w:p>
    <w:p w14:paraId="43D80A6D" w14:textId="77777777" w:rsidR="00D37911" w:rsidRPr="000D374E" w:rsidRDefault="00D37911" w:rsidP="00D37911">
      <w:pPr>
        <w:numPr>
          <w:ilvl w:val="0"/>
          <w:numId w:val="2"/>
        </w:numPr>
        <w:rPr>
          <w:rFonts w:ascii="Arial" w:hAnsi="Arial" w:cs="Arial"/>
          <w:sz w:val="20"/>
        </w:rPr>
      </w:pPr>
      <w:r w:rsidRPr="000D374E">
        <w:rPr>
          <w:rFonts w:ascii="Arial" w:hAnsi="Arial" w:cs="Arial"/>
          <w:sz w:val="20"/>
        </w:rPr>
        <w:t>understand cultural diversity in the United States and California</w:t>
      </w:r>
    </w:p>
    <w:p w14:paraId="4D4B4F57" w14:textId="77777777" w:rsidR="00D37911" w:rsidRPr="000D374E" w:rsidRDefault="00D37911" w:rsidP="00D37911">
      <w:pPr>
        <w:numPr>
          <w:ilvl w:val="0"/>
          <w:numId w:val="2"/>
        </w:numPr>
        <w:rPr>
          <w:rFonts w:ascii="Arial" w:hAnsi="Arial" w:cs="Arial"/>
          <w:sz w:val="20"/>
        </w:rPr>
      </w:pPr>
      <w:r w:rsidRPr="000D374E">
        <w:rPr>
          <w:rFonts w:ascii="Arial" w:hAnsi="Arial" w:cs="Arial"/>
          <w:sz w:val="20"/>
        </w:rPr>
        <w:t xml:space="preserve">be familiar with </w:t>
      </w:r>
      <w:proofErr w:type="gramStart"/>
      <w:r w:rsidRPr="000D374E">
        <w:rPr>
          <w:rFonts w:ascii="Arial" w:hAnsi="Arial" w:cs="Arial"/>
          <w:sz w:val="20"/>
        </w:rPr>
        <w:t>cultural</w:t>
      </w:r>
      <w:proofErr w:type="gramEnd"/>
      <w:r w:rsidRPr="000D374E">
        <w:rPr>
          <w:rFonts w:ascii="Arial" w:hAnsi="Arial" w:cs="Arial"/>
          <w:sz w:val="20"/>
        </w:rPr>
        <w:t xml:space="preserve"> responsive pedagogy</w:t>
      </w:r>
    </w:p>
    <w:p w14:paraId="65E2D4F0" w14:textId="77777777" w:rsidR="00D37911" w:rsidRPr="000D374E" w:rsidRDefault="00D37911" w:rsidP="00D37911">
      <w:pPr>
        <w:numPr>
          <w:ilvl w:val="0"/>
          <w:numId w:val="2"/>
        </w:numPr>
        <w:rPr>
          <w:rFonts w:ascii="Arial" w:hAnsi="Arial" w:cs="Arial"/>
          <w:sz w:val="20"/>
        </w:rPr>
      </w:pPr>
      <w:r w:rsidRPr="000D374E">
        <w:rPr>
          <w:rFonts w:ascii="Arial" w:hAnsi="Arial" w:cs="Arial"/>
          <w:sz w:val="20"/>
        </w:rPr>
        <w:t>understand of gay, lesbian, bisexual and transgender students, teachers and families</w:t>
      </w:r>
    </w:p>
    <w:p w14:paraId="373059F1" w14:textId="77777777" w:rsidR="00D37911" w:rsidRPr="000D374E" w:rsidRDefault="00D37911" w:rsidP="00D37911">
      <w:pPr>
        <w:numPr>
          <w:ilvl w:val="0"/>
          <w:numId w:val="2"/>
        </w:numPr>
        <w:rPr>
          <w:rFonts w:ascii="Arial" w:hAnsi="Arial" w:cs="Arial"/>
          <w:sz w:val="20"/>
        </w:rPr>
      </w:pPr>
      <w:r w:rsidRPr="000D374E">
        <w:rPr>
          <w:rFonts w:ascii="Arial" w:hAnsi="Arial" w:cs="Arial"/>
          <w:sz w:val="20"/>
        </w:rPr>
        <w:t>have a greater understanding of diverse students through fieldwork</w:t>
      </w:r>
      <w:r w:rsidRPr="000D374E">
        <w:rPr>
          <w:rFonts w:ascii="Arial" w:eastAsia="Times New Roman" w:hAnsi="Arial" w:cs="Arial"/>
          <w:color w:val="000000"/>
          <w:sz w:val="20"/>
        </w:rPr>
        <w:t xml:space="preserve"> or Tutor Connection</w:t>
      </w:r>
    </w:p>
    <w:p w14:paraId="4F904CB7" w14:textId="77777777" w:rsidR="00D37911" w:rsidRDefault="00D37911" w:rsidP="00F929A4">
      <w:pPr>
        <w:pStyle w:val="Heading3"/>
        <w:rPr>
          <w:rFonts w:ascii="Arial" w:hAnsi="Arial" w:cs="Arial"/>
        </w:rPr>
      </w:pPr>
    </w:p>
    <w:p w14:paraId="06971CD3" w14:textId="77777777" w:rsidR="00D37911" w:rsidRDefault="00D37911" w:rsidP="00F929A4">
      <w:pPr>
        <w:pStyle w:val="Heading3"/>
        <w:rPr>
          <w:rFonts w:ascii="Arial" w:hAnsi="Arial" w:cs="Arial"/>
        </w:rPr>
      </w:pPr>
    </w:p>
    <w:p w14:paraId="2A1F701D" w14:textId="77777777" w:rsidR="00C7607B" w:rsidRDefault="00C7607B" w:rsidP="00C760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669900"/>
        </w:rPr>
      </w:pPr>
    </w:p>
    <w:p w14:paraId="63BFB11D" w14:textId="2086F681" w:rsidR="00B92001" w:rsidRPr="00DA1A03" w:rsidRDefault="00B92001" w:rsidP="00B92001">
      <w:pPr>
        <w:rPr>
          <w:rFonts w:ascii="Arial" w:hAnsi="Arial" w:cs="Arial"/>
          <w:sz w:val="20"/>
        </w:rPr>
      </w:pPr>
      <w:bookmarkStart w:id="29" w:name="_Toc534392410"/>
      <w:bookmarkStart w:id="30" w:name="_Hlk522559004"/>
    </w:p>
    <w:p w14:paraId="68B91359" w14:textId="396BBEFD" w:rsidR="00C7607B" w:rsidRDefault="00DA1A03" w:rsidP="00C7607B">
      <w:pPr>
        <w:pStyle w:val="Heading3"/>
        <w:rPr>
          <w:rFonts w:ascii="Arial" w:hAnsi="Arial" w:cs="Arial"/>
          <w:sz w:val="20"/>
        </w:rPr>
      </w:pPr>
      <w:r w:rsidRPr="00DA1A03">
        <w:rPr>
          <w:rFonts w:ascii="Arial" w:hAnsi="Arial" w:cs="Arial"/>
          <w:sz w:val="20"/>
        </w:rPr>
        <w:lastRenderedPageBreak/>
        <w:t>TENTATIVE</w:t>
      </w:r>
      <w:r>
        <w:t xml:space="preserve"> </w:t>
      </w:r>
      <w:r w:rsidR="00C7607B" w:rsidRPr="00C7607B">
        <w:rPr>
          <w:rFonts w:ascii="Arial" w:hAnsi="Arial" w:cs="Arial"/>
          <w:sz w:val="20"/>
        </w:rPr>
        <w:t>SCHEDULE/COURSE OUTLINE</w:t>
      </w:r>
      <w:bookmarkEnd w:id="29"/>
    </w:p>
    <w:p w14:paraId="240313CA" w14:textId="77777777" w:rsidR="00DA1A03" w:rsidRPr="00DA1A03" w:rsidRDefault="00DA1A03" w:rsidP="00DA1A03"/>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3150"/>
        <w:gridCol w:w="4927"/>
      </w:tblGrid>
      <w:tr w:rsidR="00DA1A03" w:rsidRPr="00855147" w14:paraId="26554E57" w14:textId="77777777" w:rsidTr="2CE0FF05">
        <w:trPr>
          <w:cantSplit/>
          <w:tblHeader/>
        </w:trPr>
        <w:tc>
          <w:tcPr>
            <w:tcW w:w="1278" w:type="dxa"/>
          </w:tcPr>
          <w:bookmarkEnd w:id="30"/>
          <w:p w14:paraId="68B2F9E7" w14:textId="5322CCF5" w:rsidR="00DA1A03" w:rsidRPr="00855147" w:rsidRDefault="00DA1A03" w:rsidP="00DA1A03">
            <w:pPr>
              <w:jc w:val="center"/>
              <w:rPr>
                <w:rFonts w:asciiTheme="majorHAnsi" w:hAnsiTheme="majorHAnsi" w:cs="Arial"/>
                <w:b/>
                <w:sz w:val="22"/>
                <w:szCs w:val="22"/>
              </w:rPr>
            </w:pPr>
            <w:r w:rsidRPr="00855147">
              <w:rPr>
                <w:rFonts w:asciiTheme="majorHAnsi" w:hAnsiTheme="majorHAnsi" w:cs="Arial"/>
                <w:b/>
                <w:sz w:val="22"/>
                <w:szCs w:val="22"/>
              </w:rPr>
              <w:t>Session</w:t>
            </w:r>
          </w:p>
        </w:tc>
        <w:tc>
          <w:tcPr>
            <w:tcW w:w="3150" w:type="dxa"/>
          </w:tcPr>
          <w:p w14:paraId="352A1153" w14:textId="77777777" w:rsidR="00DA1A03" w:rsidRPr="00855147" w:rsidRDefault="00DA1A03" w:rsidP="00DA1A03">
            <w:pPr>
              <w:jc w:val="center"/>
              <w:rPr>
                <w:rFonts w:asciiTheme="majorHAnsi" w:hAnsiTheme="majorHAnsi" w:cs="Arial"/>
                <w:b/>
                <w:sz w:val="22"/>
                <w:szCs w:val="22"/>
              </w:rPr>
            </w:pPr>
            <w:r w:rsidRPr="00855147">
              <w:rPr>
                <w:rFonts w:asciiTheme="majorHAnsi" w:hAnsiTheme="majorHAnsi" w:cs="Arial"/>
                <w:b/>
                <w:sz w:val="22"/>
                <w:szCs w:val="22"/>
              </w:rPr>
              <w:t>Topics</w:t>
            </w:r>
          </w:p>
        </w:tc>
        <w:tc>
          <w:tcPr>
            <w:tcW w:w="4927" w:type="dxa"/>
          </w:tcPr>
          <w:p w14:paraId="29E7610A" w14:textId="77777777" w:rsidR="00DA1A03" w:rsidRPr="00855147" w:rsidRDefault="00DA1A03" w:rsidP="00DA1A03">
            <w:pPr>
              <w:jc w:val="center"/>
              <w:rPr>
                <w:rFonts w:asciiTheme="majorHAnsi" w:hAnsiTheme="majorHAnsi" w:cs="Arial"/>
                <w:sz w:val="22"/>
                <w:szCs w:val="22"/>
              </w:rPr>
            </w:pPr>
            <w:r w:rsidRPr="00855147">
              <w:rPr>
                <w:rFonts w:asciiTheme="majorHAnsi" w:hAnsiTheme="majorHAnsi" w:cs="Arial"/>
                <w:b/>
                <w:sz w:val="22"/>
                <w:szCs w:val="22"/>
              </w:rPr>
              <w:t xml:space="preserve">Your preparation work before class </w:t>
            </w:r>
            <w:r w:rsidRPr="00855147">
              <w:rPr>
                <w:rFonts w:asciiTheme="majorHAnsi" w:hAnsiTheme="majorHAnsi" w:cs="Arial"/>
                <w:sz w:val="22"/>
                <w:szCs w:val="22"/>
              </w:rPr>
              <w:t>(see Cougar Courses for all materials besides the two textbooks:</w:t>
            </w:r>
          </w:p>
          <w:p w14:paraId="2C8285D7" w14:textId="77777777" w:rsidR="00DA1A03" w:rsidRPr="00855147" w:rsidRDefault="00DA1A03" w:rsidP="00DA1A03">
            <w:pPr>
              <w:jc w:val="center"/>
              <w:rPr>
                <w:rFonts w:asciiTheme="majorHAnsi" w:hAnsiTheme="majorHAnsi" w:cs="Arial"/>
                <w:b/>
                <w:sz w:val="22"/>
                <w:szCs w:val="22"/>
              </w:rPr>
            </w:pPr>
            <w:r w:rsidRPr="00855147">
              <w:rPr>
                <w:rFonts w:asciiTheme="majorHAnsi" w:hAnsiTheme="majorHAnsi" w:cs="Arial"/>
                <w:sz w:val="22"/>
                <w:szCs w:val="22"/>
              </w:rPr>
              <w:t>Nieto &amp; Bode and Spring)</w:t>
            </w:r>
          </w:p>
        </w:tc>
      </w:tr>
      <w:tr w:rsidR="00DA1A03" w:rsidRPr="00855147" w14:paraId="52557839" w14:textId="77777777" w:rsidTr="2CE0FF05">
        <w:trPr>
          <w:cantSplit/>
        </w:trPr>
        <w:tc>
          <w:tcPr>
            <w:tcW w:w="1278" w:type="dxa"/>
          </w:tcPr>
          <w:p w14:paraId="31AB3327" w14:textId="3B96E1EE" w:rsidR="00DA1A03" w:rsidRPr="00855147" w:rsidRDefault="00DA1A03" w:rsidP="00DA1A03">
            <w:pPr>
              <w:rPr>
                <w:rFonts w:asciiTheme="majorHAnsi" w:hAnsiTheme="majorHAnsi" w:cs="Arial"/>
                <w:sz w:val="22"/>
                <w:szCs w:val="22"/>
              </w:rPr>
            </w:pPr>
            <w:r w:rsidRPr="00855147">
              <w:rPr>
                <w:rFonts w:asciiTheme="majorHAnsi" w:hAnsiTheme="majorHAnsi" w:cs="Arial"/>
                <w:sz w:val="22"/>
                <w:szCs w:val="22"/>
              </w:rPr>
              <w:t xml:space="preserve">Week 1: </w:t>
            </w:r>
            <w:r w:rsidRPr="00855147">
              <w:rPr>
                <w:rFonts w:asciiTheme="majorHAnsi" w:hAnsiTheme="majorHAnsi" w:cs="Arial"/>
                <w:sz w:val="22"/>
                <w:szCs w:val="22"/>
              </w:rPr>
              <w:br/>
            </w:r>
            <w:r w:rsidR="00B9683D">
              <w:rPr>
                <w:rFonts w:asciiTheme="majorHAnsi" w:hAnsiTheme="majorHAnsi" w:cs="Arial"/>
                <w:sz w:val="22"/>
                <w:szCs w:val="22"/>
              </w:rPr>
              <w:t>8/28</w:t>
            </w:r>
          </w:p>
          <w:p w14:paraId="0FD626F4" w14:textId="77777777" w:rsidR="00DA1A03" w:rsidRPr="00855147" w:rsidRDefault="00DA1A03" w:rsidP="00DA1A03">
            <w:pPr>
              <w:rPr>
                <w:rFonts w:asciiTheme="majorHAnsi" w:hAnsiTheme="majorHAnsi" w:cs="Arial"/>
                <w:sz w:val="22"/>
                <w:szCs w:val="22"/>
              </w:rPr>
            </w:pPr>
          </w:p>
          <w:p w14:paraId="25A11291" w14:textId="77777777" w:rsidR="00DA1A03" w:rsidRPr="00855147" w:rsidRDefault="00DA1A03" w:rsidP="00DA1A03">
            <w:pPr>
              <w:rPr>
                <w:rFonts w:asciiTheme="majorHAnsi" w:hAnsiTheme="majorHAnsi" w:cs="Arial"/>
                <w:sz w:val="22"/>
                <w:szCs w:val="22"/>
              </w:rPr>
            </w:pPr>
          </w:p>
        </w:tc>
        <w:tc>
          <w:tcPr>
            <w:tcW w:w="8077" w:type="dxa"/>
            <w:gridSpan w:val="2"/>
          </w:tcPr>
          <w:p w14:paraId="2F5219CC" w14:textId="0A0ACD8D" w:rsidR="00DA1A03" w:rsidRPr="00855147" w:rsidRDefault="00DA1A03" w:rsidP="00DA1A03">
            <w:pPr>
              <w:numPr>
                <w:ilvl w:val="0"/>
                <w:numId w:val="19"/>
              </w:numPr>
              <w:rPr>
                <w:rFonts w:asciiTheme="majorHAnsi" w:hAnsiTheme="majorHAnsi" w:cs="Arial"/>
                <w:sz w:val="22"/>
                <w:szCs w:val="22"/>
              </w:rPr>
            </w:pPr>
            <w:r w:rsidRPr="00855147">
              <w:rPr>
                <w:rFonts w:asciiTheme="majorHAnsi" w:hAnsiTheme="majorHAnsi" w:cs="Arial"/>
                <w:sz w:val="22"/>
                <w:szCs w:val="22"/>
              </w:rPr>
              <w:t xml:space="preserve">Course overview, syllabus, vision for our </w:t>
            </w:r>
            <w:r w:rsidR="000D4278">
              <w:rPr>
                <w:rFonts w:asciiTheme="majorHAnsi" w:hAnsiTheme="majorHAnsi" w:cs="Arial"/>
                <w:sz w:val="22"/>
                <w:szCs w:val="22"/>
              </w:rPr>
              <w:t>learning</w:t>
            </w:r>
            <w:r w:rsidRPr="00855147">
              <w:rPr>
                <w:rFonts w:asciiTheme="majorHAnsi" w:hAnsiTheme="majorHAnsi" w:cs="Arial"/>
                <w:sz w:val="22"/>
                <w:szCs w:val="22"/>
              </w:rPr>
              <w:t xml:space="preserve"> community</w:t>
            </w:r>
          </w:p>
          <w:p w14:paraId="7BB467C5" w14:textId="77777777" w:rsidR="00DA1A03" w:rsidRPr="00855147" w:rsidRDefault="00DA1A03" w:rsidP="00DA1A03">
            <w:pPr>
              <w:numPr>
                <w:ilvl w:val="0"/>
                <w:numId w:val="19"/>
              </w:numPr>
              <w:rPr>
                <w:rFonts w:asciiTheme="majorHAnsi" w:hAnsiTheme="majorHAnsi" w:cs="Arial"/>
                <w:sz w:val="22"/>
                <w:szCs w:val="22"/>
              </w:rPr>
            </w:pPr>
            <w:r w:rsidRPr="00855147">
              <w:rPr>
                <w:rFonts w:asciiTheme="majorHAnsi" w:hAnsiTheme="majorHAnsi" w:cs="Arial"/>
                <w:sz w:val="22"/>
                <w:szCs w:val="22"/>
              </w:rPr>
              <w:t xml:space="preserve">Lottery to create groups for </w:t>
            </w:r>
          </w:p>
          <w:p w14:paraId="52FDE767" w14:textId="6D55A1E6" w:rsidR="00DA1A03" w:rsidRPr="00855147" w:rsidRDefault="00DA1A03" w:rsidP="000D4278">
            <w:pPr>
              <w:numPr>
                <w:ilvl w:val="1"/>
                <w:numId w:val="19"/>
              </w:numPr>
              <w:rPr>
                <w:rFonts w:asciiTheme="majorHAnsi" w:hAnsiTheme="majorHAnsi" w:cs="Arial"/>
                <w:sz w:val="22"/>
                <w:szCs w:val="22"/>
              </w:rPr>
            </w:pPr>
            <w:r w:rsidRPr="00855147">
              <w:rPr>
                <w:rFonts w:asciiTheme="majorHAnsi" w:hAnsiTheme="majorHAnsi" w:cs="Arial"/>
                <w:sz w:val="22"/>
                <w:szCs w:val="22"/>
              </w:rPr>
              <w:t xml:space="preserve">the Spring textbook chapters for the </w:t>
            </w:r>
            <w:r w:rsidR="000D4278" w:rsidRPr="000D4278">
              <w:rPr>
                <w:rFonts w:asciiTheme="majorHAnsi" w:hAnsiTheme="majorHAnsi" w:cs="Arial"/>
                <w:sz w:val="22"/>
                <w:szCs w:val="22"/>
              </w:rPr>
              <w:t xml:space="preserve">Group Reading Facilitation of the </w:t>
            </w:r>
            <w:r w:rsidR="000D4278" w:rsidRPr="000D4278">
              <w:rPr>
                <w:rFonts w:asciiTheme="majorHAnsi" w:hAnsiTheme="majorHAnsi" w:cs="Arial"/>
                <w:i/>
                <w:sz w:val="22"/>
                <w:szCs w:val="22"/>
              </w:rPr>
              <w:t>Deculturalization</w:t>
            </w:r>
            <w:r w:rsidR="000D4278" w:rsidRPr="000D4278">
              <w:rPr>
                <w:rFonts w:asciiTheme="majorHAnsi" w:hAnsiTheme="majorHAnsi" w:cs="Arial"/>
                <w:sz w:val="22"/>
                <w:szCs w:val="22"/>
              </w:rPr>
              <w:t xml:space="preserve"> Book</w:t>
            </w:r>
          </w:p>
          <w:p w14:paraId="65E79996" w14:textId="77777777" w:rsidR="000D4278" w:rsidRDefault="00DA1A03" w:rsidP="000D4278">
            <w:pPr>
              <w:numPr>
                <w:ilvl w:val="0"/>
                <w:numId w:val="19"/>
              </w:numPr>
              <w:rPr>
                <w:rFonts w:asciiTheme="majorHAnsi" w:hAnsiTheme="majorHAnsi"/>
                <w:sz w:val="22"/>
                <w:szCs w:val="22"/>
              </w:rPr>
            </w:pPr>
            <w:r w:rsidRPr="00855147">
              <w:rPr>
                <w:rFonts w:asciiTheme="majorHAnsi" w:hAnsiTheme="majorHAnsi"/>
                <w:sz w:val="22"/>
                <w:szCs w:val="22"/>
              </w:rPr>
              <w:t>Concepts of culture and cultural contact, and their applicability to learning and teaching</w:t>
            </w:r>
          </w:p>
          <w:p w14:paraId="2ADBEE66" w14:textId="281EE18D" w:rsidR="00DA1A03" w:rsidRPr="000D4278" w:rsidRDefault="00DA1A03" w:rsidP="006800C7">
            <w:pPr>
              <w:numPr>
                <w:ilvl w:val="0"/>
                <w:numId w:val="19"/>
              </w:numPr>
              <w:rPr>
                <w:rFonts w:asciiTheme="majorHAnsi" w:hAnsiTheme="majorHAnsi"/>
                <w:sz w:val="22"/>
                <w:szCs w:val="22"/>
              </w:rPr>
            </w:pPr>
            <w:r w:rsidRPr="000D4278">
              <w:rPr>
                <w:rFonts w:asciiTheme="majorHAnsi" w:hAnsiTheme="majorHAnsi" w:cs="Arial"/>
                <w:sz w:val="22"/>
                <w:szCs w:val="22"/>
              </w:rPr>
              <w:t>Meet Michelle Bailow (</w:t>
            </w:r>
            <w:r w:rsidR="006800C7">
              <w:rPr>
                <w:rFonts w:asciiTheme="majorHAnsi" w:hAnsiTheme="majorHAnsi" w:cs="Arial"/>
                <w:sz w:val="22"/>
                <w:szCs w:val="22"/>
              </w:rPr>
              <w:t>first 10</w:t>
            </w:r>
            <w:r w:rsidRPr="000D4278">
              <w:rPr>
                <w:rFonts w:asciiTheme="majorHAnsi" w:hAnsiTheme="majorHAnsi" w:cs="Arial"/>
                <w:sz w:val="22"/>
                <w:szCs w:val="22"/>
              </w:rPr>
              <w:t xml:space="preserve"> minutes) </w:t>
            </w:r>
          </w:p>
        </w:tc>
      </w:tr>
      <w:tr w:rsidR="00684D0D" w:rsidRPr="00855147" w14:paraId="0457CC4E" w14:textId="77777777" w:rsidTr="2CE0FF05">
        <w:trPr>
          <w:cantSplit/>
        </w:trPr>
        <w:tc>
          <w:tcPr>
            <w:tcW w:w="1278" w:type="dxa"/>
          </w:tcPr>
          <w:p w14:paraId="557A8202" w14:textId="02CD4BFC" w:rsidR="00684D0D" w:rsidRPr="00855147" w:rsidRDefault="00684D0D" w:rsidP="00B9683D">
            <w:pPr>
              <w:rPr>
                <w:rFonts w:asciiTheme="majorHAnsi" w:hAnsiTheme="majorHAnsi" w:cs="Arial"/>
                <w:sz w:val="22"/>
                <w:szCs w:val="22"/>
              </w:rPr>
            </w:pPr>
            <w:r w:rsidRPr="00855147">
              <w:rPr>
                <w:rFonts w:asciiTheme="majorHAnsi" w:hAnsiTheme="majorHAnsi" w:cs="Arial"/>
                <w:sz w:val="22"/>
                <w:szCs w:val="22"/>
              </w:rPr>
              <w:t xml:space="preserve">Week 2:  </w:t>
            </w:r>
            <w:r>
              <w:rPr>
                <w:rFonts w:asciiTheme="majorHAnsi" w:hAnsiTheme="majorHAnsi" w:cs="Arial"/>
                <w:sz w:val="22"/>
                <w:szCs w:val="22"/>
              </w:rPr>
              <w:t>9/4</w:t>
            </w:r>
          </w:p>
        </w:tc>
        <w:tc>
          <w:tcPr>
            <w:tcW w:w="3150" w:type="dxa"/>
          </w:tcPr>
          <w:p w14:paraId="1717B53D" w14:textId="6BF2FDD2" w:rsidR="00684D0D" w:rsidRPr="00855147" w:rsidRDefault="00684D0D" w:rsidP="00684D0D">
            <w:pPr>
              <w:rPr>
                <w:rFonts w:asciiTheme="majorHAnsi" w:hAnsiTheme="majorHAnsi" w:cs="Arial"/>
                <w:sz w:val="22"/>
                <w:szCs w:val="22"/>
              </w:rPr>
            </w:pPr>
            <w:r w:rsidRPr="00855147">
              <w:rPr>
                <w:rFonts w:asciiTheme="majorHAnsi" w:hAnsiTheme="majorHAnsi" w:cs="Arial"/>
                <w:sz w:val="22"/>
                <w:szCs w:val="22"/>
              </w:rPr>
              <w:t>Tutor Co</w:t>
            </w:r>
            <w:r w:rsidR="00A675A0">
              <w:rPr>
                <w:rFonts w:asciiTheme="majorHAnsi" w:hAnsiTheme="majorHAnsi" w:cs="Arial"/>
                <w:sz w:val="22"/>
                <w:szCs w:val="22"/>
              </w:rPr>
              <w:t>nnection with Michelle Bailow</w:t>
            </w:r>
          </w:p>
          <w:p w14:paraId="57DA618A" w14:textId="59317A93" w:rsidR="00684D0D" w:rsidRPr="00855147" w:rsidRDefault="00684D0D" w:rsidP="00684D0D">
            <w:pPr>
              <w:rPr>
                <w:rFonts w:asciiTheme="majorHAnsi" w:hAnsiTheme="majorHAnsi" w:cs="Arial"/>
                <w:sz w:val="22"/>
                <w:szCs w:val="22"/>
              </w:rPr>
            </w:pPr>
            <w:r w:rsidRPr="00855147">
              <w:rPr>
                <w:rFonts w:asciiTheme="majorHAnsi" w:hAnsiTheme="majorHAnsi" w:cs="Arial"/>
                <w:sz w:val="22"/>
                <w:szCs w:val="22"/>
              </w:rPr>
              <w:t xml:space="preserve">Theme: </w:t>
            </w:r>
            <w:r>
              <w:rPr>
                <w:rFonts w:asciiTheme="majorHAnsi" w:hAnsiTheme="majorHAnsi" w:cs="Arial"/>
                <w:sz w:val="22"/>
                <w:szCs w:val="22"/>
              </w:rPr>
              <w:t>Boundaries/ Developing a plan</w:t>
            </w:r>
            <w:r w:rsidRPr="00855147">
              <w:rPr>
                <w:rFonts w:asciiTheme="majorHAnsi" w:hAnsiTheme="majorHAnsi" w:cs="Arial"/>
                <w:sz w:val="22"/>
                <w:szCs w:val="22"/>
              </w:rPr>
              <w:t xml:space="preserve"> </w:t>
            </w:r>
          </w:p>
        </w:tc>
        <w:tc>
          <w:tcPr>
            <w:tcW w:w="4927" w:type="dxa"/>
          </w:tcPr>
          <w:p w14:paraId="6FDCCAAA" w14:textId="77777777" w:rsidR="00684D0D" w:rsidRPr="00855147" w:rsidRDefault="00684D0D" w:rsidP="00DA1A03">
            <w:pPr>
              <w:rPr>
                <w:rFonts w:asciiTheme="majorHAnsi" w:hAnsiTheme="majorHAnsi" w:cs="Arial"/>
                <w:sz w:val="22"/>
                <w:szCs w:val="22"/>
              </w:rPr>
            </w:pPr>
          </w:p>
        </w:tc>
      </w:tr>
      <w:tr w:rsidR="00684D0D" w:rsidRPr="00855147" w14:paraId="299F13E1" w14:textId="77777777" w:rsidTr="2CE0FF05">
        <w:trPr>
          <w:cantSplit/>
        </w:trPr>
        <w:tc>
          <w:tcPr>
            <w:tcW w:w="1278" w:type="dxa"/>
          </w:tcPr>
          <w:p w14:paraId="5610F134" w14:textId="317FB475" w:rsidR="00684D0D" w:rsidRPr="00855147" w:rsidRDefault="00684D0D" w:rsidP="00684D0D">
            <w:pPr>
              <w:rPr>
                <w:rFonts w:asciiTheme="majorHAnsi" w:hAnsiTheme="majorHAnsi" w:cs="Arial"/>
                <w:sz w:val="22"/>
                <w:szCs w:val="22"/>
              </w:rPr>
            </w:pPr>
            <w:r>
              <w:rPr>
                <w:rFonts w:asciiTheme="majorHAnsi" w:hAnsiTheme="majorHAnsi" w:cs="Arial"/>
                <w:sz w:val="22"/>
                <w:szCs w:val="22"/>
              </w:rPr>
              <w:t>9/4</w:t>
            </w:r>
          </w:p>
        </w:tc>
        <w:tc>
          <w:tcPr>
            <w:tcW w:w="3150" w:type="dxa"/>
          </w:tcPr>
          <w:p w14:paraId="157EE53E" w14:textId="77777777" w:rsidR="00684D0D" w:rsidRPr="00855147" w:rsidRDefault="00684D0D" w:rsidP="00684D0D">
            <w:pPr>
              <w:numPr>
                <w:ilvl w:val="0"/>
                <w:numId w:val="19"/>
              </w:numPr>
              <w:rPr>
                <w:rFonts w:asciiTheme="majorHAnsi" w:hAnsiTheme="majorHAnsi" w:cs="Arial"/>
                <w:sz w:val="22"/>
                <w:szCs w:val="22"/>
              </w:rPr>
            </w:pPr>
            <w:r w:rsidRPr="00855147">
              <w:rPr>
                <w:rFonts w:asciiTheme="majorHAnsi" w:hAnsiTheme="majorHAnsi" w:cs="Arial"/>
                <w:sz w:val="22"/>
                <w:szCs w:val="22"/>
              </w:rPr>
              <w:t>Introduction to the sociopolitical contexts of schooling</w:t>
            </w:r>
          </w:p>
          <w:p w14:paraId="402D2735" w14:textId="77777777" w:rsidR="00684D0D" w:rsidRPr="00855147" w:rsidRDefault="00684D0D" w:rsidP="00684D0D">
            <w:pPr>
              <w:numPr>
                <w:ilvl w:val="0"/>
                <w:numId w:val="19"/>
              </w:numPr>
              <w:rPr>
                <w:rFonts w:asciiTheme="majorHAnsi" w:hAnsiTheme="majorHAnsi" w:cs="Arial"/>
                <w:sz w:val="22"/>
                <w:szCs w:val="22"/>
              </w:rPr>
            </w:pPr>
            <w:r w:rsidRPr="00855147">
              <w:rPr>
                <w:rFonts w:asciiTheme="majorHAnsi" w:hAnsiTheme="majorHAnsi" w:cs="Arial"/>
                <w:sz w:val="22"/>
                <w:szCs w:val="22"/>
              </w:rPr>
              <w:t>Further class community building</w:t>
            </w:r>
          </w:p>
          <w:p w14:paraId="63023DF1" w14:textId="1F45F220" w:rsidR="00684D0D" w:rsidRPr="00855147" w:rsidRDefault="00684D0D" w:rsidP="00684D0D">
            <w:pPr>
              <w:rPr>
                <w:rFonts w:asciiTheme="majorHAnsi" w:hAnsiTheme="majorHAnsi" w:cs="Arial"/>
                <w:b/>
                <w:sz w:val="22"/>
                <w:szCs w:val="22"/>
              </w:rPr>
            </w:pPr>
            <w:r w:rsidRPr="00855147">
              <w:rPr>
                <w:rFonts w:asciiTheme="majorHAnsi" w:hAnsiTheme="majorHAnsi" w:cs="Arial"/>
                <w:sz w:val="22"/>
                <w:szCs w:val="22"/>
              </w:rPr>
              <w:t>Explanation of Personal History of Otherness assignment</w:t>
            </w:r>
          </w:p>
        </w:tc>
        <w:tc>
          <w:tcPr>
            <w:tcW w:w="4927" w:type="dxa"/>
          </w:tcPr>
          <w:p w14:paraId="49C69183" w14:textId="77777777" w:rsidR="00684D0D" w:rsidRPr="00855147" w:rsidRDefault="00684D0D" w:rsidP="00684D0D">
            <w:pPr>
              <w:rPr>
                <w:rFonts w:asciiTheme="majorHAnsi" w:hAnsiTheme="majorHAnsi" w:cs="Arial"/>
                <w:sz w:val="22"/>
                <w:szCs w:val="22"/>
              </w:rPr>
            </w:pPr>
            <w:r w:rsidRPr="00855147">
              <w:rPr>
                <w:rFonts w:asciiTheme="majorHAnsi" w:hAnsiTheme="majorHAnsi" w:cs="Arial"/>
                <w:sz w:val="22"/>
                <w:szCs w:val="22"/>
              </w:rPr>
              <w:t>(see Cougar Courses for all materials besides</w:t>
            </w:r>
          </w:p>
          <w:p w14:paraId="61C92F52" w14:textId="77777777" w:rsidR="00684D0D" w:rsidRPr="00855147" w:rsidRDefault="00684D0D" w:rsidP="00684D0D">
            <w:pPr>
              <w:rPr>
                <w:rFonts w:asciiTheme="majorHAnsi" w:hAnsiTheme="majorHAnsi" w:cs="Arial"/>
                <w:sz w:val="22"/>
                <w:szCs w:val="22"/>
              </w:rPr>
            </w:pPr>
            <w:r w:rsidRPr="00855147">
              <w:rPr>
                <w:rFonts w:asciiTheme="majorHAnsi" w:hAnsiTheme="majorHAnsi" w:cs="Arial"/>
                <w:sz w:val="22"/>
                <w:szCs w:val="22"/>
              </w:rPr>
              <w:t>Nieto &amp; Bode and Spring)</w:t>
            </w:r>
          </w:p>
          <w:p w14:paraId="7E2949BB" w14:textId="77777777" w:rsidR="00684D0D" w:rsidRPr="00855147" w:rsidRDefault="00684D0D" w:rsidP="00684D0D">
            <w:pPr>
              <w:numPr>
                <w:ilvl w:val="0"/>
                <w:numId w:val="21"/>
              </w:numPr>
              <w:rPr>
                <w:rFonts w:asciiTheme="majorHAnsi" w:hAnsiTheme="majorHAnsi" w:cs="Arial"/>
                <w:sz w:val="22"/>
                <w:szCs w:val="22"/>
              </w:rPr>
            </w:pPr>
            <w:r w:rsidRPr="00855147">
              <w:rPr>
                <w:rFonts w:asciiTheme="majorHAnsi" w:hAnsiTheme="majorHAnsi" w:cs="Arial"/>
                <w:color w:val="000000"/>
                <w:sz w:val="22"/>
                <w:szCs w:val="22"/>
              </w:rPr>
              <w:t>Nieto &amp; Bode chapter 1</w:t>
            </w:r>
          </w:p>
          <w:p w14:paraId="10FE8F2F" w14:textId="77777777" w:rsidR="00684D0D" w:rsidRPr="00855147" w:rsidRDefault="00684D0D" w:rsidP="00684D0D">
            <w:pPr>
              <w:rPr>
                <w:rFonts w:asciiTheme="majorHAnsi" w:hAnsiTheme="majorHAnsi" w:cs="Arial"/>
                <w:b/>
                <w:sz w:val="22"/>
                <w:szCs w:val="22"/>
              </w:rPr>
            </w:pPr>
          </w:p>
          <w:p w14:paraId="10C7C87B" w14:textId="77777777" w:rsidR="00684D0D" w:rsidRPr="00855147" w:rsidRDefault="00684D0D" w:rsidP="00684D0D">
            <w:pPr>
              <w:rPr>
                <w:rFonts w:asciiTheme="majorHAnsi" w:hAnsiTheme="majorHAnsi" w:cs="Arial"/>
                <w:b/>
                <w:sz w:val="22"/>
                <w:szCs w:val="22"/>
              </w:rPr>
            </w:pPr>
            <w:r w:rsidRPr="00855147">
              <w:rPr>
                <w:rFonts w:asciiTheme="majorHAnsi" w:hAnsiTheme="majorHAnsi" w:cs="Arial"/>
                <w:b/>
                <w:sz w:val="22"/>
                <w:szCs w:val="22"/>
              </w:rPr>
              <w:t>DUE by start of class (submit via Cougar Courses):</w:t>
            </w:r>
          </w:p>
          <w:p w14:paraId="7A11A01F" w14:textId="6B217630" w:rsidR="00684D0D" w:rsidRDefault="00684D0D" w:rsidP="00684D0D">
            <w:pPr>
              <w:rPr>
                <w:rFonts w:asciiTheme="majorHAnsi" w:hAnsiTheme="majorHAnsi" w:cs="Arial"/>
                <w:b/>
                <w:sz w:val="22"/>
                <w:szCs w:val="22"/>
              </w:rPr>
            </w:pPr>
            <w:r w:rsidRPr="00855147">
              <w:rPr>
                <w:rFonts w:asciiTheme="majorHAnsi" w:hAnsiTheme="majorHAnsi" w:cs="Arial"/>
                <w:sz w:val="22"/>
                <w:szCs w:val="22"/>
              </w:rPr>
              <w:t>Reading Response #1</w:t>
            </w:r>
            <w:r w:rsidRPr="00855147">
              <w:rPr>
                <w:rFonts w:asciiTheme="majorHAnsi" w:hAnsiTheme="majorHAnsi" w:cs="Arial"/>
                <w:b/>
                <w:sz w:val="22"/>
                <w:szCs w:val="22"/>
              </w:rPr>
              <w:t xml:space="preserve"> </w:t>
            </w:r>
          </w:p>
          <w:p w14:paraId="7DBFEDB2" w14:textId="5D409058" w:rsidR="002572D4" w:rsidRDefault="002572D4" w:rsidP="00684D0D">
            <w:pPr>
              <w:rPr>
                <w:rFonts w:asciiTheme="majorHAnsi" w:hAnsiTheme="majorHAnsi" w:cs="Arial"/>
                <w:b/>
                <w:sz w:val="22"/>
                <w:szCs w:val="22"/>
              </w:rPr>
            </w:pPr>
          </w:p>
          <w:p w14:paraId="680F2F86" w14:textId="19AFEC3A" w:rsidR="00684D0D" w:rsidRPr="006800C7" w:rsidRDefault="002572D4" w:rsidP="00684D0D">
            <w:pPr>
              <w:rPr>
                <w:rFonts w:asciiTheme="majorHAnsi" w:hAnsiTheme="majorHAnsi" w:cs="Arial"/>
                <w:b/>
                <w:sz w:val="22"/>
                <w:szCs w:val="22"/>
              </w:rPr>
            </w:pPr>
            <w:r>
              <w:rPr>
                <w:rFonts w:asciiTheme="majorHAnsi" w:hAnsiTheme="majorHAnsi" w:cs="Arial"/>
                <w:b/>
                <w:sz w:val="22"/>
                <w:szCs w:val="22"/>
              </w:rPr>
              <w:t>DUE Sunday Sept. 8</w:t>
            </w:r>
            <w:r w:rsidRPr="00855147">
              <w:rPr>
                <w:rFonts w:asciiTheme="majorHAnsi" w:hAnsiTheme="majorHAnsi" w:cs="Arial"/>
                <w:b/>
                <w:sz w:val="22"/>
                <w:szCs w:val="22"/>
              </w:rPr>
              <w:t xml:space="preserve"> at </w:t>
            </w:r>
            <w:r>
              <w:rPr>
                <w:rFonts w:asciiTheme="majorHAnsi" w:hAnsiTheme="majorHAnsi" w:cs="Arial"/>
                <w:b/>
                <w:sz w:val="22"/>
                <w:szCs w:val="22"/>
              </w:rPr>
              <w:t>11:59pm</w:t>
            </w:r>
            <w:r w:rsidRPr="00855147">
              <w:rPr>
                <w:rFonts w:asciiTheme="majorHAnsi" w:hAnsiTheme="majorHAnsi" w:cs="Arial"/>
                <w:b/>
                <w:sz w:val="22"/>
                <w:szCs w:val="22"/>
              </w:rPr>
              <w:t>: Person</w:t>
            </w:r>
            <w:r>
              <w:rPr>
                <w:rFonts w:asciiTheme="majorHAnsi" w:hAnsiTheme="majorHAnsi" w:cs="Arial"/>
                <w:b/>
                <w:sz w:val="22"/>
                <w:szCs w:val="22"/>
              </w:rPr>
              <w:t>al History of Otherness (Draft phase</w:t>
            </w:r>
            <w:r w:rsidRPr="00855147">
              <w:rPr>
                <w:rFonts w:asciiTheme="majorHAnsi" w:hAnsiTheme="majorHAnsi" w:cs="Arial"/>
                <w:b/>
                <w:sz w:val="22"/>
                <w:szCs w:val="22"/>
              </w:rPr>
              <w:t>)</w:t>
            </w:r>
          </w:p>
        </w:tc>
      </w:tr>
      <w:tr w:rsidR="00684D0D" w:rsidRPr="00855147" w14:paraId="34A634A0" w14:textId="77777777" w:rsidTr="2CE0FF05">
        <w:trPr>
          <w:cantSplit/>
        </w:trPr>
        <w:tc>
          <w:tcPr>
            <w:tcW w:w="1278" w:type="dxa"/>
          </w:tcPr>
          <w:p w14:paraId="3362D6E4" w14:textId="77777777" w:rsidR="00684D0D" w:rsidRPr="00855147" w:rsidRDefault="00684D0D" w:rsidP="00684D0D">
            <w:pPr>
              <w:rPr>
                <w:rFonts w:asciiTheme="majorHAnsi" w:hAnsiTheme="majorHAnsi" w:cs="Arial"/>
                <w:sz w:val="22"/>
                <w:szCs w:val="22"/>
              </w:rPr>
            </w:pPr>
            <w:r w:rsidRPr="00855147">
              <w:rPr>
                <w:rFonts w:asciiTheme="majorHAnsi" w:hAnsiTheme="majorHAnsi" w:cs="Arial"/>
                <w:sz w:val="22"/>
                <w:szCs w:val="22"/>
              </w:rPr>
              <w:t>Week 3:</w:t>
            </w:r>
          </w:p>
          <w:p w14:paraId="56CA5D4D" w14:textId="0FE94EB9" w:rsidR="00684D0D" w:rsidRPr="00855147" w:rsidRDefault="00684D0D" w:rsidP="00684D0D">
            <w:pPr>
              <w:rPr>
                <w:rFonts w:asciiTheme="majorHAnsi" w:hAnsiTheme="majorHAnsi" w:cs="Arial"/>
                <w:sz w:val="22"/>
                <w:szCs w:val="22"/>
              </w:rPr>
            </w:pPr>
            <w:r>
              <w:rPr>
                <w:rFonts w:asciiTheme="majorHAnsi" w:hAnsiTheme="majorHAnsi" w:cs="Arial"/>
                <w:sz w:val="22"/>
                <w:szCs w:val="22"/>
              </w:rPr>
              <w:t>9/11</w:t>
            </w:r>
          </w:p>
        </w:tc>
        <w:tc>
          <w:tcPr>
            <w:tcW w:w="3150" w:type="dxa"/>
          </w:tcPr>
          <w:p w14:paraId="0DC90174" w14:textId="264FEB52" w:rsidR="00684D0D" w:rsidRPr="00855147" w:rsidRDefault="00684D0D" w:rsidP="00684D0D">
            <w:pPr>
              <w:rPr>
                <w:rFonts w:asciiTheme="majorHAnsi" w:hAnsiTheme="majorHAnsi" w:cs="Arial"/>
                <w:sz w:val="22"/>
                <w:szCs w:val="22"/>
              </w:rPr>
            </w:pPr>
            <w:r w:rsidRPr="00855147">
              <w:rPr>
                <w:rFonts w:asciiTheme="majorHAnsi" w:hAnsiTheme="majorHAnsi" w:cs="Arial"/>
                <w:sz w:val="22"/>
                <w:szCs w:val="22"/>
              </w:rPr>
              <w:t>Tutor Co</w:t>
            </w:r>
            <w:r w:rsidR="00A675A0">
              <w:rPr>
                <w:rFonts w:asciiTheme="majorHAnsi" w:hAnsiTheme="majorHAnsi" w:cs="Arial"/>
                <w:sz w:val="22"/>
                <w:szCs w:val="22"/>
              </w:rPr>
              <w:t>nnection with Michelle Bailow</w:t>
            </w:r>
          </w:p>
          <w:p w14:paraId="57CF2CAF" w14:textId="663A38AC" w:rsidR="00684D0D" w:rsidRPr="00855147" w:rsidRDefault="00684D0D" w:rsidP="00684D0D">
            <w:pPr>
              <w:rPr>
                <w:rFonts w:asciiTheme="majorHAnsi" w:hAnsiTheme="majorHAnsi" w:cs="Arial"/>
                <w:sz w:val="22"/>
                <w:szCs w:val="22"/>
              </w:rPr>
            </w:pPr>
            <w:r w:rsidRPr="00855147">
              <w:rPr>
                <w:rFonts w:asciiTheme="majorHAnsi" w:hAnsiTheme="majorHAnsi" w:cs="Arial"/>
                <w:sz w:val="22"/>
                <w:szCs w:val="22"/>
              </w:rPr>
              <w:t xml:space="preserve">Theme: </w:t>
            </w:r>
            <w:r>
              <w:rPr>
                <w:rFonts w:asciiTheme="majorHAnsi" w:hAnsiTheme="majorHAnsi" w:cs="Arial"/>
                <w:sz w:val="22"/>
                <w:szCs w:val="22"/>
              </w:rPr>
              <w:t>Intro to Child Welfare system</w:t>
            </w:r>
          </w:p>
        </w:tc>
        <w:tc>
          <w:tcPr>
            <w:tcW w:w="4927" w:type="dxa"/>
          </w:tcPr>
          <w:p w14:paraId="49AEC1C8" w14:textId="77777777" w:rsidR="00684D0D" w:rsidRPr="00855147" w:rsidRDefault="00684D0D" w:rsidP="00684D0D">
            <w:pPr>
              <w:rPr>
                <w:rFonts w:asciiTheme="majorHAnsi" w:hAnsiTheme="majorHAnsi" w:cs="Arial"/>
                <w:sz w:val="22"/>
                <w:szCs w:val="22"/>
              </w:rPr>
            </w:pPr>
          </w:p>
          <w:p w14:paraId="13CB9678" w14:textId="7C0A9DB3" w:rsidR="00E9550F" w:rsidRDefault="00E9550F" w:rsidP="00E9550F">
            <w:pPr>
              <w:rPr>
                <w:rFonts w:asciiTheme="majorHAnsi" w:hAnsiTheme="majorHAnsi" w:cs="Arial"/>
                <w:b/>
                <w:sz w:val="22"/>
                <w:szCs w:val="22"/>
              </w:rPr>
            </w:pPr>
            <w:r>
              <w:rPr>
                <w:rFonts w:asciiTheme="majorHAnsi" w:hAnsiTheme="majorHAnsi" w:cs="Arial"/>
                <w:b/>
                <w:sz w:val="22"/>
                <w:szCs w:val="22"/>
              </w:rPr>
              <w:t>DUE Sunday Sept. 8</w:t>
            </w:r>
            <w:r w:rsidRPr="00855147">
              <w:rPr>
                <w:rFonts w:asciiTheme="majorHAnsi" w:hAnsiTheme="majorHAnsi" w:cs="Arial"/>
                <w:b/>
                <w:sz w:val="22"/>
                <w:szCs w:val="22"/>
              </w:rPr>
              <w:t xml:space="preserve"> at </w:t>
            </w:r>
            <w:r>
              <w:rPr>
                <w:rFonts w:asciiTheme="majorHAnsi" w:hAnsiTheme="majorHAnsi" w:cs="Arial"/>
                <w:b/>
                <w:sz w:val="22"/>
                <w:szCs w:val="22"/>
              </w:rPr>
              <w:t>11:59pm</w:t>
            </w:r>
            <w:r w:rsidRPr="00855147">
              <w:rPr>
                <w:rFonts w:asciiTheme="majorHAnsi" w:hAnsiTheme="majorHAnsi" w:cs="Arial"/>
                <w:b/>
                <w:sz w:val="22"/>
                <w:szCs w:val="22"/>
              </w:rPr>
              <w:t>: Person</w:t>
            </w:r>
            <w:r>
              <w:rPr>
                <w:rFonts w:asciiTheme="majorHAnsi" w:hAnsiTheme="majorHAnsi" w:cs="Arial"/>
                <w:b/>
                <w:sz w:val="22"/>
                <w:szCs w:val="22"/>
              </w:rPr>
              <w:t>al History of Otherness (Draft phase</w:t>
            </w:r>
            <w:r w:rsidRPr="00855147">
              <w:rPr>
                <w:rFonts w:asciiTheme="majorHAnsi" w:hAnsiTheme="majorHAnsi" w:cs="Arial"/>
                <w:b/>
                <w:sz w:val="22"/>
                <w:szCs w:val="22"/>
              </w:rPr>
              <w:t>)</w:t>
            </w:r>
          </w:p>
          <w:p w14:paraId="504CFD82" w14:textId="2BE383A5" w:rsidR="00684D0D" w:rsidRPr="00855147" w:rsidRDefault="00684D0D" w:rsidP="00684D0D">
            <w:pPr>
              <w:rPr>
                <w:rFonts w:asciiTheme="majorHAnsi" w:hAnsiTheme="majorHAnsi" w:cs="Arial"/>
                <w:sz w:val="22"/>
                <w:szCs w:val="22"/>
              </w:rPr>
            </w:pPr>
          </w:p>
        </w:tc>
      </w:tr>
      <w:tr w:rsidR="00684D0D" w:rsidRPr="00855147" w14:paraId="0F10F889" w14:textId="77777777" w:rsidTr="2CE0FF05">
        <w:trPr>
          <w:cantSplit/>
        </w:trPr>
        <w:tc>
          <w:tcPr>
            <w:tcW w:w="1278" w:type="dxa"/>
          </w:tcPr>
          <w:p w14:paraId="4534B6FF" w14:textId="33AE293E" w:rsidR="00684D0D" w:rsidRPr="00855147" w:rsidRDefault="00684D0D" w:rsidP="00684D0D">
            <w:pPr>
              <w:rPr>
                <w:rFonts w:asciiTheme="majorHAnsi" w:hAnsiTheme="majorHAnsi" w:cs="Arial"/>
                <w:sz w:val="22"/>
                <w:szCs w:val="22"/>
              </w:rPr>
            </w:pPr>
            <w:r>
              <w:rPr>
                <w:rFonts w:asciiTheme="majorHAnsi" w:hAnsiTheme="majorHAnsi" w:cs="Arial"/>
                <w:sz w:val="22"/>
                <w:szCs w:val="22"/>
              </w:rPr>
              <w:t>9/11</w:t>
            </w:r>
          </w:p>
        </w:tc>
        <w:tc>
          <w:tcPr>
            <w:tcW w:w="3150" w:type="dxa"/>
          </w:tcPr>
          <w:p w14:paraId="5A077F12" w14:textId="77777777" w:rsidR="00684D0D" w:rsidRPr="00855147" w:rsidRDefault="00684D0D" w:rsidP="00684D0D">
            <w:pPr>
              <w:rPr>
                <w:rFonts w:asciiTheme="majorHAnsi" w:hAnsiTheme="majorHAnsi" w:cs="Arial"/>
                <w:sz w:val="22"/>
                <w:szCs w:val="22"/>
              </w:rPr>
            </w:pPr>
            <w:r w:rsidRPr="00855147">
              <w:rPr>
                <w:rFonts w:asciiTheme="majorHAnsi" w:hAnsiTheme="majorHAnsi" w:cs="Arial"/>
                <w:sz w:val="22"/>
                <w:szCs w:val="22"/>
              </w:rPr>
              <w:t>Multicultural education and culturally responsive pedagogy</w:t>
            </w:r>
          </w:p>
          <w:p w14:paraId="125D4063" w14:textId="35CB79AC" w:rsidR="00684D0D" w:rsidRPr="00855147" w:rsidRDefault="00684D0D" w:rsidP="00684D0D">
            <w:pPr>
              <w:rPr>
                <w:rFonts w:asciiTheme="majorHAnsi" w:hAnsiTheme="majorHAnsi" w:cs="Arial"/>
                <w:sz w:val="22"/>
                <w:szCs w:val="22"/>
              </w:rPr>
            </w:pPr>
          </w:p>
        </w:tc>
        <w:tc>
          <w:tcPr>
            <w:tcW w:w="4927" w:type="dxa"/>
          </w:tcPr>
          <w:p w14:paraId="37433884" w14:textId="77777777" w:rsidR="00684D0D" w:rsidRDefault="00684D0D" w:rsidP="00684D0D">
            <w:pPr>
              <w:rPr>
                <w:rFonts w:asciiTheme="majorHAnsi" w:hAnsiTheme="majorHAnsi" w:cs="Arial"/>
                <w:b/>
                <w:sz w:val="22"/>
                <w:szCs w:val="22"/>
              </w:rPr>
            </w:pPr>
          </w:p>
          <w:p w14:paraId="28DBF200" w14:textId="77777777" w:rsidR="00684D0D" w:rsidRPr="00855147" w:rsidRDefault="00684D0D" w:rsidP="00684D0D">
            <w:pPr>
              <w:numPr>
                <w:ilvl w:val="0"/>
                <w:numId w:val="21"/>
              </w:numPr>
              <w:rPr>
                <w:rFonts w:asciiTheme="majorHAnsi" w:hAnsiTheme="majorHAnsi" w:cs="Arial"/>
                <w:sz w:val="22"/>
                <w:szCs w:val="22"/>
              </w:rPr>
            </w:pPr>
            <w:r w:rsidRPr="00855147">
              <w:rPr>
                <w:rFonts w:asciiTheme="majorHAnsi" w:hAnsiTheme="majorHAnsi" w:cs="Arial"/>
                <w:color w:val="000000"/>
                <w:sz w:val="22"/>
                <w:szCs w:val="22"/>
              </w:rPr>
              <w:t xml:space="preserve">Nieto &amp; Bode chapter </w:t>
            </w:r>
            <w:r w:rsidRPr="00855147">
              <w:rPr>
                <w:rFonts w:asciiTheme="majorHAnsi" w:hAnsiTheme="majorHAnsi" w:cs="Arial"/>
                <w:sz w:val="22"/>
                <w:szCs w:val="22"/>
              </w:rPr>
              <w:t>2</w:t>
            </w:r>
          </w:p>
          <w:p w14:paraId="18DFBFDF" w14:textId="77777777" w:rsidR="00684D0D" w:rsidRPr="00855147" w:rsidRDefault="00684D0D" w:rsidP="00684D0D">
            <w:pPr>
              <w:numPr>
                <w:ilvl w:val="0"/>
                <w:numId w:val="21"/>
              </w:numPr>
              <w:rPr>
                <w:rFonts w:asciiTheme="majorHAnsi" w:hAnsiTheme="majorHAnsi" w:cs="Arial"/>
                <w:sz w:val="22"/>
                <w:szCs w:val="22"/>
              </w:rPr>
            </w:pPr>
            <w:r w:rsidRPr="00855147">
              <w:rPr>
                <w:rFonts w:asciiTheme="majorHAnsi" w:hAnsiTheme="majorHAnsi" w:cs="Arial"/>
                <w:sz w:val="22"/>
                <w:szCs w:val="22"/>
              </w:rPr>
              <w:t>Short video by Teaching for Tolerance</w:t>
            </w:r>
          </w:p>
          <w:p w14:paraId="5AD087A1" w14:textId="77777777" w:rsidR="00684D0D" w:rsidRPr="00855147" w:rsidRDefault="00684D0D" w:rsidP="00684D0D">
            <w:pPr>
              <w:numPr>
                <w:ilvl w:val="0"/>
                <w:numId w:val="21"/>
              </w:numPr>
              <w:rPr>
                <w:rFonts w:asciiTheme="majorHAnsi" w:hAnsiTheme="majorHAnsi" w:cs="Arial"/>
                <w:sz w:val="22"/>
                <w:szCs w:val="22"/>
              </w:rPr>
            </w:pPr>
            <w:r w:rsidRPr="00855147">
              <w:rPr>
                <w:rFonts w:asciiTheme="majorHAnsi" w:hAnsiTheme="majorHAnsi" w:cs="Arial"/>
                <w:sz w:val="22"/>
                <w:szCs w:val="22"/>
              </w:rPr>
              <w:t>Culturally Responsive Pedagogy: Some Key Features, Sonia Nieto</w:t>
            </w:r>
          </w:p>
          <w:p w14:paraId="0CF01F7B" w14:textId="77777777" w:rsidR="00684D0D" w:rsidRPr="00855147" w:rsidRDefault="00684D0D" w:rsidP="00684D0D">
            <w:pPr>
              <w:rPr>
                <w:rFonts w:asciiTheme="majorHAnsi" w:hAnsiTheme="majorHAnsi" w:cs="Arial"/>
                <w:b/>
                <w:sz w:val="22"/>
                <w:szCs w:val="22"/>
              </w:rPr>
            </w:pPr>
            <w:r w:rsidRPr="00855147">
              <w:rPr>
                <w:rFonts w:asciiTheme="majorHAnsi" w:hAnsiTheme="majorHAnsi" w:cs="Arial"/>
                <w:b/>
                <w:sz w:val="22"/>
                <w:szCs w:val="22"/>
              </w:rPr>
              <w:t>DUE by start of class:</w:t>
            </w:r>
          </w:p>
          <w:p w14:paraId="1E7BD116" w14:textId="08CC726C" w:rsidR="009638D3" w:rsidRPr="009638D3" w:rsidRDefault="00684D0D" w:rsidP="00684D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b/>
                <w:sz w:val="22"/>
                <w:szCs w:val="22"/>
              </w:rPr>
            </w:pPr>
            <w:r w:rsidRPr="00855147">
              <w:rPr>
                <w:rFonts w:asciiTheme="majorHAnsi" w:hAnsiTheme="majorHAnsi" w:cs="Arial"/>
                <w:sz w:val="22"/>
                <w:szCs w:val="22"/>
              </w:rPr>
              <w:t>Reading Response #2</w:t>
            </w:r>
          </w:p>
        </w:tc>
      </w:tr>
      <w:tr w:rsidR="00684D0D" w:rsidRPr="00855147" w14:paraId="00C8CF6A" w14:textId="77777777" w:rsidTr="2CE0FF05">
        <w:trPr>
          <w:cantSplit/>
        </w:trPr>
        <w:tc>
          <w:tcPr>
            <w:tcW w:w="1278" w:type="dxa"/>
          </w:tcPr>
          <w:p w14:paraId="191B5472" w14:textId="21B87D40" w:rsidR="00684D0D" w:rsidRPr="00855147" w:rsidRDefault="00684D0D" w:rsidP="00684D0D">
            <w:pPr>
              <w:rPr>
                <w:rFonts w:asciiTheme="majorHAnsi" w:hAnsiTheme="majorHAnsi" w:cs="Arial"/>
                <w:sz w:val="22"/>
                <w:szCs w:val="22"/>
              </w:rPr>
            </w:pPr>
            <w:r w:rsidRPr="00855147">
              <w:rPr>
                <w:rFonts w:asciiTheme="majorHAnsi" w:hAnsiTheme="majorHAnsi" w:cs="Arial"/>
                <w:sz w:val="22"/>
                <w:szCs w:val="22"/>
              </w:rPr>
              <w:t>Week 4:</w:t>
            </w:r>
          </w:p>
          <w:p w14:paraId="4CBA7463" w14:textId="73D3388A" w:rsidR="00684D0D" w:rsidRPr="00855147" w:rsidRDefault="00684D0D" w:rsidP="00684D0D">
            <w:pPr>
              <w:rPr>
                <w:rFonts w:asciiTheme="majorHAnsi" w:hAnsiTheme="majorHAnsi" w:cs="Arial"/>
                <w:sz w:val="22"/>
                <w:szCs w:val="22"/>
              </w:rPr>
            </w:pPr>
            <w:r>
              <w:rPr>
                <w:rFonts w:asciiTheme="majorHAnsi" w:hAnsiTheme="majorHAnsi" w:cs="Arial"/>
                <w:sz w:val="22"/>
                <w:szCs w:val="22"/>
              </w:rPr>
              <w:t>9/18</w:t>
            </w:r>
          </w:p>
          <w:p w14:paraId="4883677D" w14:textId="177A186D" w:rsidR="00684D0D" w:rsidRPr="00855147" w:rsidRDefault="00684D0D" w:rsidP="00684D0D">
            <w:pPr>
              <w:rPr>
                <w:rFonts w:asciiTheme="majorHAnsi" w:hAnsiTheme="majorHAnsi" w:cs="Arial"/>
                <w:sz w:val="22"/>
                <w:szCs w:val="22"/>
              </w:rPr>
            </w:pPr>
          </w:p>
        </w:tc>
        <w:tc>
          <w:tcPr>
            <w:tcW w:w="3150" w:type="dxa"/>
          </w:tcPr>
          <w:p w14:paraId="45EA49F7" w14:textId="77777777" w:rsidR="00684D0D" w:rsidRPr="00673032" w:rsidRDefault="00684D0D" w:rsidP="00684D0D">
            <w:pPr>
              <w:pStyle w:val="ListParagraph"/>
              <w:numPr>
                <w:ilvl w:val="0"/>
                <w:numId w:val="34"/>
              </w:numPr>
              <w:ind w:left="360"/>
              <w:rPr>
                <w:rFonts w:asciiTheme="majorHAnsi" w:hAnsiTheme="majorHAnsi" w:cs="Arial"/>
                <w:sz w:val="22"/>
                <w:szCs w:val="22"/>
              </w:rPr>
            </w:pPr>
            <w:r w:rsidRPr="00673032">
              <w:rPr>
                <w:rFonts w:asciiTheme="majorHAnsi" w:hAnsiTheme="majorHAnsi" w:cs="Arial"/>
                <w:sz w:val="22"/>
                <w:szCs w:val="22"/>
              </w:rPr>
              <w:t>Cultural difference and schooling: Multicultural education as meeting CSUSM’s Foundational TPE</w:t>
            </w:r>
          </w:p>
          <w:p w14:paraId="482468DD" w14:textId="77777777" w:rsidR="00684D0D" w:rsidRDefault="00684D0D" w:rsidP="00684D0D">
            <w:pPr>
              <w:pStyle w:val="ListParagraph"/>
              <w:numPr>
                <w:ilvl w:val="0"/>
                <w:numId w:val="34"/>
              </w:numPr>
              <w:ind w:left="360"/>
              <w:rPr>
                <w:rFonts w:asciiTheme="majorHAnsi" w:hAnsiTheme="majorHAnsi" w:cs="Arial"/>
                <w:sz w:val="22"/>
                <w:szCs w:val="22"/>
              </w:rPr>
            </w:pPr>
            <w:r w:rsidRPr="00B92001">
              <w:rPr>
                <w:rFonts w:asciiTheme="majorHAnsi" w:hAnsiTheme="majorHAnsi" w:cs="Arial"/>
                <w:sz w:val="22"/>
                <w:szCs w:val="22"/>
              </w:rPr>
              <w:t xml:space="preserve">Cultural diversity in the U.S. and California: changing demographics </w:t>
            </w:r>
          </w:p>
          <w:p w14:paraId="7B88115B" w14:textId="37D7C1D9" w:rsidR="00684D0D" w:rsidRPr="006800C7" w:rsidRDefault="00684D0D" w:rsidP="00684D0D">
            <w:pPr>
              <w:rPr>
                <w:rFonts w:asciiTheme="majorHAnsi" w:hAnsiTheme="majorHAnsi" w:cs="Arial"/>
                <w:sz w:val="22"/>
                <w:szCs w:val="22"/>
              </w:rPr>
            </w:pPr>
            <w:r w:rsidRPr="00B92001">
              <w:rPr>
                <w:rFonts w:asciiTheme="majorHAnsi" w:hAnsiTheme="majorHAnsi" w:cs="Arial"/>
                <w:sz w:val="22"/>
                <w:szCs w:val="22"/>
              </w:rPr>
              <w:t>From the Civil Rights Movement to the Culture Wars</w:t>
            </w:r>
          </w:p>
        </w:tc>
        <w:tc>
          <w:tcPr>
            <w:tcW w:w="4927" w:type="dxa"/>
          </w:tcPr>
          <w:p w14:paraId="6B347A52" w14:textId="77777777" w:rsidR="00684D0D" w:rsidRPr="00855147" w:rsidRDefault="00684D0D" w:rsidP="00684D0D">
            <w:pPr>
              <w:numPr>
                <w:ilvl w:val="0"/>
                <w:numId w:val="20"/>
              </w:numPr>
              <w:rPr>
                <w:rFonts w:asciiTheme="majorHAnsi" w:hAnsiTheme="majorHAnsi" w:cs="Arial"/>
                <w:sz w:val="22"/>
                <w:szCs w:val="22"/>
              </w:rPr>
            </w:pPr>
            <w:r w:rsidRPr="00855147">
              <w:rPr>
                <w:rFonts w:asciiTheme="majorHAnsi" w:hAnsiTheme="majorHAnsi" w:cs="Arial"/>
                <w:sz w:val="22"/>
                <w:szCs w:val="22"/>
              </w:rPr>
              <w:t>Spring Chapter 6</w:t>
            </w:r>
          </w:p>
          <w:p w14:paraId="5745897C" w14:textId="77777777" w:rsidR="00684D0D" w:rsidRPr="00855147" w:rsidRDefault="00684D0D" w:rsidP="00684D0D">
            <w:pPr>
              <w:numPr>
                <w:ilvl w:val="0"/>
                <w:numId w:val="20"/>
              </w:numPr>
              <w:rPr>
                <w:rFonts w:asciiTheme="majorHAnsi" w:hAnsiTheme="majorHAnsi" w:cs="Arial"/>
                <w:sz w:val="22"/>
                <w:szCs w:val="22"/>
              </w:rPr>
            </w:pPr>
            <w:r w:rsidRPr="00855147">
              <w:rPr>
                <w:rFonts w:asciiTheme="majorHAnsi" w:hAnsiTheme="majorHAnsi" w:cs="Arial"/>
                <w:color w:val="000000"/>
                <w:sz w:val="22"/>
                <w:szCs w:val="22"/>
              </w:rPr>
              <w:t>Nieto &amp; Bode chapter 5</w:t>
            </w:r>
          </w:p>
          <w:p w14:paraId="21B830E4" w14:textId="77777777" w:rsidR="00684D0D" w:rsidRPr="00855147" w:rsidRDefault="00684D0D" w:rsidP="00684D0D">
            <w:pPr>
              <w:numPr>
                <w:ilvl w:val="0"/>
                <w:numId w:val="20"/>
              </w:numPr>
              <w:rPr>
                <w:rFonts w:asciiTheme="majorHAnsi" w:hAnsiTheme="majorHAnsi" w:cs="Arial"/>
                <w:sz w:val="22"/>
                <w:szCs w:val="22"/>
              </w:rPr>
            </w:pPr>
            <w:r w:rsidRPr="00855147">
              <w:rPr>
                <w:rFonts w:asciiTheme="majorHAnsi" w:hAnsiTheme="majorHAnsi" w:cs="Arial"/>
                <w:sz w:val="22"/>
                <w:szCs w:val="22"/>
              </w:rPr>
              <w:t>Various items of census data for the U.S. and California</w:t>
            </w:r>
          </w:p>
          <w:p w14:paraId="32386250" w14:textId="77777777" w:rsidR="00684D0D" w:rsidRPr="00855147" w:rsidRDefault="00684D0D" w:rsidP="00684D0D">
            <w:pPr>
              <w:rPr>
                <w:rFonts w:asciiTheme="majorHAnsi" w:hAnsiTheme="majorHAnsi" w:cs="Arial"/>
                <w:b/>
                <w:sz w:val="22"/>
                <w:szCs w:val="22"/>
              </w:rPr>
            </w:pPr>
            <w:r w:rsidRPr="00855147">
              <w:rPr>
                <w:rFonts w:asciiTheme="majorHAnsi" w:hAnsiTheme="majorHAnsi" w:cs="Arial"/>
                <w:b/>
                <w:sz w:val="22"/>
                <w:szCs w:val="22"/>
              </w:rPr>
              <w:t>DUE by start of class:</w:t>
            </w:r>
          </w:p>
          <w:p w14:paraId="3136D5F9" w14:textId="60EE8BF6" w:rsidR="005B005D" w:rsidRPr="005B005D" w:rsidRDefault="00684D0D" w:rsidP="00684D0D">
            <w:pPr>
              <w:rPr>
                <w:rFonts w:asciiTheme="majorHAnsi" w:hAnsiTheme="majorHAnsi" w:cs="Arial"/>
                <w:sz w:val="22"/>
                <w:szCs w:val="22"/>
              </w:rPr>
            </w:pPr>
            <w:r w:rsidRPr="00855147">
              <w:rPr>
                <w:rFonts w:asciiTheme="majorHAnsi" w:hAnsiTheme="majorHAnsi" w:cs="Arial"/>
                <w:sz w:val="22"/>
                <w:szCs w:val="22"/>
              </w:rPr>
              <w:t>Reading Response #3</w:t>
            </w:r>
          </w:p>
          <w:p w14:paraId="16F2EF08" w14:textId="4887EDBE" w:rsidR="00684D0D" w:rsidRPr="00855147" w:rsidRDefault="00684D0D" w:rsidP="00684D0D">
            <w:pPr>
              <w:rPr>
                <w:rFonts w:asciiTheme="majorHAnsi" w:hAnsiTheme="majorHAnsi" w:cs="Arial"/>
                <w:sz w:val="22"/>
                <w:szCs w:val="22"/>
              </w:rPr>
            </w:pPr>
          </w:p>
        </w:tc>
      </w:tr>
      <w:tr w:rsidR="00684D0D" w:rsidRPr="00855147" w14:paraId="60E929A9" w14:textId="77777777" w:rsidTr="2CE0FF05">
        <w:trPr>
          <w:cantSplit/>
        </w:trPr>
        <w:tc>
          <w:tcPr>
            <w:tcW w:w="1278" w:type="dxa"/>
          </w:tcPr>
          <w:p w14:paraId="034710AE" w14:textId="00DD6568" w:rsidR="00684D0D" w:rsidRPr="00855147" w:rsidRDefault="00684D0D" w:rsidP="00684D0D">
            <w:pPr>
              <w:rPr>
                <w:rFonts w:asciiTheme="majorHAnsi" w:hAnsiTheme="majorHAnsi" w:cs="Arial"/>
                <w:sz w:val="22"/>
                <w:szCs w:val="22"/>
              </w:rPr>
            </w:pPr>
            <w:r>
              <w:rPr>
                <w:rFonts w:asciiTheme="majorHAnsi" w:hAnsiTheme="majorHAnsi" w:cs="Arial"/>
                <w:sz w:val="22"/>
                <w:szCs w:val="22"/>
              </w:rPr>
              <w:lastRenderedPageBreak/>
              <w:t>9/18</w:t>
            </w:r>
          </w:p>
        </w:tc>
        <w:tc>
          <w:tcPr>
            <w:tcW w:w="3150" w:type="dxa"/>
          </w:tcPr>
          <w:p w14:paraId="55818DD3" w14:textId="40EF0057" w:rsidR="00684D0D" w:rsidRDefault="00684D0D" w:rsidP="00684D0D">
            <w:pPr>
              <w:rPr>
                <w:rFonts w:asciiTheme="majorHAnsi" w:hAnsiTheme="majorHAnsi" w:cs="Arial"/>
                <w:sz w:val="22"/>
                <w:szCs w:val="22"/>
              </w:rPr>
            </w:pPr>
            <w:r w:rsidRPr="00855147">
              <w:rPr>
                <w:rFonts w:asciiTheme="majorHAnsi" w:hAnsiTheme="majorHAnsi" w:cs="Arial"/>
                <w:sz w:val="22"/>
                <w:szCs w:val="22"/>
              </w:rPr>
              <w:t>Structural and organizational social justice issues in classrooms and schools</w:t>
            </w:r>
          </w:p>
          <w:p w14:paraId="2BECD057" w14:textId="7F5D14D0" w:rsidR="0010484D" w:rsidRDefault="0010484D" w:rsidP="00684D0D">
            <w:pPr>
              <w:rPr>
                <w:rFonts w:asciiTheme="majorHAnsi" w:hAnsiTheme="majorHAnsi" w:cs="Arial"/>
                <w:sz w:val="22"/>
                <w:szCs w:val="22"/>
              </w:rPr>
            </w:pPr>
          </w:p>
          <w:p w14:paraId="65F9D286" w14:textId="123A1048" w:rsidR="0010484D" w:rsidRDefault="0010484D" w:rsidP="0010484D">
            <w:pPr>
              <w:pStyle w:val="Default"/>
              <w:rPr>
                <w:rFonts w:asciiTheme="majorHAnsi" w:hAnsiTheme="majorHAnsi" w:cs="Arial"/>
                <w:sz w:val="22"/>
                <w:szCs w:val="22"/>
              </w:rPr>
            </w:pPr>
            <w:r w:rsidRPr="00855147">
              <w:rPr>
                <w:rFonts w:asciiTheme="majorHAnsi" w:hAnsiTheme="majorHAnsi" w:cs="Arial"/>
                <w:sz w:val="22"/>
                <w:szCs w:val="22"/>
              </w:rPr>
              <w:t>School-to-prison pipeline and prison-industrial complex</w:t>
            </w:r>
            <w:r>
              <w:rPr>
                <w:rFonts w:asciiTheme="majorHAnsi" w:hAnsiTheme="majorHAnsi" w:cs="Arial"/>
                <w:sz w:val="22"/>
                <w:szCs w:val="22"/>
              </w:rPr>
              <w:t xml:space="preserve">; </w:t>
            </w:r>
          </w:p>
          <w:p w14:paraId="30F475C3" w14:textId="3C0E542B" w:rsidR="0010484D" w:rsidRPr="00855147" w:rsidRDefault="0010484D" w:rsidP="0010484D">
            <w:pPr>
              <w:rPr>
                <w:rFonts w:asciiTheme="majorHAnsi" w:hAnsiTheme="majorHAnsi" w:cs="Arial"/>
                <w:sz w:val="22"/>
                <w:szCs w:val="22"/>
              </w:rPr>
            </w:pPr>
            <w:r>
              <w:rPr>
                <w:rFonts w:asciiTheme="majorHAnsi" w:hAnsiTheme="majorHAnsi" w:cs="Arial"/>
                <w:sz w:val="22"/>
                <w:szCs w:val="22"/>
              </w:rPr>
              <w:t>Success stories of restorative justice in schools</w:t>
            </w:r>
          </w:p>
          <w:p w14:paraId="662AB190" w14:textId="77777777" w:rsidR="00684D0D" w:rsidRPr="00855147" w:rsidRDefault="00684D0D" w:rsidP="00684D0D">
            <w:pPr>
              <w:rPr>
                <w:rFonts w:asciiTheme="majorHAnsi" w:hAnsiTheme="majorHAnsi" w:cs="Arial"/>
                <w:sz w:val="22"/>
                <w:szCs w:val="22"/>
              </w:rPr>
            </w:pPr>
          </w:p>
          <w:p w14:paraId="557E8FB6" w14:textId="0EEAE052" w:rsidR="00684D0D" w:rsidRPr="00855147" w:rsidRDefault="00684D0D" w:rsidP="00684D0D">
            <w:pPr>
              <w:rPr>
                <w:rFonts w:asciiTheme="majorHAnsi" w:hAnsiTheme="majorHAnsi" w:cs="Arial"/>
                <w:sz w:val="22"/>
                <w:szCs w:val="22"/>
              </w:rPr>
            </w:pPr>
            <w:r w:rsidRPr="2CE0FF05">
              <w:rPr>
                <w:rFonts w:asciiTheme="majorHAnsi" w:hAnsiTheme="majorHAnsi" w:cs="Arial"/>
                <w:b/>
                <w:bCs/>
                <w:sz w:val="22"/>
                <w:szCs w:val="22"/>
              </w:rPr>
              <w:t>In-class work on Analysis of Equity across High Schools Assignment</w:t>
            </w:r>
          </w:p>
        </w:tc>
        <w:tc>
          <w:tcPr>
            <w:tcW w:w="4927" w:type="dxa"/>
          </w:tcPr>
          <w:p w14:paraId="122E5D34" w14:textId="77777777" w:rsidR="00684D0D" w:rsidRPr="00855147" w:rsidRDefault="00684D0D" w:rsidP="0010484D">
            <w:pPr>
              <w:numPr>
                <w:ilvl w:val="0"/>
                <w:numId w:val="6"/>
              </w:numPr>
              <w:rPr>
                <w:rFonts w:asciiTheme="majorHAnsi" w:hAnsiTheme="majorHAnsi" w:cs="Arial"/>
                <w:sz w:val="22"/>
                <w:szCs w:val="22"/>
              </w:rPr>
            </w:pPr>
            <w:r w:rsidRPr="00855147">
              <w:rPr>
                <w:rFonts w:asciiTheme="majorHAnsi" w:hAnsiTheme="majorHAnsi" w:cs="Arial"/>
                <w:sz w:val="22"/>
                <w:szCs w:val="22"/>
              </w:rPr>
              <w:t>Nieto &amp; Bode Chapter 4</w:t>
            </w:r>
          </w:p>
          <w:p w14:paraId="17BA475F" w14:textId="77777777" w:rsidR="00684D0D" w:rsidRPr="00855147" w:rsidRDefault="00684D0D" w:rsidP="0010484D">
            <w:pPr>
              <w:numPr>
                <w:ilvl w:val="0"/>
                <w:numId w:val="6"/>
              </w:numPr>
              <w:rPr>
                <w:rFonts w:asciiTheme="majorHAnsi" w:hAnsiTheme="majorHAnsi" w:cs="Arial"/>
                <w:color w:val="000000"/>
                <w:sz w:val="22"/>
                <w:szCs w:val="22"/>
              </w:rPr>
            </w:pPr>
            <w:r w:rsidRPr="00855147">
              <w:rPr>
                <w:rFonts w:asciiTheme="majorHAnsi" w:hAnsiTheme="majorHAnsi" w:cs="Arial"/>
                <w:sz w:val="22"/>
                <w:szCs w:val="22"/>
              </w:rPr>
              <w:t xml:space="preserve">Richard Ingersoll &amp; Henry May: The minority teacher shortage: Fact or fable? </w:t>
            </w:r>
          </w:p>
          <w:p w14:paraId="6050B2D2" w14:textId="55D237A2" w:rsidR="00684D0D" w:rsidRDefault="00684D0D" w:rsidP="0010484D">
            <w:pPr>
              <w:numPr>
                <w:ilvl w:val="0"/>
                <w:numId w:val="6"/>
              </w:numPr>
              <w:rPr>
                <w:rFonts w:asciiTheme="majorHAnsi" w:hAnsiTheme="majorHAnsi" w:cs="Arial"/>
                <w:color w:val="000000"/>
                <w:sz w:val="22"/>
                <w:szCs w:val="22"/>
              </w:rPr>
            </w:pPr>
            <w:r w:rsidRPr="00855147">
              <w:rPr>
                <w:rFonts w:asciiTheme="majorHAnsi" w:hAnsiTheme="majorHAnsi" w:cs="Arial"/>
                <w:color w:val="000000"/>
                <w:sz w:val="22"/>
                <w:szCs w:val="22"/>
              </w:rPr>
              <w:t xml:space="preserve">Jeffrey </w:t>
            </w:r>
            <w:proofErr w:type="spellStart"/>
            <w:r w:rsidRPr="00855147">
              <w:rPr>
                <w:rFonts w:asciiTheme="majorHAnsi" w:hAnsiTheme="majorHAnsi" w:cs="Arial"/>
                <w:color w:val="000000"/>
                <w:sz w:val="22"/>
                <w:szCs w:val="22"/>
              </w:rPr>
              <w:t>Gettleman</w:t>
            </w:r>
            <w:proofErr w:type="spellEnd"/>
            <w:r w:rsidRPr="00855147">
              <w:rPr>
                <w:rFonts w:asciiTheme="majorHAnsi" w:hAnsiTheme="majorHAnsi" w:cs="Arial"/>
                <w:color w:val="000000"/>
                <w:sz w:val="22"/>
                <w:szCs w:val="22"/>
              </w:rPr>
              <w:t>: The Segregated Classrooms of a Proudly Diverse School</w:t>
            </w:r>
          </w:p>
          <w:p w14:paraId="00786B1B" w14:textId="77777777" w:rsidR="0010484D" w:rsidRPr="00855147" w:rsidRDefault="0010484D" w:rsidP="0010484D">
            <w:pPr>
              <w:numPr>
                <w:ilvl w:val="0"/>
                <w:numId w:val="6"/>
              </w:numPr>
              <w:rPr>
                <w:rFonts w:asciiTheme="majorHAnsi" w:hAnsiTheme="majorHAnsi" w:cs="Arial"/>
                <w:sz w:val="22"/>
                <w:szCs w:val="22"/>
              </w:rPr>
            </w:pPr>
            <w:r w:rsidRPr="00855147">
              <w:rPr>
                <w:rFonts w:asciiTheme="majorHAnsi" w:hAnsiTheme="majorHAnsi" w:cs="Arial"/>
                <w:sz w:val="22"/>
                <w:szCs w:val="22"/>
              </w:rPr>
              <w:t>Angela Davis: Masked Racism: Reflections on the Prison Industrial Complex</w:t>
            </w:r>
          </w:p>
          <w:p w14:paraId="7CAD2953" w14:textId="4EB4E2FE" w:rsidR="0010484D" w:rsidRPr="0010484D" w:rsidRDefault="0010484D" w:rsidP="0010484D">
            <w:pPr>
              <w:pStyle w:val="ListParagraph"/>
              <w:numPr>
                <w:ilvl w:val="0"/>
                <w:numId w:val="6"/>
              </w:numPr>
              <w:rPr>
                <w:rFonts w:asciiTheme="majorHAnsi" w:hAnsiTheme="majorHAnsi" w:cs="Arial"/>
                <w:b/>
                <w:sz w:val="22"/>
                <w:szCs w:val="22"/>
              </w:rPr>
            </w:pPr>
            <w:r w:rsidRPr="00855147">
              <w:rPr>
                <w:rFonts w:asciiTheme="majorHAnsi" w:eastAsia="Times" w:hAnsiTheme="majorHAnsi" w:cs="Arial"/>
                <w:sz w:val="22"/>
                <w:szCs w:val="22"/>
              </w:rPr>
              <w:t xml:space="preserve">TED Talk: A Philadelphia police commissioner on the school-to-prison pipeline </w:t>
            </w:r>
          </w:p>
          <w:p w14:paraId="12E8FBAE" w14:textId="77777777" w:rsidR="00684D0D" w:rsidRPr="00855147" w:rsidRDefault="00684D0D" w:rsidP="00684D0D">
            <w:pPr>
              <w:rPr>
                <w:rFonts w:asciiTheme="majorHAnsi" w:hAnsiTheme="majorHAnsi" w:cs="Arial"/>
                <w:b/>
                <w:sz w:val="22"/>
                <w:szCs w:val="22"/>
              </w:rPr>
            </w:pPr>
            <w:r w:rsidRPr="00855147">
              <w:rPr>
                <w:rFonts w:asciiTheme="majorHAnsi" w:hAnsiTheme="majorHAnsi" w:cs="Arial"/>
                <w:b/>
                <w:sz w:val="22"/>
                <w:szCs w:val="22"/>
              </w:rPr>
              <w:t>DUE by start of class:</w:t>
            </w:r>
          </w:p>
          <w:p w14:paraId="6D07D7A8" w14:textId="2BAB4F8C" w:rsidR="00684D0D" w:rsidRPr="00855147" w:rsidRDefault="009638D3" w:rsidP="00684D0D">
            <w:pPr>
              <w:rPr>
                <w:rFonts w:asciiTheme="majorHAnsi" w:hAnsiTheme="majorHAnsi" w:cs="Arial"/>
                <w:b/>
                <w:sz w:val="22"/>
                <w:szCs w:val="22"/>
              </w:rPr>
            </w:pPr>
            <w:r>
              <w:rPr>
                <w:rFonts w:asciiTheme="majorHAnsi" w:hAnsiTheme="majorHAnsi" w:cs="Arial"/>
                <w:sz w:val="22"/>
                <w:szCs w:val="22"/>
              </w:rPr>
              <w:t>Reading Response #</w:t>
            </w:r>
            <w:r w:rsidR="005B005D">
              <w:rPr>
                <w:rFonts w:asciiTheme="majorHAnsi" w:hAnsiTheme="majorHAnsi" w:cs="Arial"/>
                <w:sz w:val="22"/>
                <w:szCs w:val="22"/>
              </w:rPr>
              <w:t>4</w:t>
            </w:r>
          </w:p>
        </w:tc>
      </w:tr>
      <w:tr w:rsidR="00A675A0" w:rsidRPr="00855147" w14:paraId="763E783A" w14:textId="77777777" w:rsidTr="2CE0FF05">
        <w:trPr>
          <w:cantSplit/>
        </w:trPr>
        <w:tc>
          <w:tcPr>
            <w:tcW w:w="1278" w:type="dxa"/>
          </w:tcPr>
          <w:p w14:paraId="6B14E5E3" w14:textId="2BB59F8F" w:rsidR="00A675A0" w:rsidRPr="00855147" w:rsidRDefault="00A675A0" w:rsidP="00A675A0">
            <w:pPr>
              <w:rPr>
                <w:rFonts w:asciiTheme="majorHAnsi" w:hAnsiTheme="majorHAnsi" w:cs="Arial"/>
                <w:sz w:val="22"/>
                <w:szCs w:val="22"/>
              </w:rPr>
            </w:pPr>
            <w:r w:rsidRPr="00855147">
              <w:rPr>
                <w:rFonts w:asciiTheme="majorHAnsi" w:hAnsiTheme="majorHAnsi" w:cs="Arial"/>
                <w:sz w:val="22"/>
                <w:szCs w:val="22"/>
              </w:rPr>
              <w:t xml:space="preserve">Week 5:  </w:t>
            </w:r>
          </w:p>
          <w:p w14:paraId="569670C3" w14:textId="1BC4256A" w:rsidR="00A675A0" w:rsidRPr="00855147" w:rsidRDefault="00A675A0" w:rsidP="00A675A0">
            <w:pPr>
              <w:rPr>
                <w:rFonts w:asciiTheme="majorHAnsi" w:hAnsiTheme="majorHAnsi" w:cs="Arial"/>
                <w:sz w:val="22"/>
                <w:szCs w:val="22"/>
              </w:rPr>
            </w:pPr>
            <w:r>
              <w:rPr>
                <w:rFonts w:asciiTheme="majorHAnsi" w:hAnsiTheme="majorHAnsi" w:cs="Arial"/>
                <w:sz w:val="22"/>
                <w:szCs w:val="22"/>
              </w:rPr>
              <w:t xml:space="preserve">9/25 </w:t>
            </w:r>
          </w:p>
        </w:tc>
        <w:tc>
          <w:tcPr>
            <w:tcW w:w="3150" w:type="dxa"/>
          </w:tcPr>
          <w:p w14:paraId="4EDC05EF" w14:textId="77777777" w:rsidR="00A675A0" w:rsidRPr="00855147" w:rsidRDefault="00A675A0" w:rsidP="00A675A0">
            <w:pPr>
              <w:rPr>
                <w:rFonts w:asciiTheme="majorHAnsi" w:hAnsiTheme="majorHAnsi" w:cs="Arial"/>
                <w:sz w:val="22"/>
                <w:szCs w:val="22"/>
              </w:rPr>
            </w:pPr>
            <w:r w:rsidRPr="00855147">
              <w:rPr>
                <w:rFonts w:asciiTheme="majorHAnsi" w:hAnsiTheme="majorHAnsi" w:cs="Arial"/>
                <w:sz w:val="22"/>
                <w:szCs w:val="22"/>
              </w:rPr>
              <w:t>Tutor Connect</w:t>
            </w:r>
            <w:r>
              <w:rPr>
                <w:rFonts w:asciiTheme="majorHAnsi" w:hAnsiTheme="majorHAnsi" w:cs="Arial"/>
                <w:sz w:val="22"/>
                <w:szCs w:val="22"/>
              </w:rPr>
              <w:t>ion with Michelle Bailow</w:t>
            </w:r>
          </w:p>
          <w:p w14:paraId="6470CA65" w14:textId="69DC8507" w:rsidR="00A675A0" w:rsidRDefault="00A675A0" w:rsidP="00A675A0">
            <w:pPr>
              <w:rPr>
                <w:rFonts w:asciiTheme="majorHAnsi" w:hAnsiTheme="majorHAnsi" w:cs="Arial"/>
                <w:sz w:val="22"/>
                <w:szCs w:val="22"/>
              </w:rPr>
            </w:pPr>
            <w:r w:rsidRPr="00855147">
              <w:rPr>
                <w:rFonts w:asciiTheme="majorHAnsi" w:hAnsiTheme="majorHAnsi" w:cs="Arial"/>
                <w:sz w:val="22"/>
                <w:szCs w:val="22"/>
              </w:rPr>
              <w:t xml:space="preserve">Theme: </w:t>
            </w:r>
            <w:r w:rsidRPr="00684D0D">
              <w:rPr>
                <w:rFonts w:asciiTheme="majorHAnsi" w:hAnsiTheme="majorHAnsi" w:cs="Arial"/>
                <w:sz w:val="22"/>
                <w:szCs w:val="22"/>
              </w:rPr>
              <w:t>Behavior Management</w:t>
            </w:r>
            <w:r>
              <w:rPr>
                <w:rFonts w:asciiTheme="majorHAnsi" w:hAnsiTheme="majorHAnsi" w:cs="Arial"/>
                <w:sz w:val="22"/>
                <w:szCs w:val="22"/>
              </w:rPr>
              <w:t xml:space="preserve"> &amp;</w:t>
            </w:r>
            <w:r w:rsidRPr="00684D0D">
              <w:rPr>
                <w:rFonts w:asciiTheme="majorHAnsi" w:hAnsiTheme="majorHAnsi" w:cs="Arial"/>
                <w:sz w:val="22"/>
                <w:szCs w:val="22"/>
              </w:rPr>
              <w:t xml:space="preserve"> Assessment</w:t>
            </w:r>
          </w:p>
        </w:tc>
        <w:tc>
          <w:tcPr>
            <w:tcW w:w="4927" w:type="dxa"/>
          </w:tcPr>
          <w:p w14:paraId="68FBED55" w14:textId="77777777" w:rsidR="005B005D" w:rsidRDefault="005B005D" w:rsidP="005B005D">
            <w:pPr>
              <w:numPr>
                <w:ilvl w:val="0"/>
                <w:numId w:val="38"/>
              </w:numPr>
              <w:rPr>
                <w:rFonts w:asciiTheme="majorHAnsi" w:hAnsiTheme="majorHAnsi" w:cs="Arial"/>
                <w:sz w:val="22"/>
                <w:szCs w:val="22"/>
              </w:rPr>
            </w:pPr>
            <w:r w:rsidRPr="00855147">
              <w:rPr>
                <w:rFonts w:asciiTheme="majorHAnsi" w:hAnsiTheme="majorHAnsi" w:cs="Arial"/>
                <w:sz w:val="22"/>
                <w:szCs w:val="22"/>
              </w:rPr>
              <w:t xml:space="preserve">Nieto &amp; Bode chapter 8: Learning from Students </w:t>
            </w:r>
          </w:p>
          <w:p w14:paraId="503FCED1" w14:textId="77777777" w:rsidR="005B005D" w:rsidRPr="00855147" w:rsidRDefault="005B005D" w:rsidP="005B005D">
            <w:pPr>
              <w:rPr>
                <w:rFonts w:asciiTheme="majorHAnsi" w:hAnsiTheme="majorHAnsi" w:cs="Arial"/>
                <w:b/>
                <w:sz w:val="22"/>
                <w:szCs w:val="22"/>
              </w:rPr>
            </w:pPr>
            <w:r w:rsidRPr="00855147">
              <w:rPr>
                <w:rFonts w:asciiTheme="majorHAnsi" w:hAnsiTheme="majorHAnsi" w:cs="Arial"/>
                <w:b/>
                <w:sz w:val="22"/>
                <w:szCs w:val="22"/>
              </w:rPr>
              <w:t>DUE by start of class:</w:t>
            </w:r>
          </w:p>
          <w:p w14:paraId="56117190" w14:textId="4E04E39F" w:rsidR="00A675A0" w:rsidRPr="00855147" w:rsidRDefault="005B005D" w:rsidP="005B005D">
            <w:pPr>
              <w:rPr>
                <w:rFonts w:asciiTheme="majorHAnsi" w:hAnsiTheme="majorHAnsi" w:cs="Arial"/>
                <w:sz w:val="22"/>
                <w:szCs w:val="22"/>
              </w:rPr>
            </w:pPr>
            <w:r>
              <w:rPr>
                <w:rFonts w:asciiTheme="majorHAnsi" w:hAnsiTheme="majorHAnsi" w:cs="Arial"/>
                <w:sz w:val="22"/>
                <w:szCs w:val="22"/>
              </w:rPr>
              <w:t>Reading Response #5</w:t>
            </w:r>
          </w:p>
        </w:tc>
      </w:tr>
      <w:tr w:rsidR="00A675A0" w:rsidRPr="00855147" w14:paraId="3B5DCDBF" w14:textId="77777777" w:rsidTr="2CE0FF05">
        <w:trPr>
          <w:cantSplit/>
        </w:trPr>
        <w:tc>
          <w:tcPr>
            <w:tcW w:w="1278" w:type="dxa"/>
          </w:tcPr>
          <w:p w14:paraId="64B6CFEF" w14:textId="77777777" w:rsidR="00A675A0" w:rsidRPr="00855147" w:rsidRDefault="00A675A0" w:rsidP="00A675A0">
            <w:pPr>
              <w:rPr>
                <w:rFonts w:asciiTheme="majorHAnsi" w:hAnsiTheme="majorHAnsi" w:cs="Arial"/>
                <w:sz w:val="22"/>
                <w:szCs w:val="22"/>
              </w:rPr>
            </w:pPr>
            <w:r w:rsidRPr="00855147">
              <w:rPr>
                <w:rFonts w:asciiTheme="majorHAnsi" w:hAnsiTheme="majorHAnsi" w:cs="Arial"/>
                <w:sz w:val="22"/>
                <w:szCs w:val="22"/>
              </w:rPr>
              <w:t>Week 6:</w:t>
            </w:r>
          </w:p>
          <w:p w14:paraId="77E0AC76" w14:textId="5453E29C" w:rsidR="00A675A0" w:rsidRPr="00855147" w:rsidRDefault="00A675A0" w:rsidP="00A675A0">
            <w:pPr>
              <w:rPr>
                <w:rFonts w:asciiTheme="majorHAnsi" w:hAnsiTheme="majorHAnsi" w:cs="Arial"/>
                <w:sz w:val="22"/>
                <w:szCs w:val="22"/>
              </w:rPr>
            </w:pPr>
            <w:r>
              <w:rPr>
                <w:rFonts w:asciiTheme="majorHAnsi" w:hAnsiTheme="majorHAnsi" w:cs="Arial"/>
                <w:sz w:val="22"/>
                <w:szCs w:val="22"/>
              </w:rPr>
              <w:t>10/2</w:t>
            </w:r>
          </w:p>
        </w:tc>
        <w:tc>
          <w:tcPr>
            <w:tcW w:w="3150" w:type="dxa"/>
          </w:tcPr>
          <w:p w14:paraId="4C2BEA0D" w14:textId="77777777" w:rsidR="00A675A0" w:rsidRPr="00855147" w:rsidRDefault="00A675A0" w:rsidP="00A675A0">
            <w:pPr>
              <w:pStyle w:val="Default"/>
              <w:rPr>
                <w:rFonts w:asciiTheme="majorHAnsi" w:hAnsiTheme="majorHAnsi" w:cs="Arial"/>
                <w:sz w:val="22"/>
                <w:szCs w:val="22"/>
              </w:rPr>
            </w:pPr>
            <w:r>
              <w:rPr>
                <w:rFonts w:asciiTheme="majorHAnsi" w:hAnsiTheme="majorHAnsi" w:cs="Arial"/>
                <w:sz w:val="22"/>
                <w:szCs w:val="22"/>
              </w:rPr>
              <w:t>Understanding Student Learning and School Achievement</w:t>
            </w:r>
          </w:p>
          <w:p w14:paraId="4BBEC2F3" w14:textId="77777777" w:rsidR="00A675A0" w:rsidRDefault="00A675A0" w:rsidP="00A675A0">
            <w:pPr>
              <w:pStyle w:val="Default"/>
              <w:rPr>
                <w:rFonts w:asciiTheme="majorHAnsi" w:hAnsiTheme="majorHAnsi" w:cs="Arial"/>
                <w:sz w:val="22"/>
                <w:szCs w:val="22"/>
              </w:rPr>
            </w:pPr>
          </w:p>
          <w:p w14:paraId="01451C17" w14:textId="7049B007" w:rsidR="00A675A0" w:rsidRPr="00855147" w:rsidRDefault="00A675A0" w:rsidP="00A675A0">
            <w:pPr>
              <w:pStyle w:val="Default"/>
              <w:rPr>
                <w:rFonts w:asciiTheme="majorHAnsi" w:hAnsiTheme="majorHAnsi" w:cs="Arial"/>
                <w:sz w:val="22"/>
                <w:szCs w:val="22"/>
              </w:rPr>
            </w:pPr>
            <w:r w:rsidRPr="2CE0FF05">
              <w:rPr>
                <w:rFonts w:asciiTheme="majorHAnsi" w:hAnsiTheme="majorHAnsi" w:cs="Arial"/>
                <w:b/>
                <w:bCs/>
                <w:sz w:val="22"/>
                <w:szCs w:val="22"/>
              </w:rPr>
              <w:t>In-class work on Analysis of Equity across High Schools Assignment</w:t>
            </w:r>
          </w:p>
        </w:tc>
        <w:tc>
          <w:tcPr>
            <w:tcW w:w="4927" w:type="dxa"/>
          </w:tcPr>
          <w:p w14:paraId="38027EC3" w14:textId="77777777" w:rsidR="00A675A0" w:rsidRPr="00855147" w:rsidRDefault="00A675A0" w:rsidP="00A675A0">
            <w:pPr>
              <w:numPr>
                <w:ilvl w:val="0"/>
                <w:numId w:val="29"/>
              </w:numPr>
              <w:rPr>
                <w:rFonts w:asciiTheme="majorHAnsi" w:hAnsiTheme="majorHAnsi" w:cs="Arial"/>
                <w:sz w:val="22"/>
                <w:szCs w:val="22"/>
              </w:rPr>
            </w:pPr>
            <w:r w:rsidRPr="00855147">
              <w:rPr>
                <w:rFonts w:asciiTheme="majorHAnsi" w:hAnsiTheme="majorHAnsi" w:cs="Arial"/>
                <w:sz w:val="22"/>
                <w:szCs w:val="22"/>
              </w:rPr>
              <w:t>Nieto &amp; Bode 7: Understanding Student Learning and School Achievement</w:t>
            </w:r>
          </w:p>
          <w:p w14:paraId="7F153E6F" w14:textId="77777777" w:rsidR="005B005D" w:rsidRPr="00855147" w:rsidRDefault="005B005D" w:rsidP="005B005D">
            <w:pPr>
              <w:rPr>
                <w:rFonts w:asciiTheme="majorHAnsi" w:hAnsiTheme="majorHAnsi" w:cs="Arial"/>
                <w:b/>
                <w:sz w:val="22"/>
                <w:szCs w:val="22"/>
              </w:rPr>
            </w:pPr>
            <w:r w:rsidRPr="00855147">
              <w:rPr>
                <w:rFonts w:asciiTheme="majorHAnsi" w:hAnsiTheme="majorHAnsi" w:cs="Arial"/>
                <w:b/>
                <w:sz w:val="22"/>
                <w:szCs w:val="22"/>
              </w:rPr>
              <w:t>DUE by start of class:</w:t>
            </w:r>
          </w:p>
          <w:p w14:paraId="53533D26" w14:textId="6D0924DA" w:rsidR="00A675A0" w:rsidRPr="00855147" w:rsidRDefault="005B005D" w:rsidP="005B005D">
            <w:pPr>
              <w:rPr>
                <w:rFonts w:asciiTheme="majorHAnsi" w:hAnsiTheme="majorHAnsi" w:cs="Arial"/>
                <w:b/>
                <w:color w:val="000000"/>
                <w:sz w:val="22"/>
                <w:szCs w:val="22"/>
              </w:rPr>
            </w:pPr>
            <w:r>
              <w:rPr>
                <w:rFonts w:asciiTheme="majorHAnsi" w:hAnsiTheme="majorHAnsi" w:cs="Arial"/>
                <w:sz w:val="22"/>
                <w:szCs w:val="22"/>
              </w:rPr>
              <w:t>Reading Response #6</w:t>
            </w:r>
          </w:p>
        </w:tc>
      </w:tr>
      <w:tr w:rsidR="00A675A0" w:rsidRPr="00855147" w14:paraId="1D82433E" w14:textId="77777777" w:rsidTr="2CE0FF05">
        <w:trPr>
          <w:cantSplit/>
        </w:trPr>
        <w:tc>
          <w:tcPr>
            <w:tcW w:w="1278" w:type="dxa"/>
          </w:tcPr>
          <w:p w14:paraId="4FB8F00B" w14:textId="46482FAC" w:rsidR="00A675A0" w:rsidRPr="00855147" w:rsidRDefault="00A675A0" w:rsidP="00A675A0">
            <w:pPr>
              <w:rPr>
                <w:rFonts w:asciiTheme="majorHAnsi" w:hAnsiTheme="majorHAnsi" w:cs="Arial"/>
                <w:sz w:val="22"/>
                <w:szCs w:val="22"/>
              </w:rPr>
            </w:pPr>
            <w:r>
              <w:rPr>
                <w:rFonts w:asciiTheme="majorHAnsi" w:hAnsiTheme="majorHAnsi" w:cs="Arial"/>
                <w:sz w:val="22"/>
                <w:szCs w:val="22"/>
              </w:rPr>
              <w:t>10/2</w:t>
            </w:r>
          </w:p>
        </w:tc>
        <w:tc>
          <w:tcPr>
            <w:tcW w:w="3150" w:type="dxa"/>
          </w:tcPr>
          <w:p w14:paraId="5188FE98" w14:textId="77777777" w:rsidR="00A675A0" w:rsidRPr="00855147" w:rsidRDefault="00A675A0" w:rsidP="00A675A0">
            <w:pPr>
              <w:pStyle w:val="Default"/>
              <w:rPr>
                <w:rFonts w:asciiTheme="majorHAnsi" w:hAnsiTheme="majorHAnsi" w:cs="Arial"/>
                <w:sz w:val="22"/>
                <w:szCs w:val="22"/>
              </w:rPr>
            </w:pPr>
            <w:r w:rsidRPr="00855147">
              <w:rPr>
                <w:rFonts w:asciiTheme="majorHAnsi" w:hAnsiTheme="majorHAnsi" w:cs="Arial"/>
                <w:sz w:val="22"/>
                <w:szCs w:val="22"/>
              </w:rPr>
              <w:t>Intro to ethnicity, race, racism</w:t>
            </w:r>
            <w:r>
              <w:rPr>
                <w:rFonts w:asciiTheme="majorHAnsi" w:hAnsiTheme="majorHAnsi" w:cs="Arial"/>
                <w:sz w:val="22"/>
                <w:szCs w:val="22"/>
              </w:rPr>
              <w:t>, and racial microaggressions</w:t>
            </w:r>
          </w:p>
          <w:p w14:paraId="0F9BDE4B" w14:textId="77777777" w:rsidR="00A675A0" w:rsidRPr="00855147" w:rsidRDefault="00A675A0" w:rsidP="00A675A0">
            <w:pPr>
              <w:pStyle w:val="Default"/>
              <w:rPr>
                <w:rFonts w:asciiTheme="majorHAnsi" w:hAnsiTheme="majorHAnsi" w:cs="Arial"/>
                <w:sz w:val="22"/>
                <w:szCs w:val="22"/>
              </w:rPr>
            </w:pPr>
          </w:p>
          <w:p w14:paraId="69ABAB40" w14:textId="77777777" w:rsidR="00A675A0" w:rsidRDefault="00A675A0" w:rsidP="00A675A0">
            <w:pPr>
              <w:pStyle w:val="Default"/>
              <w:rPr>
                <w:rFonts w:asciiTheme="majorHAnsi" w:hAnsiTheme="majorHAnsi" w:cs="Arial"/>
                <w:sz w:val="22"/>
                <w:szCs w:val="22"/>
              </w:rPr>
            </w:pPr>
            <w:r w:rsidRPr="00855147">
              <w:rPr>
                <w:rFonts w:asciiTheme="majorHAnsi" w:hAnsiTheme="majorHAnsi" w:cs="Arial"/>
                <w:sz w:val="22"/>
                <w:szCs w:val="22"/>
              </w:rPr>
              <w:t>Whiteness, White privilege, and the invisibility (normalization) of White ethnicity and culture</w:t>
            </w:r>
          </w:p>
          <w:p w14:paraId="421A9778" w14:textId="77777777" w:rsidR="00A675A0" w:rsidRDefault="00A675A0" w:rsidP="00A675A0">
            <w:pPr>
              <w:pStyle w:val="Default"/>
              <w:rPr>
                <w:rFonts w:asciiTheme="majorHAnsi" w:hAnsiTheme="majorHAnsi" w:cs="Arial"/>
                <w:sz w:val="22"/>
                <w:szCs w:val="22"/>
              </w:rPr>
            </w:pPr>
          </w:p>
          <w:p w14:paraId="461E6B93" w14:textId="5566FB46" w:rsidR="00A675A0" w:rsidRPr="00855147" w:rsidRDefault="00A675A0" w:rsidP="00A675A0">
            <w:pPr>
              <w:pStyle w:val="Default"/>
              <w:rPr>
                <w:rFonts w:asciiTheme="majorHAnsi" w:hAnsiTheme="majorHAnsi" w:cs="Arial"/>
                <w:sz w:val="22"/>
                <w:szCs w:val="22"/>
              </w:rPr>
            </w:pPr>
          </w:p>
        </w:tc>
        <w:tc>
          <w:tcPr>
            <w:tcW w:w="4927" w:type="dxa"/>
          </w:tcPr>
          <w:p w14:paraId="1E6437AA" w14:textId="77777777" w:rsidR="00A675A0" w:rsidRPr="00855147" w:rsidRDefault="00A675A0" w:rsidP="00A675A0">
            <w:pPr>
              <w:numPr>
                <w:ilvl w:val="0"/>
                <w:numId w:val="6"/>
              </w:numPr>
              <w:ind w:left="360"/>
              <w:rPr>
                <w:rFonts w:asciiTheme="majorHAnsi" w:hAnsiTheme="majorHAnsi" w:cs="Arial"/>
                <w:sz w:val="22"/>
                <w:szCs w:val="22"/>
              </w:rPr>
            </w:pPr>
            <w:r w:rsidRPr="00855147">
              <w:rPr>
                <w:rFonts w:asciiTheme="majorHAnsi" w:hAnsiTheme="majorHAnsi" w:cs="Arial"/>
                <w:color w:val="000000"/>
                <w:sz w:val="22"/>
                <w:szCs w:val="22"/>
              </w:rPr>
              <w:t>Spring chapter 1</w:t>
            </w:r>
          </w:p>
          <w:p w14:paraId="05B83473" w14:textId="77777777" w:rsidR="00A675A0" w:rsidRPr="00855147" w:rsidRDefault="00A675A0" w:rsidP="00A675A0">
            <w:pPr>
              <w:numPr>
                <w:ilvl w:val="0"/>
                <w:numId w:val="6"/>
              </w:numPr>
              <w:ind w:left="360"/>
              <w:rPr>
                <w:rFonts w:asciiTheme="majorHAnsi" w:hAnsiTheme="majorHAnsi" w:cs="Arial"/>
                <w:b/>
                <w:color w:val="000000"/>
                <w:sz w:val="22"/>
                <w:szCs w:val="22"/>
              </w:rPr>
            </w:pPr>
            <w:r>
              <w:rPr>
                <w:rFonts w:asciiTheme="majorHAnsi" w:hAnsiTheme="majorHAnsi" w:cs="Arial"/>
                <w:color w:val="000000"/>
                <w:sz w:val="22"/>
                <w:szCs w:val="22"/>
              </w:rPr>
              <w:t xml:space="preserve">Selection from </w:t>
            </w:r>
            <w:r w:rsidRPr="00855147">
              <w:rPr>
                <w:rFonts w:asciiTheme="majorHAnsi" w:hAnsiTheme="majorHAnsi" w:cs="Arial"/>
                <w:color w:val="000000"/>
                <w:sz w:val="22"/>
                <w:szCs w:val="22"/>
              </w:rPr>
              <w:t>N</w:t>
            </w:r>
            <w:r>
              <w:rPr>
                <w:rFonts w:asciiTheme="majorHAnsi" w:hAnsiTheme="majorHAnsi" w:cs="Arial"/>
                <w:color w:val="000000"/>
                <w:sz w:val="22"/>
                <w:szCs w:val="22"/>
              </w:rPr>
              <w:t>ieto &amp; Bode Chapter 3.</w:t>
            </w:r>
          </w:p>
          <w:p w14:paraId="06C0E264" w14:textId="77777777" w:rsidR="00A675A0" w:rsidRPr="00855147" w:rsidRDefault="00A675A0" w:rsidP="00A675A0">
            <w:pPr>
              <w:numPr>
                <w:ilvl w:val="0"/>
                <w:numId w:val="6"/>
              </w:numPr>
              <w:ind w:left="360"/>
              <w:rPr>
                <w:rFonts w:asciiTheme="majorHAnsi" w:hAnsiTheme="majorHAnsi" w:cs="Arial"/>
                <w:sz w:val="22"/>
                <w:szCs w:val="22"/>
              </w:rPr>
            </w:pPr>
            <w:r w:rsidRPr="00855147">
              <w:rPr>
                <w:rFonts w:asciiTheme="majorHAnsi" w:hAnsiTheme="majorHAnsi" w:cs="Arial"/>
                <w:sz w:val="22"/>
                <w:szCs w:val="22"/>
              </w:rPr>
              <w:t xml:space="preserve">Larry Adelman: Race and Gene Studies: What Differences Make a Difference? </w:t>
            </w:r>
          </w:p>
          <w:p w14:paraId="30B9DC2A" w14:textId="77777777" w:rsidR="00A675A0" w:rsidRPr="00855147" w:rsidRDefault="00A675A0" w:rsidP="00A675A0">
            <w:pPr>
              <w:numPr>
                <w:ilvl w:val="0"/>
                <w:numId w:val="6"/>
              </w:numPr>
              <w:ind w:left="360"/>
              <w:rPr>
                <w:rFonts w:asciiTheme="majorHAnsi" w:hAnsiTheme="majorHAnsi" w:cs="Arial"/>
                <w:sz w:val="22"/>
                <w:szCs w:val="22"/>
              </w:rPr>
            </w:pPr>
            <w:r w:rsidRPr="00855147">
              <w:rPr>
                <w:rFonts w:asciiTheme="majorHAnsi" w:hAnsiTheme="majorHAnsi" w:cs="Arial"/>
                <w:sz w:val="22"/>
                <w:szCs w:val="22"/>
              </w:rPr>
              <w:t>Tim Wise TED Talk: White Privilege</w:t>
            </w:r>
          </w:p>
          <w:p w14:paraId="653FF5D2" w14:textId="77777777" w:rsidR="00A675A0" w:rsidRDefault="00A675A0" w:rsidP="00A675A0">
            <w:pPr>
              <w:numPr>
                <w:ilvl w:val="0"/>
                <w:numId w:val="23"/>
              </w:numPr>
              <w:rPr>
                <w:rFonts w:asciiTheme="majorHAnsi" w:hAnsiTheme="majorHAnsi" w:cs="Arial"/>
                <w:sz w:val="22"/>
                <w:szCs w:val="22"/>
              </w:rPr>
            </w:pPr>
            <w:r w:rsidRPr="00855147">
              <w:rPr>
                <w:rFonts w:asciiTheme="majorHAnsi" w:hAnsiTheme="majorHAnsi" w:cs="Arial"/>
                <w:sz w:val="22"/>
                <w:szCs w:val="22"/>
              </w:rPr>
              <w:t>Nell Irvin Painter: The History of White People</w:t>
            </w:r>
          </w:p>
          <w:p w14:paraId="61C66CD4" w14:textId="77777777" w:rsidR="00A675A0" w:rsidRPr="00796C60" w:rsidRDefault="00A675A0" w:rsidP="00A675A0">
            <w:pPr>
              <w:numPr>
                <w:ilvl w:val="0"/>
                <w:numId w:val="23"/>
              </w:numPr>
              <w:rPr>
                <w:rFonts w:asciiTheme="majorHAnsi" w:hAnsiTheme="majorHAnsi" w:cs="Arial"/>
                <w:sz w:val="22"/>
                <w:szCs w:val="22"/>
              </w:rPr>
            </w:pPr>
            <w:r>
              <w:rPr>
                <w:rFonts w:asciiTheme="majorHAnsi" w:hAnsiTheme="majorHAnsi" w:cs="Arial"/>
                <w:sz w:val="22"/>
                <w:szCs w:val="22"/>
              </w:rPr>
              <w:t xml:space="preserve">Familiarity with the </w:t>
            </w:r>
            <w:r w:rsidRPr="00855147">
              <w:rPr>
                <w:rFonts w:asciiTheme="majorHAnsi" w:hAnsiTheme="majorHAnsi" w:cs="Arial"/>
                <w:sz w:val="22"/>
                <w:szCs w:val="22"/>
              </w:rPr>
              <w:t>Roma</w:t>
            </w:r>
            <w:r>
              <w:rPr>
                <w:rFonts w:asciiTheme="majorHAnsi" w:hAnsiTheme="majorHAnsi" w:cs="Arial"/>
                <w:sz w:val="22"/>
                <w:szCs w:val="22"/>
              </w:rPr>
              <w:t>ni ethnicity</w:t>
            </w:r>
          </w:p>
          <w:p w14:paraId="1449DE4E" w14:textId="77777777" w:rsidR="00A675A0" w:rsidRPr="00855147" w:rsidRDefault="00A675A0" w:rsidP="00A675A0">
            <w:pPr>
              <w:rPr>
                <w:rFonts w:asciiTheme="majorHAnsi" w:hAnsiTheme="majorHAnsi" w:cs="Arial"/>
                <w:b/>
                <w:sz w:val="22"/>
                <w:szCs w:val="22"/>
              </w:rPr>
            </w:pPr>
            <w:r w:rsidRPr="00855147">
              <w:rPr>
                <w:rFonts w:asciiTheme="majorHAnsi" w:hAnsiTheme="majorHAnsi" w:cs="Arial"/>
                <w:b/>
                <w:sz w:val="22"/>
                <w:szCs w:val="22"/>
              </w:rPr>
              <w:t>DUE by start of class:</w:t>
            </w:r>
          </w:p>
          <w:p w14:paraId="14F1DB99" w14:textId="1F3681A2" w:rsidR="00A675A0" w:rsidRPr="00855147" w:rsidRDefault="009638D3" w:rsidP="00A675A0">
            <w:pPr>
              <w:rPr>
                <w:rFonts w:asciiTheme="majorHAnsi" w:hAnsiTheme="majorHAnsi" w:cs="Arial"/>
                <w:b/>
                <w:sz w:val="22"/>
                <w:szCs w:val="22"/>
              </w:rPr>
            </w:pPr>
            <w:r>
              <w:rPr>
                <w:rFonts w:asciiTheme="majorHAnsi" w:hAnsiTheme="majorHAnsi" w:cs="Arial"/>
                <w:sz w:val="22"/>
                <w:szCs w:val="22"/>
              </w:rPr>
              <w:t>Reading Response #</w:t>
            </w:r>
            <w:r w:rsidR="005B005D">
              <w:rPr>
                <w:rFonts w:asciiTheme="majorHAnsi" w:hAnsiTheme="majorHAnsi" w:cs="Arial"/>
                <w:sz w:val="22"/>
                <w:szCs w:val="22"/>
              </w:rPr>
              <w:t>7</w:t>
            </w:r>
          </w:p>
        </w:tc>
      </w:tr>
      <w:tr w:rsidR="00A675A0" w:rsidRPr="00855147" w14:paraId="0BCA1122" w14:textId="77777777" w:rsidTr="2CE0FF05">
        <w:trPr>
          <w:cantSplit/>
          <w:trHeight w:val="1268"/>
        </w:trPr>
        <w:tc>
          <w:tcPr>
            <w:tcW w:w="1278" w:type="dxa"/>
          </w:tcPr>
          <w:p w14:paraId="66F7E613" w14:textId="77777777" w:rsidR="00A675A0" w:rsidRPr="00855147" w:rsidRDefault="00A675A0" w:rsidP="00A675A0">
            <w:pPr>
              <w:rPr>
                <w:rFonts w:asciiTheme="majorHAnsi" w:hAnsiTheme="majorHAnsi" w:cs="Arial"/>
                <w:sz w:val="22"/>
                <w:szCs w:val="22"/>
              </w:rPr>
            </w:pPr>
            <w:r w:rsidRPr="00855147">
              <w:rPr>
                <w:rFonts w:asciiTheme="majorHAnsi" w:hAnsiTheme="majorHAnsi" w:cs="Arial"/>
                <w:sz w:val="22"/>
                <w:szCs w:val="22"/>
              </w:rPr>
              <w:lastRenderedPageBreak/>
              <w:t xml:space="preserve">Week 7:  </w:t>
            </w:r>
          </w:p>
          <w:p w14:paraId="1A43303F" w14:textId="4F4243F6" w:rsidR="00A675A0" w:rsidRPr="00855147" w:rsidRDefault="00A675A0" w:rsidP="00A675A0">
            <w:pPr>
              <w:rPr>
                <w:rFonts w:asciiTheme="majorHAnsi" w:hAnsiTheme="majorHAnsi" w:cs="Arial"/>
                <w:sz w:val="22"/>
                <w:szCs w:val="22"/>
              </w:rPr>
            </w:pPr>
            <w:r>
              <w:rPr>
                <w:rFonts w:asciiTheme="majorHAnsi" w:hAnsiTheme="majorHAnsi" w:cs="Arial"/>
                <w:sz w:val="22"/>
                <w:szCs w:val="22"/>
              </w:rPr>
              <w:t>10/9</w:t>
            </w:r>
          </w:p>
        </w:tc>
        <w:tc>
          <w:tcPr>
            <w:tcW w:w="3150" w:type="dxa"/>
          </w:tcPr>
          <w:p w14:paraId="315437EB" w14:textId="77777777" w:rsidR="00A675A0" w:rsidRPr="00855147" w:rsidRDefault="00A675A0" w:rsidP="00A675A0">
            <w:pPr>
              <w:rPr>
                <w:rFonts w:asciiTheme="majorHAnsi" w:hAnsiTheme="majorHAnsi" w:cs="Arial"/>
                <w:sz w:val="22"/>
                <w:szCs w:val="22"/>
              </w:rPr>
            </w:pPr>
          </w:p>
          <w:p w14:paraId="06F1F61C" w14:textId="77777777" w:rsidR="00A675A0" w:rsidRPr="00855147" w:rsidRDefault="00A675A0" w:rsidP="00A675A0">
            <w:pPr>
              <w:rPr>
                <w:rFonts w:asciiTheme="majorHAnsi" w:hAnsiTheme="majorHAnsi" w:cs="Arial"/>
                <w:sz w:val="22"/>
                <w:szCs w:val="22"/>
              </w:rPr>
            </w:pPr>
            <w:r w:rsidRPr="00855147">
              <w:rPr>
                <w:rFonts w:asciiTheme="majorHAnsi" w:hAnsiTheme="majorHAnsi" w:cs="Arial"/>
                <w:sz w:val="22"/>
                <w:szCs w:val="22"/>
              </w:rPr>
              <w:t>Native Americans in U.S. schooling</w:t>
            </w:r>
          </w:p>
          <w:p w14:paraId="4E76B6A9" w14:textId="77777777" w:rsidR="00A675A0" w:rsidRDefault="00A675A0" w:rsidP="00A675A0">
            <w:pPr>
              <w:pStyle w:val="Default"/>
              <w:rPr>
                <w:rFonts w:asciiTheme="majorHAnsi" w:hAnsiTheme="majorHAnsi" w:cs="Arial"/>
                <w:sz w:val="22"/>
                <w:szCs w:val="22"/>
              </w:rPr>
            </w:pPr>
          </w:p>
          <w:p w14:paraId="1E9E99AF" w14:textId="4D4A3A99" w:rsidR="00A675A0" w:rsidRPr="009F457C" w:rsidRDefault="00A675A0" w:rsidP="00A675A0">
            <w:pPr>
              <w:pStyle w:val="Default"/>
              <w:rPr>
                <w:rFonts w:asciiTheme="majorHAnsi" w:hAnsiTheme="majorHAnsi" w:cs="Arial"/>
                <w:b/>
                <w:sz w:val="22"/>
                <w:szCs w:val="22"/>
              </w:rPr>
            </w:pPr>
            <w:r w:rsidRPr="009F457C">
              <w:rPr>
                <w:rFonts w:asciiTheme="majorHAnsi" w:hAnsiTheme="majorHAnsi" w:cs="Arial"/>
                <w:b/>
                <w:sz w:val="22"/>
                <w:szCs w:val="22"/>
              </w:rPr>
              <w:t>Due: Presentations of Analysis of Equity across High Schools Assignment</w:t>
            </w:r>
          </w:p>
        </w:tc>
        <w:tc>
          <w:tcPr>
            <w:tcW w:w="4927" w:type="dxa"/>
          </w:tcPr>
          <w:p w14:paraId="0B7B4B72" w14:textId="77777777" w:rsidR="00A675A0" w:rsidRPr="00855147" w:rsidRDefault="00A675A0" w:rsidP="00A675A0">
            <w:pPr>
              <w:numPr>
                <w:ilvl w:val="0"/>
                <w:numId w:val="23"/>
              </w:numPr>
              <w:rPr>
                <w:rFonts w:asciiTheme="majorHAnsi" w:hAnsiTheme="majorHAnsi" w:cs="Arial"/>
                <w:sz w:val="22"/>
                <w:szCs w:val="22"/>
              </w:rPr>
            </w:pPr>
            <w:r w:rsidRPr="00855147">
              <w:rPr>
                <w:rFonts w:asciiTheme="majorHAnsi" w:hAnsiTheme="majorHAnsi" w:cs="Arial"/>
                <w:sz w:val="22"/>
                <w:szCs w:val="22"/>
              </w:rPr>
              <w:t>Spring chapter 2</w:t>
            </w:r>
          </w:p>
          <w:p w14:paraId="1409FB88" w14:textId="77777777" w:rsidR="00A675A0" w:rsidRPr="00855147" w:rsidRDefault="00A675A0" w:rsidP="00A675A0">
            <w:pPr>
              <w:numPr>
                <w:ilvl w:val="0"/>
                <w:numId w:val="23"/>
              </w:numPr>
              <w:rPr>
                <w:rFonts w:asciiTheme="majorHAnsi" w:hAnsiTheme="majorHAnsi" w:cs="Arial"/>
                <w:sz w:val="22"/>
                <w:szCs w:val="22"/>
              </w:rPr>
            </w:pPr>
            <w:r w:rsidRPr="00855147">
              <w:rPr>
                <w:rFonts w:asciiTheme="majorHAnsi" w:hAnsiTheme="majorHAnsi" w:cs="Arial"/>
                <w:sz w:val="22"/>
                <w:szCs w:val="22"/>
              </w:rPr>
              <w:t>Navajo/</w:t>
            </w:r>
            <w:proofErr w:type="spellStart"/>
            <w:r w:rsidRPr="00855147">
              <w:rPr>
                <w:rFonts w:asciiTheme="majorHAnsi" w:hAnsiTheme="majorHAnsi" w:cs="Arial"/>
                <w:sz w:val="22"/>
                <w:szCs w:val="22"/>
              </w:rPr>
              <w:t>Diné</w:t>
            </w:r>
            <w:proofErr w:type="spellEnd"/>
            <w:r w:rsidRPr="00855147">
              <w:rPr>
                <w:rFonts w:asciiTheme="majorHAnsi" w:hAnsiTheme="majorHAnsi" w:cs="Arial"/>
                <w:sz w:val="22"/>
                <w:szCs w:val="22"/>
              </w:rPr>
              <w:t xml:space="preserve"> language/culture immersion </w:t>
            </w:r>
            <w:proofErr w:type="spellStart"/>
            <w:r w:rsidRPr="00855147">
              <w:rPr>
                <w:rFonts w:asciiTheme="majorHAnsi" w:hAnsiTheme="majorHAnsi" w:cs="Arial"/>
                <w:sz w:val="22"/>
                <w:szCs w:val="22"/>
              </w:rPr>
              <w:t>newsclilp</w:t>
            </w:r>
            <w:proofErr w:type="spellEnd"/>
          </w:p>
          <w:p w14:paraId="3D41D2EE" w14:textId="77777777" w:rsidR="00A675A0" w:rsidRPr="00855147" w:rsidRDefault="00A675A0" w:rsidP="00A675A0">
            <w:pPr>
              <w:numPr>
                <w:ilvl w:val="0"/>
                <w:numId w:val="23"/>
              </w:numPr>
              <w:rPr>
                <w:rFonts w:asciiTheme="majorHAnsi" w:hAnsiTheme="majorHAnsi" w:cs="Arial"/>
                <w:sz w:val="22"/>
                <w:szCs w:val="22"/>
              </w:rPr>
            </w:pPr>
            <w:r w:rsidRPr="00855147">
              <w:rPr>
                <w:rFonts w:asciiTheme="majorHAnsi" w:hAnsiTheme="majorHAnsi" w:cs="Arial"/>
                <w:sz w:val="22"/>
                <w:szCs w:val="22"/>
              </w:rPr>
              <w:t>Watch at least minute 19:00 to 34:00 of the documentary Our Spirits Don't Speak English: Indian Boarding Schools, available through CSUSM library.</w:t>
            </w:r>
          </w:p>
          <w:p w14:paraId="2145D199" w14:textId="77777777" w:rsidR="00A675A0" w:rsidRPr="00855147" w:rsidRDefault="00A675A0" w:rsidP="00A675A0">
            <w:pPr>
              <w:numPr>
                <w:ilvl w:val="0"/>
                <w:numId w:val="23"/>
              </w:numPr>
              <w:rPr>
                <w:rFonts w:asciiTheme="majorHAnsi" w:hAnsiTheme="majorHAnsi" w:cs="Arial"/>
                <w:sz w:val="22"/>
                <w:szCs w:val="22"/>
              </w:rPr>
            </w:pPr>
            <w:r w:rsidRPr="00855147">
              <w:rPr>
                <w:rFonts w:asciiTheme="majorHAnsi" w:hAnsiTheme="majorHAnsi" w:cs="Arial"/>
                <w:sz w:val="22"/>
                <w:szCs w:val="22"/>
              </w:rPr>
              <w:t>"Teaching About Native American Issues" by UnderstandingPrejudice.org</w:t>
            </w:r>
          </w:p>
          <w:p w14:paraId="0E86ABF5" w14:textId="77777777" w:rsidR="00A675A0" w:rsidRPr="00855147" w:rsidRDefault="00A675A0" w:rsidP="00A675A0">
            <w:pPr>
              <w:numPr>
                <w:ilvl w:val="0"/>
                <w:numId w:val="23"/>
              </w:numPr>
              <w:rPr>
                <w:rFonts w:asciiTheme="majorHAnsi" w:hAnsiTheme="majorHAnsi" w:cs="Arial"/>
                <w:sz w:val="22"/>
                <w:szCs w:val="22"/>
              </w:rPr>
            </w:pPr>
            <w:r w:rsidRPr="00855147">
              <w:rPr>
                <w:rFonts w:asciiTheme="majorHAnsi" w:hAnsiTheme="majorHAnsi" w:cs="Arial"/>
                <w:sz w:val="22"/>
                <w:szCs w:val="22"/>
              </w:rPr>
              <w:t xml:space="preserve">Native Culture Should Be Taught </w:t>
            </w:r>
            <w:proofErr w:type="gramStart"/>
            <w:r w:rsidRPr="00855147">
              <w:rPr>
                <w:rFonts w:asciiTheme="majorHAnsi" w:hAnsiTheme="majorHAnsi" w:cs="Arial"/>
                <w:sz w:val="22"/>
                <w:szCs w:val="22"/>
              </w:rPr>
              <w:t>Year Round</w:t>
            </w:r>
            <w:proofErr w:type="gramEnd"/>
            <w:r w:rsidRPr="00855147">
              <w:rPr>
                <w:rFonts w:asciiTheme="majorHAnsi" w:hAnsiTheme="majorHAnsi" w:cs="Arial"/>
                <w:sz w:val="22"/>
                <w:szCs w:val="22"/>
              </w:rPr>
              <w:t>, Kellie Cunningham Bliss</w:t>
            </w:r>
          </w:p>
          <w:p w14:paraId="457A9C46" w14:textId="7A02AB8B" w:rsidR="00A675A0" w:rsidRPr="00855147" w:rsidRDefault="00A675A0" w:rsidP="00A675A0">
            <w:pPr>
              <w:rPr>
                <w:rFonts w:asciiTheme="majorHAnsi" w:hAnsiTheme="majorHAnsi" w:cs="Arial"/>
                <w:color w:val="000000"/>
                <w:sz w:val="22"/>
                <w:szCs w:val="22"/>
              </w:rPr>
            </w:pPr>
          </w:p>
        </w:tc>
      </w:tr>
      <w:tr w:rsidR="00A675A0" w:rsidRPr="00855147" w14:paraId="580764F5" w14:textId="77777777" w:rsidTr="2CE0FF05">
        <w:trPr>
          <w:cantSplit/>
          <w:trHeight w:val="1268"/>
        </w:trPr>
        <w:tc>
          <w:tcPr>
            <w:tcW w:w="1278" w:type="dxa"/>
          </w:tcPr>
          <w:p w14:paraId="620007D0" w14:textId="7CD73DAE" w:rsidR="00A675A0" w:rsidRPr="00855147" w:rsidRDefault="00A675A0" w:rsidP="00A675A0">
            <w:pPr>
              <w:rPr>
                <w:rFonts w:asciiTheme="majorHAnsi" w:hAnsiTheme="majorHAnsi" w:cs="Arial"/>
                <w:sz w:val="22"/>
                <w:szCs w:val="22"/>
              </w:rPr>
            </w:pPr>
            <w:r>
              <w:rPr>
                <w:rFonts w:asciiTheme="majorHAnsi" w:hAnsiTheme="majorHAnsi" w:cs="Arial"/>
                <w:sz w:val="22"/>
                <w:szCs w:val="22"/>
              </w:rPr>
              <w:t>10/9</w:t>
            </w:r>
          </w:p>
        </w:tc>
        <w:tc>
          <w:tcPr>
            <w:tcW w:w="3150" w:type="dxa"/>
          </w:tcPr>
          <w:p w14:paraId="363894D3" w14:textId="77777777" w:rsidR="00A675A0" w:rsidRPr="00855147" w:rsidRDefault="00A675A0" w:rsidP="00A675A0">
            <w:pPr>
              <w:pStyle w:val="Default"/>
              <w:rPr>
                <w:rFonts w:asciiTheme="majorHAnsi" w:hAnsiTheme="majorHAnsi" w:cs="Arial"/>
                <w:sz w:val="22"/>
                <w:szCs w:val="22"/>
              </w:rPr>
            </w:pPr>
          </w:p>
          <w:p w14:paraId="4AB9E93D" w14:textId="77777777" w:rsidR="00A675A0" w:rsidRDefault="00A675A0" w:rsidP="00A675A0">
            <w:pPr>
              <w:rPr>
                <w:rFonts w:asciiTheme="majorHAnsi" w:hAnsiTheme="majorHAnsi" w:cs="Arial"/>
                <w:sz w:val="22"/>
                <w:szCs w:val="22"/>
              </w:rPr>
            </w:pPr>
            <w:r w:rsidRPr="00855147">
              <w:rPr>
                <w:rFonts w:asciiTheme="majorHAnsi" w:hAnsiTheme="majorHAnsi" w:cs="Arial"/>
                <w:sz w:val="22"/>
                <w:szCs w:val="22"/>
              </w:rPr>
              <w:t xml:space="preserve">U.S. schooling </w:t>
            </w:r>
            <w:r>
              <w:rPr>
                <w:rFonts w:asciiTheme="majorHAnsi" w:hAnsiTheme="majorHAnsi" w:cs="Arial"/>
                <w:sz w:val="22"/>
                <w:szCs w:val="22"/>
              </w:rPr>
              <w:t>and</w:t>
            </w:r>
          </w:p>
          <w:p w14:paraId="33B22976" w14:textId="0612FB2F" w:rsidR="00A675A0" w:rsidRPr="00C97E3B" w:rsidRDefault="00A675A0" w:rsidP="00A675A0">
            <w:pPr>
              <w:pStyle w:val="ListParagraph"/>
              <w:numPr>
                <w:ilvl w:val="0"/>
                <w:numId w:val="32"/>
              </w:numPr>
              <w:ind w:left="360"/>
              <w:rPr>
                <w:rFonts w:asciiTheme="majorHAnsi" w:hAnsiTheme="majorHAnsi" w:cs="Arial"/>
                <w:sz w:val="22"/>
                <w:szCs w:val="22"/>
              </w:rPr>
            </w:pPr>
            <w:r w:rsidRPr="00C97E3B">
              <w:rPr>
                <w:rFonts w:asciiTheme="majorHAnsi" w:hAnsiTheme="majorHAnsi" w:cs="Arial"/>
                <w:sz w:val="22"/>
                <w:szCs w:val="22"/>
              </w:rPr>
              <w:t>Af</w:t>
            </w:r>
            <w:r>
              <w:rPr>
                <w:rFonts w:asciiTheme="majorHAnsi" w:hAnsiTheme="majorHAnsi" w:cs="Arial"/>
                <w:sz w:val="22"/>
                <w:szCs w:val="22"/>
              </w:rPr>
              <w:t xml:space="preserve">rican Americans </w:t>
            </w:r>
            <w:r w:rsidRPr="00C97E3B">
              <w:rPr>
                <w:rFonts w:asciiTheme="majorHAnsi" w:hAnsiTheme="majorHAnsi" w:cs="Arial"/>
                <w:sz w:val="22"/>
                <w:szCs w:val="22"/>
              </w:rPr>
              <w:t xml:space="preserve"> </w:t>
            </w:r>
          </w:p>
          <w:p w14:paraId="3DE9D9F5" w14:textId="77777777" w:rsidR="00A675A0" w:rsidRPr="00C97E3B" w:rsidRDefault="00A675A0" w:rsidP="00A675A0">
            <w:pPr>
              <w:pStyle w:val="ListParagraph"/>
              <w:numPr>
                <w:ilvl w:val="0"/>
                <w:numId w:val="32"/>
              </w:numPr>
              <w:ind w:left="360"/>
              <w:rPr>
                <w:rFonts w:asciiTheme="majorHAnsi" w:hAnsiTheme="majorHAnsi" w:cs="Arial"/>
                <w:sz w:val="22"/>
                <w:szCs w:val="22"/>
              </w:rPr>
            </w:pPr>
            <w:r w:rsidRPr="00C97E3B">
              <w:rPr>
                <w:rFonts w:asciiTheme="majorHAnsi" w:hAnsiTheme="majorHAnsi" w:cs="Arial"/>
                <w:sz w:val="22"/>
                <w:szCs w:val="22"/>
              </w:rPr>
              <w:t>Caribbean / West Indian American identities</w:t>
            </w:r>
          </w:p>
          <w:p w14:paraId="4F5B7354" w14:textId="6EBB37FB" w:rsidR="00A675A0" w:rsidRPr="00C97E3B" w:rsidRDefault="00A675A0" w:rsidP="00A675A0">
            <w:pPr>
              <w:pStyle w:val="ListParagraph"/>
              <w:numPr>
                <w:ilvl w:val="0"/>
                <w:numId w:val="32"/>
              </w:numPr>
              <w:ind w:left="360"/>
              <w:rPr>
                <w:rFonts w:asciiTheme="majorHAnsi" w:hAnsiTheme="majorHAnsi" w:cs="Arial"/>
                <w:sz w:val="22"/>
                <w:szCs w:val="22"/>
              </w:rPr>
            </w:pPr>
            <w:r w:rsidRPr="00C97E3B">
              <w:rPr>
                <w:rFonts w:asciiTheme="majorHAnsi" w:hAnsiTheme="majorHAnsi" w:cs="Arial"/>
                <w:sz w:val="22"/>
                <w:szCs w:val="22"/>
              </w:rPr>
              <w:t>Americans with recent African heritage</w:t>
            </w:r>
          </w:p>
          <w:p w14:paraId="136071DE" w14:textId="77777777" w:rsidR="00A675A0" w:rsidRDefault="00A675A0" w:rsidP="00A675A0">
            <w:pPr>
              <w:rPr>
                <w:rFonts w:asciiTheme="majorHAnsi" w:hAnsiTheme="majorHAnsi" w:cs="Arial"/>
                <w:sz w:val="22"/>
                <w:szCs w:val="22"/>
              </w:rPr>
            </w:pPr>
          </w:p>
          <w:p w14:paraId="31940194" w14:textId="7CA78E30" w:rsidR="00A675A0" w:rsidRPr="00855147" w:rsidRDefault="00A675A0" w:rsidP="00A675A0">
            <w:pPr>
              <w:rPr>
                <w:rFonts w:asciiTheme="majorHAnsi" w:hAnsiTheme="majorHAnsi" w:cs="Arial"/>
                <w:sz w:val="22"/>
                <w:szCs w:val="22"/>
              </w:rPr>
            </w:pPr>
          </w:p>
        </w:tc>
        <w:tc>
          <w:tcPr>
            <w:tcW w:w="4927" w:type="dxa"/>
          </w:tcPr>
          <w:p w14:paraId="160D4690" w14:textId="77777777" w:rsidR="00A675A0" w:rsidRPr="00855147" w:rsidRDefault="00A675A0" w:rsidP="00A675A0">
            <w:pPr>
              <w:numPr>
                <w:ilvl w:val="0"/>
                <w:numId w:val="23"/>
              </w:numPr>
              <w:rPr>
                <w:rFonts w:asciiTheme="majorHAnsi" w:hAnsiTheme="majorHAnsi" w:cs="Arial"/>
                <w:color w:val="000000"/>
                <w:sz w:val="22"/>
                <w:szCs w:val="22"/>
              </w:rPr>
            </w:pPr>
            <w:r w:rsidRPr="00855147">
              <w:rPr>
                <w:rFonts w:asciiTheme="majorHAnsi" w:hAnsiTheme="majorHAnsi" w:cs="Arial"/>
                <w:color w:val="000000"/>
                <w:sz w:val="22"/>
                <w:szCs w:val="22"/>
              </w:rPr>
              <w:t>Spring Chapter 3</w:t>
            </w:r>
          </w:p>
          <w:p w14:paraId="1658B3D8" w14:textId="77777777" w:rsidR="00A675A0" w:rsidRPr="00855147" w:rsidRDefault="00A675A0" w:rsidP="00A675A0">
            <w:pPr>
              <w:numPr>
                <w:ilvl w:val="0"/>
                <w:numId w:val="23"/>
              </w:numPr>
              <w:rPr>
                <w:rFonts w:asciiTheme="majorHAnsi" w:hAnsiTheme="majorHAnsi" w:cs="Arial"/>
                <w:color w:val="000000"/>
                <w:sz w:val="22"/>
                <w:szCs w:val="22"/>
              </w:rPr>
            </w:pPr>
            <w:r w:rsidRPr="00855147">
              <w:rPr>
                <w:rFonts w:asciiTheme="majorHAnsi" w:hAnsiTheme="majorHAnsi" w:cs="Arial"/>
                <w:color w:val="000000"/>
                <w:sz w:val="22"/>
                <w:szCs w:val="22"/>
              </w:rPr>
              <w:t>Gloria Ladson-Billings: Fighting for our Lives: Preparing Teachers to Teach African American Students.</w:t>
            </w:r>
          </w:p>
          <w:p w14:paraId="63F81B6A" w14:textId="77777777" w:rsidR="00A675A0" w:rsidRPr="00855147" w:rsidRDefault="00A675A0" w:rsidP="00A675A0">
            <w:pPr>
              <w:numPr>
                <w:ilvl w:val="0"/>
                <w:numId w:val="23"/>
              </w:numPr>
              <w:rPr>
                <w:rFonts w:asciiTheme="majorHAnsi" w:hAnsiTheme="majorHAnsi" w:cs="Arial"/>
                <w:color w:val="000000"/>
                <w:sz w:val="22"/>
                <w:szCs w:val="22"/>
              </w:rPr>
            </w:pPr>
            <w:r w:rsidRPr="00855147">
              <w:rPr>
                <w:rFonts w:asciiTheme="majorHAnsi" w:hAnsiTheme="majorHAnsi" w:cs="Arial"/>
                <w:color w:val="000000"/>
                <w:sz w:val="22"/>
                <w:szCs w:val="22"/>
              </w:rPr>
              <w:t xml:space="preserve">NPR interview: "A 'Forgotten History' Of How </w:t>
            </w:r>
            <w:proofErr w:type="gramStart"/>
            <w:r w:rsidRPr="00855147">
              <w:rPr>
                <w:rFonts w:asciiTheme="majorHAnsi" w:hAnsiTheme="majorHAnsi" w:cs="Arial"/>
                <w:color w:val="000000"/>
                <w:sz w:val="22"/>
                <w:szCs w:val="22"/>
              </w:rPr>
              <w:t>The</w:t>
            </w:r>
            <w:proofErr w:type="gramEnd"/>
            <w:r w:rsidRPr="00855147">
              <w:rPr>
                <w:rFonts w:asciiTheme="majorHAnsi" w:hAnsiTheme="majorHAnsi" w:cs="Arial"/>
                <w:color w:val="000000"/>
                <w:sz w:val="22"/>
                <w:szCs w:val="22"/>
              </w:rPr>
              <w:t xml:space="preserve"> U.S. Government Segregated America."  Read the first four paragraphs then listen to </w:t>
            </w:r>
            <w:r w:rsidRPr="00855147">
              <w:rPr>
                <w:rFonts w:asciiTheme="majorHAnsi" w:hAnsiTheme="majorHAnsi" w:cs="Arial"/>
                <w:i/>
                <w:color w:val="000000"/>
                <w:sz w:val="22"/>
                <w:szCs w:val="22"/>
              </w:rPr>
              <w:t>at least the first 6 minutes 40 seconds</w:t>
            </w:r>
            <w:r w:rsidRPr="00855147">
              <w:rPr>
                <w:rFonts w:asciiTheme="majorHAnsi" w:hAnsiTheme="majorHAnsi" w:cs="Arial"/>
                <w:color w:val="000000"/>
                <w:sz w:val="22"/>
                <w:szCs w:val="22"/>
              </w:rPr>
              <w:t xml:space="preserve"> of the podcast and/or read the transcript.</w:t>
            </w:r>
          </w:p>
          <w:p w14:paraId="4040A952" w14:textId="77777777" w:rsidR="00A675A0" w:rsidRPr="00855147" w:rsidRDefault="00A675A0" w:rsidP="00A675A0">
            <w:pPr>
              <w:numPr>
                <w:ilvl w:val="0"/>
                <w:numId w:val="23"/>
              </w:numPr>
              <w:rPr>
                <w:rFonts w:asciiTheme="majorHAnsi" w:hAnsiTheme="majorHAnsi" w:cs="Arial"/>
                <w:color w:val="000000"/>
                <w:sz w:val="22"/>
                <w:szCs w:val="22"/>
              </w:rPr>
            </w:pPr>
            <w:r w:rsidRPr="00855147">
              <w:rPr>
                <w:rFonts w:asciiTheme="majorHAnsi" w:hAnsiTheme="majorHAnsi" w:cs="Arial"/>
                <w:color w:val="000000"/>
                <w:sz w:val="22"/>
                <w:szCs w:val="22"/>
              </w:rPr>
              <w:t>TED talk by principal Nadia Lopez: A Philadelphia principal discusses how she fought low expectations in a segregated, impoverished, African-American neighborhood.</w:t>
            </w:r>
          </w:p>
          <w:p w14:paraId="0BAC7347" w14:textId="77777777" w:rsidR="00A675A0" w:rsidRPr="00855147" w:rsidRDefault="00A675A0" w:rsidP="00A675A0">
            <w:pPr>
              <w:numPr>
                <w:ilvl w:val="0"/>
                <w:numId w:val="23"/>
              </w:numPr>
              <w:rPr>
                <w:rFonts w:asciiTheme="majorHAnsi" w:hAnsiTheme="majorHAnsi" w:cs="Arial"/>
                <w:color w:val="000000"/>
                <w:sz w:val="22"/>
                <w:szCs w:val="22"/>
              </w:rPr>
            </w:pPr>
            <w:r w:rsidRPr="00855147">
              <w:rPr>
                <w:rFonts w:asciiTheme="majorHAnsi" w:hAnsiTheme="majorHAnsi" w:cs="Arial"/>
                <w:i/>
                <w:color w:val="000000"/>
                <w:sz w:val="22"/>
                <w:szCs w:val="22"/>
              </w:rPr>
              <w:t>Optional:</w:t>
            </w:r>
            <w:r w:rsidRPr="00855147">
              <w:rPr>
                <w:rFonts w:asciiTheme="majorHAnsi" w:hAnsiTheme="majorHAnsi" w:cs="Arial"/>
                <w:color w:val="000000"/>
                <w:sz w:val="22"/>
                <w:szCs w:val="22"/>
              </w:rPr>
              <w:t xml:space="preserve"> Kandice Sumner, TED Talk: How America's public schools keep kids in poverty</w:t>
            </w:r>
          </w:p>
          <w:p w14:paraId="71CF1F04" w14:textId="77777777" w:rsidR="00A675A0" w:rsidRPr="00855147" w:rsidRDefault="00A675A0" w:rsidP="00A675A0">
            <w:pPr>
              <w:rPr>
                <w:rFonts w:asciiTheme="majorHAnsi" w:hAnsiTheme="majorHAnsi" w:cs="Arial"/>
                <w:b/>
                <w:sz w:val="22"/>
                <w:szCs w:val="22"/>
              </w:rPr>
            </w:pPr>
            <w:r w:rsidRPr="00855147">
              <w:rPr>
                <w:rFonts w:asciiTheme="majorHAnsi" w:hAnsiTheme="majorHAnsi" w:cs="Arial"/>
                <w:b/>
                <w:sz w:val="22"/>
                <w:szCs w:val="22"/>
              </w:rPr>
              <w:t>DUE by start of class:</w:t>
            </w:r>
          </w:p>
          <w:p w14:paraId="31E5CD72" w14:textId="029878CB" w:rsidR="00A675A0" w:rsidRPr="00855147" w:rsidRDefault="005B005D" w:rsidP="00A675A0">
            <w:pPr>
              <w:rPr>
                <w:rFonts w:asciiTheme="majorHAnsi" w:hAnsiTheme="majorHAnsi" w:cs="Arial"/>
                <w:b/>
                <w:sz w:val="22"/>
                <w:szCs w:val="22"/>
              </w:rPr>
            </w:pPr>
            <w:r>
              <w:rPr>
                <w:rFonts w:asciiTheme="majorHAnsi" w:hAnsiTheme="majorHAnsi" w:cs="Arial"/>
                <w:sz w:val="22"/>
                <w:szCs w:val="22"/>
              </w:rPr>
              <w:t>Reading Response #8</w:t>
            </w:r>
          </w:p>
        </w:tc>
      </w:tr>
      <w:tr w:rsidR="00A675A0" w:rsidRPr="00855147" w14:paraId="212DD06A" w14:textId="77777777" w:rsidTr="2CE0FF05">
        <w:trPr>
          <w:cantSplit/>
        </w:trPr>
        <w:tc>
          <w:tcPr>
            <w:tcW w:w="1278" w:type="dxa"/>
          </w:tcPr>
          <w:p w14:paraId="137D22F4" w14:textId="512E3574" w:rsidR="00A675A0" w:rsidRPr="00855147" w:rsidRDefault="00A675A0" w:rsidP="00A675A0">
            <w:pPr>
              <w:rPr>
                <w:rFonts w:asciiTheme="majorHAnsi" w:hAnsiTheme="majorHAnsi" w:cs="Arial"/>
                <w:sz w:val="22"/>
                <w:szCs w:val="22"/>
              </w:rPr>
            </w:pPr>
            <w:r w:rsidRPr="00855147">
              <w:rPr>
                <w:rFonts w:asciiTheme="majorHAnsi" w:hAnsiTheme="majorHAnsi" w:cs="Arial"/>
                <w:sz w:val="22"/>
                <w:szCs w:val="22"/>
              </w:rPr>
              <w:t xml:space="preserve">Week 8:  </w:t>
            </w:r>
          </w:p>
          <w:p w14:paraId="7E86111E" w14:textId="03E20B38" w:rsidR="00A675A0" w:rsidRPr="00855147" w:rsidRDefault="00A675A0" w:rsidP="00A675A0">
            <w:pPr>
              <w:rPr>
                <w:rFonts w:asciiTheme="majorHAnsi" w:hAnsiTheme="majorHAnsi" w:cs="Arial"/>
                <w:sz w:val="22"/>
                <w:szCs w:val="22"/>
              </w:rPr>
            </w:pPr>
            <w:r>
              <w:rPr>
                <w:rFonts w:asciiTheme="majorHAnsi" w:hAnsiTheme="majorHAnsi" w:cs="Arial"/>
                <w:sz w:val="22"/>
                <w:szCs w:val="22"/>
              </w:rPr>
              <w:t>10/16</w:t>
            </w:r>
          </w:p>
        </w:tc>
        <w:tc>
          <w:tcPr>
            <w:tcW w:w="3150" w:type="dxa"/>
          </w:tcPr>
          <w:p w14:paraId="784BAE32" w14:textId="22E12E63" w:rsidR="00A675A0" w:rsidRPr="00855147" w:rsidRDefault="00A675A0" w:rsidP="00A675A0">
            <w:pPr>
              <w:pStyle w:val="Default"/>
              <w:rPr>
                <w:rFonts w:asciiTheme="majorHAnsi" w:hAnsiTheme="majorHAnsi" w:cs="Arial"/>
                <w:sz w:val="22"/>
                <w:szCs w:val="22"/>
              </w:rPr>
            </w:pPr>
            <w:r>
              <w:rPr>
                <w:rFonts w:asciiTheme="majorHAnsi" w:hAnsiTheme="majorHAnsi" w:cs="Arial"/>
                <w:sz w:val="22"/>
                <w:szCs w:val="22"/>
              </w:rPr>
              <w:t>U.S. schooling and</w:t>
            </w:r>
          </w:p>
          <w:p w14:paraId="49A4AB44" w14:textId="77777777" w:rsidR="00A675A0" w:rsidRDefault="00A675A0" w:rsidP="00A675A0">
            <w:pPr>
              <w:pStyle w:val="ListParagraph"/>
              <w:numPr>
                <w:ilvl w:val="0"/>
                <w:numId w:val="33"/>
              </w:numPr>
              <w:rPr>
                <w:rFonts w:asciiTheme="majorHAnsi" w:hAnsiTheme="majorHAnsi" w:cs="Arial"/>
                <w:sz w:val="22"/>
                <w:szCs w:val="22"/>
              </w:rPr>
            </w:pPr>
            <w:r w:rsidRPr="00C97E3B">
              <w:rPr>
                <w:rFonts w:asciiTheme="majorHAnsi" w:hAnsiTheme="majorHAnsi" w:cs="Arial"/>
                <w:sz w:val="22"/>
                <w:szCs w:val="22"/>
              </w:rPr>
              <w:t>Asian Americans</w:t>
            </w:r>
          </w:p>
          <w:p w14:paraId="2F4F1F5D" w14:textId="77777777" w:rsidR="00A675A0" w:rsidRDefault="00A675A0" w:rsidP="00A675A0">
            <w:pPr>
              <w:pStyle w:val="ListParagraph"/>
              <w:numPr>
                <w:ilvl w:val="0"/>
                <w:numId w:val="33"/>
              </w:numPr>
              <w:rPr>
                <w:rFonts w:asciiTheme="majorHAnsi" w:hAnsiTheme="majorHAnsi" w:cs="Arial"/>
                <w:sz w:val="22"/>
                <w:szCs w:val="22"/>
              </w:rPr>
            </w:pPr>
            <w:r w:rsidRPr="00C97E3B">
              <w:rPr>
                <w:rFonts w:asciiTheme="majorHAnsi" w:hAnsiTheme="majorHAnsi" w:cs="Arial"/>
                <w:sz w:val="22"/>
                <w:szCs w:val="22"/>
              </w:rPr>
              <w:t>Pacific Islander Americans</w:t>
            </w:r>
          </w:p>
          <w:p w14:paraId="60A307AD" w14:textId="77777777" w:rsidR="00A675A0" w:rsidRDefault="00A675A0" w:rsidP="00A675A0">
            <w:pPr>
              <w:pStyle w:val="Default"/>
              <w:rPr>
                <w:rFonts w:asciiTheme="majorHAnsi" w:hAnsiTheme="majorHAnsi" w:cs="Arial"/>
                <w:sz w:val="22"/>
                <w:szCs w:val="22"/>
              </w:rPr>
            </w:pPr>
          </w:p>
          <w:p w14:paraId="206A542D" w14:textId="4306C3F8" w:rsidR="00A675A0" w:rsidRPr="00855147" w:rsidRDefault="00821C88" w:rsidP="00A675A0">
            <w:pPr>
              <w:rPr>
                <w:rFonts w:asciiTheme="majorHAnsi" w:hAnsiTheme="majorHAnsi" w:cs="Arial"/>
                <w:sz w:val="22"/>
                <w:szCs w:val="22"/>
              </w:rPr>
            </w:pPr>
            <w:r w:rsidRPr="009F457C">
              <w:rPr>
                <w:rFonts w:asciiTheme="majorHAnsi" w:hAnsiTheme="majorHAnsi" w:cs="Arial"/>
                <w:b/>
                <w:sz w:val="22"/>
                <w:szCs w:val="22"/>
              </w:rPr>
              <w:t>Due: Presentations of Analysis of Equity across High Schools Assignment</w:t>
            </w:r>
          </w:p>
        </w:tc>
        <w:tc>
          <w:tcPr>
            <w:tcW w:w="4927" w:type="dxa"/>
          </w:tcPr>
          <w:p w14:paraId="2A2BF78C" w14:textId="77777777" w:rsidR="00A675A0" w:rsidRPr="00855147" w:rsidRDefault="00A675A0" w:rsidP="00A675A0">
            <w:pPr>
              <w:numPr>
                <w:ilvl w:val="0"/>
                <w:numId w:val="23"/>
              </w:numPr>
              <w:rPr>
                <w:rFonts w:asciiTheme="majorHAnsi" w:hAnsiTheme="majorHAnsi" w:cs="Arial"/>
                <w:sz w:val="22"/>
                <w:szCs w:val="22"/>
              </w:rPr>
            </w:pPr>
            <w:r w:rsidRPr="00855147">
              <w:rPr>
                <w:rFonts w:asciiTheme="majorHAnsi" w:hAnsiTheme="majorHAnsi" w:cs="Arial"/>
                <w:sz w:val="22"/>
                <w:szCs w:val="22"/>
              </w:rPr>
              <w:t>Spring chapter 4</w:t>
            </w:r>
          </w:p>
          <w:p w14:paraId="7EC72CA3" w14:textId="0E9C5E58" w:rsidR="00A675A0" w:rsidRPr="00AD145D" w:rsidRDefault="00A675A0" w:rsidP="00A675A0">
            <w:pPr>
              <w:numPr>
                <w:ilvl w:val="0"/>
                <w:numId w:val="23"/>
              </w:numPr>
              <w:rPr>
                <w:rFonts w:asciiTheme="majorHAnsi" w:hAnsiTheme="majorHAnsi" w:cs="Arial"/>
                <w:i/>
                <w:sz w:val="22"/>
                <w:szCs w:val="22"/>
              </w:rPr>
            </w:pPr>
            <w:r>
              <w:rPr>
                <w:rFonts w:asciiTheme="majorHAnsi" w:hAnsiTheme="majorHAnsi" w:cs="Arial"/>
                <w:sz w:val="22"/>
                <w:szCs w:val="22"/>
              </w:rPr>
              <w:t xml:space="preserve">National Education Association: </w:t>
            </w:r>
            <w:r w:rsidRPr="00AD145D">
              <w:rPr>
                <w:rFonts w:asciiTheme="majorHAnsi" w:hAnsiTheme="majorHAnsi" w:cs="Arial"/>
                <w:i/>
                <w:sz w:val="22"/>
                <w:szCs w:val="22"/>
              </w:rPr>
              <w:t>A Report on the Status of Asian Americans and Pacific Islanders in Education: Beyond the “Model Minority” Stereotype</w:t>
            </w:r>
          </w:p>
          <w:p w14:paraId="019DE383" w14:textId="5EEBC69E" w:rsidR="00A675A0" w:rsidRPr="005B005D" w:rsidRDefault="00A675A0" w:rsidP="00A675A0">
            <w:pPr>
              <w:numPr>
                <w:ilvl w:val="0"/>
                <w:numId w:val="23"/>
              </w:numPr>
              <w:rPr>
                <w:rFonts w:asciiTheme="majorHAnsi" w:hAnsiTheme="majorHAnsi" w:cs="Arial"/>
                <w:sz w:val="22"/>
                <w:szCs w:val="22"/>
              </w:rPr>
            </w:pPr>
            <w:r w:rsidRPr="00855147">
              <w:rPr>
                <w:rFonts w:asciiTheme="majorHAnsi" w:hAnsiTheme="majorHAnsi" w:cs="Arial"/>
                <w:sz w:val="22"/>
                <w:szCs w:val="22"/>
              </w:rPr>
              <w:t>News articles on Asian Pacific languages in education</w:t>
            </w:r>
          </w:p>
        </w:tc>
      </w:tr>
      <w:tr w:rsidR="00A675A0" w:rsidRPr="00855147" w14:paraId="51060150" w14:textId="77777777" w:rsidTr="2CE0FF05">
        <w:trPr>
          <w:cantSplit/>
        </w:trPr>
        <w:tc>
          <w:tcPr>
            <w:tcW w:w="1278" w:type="dxa"/>
          </w:tcPr>
          <w:p w14:paraId="44155C62" w14:textId="730883CE" w:rsidR="00A675A0" w:rsidRPr="00855147" w:rsidRDefault="00A675A0" w:rsidP="00A675A0">
            <w:pPr>
              <w:rPr>
                <w:rFonts w:asciiTheme="majorHAnsi" w:hAnsiTheme="majorHAnsi" w:cs="Arial"/>
                <w:sz w:val="22"/>
                <w:szCs w:val="22"/>
              </w:rPr>
            </w:pPr>
            <w:r>
              <w:rPr>
                <w:rFonts w:asciiTheme="majorHAnsi" w:hAnsiTheme="majorHAnsi" w:cs="Arial"/>
                <w:sz w:val="22"/>
                <w:szCs w:val="22"/>
              </w:rPr>
              <w:t>10/16</w:t>
            </w:r>
          </w:p>
          <w:p w14:paraId="1E2DAC88" w14:textId="77777777" w:rsidR="00A675A0" w:rsidRDefault="00A675A0" w:rsidP="00A675A0">
            <w:pPr>
              <w:rPr>
                <w:rFonts w:asciiTheme="majorHAnsi" w:hAnsiTheme="majorHAnsi" w:cs="Arial"/>
                <w:sz w:val="22"/>
                <w:szCs w:val="22"/>
              </w:rPr>
            </w:pPr>
          </w:p>
          <w:p w14:paraId="0285E7F5" w14:textId="529AEC89" w:rsidR="00A675A0" w:rsidRPr="00855147" w:rsidRDefault="00A675A0" w:rsidP="00A675A0">
            <w:pPr>
              <w:rPr>
                <w:rFonts w:asciiTheme="majorHAnsi" w:hAnsiTheme="majorHAnsi" w:cs="Arial"/>
                <w:sz w:val="22"/>
                <w:szCs w:val="22"/>
              </w:rPr>
            </w:pPr>
          </w:p>
        </w:tc>
        <w:tc>
          <w:tcPr>
            <w:tcW w:w="3150" w:type="dxa"/>
          </w:tcPr>
          <w:p w14:paraId="05706CCB" w14:textId="77777777" w:rsidR="00A675A0" w:rsidRDefault="00A675A0" w:rsidP="00A675A0"/>
          <w:p w14:paraId="70BE600E" w14:textId="788AF1F0" w:rsidR="00A675A0" w:rsidRPr="00E22759" w:rsidRDefault="00A675A0" w:rsidP="00A675A0">
            <w:pPr>
              <w:rPr>
                <w:rFonts w:asciiTheme="majorHAnsi" w:hAnsiTheme="majorHAnsi" w:cs="Arial"/>
                <w:sz w:val="22"/>
                <w:szCs w:val="22"/>
              </w:rPr>
            </w:pPr>
            <w:r w:rsidRPr="00E22759">
              <w:rPr>
                <w:rFonts w:asciiTheme="majorHAnsi" w:hAnsiTheme="majorHAnsi" w:cs="Arial"/>
                <w:sz w:val="22"/>
                <w:szCs w:val="22"/>
              </w:rPr>
              <w:t>Americans with Middle Eastern and South Asian ethnic identities</w:t>
            </w:r>
          </w:p>
          <w:p w14:paraId="668002AD" w14:textId="77777777" w:rsidR="00A675A0" w:rsidRPr="00855147" w:rsidRDefault="00A675A0" w:rsidP="00A675A0">
            <w:pPr>
              <w:pStyle w:val="Default"/>
              <w:rPr>
                <w:rFonts w:asciiTheme="majorHAnsi" w:hAnsiTheme="majorHAnsi" w:cs="Arial"/>
                <w:sz w:val="22"/>
                <w:szCs w:val="22"/>
              </w:rPr>
            </w:pPr>
          </w:p>
          <w:p w14:paraId="505B1543" w14:textId="77777777" w:rsidR="00A675A0" w:rsidRPr="00855147" w:rsidRDefault="00A675A0" w:rsidP="00A675A0">
            <w:pPr>
              <w:pStyle w:val="Default"/>
              <w:rPr>
                <w:rFonts w:asciiTheme="majorHAnsi" w:hAnsiTheme="majorHAnsi" w:cs="Arial"/>
                <w:sz w:val="22"/>
                <w:szCs w:val="22"/>
              </w:rPr>
            </w:pPr>
          </w:p>
          <w:p w14:paraId="66205900" w14:textId="3C1F14E5" w:rsidR="00A675A0" w:rsidRPr="00855147" w:rsidRDefault="00A675A0" w:rsidP="00A675A0">
            <w:pPr>
              <w:pStyle w:val="Default"/>
              <w:rPr>
                <w:rFonts w:asciiTheme="majorHAnsi" w:hAnsiTheme="majorHAnsi" w:cs="Arial"/>
                <w:sz w:val="22"/>
                <w:szCs w:val="22"/>
              </w:rPr>
            </w:pPr>
          </w:p>
        </w:tc>
        <w:tc>
          <w:tcPr>
            <w:tcW w:w="4927" w:type="dxa"/>
          </w:tcPr>
          <w:p w14:paraId="76B68698" w14:textId="487E3CDE" w:rsidR="00A675A0" w:rsidRPr="0010484D" w:rsidRDefault="00A675A0" w:rsidP="00A675A0">
            <w:pPr>
              <w:rPr>
                <w:rFonts w:ascii="Open Sans" w:hAnsi="Open Sans"/>
                <w:sz w:val="22"/>
                <w:szCs w:val="22"/>
                <w:shd w:val="clear" w:color="auto" w:fill="EEEEEE"/>
              </w:rPr>
            </w:pPr>
            <w:r w:rsidRPr="0010484D">
              <w:rPr>
                <w:rStyle w:val="Strong"/>
                <w:rFonts w:ascii="Open Sans" w:hAnsi="Open Sans"/>
                <w:b w:val="0"/>
                <w:sz w:val="22"/>
                <w:szCs w:val="22"/>
                <w:shd w:val="clear" w:color="auto" w:fill="EEEEEE"/>
              </w:rPr>
              <w:t>Wingfield, M. (2006). Arab Americans: Into the multicultural mainstream</w:t>
            </w:r>
            <w:r w:rsidRPr="0010484D">
              <w:rPr>
                <w:rFonts w:ascii="Open Sans" w:hAnsi="Open Sans"/>
                <w:b/>
                <w:sz w:val="22"/>
                <w:szCs w:val="22"/>
                <w:shd w:val="clear" w:color="auto" w:fill="EEEEEE"/>
              </w:rPr>
              <w:t>. </w:t>
            </w:r>
            <w:r w:rsidRPr="0010484D">
              <w:rPr>
                <w:rFonts w:ascii="Open Sans" w:hAnsi="Open Sans"/>
                <w:i/>
                <w:iCs/>
                <w:sz w:val="22"/>
                <w:szCs w:val="22"/>
                <w:shd w:val="clear" w:color="auto" w:fill="EEEEEE"/>
              </w:rPr>
              <w:t>Equity &amp; Excellence in Education</w:t>
            </w:r>
            <w:r w:rsidRPr="0010484D">
              <w:rPr>
                <w:rFonts w:ascii="Open Sans" w:hAnsi="Open Sans"/>
                <w:sz w:val="22"/>
                <w:szCs w:val="22"/>
                <w:shd w:val="clear" w:color="auto" w:fill="EEEEEE"/>
              </w:rPr>
              <w:t>, </w:t>
            </w:r>
            <w:r w:rsidRPr="0010484D">
              <w:rPr>
                <w:rFonts w:ascii="Open Sans" w:hAnsi="Open Sans"/>
                <w:i/>
                <w:iCs/>
                <w:sz w:val="22"/>
                <w:szCs w:val="22"/>
                <w:shd w:val="clear" w:color="auto" w:fill="EEEEEE"/>
              </w:rPr>
              <w:t>39</w:t>
            </w:r>
            <w:r w:rsidRPr="0010484D">
              <w:rPr>
                <w:rFonts w:ascii="Open Sans" w:hAnsi="Open Sans"/>
                <w:sz w:val="22"/>
                <w:szCs w:val="22"/>
                <w:shd w:val="clear" w:color="auto" w:fill="EEEEEE"/>
              </w:rPr>
              <w:t>(3), 253-266.</w:t>
            </w:r>
          </w:p>
          <w:p w14:paraId="2DF1F5E1" w14:textId="38A17CD3" w:rsidR="00A675A0" w:rsidRPr="00AD145D" w:rsidRDefault="00A675A0" w:rsidP="00A675A0">
            <w:pPr>
              <w:rPr>
                <w:rFonts w:asciiTheme="majorHAnsi" w:hAnsiTheme="majorHAnsi" w:cs="Arial"/>
                <w:b/>
                <w:sz w:val="22"/>
                <w:szCs w:val="22"/>
              </w:rPr>
            </w:pPr>
            <w:r w:rsidRPr="0010484D">
              <w:rPr>
                <w:rFonts w:ascii="Open Sans" w:hAnsi="Open Sans"/>
                <w:sz w:val="22"/>
                <w:szCs w:val="22"/>
                <w:shd w:val="clear" w:color="auto" w:fill="EEEEEE"/>
              </w:rPr>
              <w:t>Videos covering other ethnicities</w:t>
            </w:r>
          </w:p>
          <w:p w14:paraId="2091687C" w14:textId="03A5478C" w:rsidR="00A675A0" w:rsidRPr="00855147" w:rsidRDefault="00A675A0" w:rsidP="00A675A0">
            <w:pPr>
              <w:rPr>
                <w:rFonts w:asciiTheme="majorHAnsi" w:hAnsiTheme="majorHAnsi" w:cs="Arial"/>
                <w:b/>
                <w:sz w:val="22"/>
                <w:szCs w:val="22"/>
              </w:rPr>
            </w:pPr>
            <w:r w:rsidRPr="00855147">
              <w:rPr>
                <w:rFonts w:asciiTheme="majorHAnsi" w:hAnsiTheme="majorHAnsi" w:cs="Arial"/>
                <w:b/>
                <w:sz w:val="22"/>
                <w:szCs w:val="22"/>
              </w:rPr>
              <w:t>DUE by start of class:</w:t>
            </w:r>
          </w:p>
          <w:p w14:paraId="02033B49" w14:textId="4A1F96AB" w:rsidR="00A675A0" w:rsidRPr="00855147" w:rsidRDefault="00A675A0" w:rsidP="00A675A0">
            <w:pPr>
              <w:ind w:left="360"/>
              <w:rPr>
                <w:rFonts w:asciiTheme="majorHAnsi" w:hAnsiTheme="majorHAnsi" w:cs="Arial"/>
                <w:color w:val="000000"/>
                <w:sz w:val="22"/>
                <w:szCs w:val="22"/>
              </w:rPr>
            </w:pPr>
            <w:r w:rsidRPr="00855147">
              <w:rPr>
                <w:rFonts w:asciiTheme="majorHAnsi" w:hAnsiTheme="majorHAnsi" w:cs="Arial"/>
                <w:sz w:val="22"/>
                <w:szCs w:val="22"/>
              </w:rPr>
              <w:t>Reading Response #</w:t>
            </w:r>
            <w:r w:rsidR="005B005D">
              <w:rPr>
                <w:rFonts w:asciiTheme="majorHAnsi" w:hAnsiTheme="majorHAnsi" w:cs="Arial"/>
                <w:sz w:val="22"/>
                <w:szCs w:val="22"/>
              </w:rPr>
              <w:t>9</w:t>
            </w:r>
          </w:p>
        </w:tc>
      </w:tr>
      <w:tr w:rsidR="00A675A0" w:rsidRPr="00855147" w14:paraId="4DBDBCAD" w14:textId="77777777" w:rsidTr="2CE0FF05">
        <w:trPr>
          <w:cantSplit/>
        </w:trPr>
        <w:tc>
          <w:tcPr>
            <w:tcW w:w="1278" w:type="dxa"/>
          </w:tcPr>
          <w:p w14:paraId="39B2ADEE" w14:textId="3C08AE4E" w:rsidR="00A675A0" w:rsidRPr="00855147" w:rsidRDefault="00A675A0" w:rsidP="00A675A0">
            <w:pPr>
              <w:rPr>
                <w:rFonts w:asciiTheme="majorHAnsi" w:hAnsiTheme="majorHAnsi" w:cs="Arial"/>
                <w:sz w:val="22"/>
                <w:szCs w:val="22"/>
              </w:rPr>
            </w:pPr>
            <w:r w:rsidRPr="00855147">
              <w:rPr>
                <w:rFonts w:asciiTheme="majorHAnsi" w:hAnsiTheme="majorHAnsi" w:cs="Arial"/>
                <w:sz w:val="22"/>
                <w:szCs w:val="22"/>
              </w:rPr>
              <w:lastRenderedPageBreak/>
              <w:t>Week 9:</w:t>
            </w:r>
          </w:p>
          <w:p w14:paraId="3F685B06" w14:textId="5C85C122" w:rsidR="00A675A0" w:rsidRPr="00855147" w:rsidRDefault="00A675A0" w:rsidP="00A675A0">
            <w:pPr>
              <w:rPr>
                <w:rFonts w:asciiTheme="majorHAnsi" w:hAnsiTheme="majorHAnsi" w:cs="Arial"/>
                <w:sz w:val="22"/>
                <w:szCs w:val="22"/>
              </w:rPr>
            </w:pPr>
            <w:r>
              <w:rPr>
                <w:rFonts w:asciiTheme="majorHAnsi" w:hAnsiTheme="majorHAnsi" w:cs="Arial"/>
                <w:sz w:val="22"/>
                <w:szCs w:val="22"/>
              </w:rPr>
              <w:t>10/23</w:t>
            </w:r>
          </w:p>
        </w:tc>
        <w:tc>
          <w:tcPr>
            <w:tcW w:w="3150" w:type="dxa"/>
          </w:tcPr>
          <w:p w14:paraId="72A247EF" w14:textId="06BFB579" w:rsidR="00A675A0" w:rsidRDefault="00A675A0" w:rsidP="00A675A0">
            <w:pPr>
              <w:pStyle w:val="Default"/>
              <w:rPr>
                <w:rFonts w:asciiTheme="majorHAnsi" w:hAnsiTheme="majorHAnsi" w:cs="Arial"/>
                <w:sz w:val="22"/>
                <w:szCs w:val="22"/>
              </w:rPr>
            </w:pPr>
          </w:p>
          <w:p w14:paraId="5B8AFA6A" w14:textId="77777777" w:rsidR="00A675A0" w:rsidRPr="00855147" w:rsidRDefault="00A675A0" w:rsidP="00A675A0">
            <w:pPr>
              <w:pStyle w:val="Default"/>
              <w:rPr>
                <w:rFonts w:asciiTheme="majorHAnsi" w:hAnsiTheme="majorHAnsi" w:cs="Arial"/>
                <w:sz w:val="22"/>
                <w:szCs w:val="22"/>
              </w:rPr>
            </w:pPr>
            <w:r w:rsidRPr="00855147">
              <w:rPr>
                <w:rFonts w:asciiTheme="majorHAnsi" w:hAnsiTheme="majorHAnsi" w:cs="Arial"/>
                <w:sz w:val="22"/>
                <w:szCs w:val="22"/>
              </w:rPr>
              <w:t>U.S. schooling</w:t>
            </w:r>
            <w:r>
              <w:rPr>
                <w:rFonts w:asciiTheme="majorHAnsi" w:hAnsiTheme="majorHAnsi" w:cs="Arial"/>
                <w:sz w:val="22"/>
                <w:szCs w:val="22"/>
              </w:rPr>
              <w:t xml:space="preserve"> for Latinas/</w:t>
            </w:r>
            <w:proofErr w:type="spellStart"/>
            <w:r>
              <w:rPr>
                <w:rFonts w:asciiTheme="majorHAnsi" w:hAnsiTheme="majorHAnsi" w:cs="Arial"/>
                <w:sz w:val="22"/>
                <w:szCs w:val="22"/>
              </w:rPr>
              <w:t>os</w:t>
            </w:r>
            <w:proofErr w:type="spellEnd"/>
            <w:r>
              <w:rPr>
                <w:rFonts w:asciiTheme="majorHAnsi" w:hAnsiTheme="majorHAnsi" w:cs="Arial"/>
                <w:sz w:val="22"/>
                <w:szCs w:val="22"/>
              </w:rPr>
              <w:t xml:space="preserve"> and Americans with roots in</w:t>
            </w:r>
            <w:r w:rsidRPr="00855147">
              <w:rPr>
                <w:rFonts w:asciiTheme="majorHAnsi" w:hAnsiTheme="majorHAnsi" w:cs="Arial"/>
                <w:sz w:val="22"/>
                <w:szCs w:val="22"/>
              </w:rPr>
              <w:t xml:space="preserve"> </w:t>
            </w:r>
            <w:r>
              <w:rPr>
                <w:rFonts w:asciiTheme="majorHAnsi" w:hAnsiTheme="majorHAnsi" w:cs="Arial"/>
                <w:sz w:val="22"/>
                <w:szCs w:val="22"/>
              </w:rPr>
              <w:t>i</w:t>
            </w:r>
            <w:r w:rsidRPr="00855147">
              <w:rPr>
                <w:rFonts w:asciiTheme="majorHAnsi" w:hAnsiTheme="majorHAnsi" w:cs="Arial"/>
                <w:sz w:val="22"/>
                <w:szCs w:val="22"/>
              </w:rPr>
              <w:t xml:space="preserve">ndigenous </w:t>
            </w:r>
            <w:r>
              <w:rPr>
                <w:rFonts w:asciiTheme="majorHAnsi" w:hAnsiTheme="majorHAnsi" w:cs="Arial"/>
                <w:sz w:val="22"/>
                <w:szCs w:val="22"/>
              </w:rPr>
              <w:t xml:space="preserve">communities in </w:t>
            </w:r>
            <w:r w:rsidRPr="00855147">
              <w:rPr>
                <w:rFonts w:asciiTheme="majorHAnsi" w:hAnsiTheme="majorHAnsi" w:cs="Arial"/>
                <w:sz w:val="22"/>
                <w:szCs w:val="22"/>
              </w:rPr>
              <w:t>Latin America</w:t>
            </w:r>
          </w:p>
          <w:p w14:paraId="59478FF3" w14:textId="6F009291" w:rsidR="00A675A0" w:rsidRPr="00855147" w:rsidRDefault="00A675A0" w:rsidP="00A675A0">
            <w:pPr>
              <w:pStyle w:val="Default"/>
              <w:rPr>
                <w:rFonts w:asciiTheme="majorHAnsi" w:hAnsiTheme="majorHAnsi" w:cs="Arial"/>
                <w:sz w:val="22"/>
                <w:szCs w:val="22"/>
              </w:rPr>
            </w:pPr>
          </w:p>
        </w:tc>
        <w:tc>
          <w:tcPr>
            <w:tcW w:w="4927" w:type="dxa"/>
          </w:tcPr>
          <w:p w14:paraId="1FF72441" w14:textId="77777777" w:rsidR="00A675A0" w:rsidRPr="00855147" w:rsidRDefault="00A675A0" w:rsidP="00A675A0">
            <w:pPr>
              <w:numPr>
                <w:ilvl w:val="0"/>
                <w:numId w:val="23"/>
              </w:numPr>
              <w:rPr>
                <w:rFonts w:asciiTheme="majorHAnsi" w:hAnsiTheme="majorHAnsi" w:cs="Arial"/>
                <w:b/>
                <w:color w:val="000000"/>
                <w:sz w:val="22"/>
                <w:szCs w:val="22"/>
              </w:rPr>
            </w:pPr>
            <w:r w:rsidRPr="00855147">
              <w:rPr>
                <w:rFonts w:asciiTheme="majorHAnsi" w:hAnsiTheme="majorHAnsi" w:cs="Arial"/>
                <w:color w:val="000000"/>
                <w:sz w:val="22"/>
                <w:szCs w:val="22"/>
              </w:rPr>
              <w:t>Spring Chapter 5</w:t>
            </w:r>
          </w:p>
          <w:p w14:paraId="67369B0A" w14:textId="77777777" w:rsidR="00A675A0" w:rsidRPr="00855147" w:rsidRDefault="00A675A0" w:rsidP="00A675A0">
            <w:pPr>
              <w:numPr>
                <w:ilvl w:val="0"/>
                <w:numId w:val="23"/>
              </w:numPr>
              <w:rPr>
                <w:rFonts w:asciiTheme="majorHAnsi" w:hAnsiTheme="majorHAnsi" w:cs="Arial"/>
                <w:color w:val="000000"/>
                <w:sz w:val="22"/>
                <w:szCs w:val="22"/>
              </w:rPr>
            </w:pPr>
            <w:r w:rsidRPr="00855147">
              <w:rPr>
                <w:rFonts w:asciiTheme="majorHAnsi" w:hAnsiTheme="majorHAnsi" w:cs="Arial"/>
                <w:color w:val="000000"/>
                <w:sz w:val="22"/>
                <w:szCs w:val="22"/>
              </w:rPr>
              <w:t xml:space="preserve">News stories on </w:t>
            </w:r>
          </w:p>
          <w:p w14:paraId="34E6CF23" w14:textId="77777777" w:rsidR="00A675A0" w:rsidRPr="00855147" w:rsidRDefault="00A675A0" w:rsidP="00A675A0">
            <w:pPr>
              <w:numPr>
                <w:ilvl w:val="1"/>
                <w:numId w:val="23"/>
              </w:numPr>
              <w:rPr>
                <w:rFonts w:asciiTheme="majorHAnsi" w:hAnsiTheme="majorHAnsi" w:cs="Arial"/>
                <w:color w:val="000000"/>
                <w:sz w:val="22"/>
                <w:szCs w:val="22"/>
              </w:rPr>
            </w:pPr>
            <w:r w:rsidRPr="00855147">
              <w:rPr>
                <w:rFonts w:asciiTheme="majorHAnsi" w:hAnsiTheme="majorHAnsi" w:cs="Arial"/>
                <w:color w:val="000000"/>
                <w:sz w:val="22"/>
                <w:szCs w:val="22"/>
              </w:rPr>
              <w:t xml:space="preserve">the conflict over Mexican American Studies in Arizona </w:t>
            </w:r>
          </w:p>
          <w:p w14:paraId="15A538E6" w14:textId="77777777" w:rsidR="00A675A0" w:rsidRPr="00855147" w:rsidRDefault="00A675A0" w:rsidP="00A675A0">
            <w:pPr>
              <w:numPr>
                <w:ilvl w:val="1"/>
                <w:numId w:val="23"/>
              </w:numPr>
              <w:rPr>
                <w:rFonts w:asciiTheme="majorHAnsi" w:hAnsiTheme="majorHAnsi" w:cs="Arial"/>
                <w:color w:val="000000"/>
                <w:sz w:val="22"/>
                <w:szCs w:val="22"/>
              </w:rPr>
            </w:pPr>
            <w:r w:rsidRPr="00855147">
              <w:rPr>
                <w:rFonts w:asciiTheme="majorHAnsi" w:hAnsiTheme="majorHAnsi" w:cs="Arial"/>
                <w:color w:val="000000"/>
                <w:sz w:val="22"/>
                <w:szCs w:val="22"/>
              </w:rPr>
              <w:t>the Mendez Supreme Court decision</w:t>
            </w:r>
          </w:p>
          <w:p w14:paraId="7E849875" w14:textId="05437F19" w:rsidR="00A675A0" w:rsidRPr="00A579A3" w:rsidRDefault="00A675A0" w:rsidP="00A675A0">
            <w:pPr>
              <w:numPr>
                <w:ilvl w:val="0"/>
                <w:numId w:val="23"/>
              </w:numPr>
              <w:rPr>
                <w:rFonts w:asciiTheme="majorHAnsi" w:hAnsiTheme="majorHAnsi" w:cs="Arial"/>
                <w:b/>
                <w:color w:val="000000"/>
                <w:sz w:val="22"/>
                <w:szCs w:val="22"/>
              </w:rPr>
            </w:pPr>
            <w:r w:rsidRPr="00855147">
              <w:rPr>
                <w:rFonts w:asciiTheme="majorHAnsi" w:hAnsiTheme="majorHAnsi" w:cs="Arial"/>
                <w:sz w:val="22"/>
                <w:szCs w:val="22"/>
              </w:rPr>
              <w:t>Article on Lemon Grove Incident (and optional video)</w:t>
            </w:r>
          </w:p>
          <w:p w14:paraId="188BFEE1" w14:textId="31DE64B6" w:rsidR="00A675A0" w:rsidRPr="005B005D" w:rsidRDefault="00A675A0" w:rsidP="00A675A0">
            <w:pPr>
              <w:numPr>
                <w:ilvl w:val="0"/>
                <w:numId w:val="23"/>
              </w:numPr>
              <w:rPr>
                <w:rFonts w:asciiTheme="majorHAnsi" w:hAnsiTheme="majorHAnsi" w:cs="Arial"/>
                <w:color w:val="000000"/>
                <w:sz w:val="22"/>
                <w:szCs w:val="22"/>
              </w:rPr>
            </w:pPr>
            <w:r w:rsidRPr="00A579A3">
              <w:rPr>
                <w:rFonts w:asciiTheme="majorHAnsi" w:hAnsiTheme="majorHAnsi" w:cs="Arial"/>
                <w:color w:val="000000"/>
                <w:sz w:val="22"/>
                <w:szCs w:val="22"/>
              </w:rPr>
              <w:t>Information on indigenous Latin Americans</w:t>
            </w:r>
          </w:p>
        </w:tc>
      </w:tr>
      <w:tr w:rsidR="00A675A0" w:rsidRPr="00855147" w14:paraId="10507975" w14:textId="77777777" w:rsidTr="2CE0FF05">
        <w:trPr>
          <w:cantSplit/>
        </w:trPr>
        <w:tc>
          <w:tcPr>
            <w:tcW w:w="1278" w:type="dxa"/>
          </w:tcPr>
          <w:p w14:paraId="2A4598B4" w14:textId="75684FEA" w:rsidR="00A675A0" w:rsidRPr="00855147" w:rsidRDefault="00A675A0" w:rsidP="00A675A0">
            <w:pPr>
              <w:rPr>
                <w:rFonts w:asciiTheme="majorHAnsi" w:hAnsiTheme="majorHAnsi" w:cs="Arial"/>
                <w:sz w:val="22"/>
                <w:szCs w:val="22"/>
              </w:rPr>
            </w:pPr>
            <w:r>
              <w:rPr>
                <w:rFonts w:asciiTheme="majorHAnsi" w:hAnsiTheme="majorHAnsi" w:cs="Arial"/>
                <w:sz w:val="22"/>
                <w:szCs w:val="22"/>
              </w:rPr>
              <w:t>10/23</w:t>
            </w:r>
          </w:p>
        </w:tc>
        <w:tc>
          <w:tcPr>
            <w:tcW w:w="3150" w:type="dxa"/>
          </w:tcPr>
          <w:p w14:paraId="5B788E52" w14:textId="77777777" w:rsidR="00A675A0" w:rsidRPr="00855147" w:rsidRDefault="00A675A0" w:rsidP="00A675A0">
            <w:pPr>
              <w:pStyle w:val="Default"/>
              <w:rPr>
                <w:rFonts w:asciiTheme="majorHAnsi" w:hAnsiTheme="majorHAnsi" w:cs="Arial"/>
                <w:sz w:val="22"/>
                <w:szCs w:val="22"/>
              </w:rPr>
            </w:pPr>
          </w:p>
          <w:p w14:paraId="3AF8C2D9" w14:textId="1D9272A9" w:rsidR="00A675A0" w:rsidRPr="00855147" w:rsidRDefault="00A675A0" w:rsidP="00A675A0">
            <w:pPr>
              <w:pStyle w:val="Default"/>
              <w:rPr>
                <w:rFonts w:asciiTheme="majorHAnsi" w:hAnsiTheme="majorHAnsi" w:cs="Arial"/>
                <w:sz w:val="22"/>
                <w:szCs w:val="22"/>
              </w:rPr>
            </w:pPr>
            <w:r w:rsidRPr="00855147">
              <w:rPr>
                <w:rFonts w:asciiTheme="majorHAnsi" w:hAnsiTheme="majorHAnsi" w:cs="Arial"/>
                <w:sz w:val="22"/>
                <w:szCs w:val="22"/>
              </w:rPr>
              <w:t xml:space="preserve">Ableism </w:t>
            </w:r>
            <w:r>
              <w:rPr>
                <w:rFonts w:asciiTheme="majorHAnsi" w:hAnsiTheme="majorHAnsi" w:cs="Arial"/>
                <w:sz w:val="22"/>
                <w:szCs w:val="22"/>
              </w:rPr>
              <w:t>and U.S. schools</w:t>
            </w:r>
          </w:p>
          <w:p w14:paraId="4C40F48B" w14:textId="77777777" w:rsidR="00A675A0" w:rsidRDefault="00A675A0" w:rsidP="00A675A0">
            <w:pPr>
              <w:pStyle w:val="Default"/>
              <w:rPr>
                <w:rFonts w:asciiTheme="majorHAnsi" w:hAnsiTheme="majorHAnsi" w:cs="Arial"/>
                <w:sz w:val="22"/>
                <w:szCs w:val="22"/>
              </w:rPr>
            </w:pPr>
          </w:p>
          <w:p w14:paraId="7F923766" w14:textId="0B32DFD2" w:rsidR="00A675A0" w:rsidRPr="00855147" w:rsidRDefault="00A675A0" w:rsidP="00A675A0">
            <w:pPr>
              <w:pStyle w:val="Default"/>
              <w:rPr>
                <w:rFonts w:asciiTheme="majorHAnsi" w:hAnsiTheme="majorHAnsi" w:cs="Arial"/>
                <w:sz w:val="22"/>
                <w:szCs w:val="22"/>
              </w:rPr>
            </w:pPr>
            <w:r>
              <w:rPr>
                <w:rFonts w:asciiTheme="majorHAnsi" w:hAnsiTheme="majorHAnsi" w:cs="Arial"/>
                <w:sz w:val="22"/>
                <w:szCs w:val="22"/>
              </w:rPr>
              <w:t>Social-emotional ableism and bullying</w:t>
            </w:r>
          </w:p>
        </w:tc>
        <w:tc>
          <w:tcPr>
            <w:tcW w:w="4927" w:type="dxa"/>
          </w:tcPr>
          <w:p w14:paraId="6CCB6587" w14:textId="77777777" w:rsidR="00A675A0" w:rsidRPr="00855147" w:rsidRDefault="00A675A0" w:rsidP="00A675A0">
            <w:pPr>
              <w:numPr>
                <w:ilvl w:val="0"/>
                <w:numId w:val="28"/>
              </w:numPr>
              <w:rPr>
                <w:rFonts w:asciiTheme="majorHAnsi" w:hAnsiTheme="majorHAnsi" w:cs="Arial"/>
                <w:color w:val="000000"/>
                <w:sz w:val="22"/>
                <w:szCs w:val="22"/>
              </w:rPr>
            </w:pPr>
            <w:r w:rsidRPr="00855147">
              <w:rPr>
                <w:rFonts w:asciiTheme="majorHAnsi" w:hAnsiTheme="majorHAnsi" w:cs="Arial"/>
                <w:color w:val="000000"/>
                <w:sz w:val="22"/>
                <w:szCs w:val="22"/>
              </w:rPr>
              <w:t xml:space="preserve">Beth </w:t>
            </w:r>
            <w:proofErr w:type="spellStart"/>
            <w:r w:rsidRPr="00855147">
              <w:rPr>
                <w:rFonts w:asciiTheme="majorHAnsi" w:hAnsiTheme="majorHAnsi" w:cs="Arial"/>
                <w:color w:val="000000"/>
                <w:sz w:val="22"/>
                <w:szCs w:val="22"/>
              </w:rPr>
              <w:t>Sonnenstrahl</w:t>
            </w:r>
            <w:proofErr w:type="spellEnd"/>
            <w:r w:rsidRPr="00855147">
              <w:rPr>
                <w:rFonts w:asciiTheme="majorHAnsi" w:hAnsiTheme="majorHAnsi" w:cs="Arial"/>
                <w:color w:val="000000"/>
                <w:sz w:val="22"/>
                <w:szCs w:val="22"/>
              </w:rPr>
              <w:t xml:space="preserve"> Benedict, Deaf Culture and Community. </w:t>
            </w:r>
          </w:p>
          <w:p w14:paraId="5202E37A" w14:textId="77777777" w:rsidR="00A675A0" w:rsidRPr="00855147" w:rsidRDefault="00A675A0" w:rsidP="00A675A0">
            <w:pPr>
              <w:numPr>
                <w:ilvl w:val="0"/>
                <w:numId w:val="28"/>
              </w:numPr>
              <w:rPr>
                <w:rFonts w:asciiTheme="majorHAnsi" w:hAnsiTheme="majorHAnsi" w:cs="Arial"/>
                <w:color w:val="000000"/>
                <w:sz w:val="22"/>
                <w:szCs w:val="22"/>
              </w:rPr>
            </w:pPr>
            <w:r w:rsidRPr="00855147">
              <w:rPr>
                <w:rFonts w:asciiTheme="majorHAnsi" w:hAnsiTheme="majorHAnsi" w:cs="Arial"/>
                <w:color w:val="000000"/>
                <w:sz w:val="22"/>
                <w:szCs w:val="22"/>
              </w:rPr>
              <w:t>Testimony of disability-activist Youtubers</w:t>
            </w:r>
          </w:p>
          <w:p w14:paraId="57817608" w14:textId="761D10DD" w:rsidR="00A675A0" w:rsidRPr="00855147" w:rsidRDefault="00A675A0" w:rsidP="00A675A0">
            <w:pPr>
              <w:numPr>
                <w:ilvl w:val="0"/>
                <w:numId w:val="28"/>
              </w:numPr>
              <w:rPr>
                <w:rFonts w:asciiTheme="majorHAnsi" w:hAnsiTheme="majorHAnsi" w:cs="Arial"/>
                <w:color w:val="000000"/>
                <w:sz w:val="22"/>
                <w:szCs w:val="22"/>
              </w:rPr>
            </w:pPr>
            <w:r w:rsidRPr="00855147">
              <w:rPr>
                <w:rFonts w:asciiTheme="majorHAnsi" w:hAnsiTheme="majorHAnsi" w:cs="Arial"/>
                <w:color w:val="000000"/>
                <w:sz w:val="22"/>
                <w:szCs w:val="22"/>
              </w:rPr>
              <w:t xml:space="preserve">Hehir, T. (2002). Eliminating ableism in education. </w:t>
            </w:r>
          </w:p>
          <w:p w14:paraId="1C99EB6C" w14:textId="3D67F8CE" w:rsidR="00A675A0" w:rsidRDefault="00A675A0" w:rsidP="00A675A0">
            <w:pPr>
              <w:numPr>
                <w:ilvl w:val="0"/>
                <w:numId w:val="28"/>
              </w:numPr>
              <w:rPr>
                <w:rFonts w:asciiTheme="majorHAnsi" w:hAnsiTheme="majorHAnsi" w:cs="Arial"/>
                <w:color w:val="000000"/>
                <w:sz w:val="22"/>
                <w:szCs w:val="22"/>
              </w:rPr>
            </w:pPr>
            <w:r w:rsidRPr="00855147">
              <w:rPr>
                <w:rFonts w:asciiTheme="majorHAnsi" w:hAnsiTheme="majorHAnsi" w:cs="Arial"/>
                <w:color w:val="000000"/>
                <w:sz w:val="22"/>
                <w:szCs w:val="22"/>
              </w:rPr>
              <w:t xml:space="preserve">Myers, C., &amp; </w:t>
            </w:r>
            <w:proofErr w:type="spellStart"/>
            <w:r w:rsidRPr="00855147">
              <w:rPr>
                <w:rFonts w:asciiTheme="majorHAnsi" w:hAnsiTheme="majorHAnsi" w:cs="Arial"/>
                <w:color w:val="000000"/>
                <w:sz w:val="22"/>
                <w:szCs w:val="22"/>
              </w:rPr>
              <w:t>Bersani</w:t>
            </w:r>
            <w:proofErr w:type="spellEnd"/>
            <w:r w:rsidRPr="00855147">
              <w:rPr>
                <w:rFonts w:asciiTheme="majorHAnsi" w:hAnsiTheme="majorHAnsi" w:cs="Arial"/>
                <w:color w:val="000000"/>
                <w:sz w:val="22"/>
                <w:szCs w:val="22"/>
              </w:rPr>
              <w:t xml:space="preserve">, H. (2008). 10 quick ways to analyze children’s books for ableism. </w:t>
            </w:r>
          </w:p>
          <w:p w14:paraId="58C0D5D8" w14:textId="2EBB58D6" w:rsidR="00A675A0" w:rsidRDefault="002863E4" w:rsidP="00A675A0">
            <w:pPr>
              <w:numPr>
                <w:ilvl w:val="0"/>
                <w:numId w:val="28"/>
              </w:numPr>
              <w:rPr>
                <w:rFonts w:asciiTheme="majorHAnsi" w:hAnsiTheme="majorHAnsi" w:cs="Arial"/>
                <w:color w:val="000000"/>
                <w:sz w:val="22"/>
                <w:szCs w:val="22"/>
              </w:rPr>
            </w:pPr>
            <w:hyperlink r:id="rId15" w:history="1">
              <w:r w:rsidR="00A675A0" w:rsidRPr="001F6BA8">
                <w:rPr>
                  <w:rStyle w:val="Hyperlink"/>
                  <w:rFonts w:asciiTheme="majorHAnsi" w:hAnsiTheme="majorHAnsi" w:cs="Arial"/>
                  <w:sz w:val="22"/>
                  <w:szCs w:val="22"/>
                </w:rPr>
                <w:t>https://www.stopbullying.gov/at-risk/index.html</w:t>
              </w:r>
            </w:hyperlink>
          </w:p>
          <w:p w14:paraId="2B55D287" w14:textId="59797256" w:rsidR="00A675A0" w:rsidRDefault="002863E4" w:rsidP="00A675A0">
            <w:pPr>
              <w:numPr>
                <w:ilvl w:val="0"/>
                <w:numId w:val="28"/>
              </w:numPr>
              <w:rPr>
                <w:rFonts w:asciiTheme="majorHAnsi" w:hAnsiTheme="majorHAnsi" w:cs="Arial"/>
                <w:color w:val="000000"/>
                <w:sz w:val="22"/>
                <w:szCs w:val="22"/>
              </w:rPr>
            </w:pPr>
            <w:hyperlink r:id="rId16" w:history="1">
              <w:r w:rsidR="00A675A0" w:rsidRPr="001F6BA8">
                <w:rPr>
                  <w:rStyle w:val="Hyperlink"/>
                  <w:rFonts w:asciiTheme="majorHAnsi" w:hAnsiTheme="majorHAnsi" w:cs="Arial"/>
                  <w:sz w:val="22"/>
                  <w:szCs w:val="22"/>
                </w:rPr>
                <w:t>https://www.gse.harvard.edu/news/uk/17/03/schoolwide-sel-prevent-bullying</w:t>
              </w:r>
            </w:hyperlink>
          </w:p>
          <w:p w14:paraId="31AFDB28" w14:textId="77777777" w:rsidR="00A675A0" w:rsidRPr="00855147" w:rsidRDefault="00A675A0" w:rsidP="00A675A0">
            <w:pPr>
              <w:rPr>
                <w:rFonts w:asciiTheme="majorHAnsi" w:hAnsiTheme="majorHAnsi" w:cs="Arial"/>
                <w:b/>
                <w:sz w:val="22"/>
                <w:szCs w:val="22"/>
              </w:rPr>
            </w:pPr>
            <w:r w:rsidRPr="00855147">
              <w:rPr>
                <w:rFonts w:asciiTheme="majorHAnsi" w:hAnsiTheme="majorHAnsi" w:cs="Arial"/>
                <w:b/>
                <w:sz w:val="22"/>
                <w:szCs w:val="22"/>
              </w:rPr>
              <w:t>DUE by start of class:</w:t>
            </w:r>
          </w:p>
          <w:p w14:paraId="3AACC00D" w14:textId="22D1596F" w:rsidR="00A675A0" w:rsidRPr="005B005D" w:rsidRDefault="00A675A0" w:rsidP="00A675A0">
            <w:pPr>
              <w:rPr>
                <w:rFonts w:asciiTheme="majorHAnsi" w:hAnsiTheme="majorHAnsi" w:cs="Arial"/>
                <w:b/>
                <w:sz w:val="22"/>
                <w:szCs w:val="22"/>
              </w:rPr>
            </w:pPr>
            <w:r>
              <w:rPr>
                <w:rFonts w:asciiTheme="majorHAnsi" w:hAnsiTheme="majorHAnsi" w:cs="Arial"/>
                <w:sz w:val="22"/>
                <w:szCs w:val="22"/>
              </w:rPr>
              <w:t>Reading Response #</w:t>
            </w:r>
            <w:r w:rsidR="005B005D">
              <w:rPr>
                <w:rFonts w:asciiTheme="majorHAnsi" w:hAnsiTheme="majorHAnsi" w:cs="Arial"/>
                <w:sz w:val="22"/>
                <w:szCs w:val="22"/>
              </w:rPr>
              <w:t>10</w:t>
            </w:r>
          </w:p>
        </w:tc>
      </w:tr>
      <w:tr w:rsidR="00A675A0" w:rsidRPr="00855147" w14:paraId="11CB202C" w14:textId="77777777" w:rsidTr="2CE0FF05">
        <w:trPr>
          <w:cantSplit/>
          <w:trHeight w:val="90"/>
        </w:trPr>
        <w:tc>
          <w:tcPr>
            <w:tcW w:w="1278" w:type="dxa"/>
          </w:tcPr>
          <w:p w14:paraId="7A57261D" w14:textId="29A78CBE" w:rsidR="00A675A0" w:rsidRPr="00855147" w:rsidRDefault="00A675A0" w:rsidP="00A675A0">
            <w:pPr>
              <w:rPr>
                <w:rFonts w:asciiTheme="majorHAnsi" w:hAnsiTheme="majorHAnsi" w:cs="Arial"/>
                <w:sz w:val="22"/>
                <w:szCs w:val="22"/>
              </w:rPr>
            </w:pPr>
            <w:r w:rsidRPr="00855147">
              <w:rPr>
                <w:rFonts w:asciiTheme="majorHAnsi" w:hAnsiTheme="majorHAnsi" w:cs="Arial"/>
                <w:sz w:val="22"/>
                <w:szCs w:val="22"/>
              </w:rPr>
              <w:t xml:space="preserve">Week 10:  </w:t>
            </w:r>
          </w:p>
          <w:p w14:paraId="7C5E32F3" w14:textId="7B3803F1" w:rsidR="00A675A0" w:rsidRPr="00855147" w:rsidRDefault="00A675A0" w:rsidP="00A675A0">
            <w:pPr>
              <w:rPr>
                <w:rFonts w:asciiTheme="majorHAnsi" w:hAnsiTheme="majorHAnsi" w:cs="Arial"/>
                <w:sz w:val="22"/>
                <w:szCs w:val="22"/>
              </w:rPr>
            </w:pPr>
            <w:r>
              <w:rPr>
                <w:rFonts w:asciiTheme="majorHAnsi" w:hAnsiTheme="majorHAnsi" w:cs="Arial"/>
                <w:sz w:val="22"/>
                <w:szCs w:val="22"/>
              </w:rPr>
              <w:t>10/30</w:t>
            </w:r>
          </w:p>
          <w:p w14:paraId="7425BFD0" w14:textId="77777777" w:rsidR="00A675A0" w:rsidRPr="00855147" w:rsidRDefault="00A675A0" w:rsidP="00A675A0">
            <w:pPr>
              <w:rPr>
                <w:rFonts w:asciiTheme="majorHAnsi" w:hAnsiTheme="majorHAnsi" w:cs="Arial"/>
                <w:sz w:val="22"/>
                <w:szCs w:val="22"/>
              </w:rPr>
            </w:pPr>
          </w:p>
          <w:p w14:paraId="673C96DB" w14:textId="71E557AC" w:rsidR="00A675A0" w:rsidRPr="00855147" w:rsidRDefault="00A675A0" w:rsidP="00A675A0">
            <w:pPr>
              <w:rPr>
                <w:rFonts w:asciiTheme="majorHAnsi" w:hAnsiTheme="majorHAnsi" w:cs="Arial"/>
                <w:sz w:val="22"/>
                <w:szCs w:val="22"/>
              </w:rPr>
            </w:pPr>
          </w:p>
        </w:tc>
        <w:tc>
          <w:tcPr>
            <w:tcW w:w="3150" w:type="dxa"/>
          </w:tcPr>
          <w:p w14:paraId="497C0C25" w14:textId="77777777" w:rsidR="00A675A0" w:rsidRPr="00855147" w:rsidRDefault="00A675A0" w:rsidP="00A675A0">
            <w:pPr>
              <w:pStyle w:val="Default"/>
              <w:rPr>
                <w:rFonts w:asciiTheme="majorHAnsi" w:hAnsiTheme="majorHAnsi" w:cs="Arial"/>
                <w:sz w:val="22"/>
                <w:szCs w:val="22"/>
              </w:rPr>
            </w:pPr>
          </w:p>
          <w:p w14:paraId="36EACF5E" w14:textId="77777777" w:rsidR="00A675A0" w:rsidRPr="00855147" w:rsidRDefault="00A675A0" w:rsidP="00A675A0">
            <w:pPr>
              <w:rPr>
                <w:rFonts w:asciiTheme="majorHAnsi" w:hAnsiTheme="majorHAnsi" w:cs="Arial"/>
                <w:sz w:val="22"/>
                <w:szCs w:val="22"/>
              </w:rPr>
            </w:pPr>
            <w:r w:rsidRPr="00855147">
              <w:rPr>
                <w:rFonts w:asciiTheme="majorHAnsi" w:hAnsiTheme="majorHAnsi" w:cs="Arial"/>
                <w:sz w:val="22"/>
                <w:szCs w:val="22"/>
              </w:rPr>
              <w:t>Binary gender / traditional, heterosexual masculinity and femininity and schooling</w:t>
            </w:r>
          </w:p>
          <w:p w14:paraId="57E96537" w14:textId="216D1C59" w:rsidR="00A675A0" w:rsidRPr="00855147" w:rsidRDefault="00A675A0" w:rsidP="00A675A0">
            <w:pPr>
              <w:rPr>
                <w:rFonts w:asciiTheme="majorHAnsi" w:hAnsiTheme="majorHAnsi" w:cs="Arial"/>
                <w:sz w:val="22"/>
                <w:szCs w:val="22"/>
              </w:rPr>
            </w:pPr>
          </w:p>
        </w:tc>
        <w:tc>
          <w:tcPr>
            <w:tcW w:w="4927" w:type="dxa"/>
          </w:tcPr>
          <w:p w14:paraId="5D4639D9" w14:textId="77777777" w:rsidR="00A675A0" w:rsidRPr="00855147" w:rsidRDefault="00A675A0" w:rsidP="00A675A0">
            <w:pPr>
              <w:numPr>
                <w:ilvl w:val="0"/>
                <w:numId w:val="23"/>
              </w:numPr>
              <w:rPr>
                <w:rFonts w:asciiTheme="majorHAnsi" w:hAnsiTheme="majorHAnsi" w:cs="Arial"/>
                <w:sz w:val="22"/>
                <w:szCs w:val="22"/>
              </w:rPr>
            </w:pPr>
            <w:r w:rsidRPr="00855147">
              <w:rPr>
                <w:rFonts w:asciiTheme="majorHAnsi" w:hAnsiTheme="majorHAnsi" w:cs="Arial"/>
                <w:sz w:val="22"/>
                <w:szCs w:val="22"/>
              </w:rPr>
              <w:t xml:space="preserve">David </w:t>
            </w:r>
            <w:proofErr w:type="spellStart"/>
            <w:r w:rsidRPr="00855147">
              <w:rPr>
                <w:rFonts w:asciiTheme="majorHAnsi" w:hAnsiTheme="majorHAnsi" w:cs="Arial"/>
                <w:sz w:val="22"/>
                <w:szCs w:val="22"/>
              </w:rPr>
              <w:t>Sadker</w:t>
            </w:r>
            <w:proofErr w:type="spellEnd"/>
            <w:r w:rsidRPr="00855147">
              <w:rPr>
                <w:rFonts w:asciiTheme="majorHAnsi" w:hAnsiTheme="majorHAnsi" w:cs="Arial"/>
                <w:sz w:val="22"/>
                <w:szCs w:val="22"/>
              </w:rPr>
              <w:t xml:space="preserve"> &amp; Karen R. </w:t>
            </w:r>
            <w:proofErr w:type="spellStart"/>
            <w:r w:rsidRPr="00855147">
              <w:rPr>
                <w:rFonts w:asciiTheme="majorHAnsi" w:hAnsiTheme="majorHAnsi" w:cs="Arial"/>
                <w:sz w:val="22"/>
                <w:szCs w:val="22"/>
              </w:rPr>
              <w:t>Zittleman</w:t>
            </w:r>
            <w:proofErr w:type="spellEnd"/>
            <w:r w:rsidRPr="00855147">
              <w:rPr>
                <w:rFonts w:asciiTheme="majorHAnsi" w:hAnsiTheme="majorHAnsi" w:cs="Arial"/>
                <w:sz w:val="22"/>
                <w:szCs w:val="22"/>
              </w:rPr>
              <w:t xml:space="preserve">, (2009). “Gender Bias: From Colonial America to Today’s Classrooms” </w:t>
            </w:r>
          </w:p>
          <w:p w14:paraId="1587B22D" w14:textId="750B6704" w:rsidR="00A675A0" w:rsidRPr="005B005D" w:rsidRDefault="00A675A0" w:rsidP="00A675A0">
            <w:pPr>
              <w:numPr>
                <w:ilvl w:val="0"/>
                <w:numId w:val="23"/>
              </w:numPr>
              <w:rPr>
                <w:rFonts w:asciiTheme="majorHAnsi" w:hAnsiTheme="majorHAnsi" w:cs="Arial"/>
                <w:sz w:val="22"/>
                <w:szCs w:val="22"/>
              </w:rPr>
            </w:pPr>
            <w:r w:rsidRPr="00855147">
              <w:rPr>
                <w:rFonts w:asciiTheme="majorHAnsi" w:hAnsiTheme="majorHAnsi" w:cs="Arial"/>
                <w:sz w:val="22"/>
                <w:szCs w:val="22"/>
              </w:rPr>
              <w:t>Research summary: “Boys will be boys” in U.S., but not in Asia</w:t>
            </w:r>
          </w:p>
        </w:tc>
      </w:tr>
      <w:tr w:rsidR="00A675A0" w:rsidRPr="00855147" w14:paraId="4D0320E3" w14:textId="77777777" w:rsidTr="2CE0FF05">
        <w:trPr>
          <w:cantSplit/>
          <w:trHeight w:val="1367"/>
        </w:trPr>
        <w:tc>
          <w:tcPr>
            <w:tcW w:w="1278" w:type="dxa"/>
          </w:tcPr>
          <w:p w14:paraId="1F392A34" w14:textId="7C52C104" w:rsidR="00A675A0" w:rsidRPr="00855147" w:rsidRDefault="00A675A0" w:rsidP="00A675A0">
            <w:pPr>
              <w:rPr>
                <w:rFonts w:asciiTheme="majorHAnsi" w:hAnsiTheme="majorHAnsi" w:cs="Arial"/>
                <w:sz w:val="22"/>
                <w:szCs w:val="22"/>
              </w:rPr>
            </w:pPr>
            <w:r>
              <w:rPr>
                <w:rFonts w:asciiTheme="majorHAnsi" w:hAnsiTheme="majorHAnsi" w:cs="Arial"/>
                <w:sz w:val="22"/>
                <w:szCs w:val="22"/>
              </w:rPr>
              <w:t>10/30</w:t>
            </w:r>
          </w:p>
          <w:p w14:paraId="6F14CA7B" w14:textId="77777777" w:rsidR="00A675A0" w:rsidRPr="00855147" w:rsidRDefault="00A675A0" w:rsidP="00A675A0">
            <w:pPr>
              <w:rPr>
                <w:rFonts w:asciiTheme="majorHAnsi" w:hAnsiTheme="majorHAnsi" w:cs="Arial"/>
                <w:sz w:val="22"/>
                <w:szCs w:val="22"/>
              </w:rPr>
            </w:pPr>
          </w:p>
          <w:p w14:paraId="0BA8B65D" w14:textId="6D48AF83" w:rsidR="00A675A0" w:rsidRPr="00855147" w:rsidRDefault="00A675A0" w:rsidP="00A675A0">
            <w:pPr>
              <w:rPr>
                <w:rFonts w:asciiTheme="majorHAnsi" w:hAnsiTheme="majorHAnsi" w:cs="Arial"/>
                <w:sz w:val="22"/>
                <w:szCs w:val="22"/>
              </w:rPr>
            </w:pPr>
          </w:p>
        </w:tc>
        <w:tc>
          <w:tcPr>
            <w:tcW w:w="3150" w:type="dxa"/>
          </w:tcPr>
          <w:p w14:paraId="574DDF4A" w14:textId="77777777" w:rsidR="00A675A0" w:rsidRPr="00855147" w:rsidRDefault="00A675A0" w:rsidP="00A675A0">
            <w:pPr>
              <w:pStyle w:val="Default"/>
              <w:rPr>
                <w:rFonts w:asciiTheme="majorHAnsi" w:hAnsiTheme="majorHAnsi" w:cs="Arial"/>
                <w:sz w:val="22"/>
                <w:szCs w:val="22"/>
              </w:rPr>
            </w:pPr>
          </w:p>
          <w:p w14:paraId="399D3851" w14:textId="77777777" w:rsidR="00A675A0" w:rsidRPr="00855147" w:rsidRDefault="00A675A0" w:rsidP="00A675A0">
            <w:pPr>
              <w:rPr>
                <w:rFonts w:asciiTheme="majorHAnsi" w:hAnsiTheme="majorHAnsi" w:cs="Arial"/>
                <w:sz w:val="22"/>
                <w:szCs w:val="22"/>
              </w:rPr>
            </w:pPr>
            <w:r w:rsidRPr="00855147">
              <w:rPr>
                <w:rFonts w:asciiTheme="majorHAnsi" w:hAnsiTheme="majorHAnsi" w:cs="Arial"/>
                <w:sz w:val="22"/>
                <w:szCs w:val="22"/>
              </w:rPr>
              <w:t xml:space="preserve">Diverse gender &amp; sexuality (LGBTQIA+) identities in U.S. schooling </w:t>
            </w:r>
          </w:p>
          <w:p w14:paraId="5F86423B" w14:textId="77777777" w:rsidR="00A675A0" w:rsidRPr="00855147" w:rsidRDefault="00A675A0" w:rsidP="00A675A0">
            <w:pPr>
              <w:rPr>
                <w:rFonts w:asciiTheme="majorHAnsi" w:hAnsiTheme="majorHAnsi"/>
                <w:sz w:val="22"/>
                <w:szCs w:val="22"/>
              </w:rPr>
            </w:pPr>
          </w:p>
          <w:p w14:paraId="21832A26" w14:textId="3CA7C439" w:rsidR="00A675A0" w:rsidRPr="00855147" w:rsidRDefault="00A675A0" w:rsidP="00A675A0">
            <w:pPr>
              <w:pStyle w:val="Default"/>
              <w:rPr>
                <w:rFonts w:asciiTheme="majorHAnsi" w:hAnsiTheme="majorHAnsi" w:cs="Arial"/>
                <w:sz w:val="22"/>
                <w:szCs w:val="22"/>
              </w:rPr>
            </w:pPr>
            <w:r w:rsidRPr="00855147">
              <w:rPr>
                <w:rFonts w:asciiTheme="majorHAnsi" w:hAnsiTheme="majorHAnsi" w:cs="Times New Roman"/>
                <w:sz w:val="22"/>
                <w:szCs w:val="22"/>
              </w:rPr>
              <w:t>Heteronormativity</w:t>
            </w:r>
          </w:p>
        </w:tc>
        <w:tc>
          <w:tcPr>
            <w:tcW w:w="4927" w:type="dxa"/>
          </w:tcPr>
          <w:p w14:paraId="57BE726D" w14:textId="77777777" w:rsidR="00A675A0" w:rsidRPr="00855147" w:rsidRDefault="00A675A0" w:rsidP="00A675A0">
            <w:pPr>
              <w:numPr>
                <w:ilvl w:val="0"/>
                <w:numId w:val="23"/>
              </w:numPr>
              <w:rPr>
                <w:rFonts w:asciiTheme="majorHAnsi" w:hAnsiTheme="majorHAnsi" w:cs="Arial"/>
                <w:sz w:val="22"/>
                <w:szCs w:val="22"/>
              </w:rPr>
            </w:pPr>
            <w:r w:rsidRPr="00855147">
              <w:rPr>
                <w:rFonts w:asciiTheme="majorHAnsi" w:hAnsiTheme="majorHAnsi" w:cs="Arial"/>
                <w:sz w:val="22"/>
                <w:szCs w:val="22"/>
              </w:rPr>
              <w:t>Chris Mayo, LGBTQ youth and education: Policies and practices, Ch. 2</w:t>
            </w:r>
          </w:p>
          <w:p w14:paraId="4038977D" w14:textId="77777777" w:rsidR="00A675A0" w:rsidRPr="00855147" w:rsidRDefault="00A675A0" w:rsidP="00A675A0">
            <w:pPr>
              <w:numPr>
                <w:ilvl w:val="0"/>
                <w:numId w:val="23"/>
              </w:numPr>
              <w:rPr>
                <w:rFonts w:asciiTheme="majorHAnsi" w:hAnsiTheme="majorHAnsi" w:cs="Arial"/>
                <w:sz w:val="22"/>
                <w:szCs w:val="22"/>
              </w:rPr>
            </w:pPr>
            <w:r w:rsidRPr="00855147">
              <w:rPr>
                <w:rFonts w:asciiTheme="majorHAnsi" w:hAnsiTheme="majorHAnsi" w:cs="Arial"/>
                <w:sz w:val="22"/>
                <w:szCs w:val="22"/>
              </w:rPr>
              <w:t xml:space="preserve">Beyond the Gender Binary | Dr. Margaret Nichols | </w:t>
            </w:r>
            <w:proofErr w:type="spellStart"/>
            <w:r w:rsidRPr="00855147">
              <w:rPr>
                <w:rFonts w:asciiTheme="majorHAnsi" w:hAnsiTheme="majorHAnsi" w:cs="Arial"/>
                <w:sz w:val="22"/>
                <w:szCs w:val="22"/>
              </w:rPr>
              <w:t>TEDxJerseyCity</w:t>
            </w:r>
            <w:proofErr w:type="spellEnd"/>
          </w:p>
          <w:p w14:paraId="561872B9" w14:textId="77777777" w:rsidR="00A675A0" w:rsidRPr="00855147" w:rsidRDefault="00A675A0" w:rsidP="00A675A0">
            <w:pPr>
              <w:pStyle w:val="ListParagraph"/>
              <w:numPr>
                <w:ilvl w:val="0"/>
                <w:numId w:val="23"/>
              </w:numPr>
              <w:rPr>
                <w:rFonts w:asciiTheme="majorHAnsi" w:hAnsiTheme="majorHAnsi" w:cs="Arial"/>
                <w:b/>
                <w:sz w:val="22"/>
                <w:szCs w:val="22"/>
              </w:rPr>
            </w:pPr>
            <w:r w:rsidRPr="00855147">
              <w:rPr>
                <w:rFonts w:asciiTheme="majorHAnsi" w:eastAsia="Times" w:hAnsiTheme="majorHAnsi" w:cs="Arial"/>
                <w:sz w:val="22"/>
                <w:szCs w:val="22"/>
                <w:shd w:val="clear" w:color="auto" w:fill="FFFFFF"/>
              </w:rPr>
              <w:t>Testimonies of homeless LGBTQ youth</w:t>
            </w:r>
          </w:p>
          <w:p w14:paraId="02F5F4A8" w14:textId="77777777" w:rsidR="00A675A0" w:rsidRPr="00855147" w:rsidRDefault="00A675A0" w:rsidP="00A675A0">
            <w:pPr>
              <w:rPr>
                <w:rFonts w:asciiTheme="majorHAnsi" w:hAnsiTheme="majorHAnsi" w:cs="Arial"/>
                <w:b/>
                <w:sz w:val="22"/>
                <w:szCs w:val="22"/>
              </w:rPr>
            </w:pPr>
            <w:r w:rsidRPr="00855147">
              <w:rPr>
                <w:rFonts w:asciiTheme="majorHAnsi" w:hAnsiTheme="majorHAnsi" w:cs="Arial"/>
                <w:b/>
                <w:sz w:val="22"/>
                <w:szCs w:val="22"/>
              </w:rPr>
              <w:t>DUE by start of class:</w:t>
            </w:r>
          </w:p>
          <w:p w14:paraId="69FA93C0" w14:textId="5880A325" w:rsidR="00A675A0" w:rsidRPr="005B005D" w:rsidRDefault="00A675A0" w:rsidP="00A675A0">
            <w:pPr>
              <w:rPr>
                <w:rFonts w:asciiTheme="majorHAnsi" w:hAnsiTheme="majorHAnsi" w:cs="Arial"/>
                <w:sz w:val="22"/>
                <w:szCs w:val="22"/>
              </w:rPr>
            </w:pPr>
            <w:r w:rsidRPr="00855147">
              <w:rPr>
                <w:rFonts w:asciiTheme="majorHAnsi" w:hAnsiTheme="majorHAnsi" w:cs="Arial"/>
                <w:sz w:val="22"/>
                <w:szCs w:val="22"/>
              </w:rPr>
              <w:t>Reading Response #</w:t>
            </w:r>
            <w:r w:rsidR="005B005D">
              <w:rPr>
                <w:rFonts w:asciiTheme="majorHAnsi" w:hAnsiTheme="majorHAnsi" w:cs="Arial"/>
                <w:sz w:val="22"/>
                <w:szCs w:val="22"/>
              </w:rPr>
              <w:t>11</w:t>
            </w:r>
          </w:p>
        </w:tc>
      </w:tr>
      <w:tr w:rsidR="00A675A0" w:rsidRPr="00855147" w14:paraId="2EC370A9" w14:textId="77777777" w:rsidTr="2CE0FF05">
        <w:trPr>
          <w:cantSplit/>
          <w:trHeight w:val="1367"/>
        </w:trPr>
        <w:tc>
          <w:tcPr>
            <w:tcW w:w="1278" w:type="dxa"/>
          </w:tcPr>
          <w:p w14:paraId="1F0DF5A3" w14:textId="2CF9ED59" w:rsidR="00A675A0" w:rsidRPr="00855147" w:rsidRDefault="00A675A0" w:rsidP="00A675A0">
            <w:pPr>
              <w:rPr>
                <w:rFonts w:asciiTheme="majorHAnsi" w:hAnsiTheme="majorHAnsi" w:cs="Arial"/>
                <w:sz w:val="22"/>
                <w:szCs w:val="22"/>
              </w:rPr>
            </w:pPr>
            <w:r w:rsidRPr="00855147">
              <w:rPr>
                <w:rFonts w:asciiTheme="majorHAnsi" w:hAnsiTheme="majorHAnsi" w:cs="Arial"/>
                <w:sz w:val="22"/>
                <w:szCs w:val="22"/>
              </w:rPr>
              <w:lastRenderedPageBreak/>
              <w:t xml:space="preserve">Week 11:  </w:t>
            </w:r>
          </w:p>
          <w:p w14:paraId="1D6A03C4" w14:textId="37AA7055" w:rsidR="00A675A0" w:rsidRPr="00855147" w:rsidRDefault="00A675A0" w:rsidP="00A675A0">
            <w:pPr>
              <w:rPr>
                <w:rFonts w:asciiTheme="majorHAnsi" w:hAnsiTheme="majorHAnsi" w:cs="Arial"/>
                <w:sz w:val="22"/>
                <w:szCs w:val="22"/>
              </w:rPr>
            </w:pPr>
            <w:r>
              <w:rPr>
                <w:rFonts w:asciiTheme="majorHAnsi" w:hAnsiTheme="majorHAnsi" w:cs="Arial"/>
                <w:sz w:val="22"/>
                <w:szCs w:val="22"/>
              </w:rPr>
              <w:t>11/6</w:t>
            </w:r>
          </w:p>
          <w:p w14:paraId="1946640F" w14:textId="77777777" w:rsidR="00A675A0" w:rsidRPr="00855147" w:rsidRDefault="00A675A0" w:rsidP="00A675A0">
            <w:pPr>
              <w:rPr>
                <w:rFonts w:asciiTheme="majorHAnsi" w:hAnsiTheme="majorHAnsi" w:cs="Arial"/>
                <w:sz w:val="22"/>
                <w:szCs w:val="22"/>
              </w:rPr>
            </w:pPr>
          </w:p>
          <w:p w14:paraId="3C794BB9" w14:textId="5370813F" w:rsidR="00A675A0" w:rsidRPr="00855147" w:rsidRDefault="00A675A0" w:rsidP="00A675A0">
            <w:pPr>
              <w:rPr>
                <w:rFonts w:asciiTheme="majorHAnsi" w:hAnsiTheme="majorHAnsi" w:cs="Arial"/>
                <w:sz w:val="22"/>
                <w:szCs w:val="22"/>
              </w:rPr>
            </w:pPr>
          </w:p>
        </w:tc>
        <w:tc>
          <w:tcPr>
            <w:tcW w:w="3150" w:type="dxa"/>
          </w:tcPr>
          <w:p w14:paraId="74E9A133" w14:textId="77777777" w:rsidR="00A675A0" w:rsidRDefault="00A675A0" w:rsidP="00A675A0">
            <w:pPr>
              <w:pStyle w:val="Default"/>
              <w:rPr>
                <w:rFonts w:asciiTheme="majorHAnsi" w:hAnsiTheme="majorHAnsi" w:cs="Arial"/>
                <w:sz w:val="22"/>
                <w:szCs w:val="22"/>
              </w:rPr>
            </w:pPr>
          </w:p>
          <w:p w14:paraId="3D27C5E5" w14:textId="346DD74E" w:rsidR="00A675A0" w:rsidRPr="00855147" w:rsidRDefault="00A675A0" w:rsidP="00A675A0">
            <w:pPr>
              <w:pStyle w:val="Default"/>
              <w:rPr>
                <w:rFonts w:asciiTheme="majorHAnsi" w:hAnsiTheme="majorHAnsi" w:cs="Arial"/>
                <w:sz w:val="22"/>
                <w:szCs w:val="22"/>
              </w:rPr>
            </w:pPr>
            <w:r w:rsidRPr="00855147">
              <w:rPr>
                <w:rFonts w:asciiTheme="majorHAnsi" w:hAnsiTheme="majorHAnsi" w:cs="Arial"/>
                <w:sz w:val="22"/>
                <w:szCs w:val="22"/>
              </w:rPr>
              <w:t>A</w:t>
            </w:r>
          </w:p>
          <w:p w14:paraId="39DFB6C9" w14:textId="77777777" w:rsidR="00A675A0" w:rsidRPr="00855147" w:rsidRDefault="00A675A0" w:rsidP="00A675A0">
            <w:pPr>
              <w:pStyle w:val="Default"/>
              <w:rPr>
                <w:rFonts w:asciiTheme="majorHAnsi" w:hAnsiTheme="majorHAnsi" w:cs="Times New Roman"/>
                <w:sz w:val="22"/>
                <w:szCs w:val="22"/>
              </w:rPr>
            </w:pPr>
            <w:r w:rsidRPr="00855147">
              <w:rPr>
                <w:rFonts w:asciiTheme="majorHAnsi" w:hAnsiTheme="majorHAnsi" w:cs="Times New Roman"/>
                <w:sz w:val="22"/>
                <w:szCs w:val="22"/>
              </w:rPr>
              <w:t>New Americans: Immigrants, refugees, asylum-seekers</w:t>
            </w:r>
          </w:p>
          <w:p w14:paraId="567419A1" w14:textId="77777777" w:rsidR="00A675A0" w:rsidRPr="00855147" w:rsidRDefault="00A675A0" w:rsidP="00A675A0">
            <w:pPr>
              <w:pStyle w:val="Default"/>
              <w:rPr>
                <w:rFonts w:asciiTheme="majorHAnsi" w:hAnsiTheme="majorHAnsi" w:cs="Arial"/>
                <w:sz w:val="22"/>
                <w:szCs w:val="22"/>
              </w:rPr>
            </w:pPr>
          </w:p>
          <w:p w14:paraId="3F0822CF" w14:textId="77777777" w:rsidR="00A675A0" w:rsidRPr="00855147" w:rsidRDefault="00A675A0" w:rsidP="00A675A0">
            <w:pPr>
              <w:pStyle w:val="Default"/>
              <w:rPr>
                <w:rFonts w:asciiTheme="majorHAnsi" w:hAnsiTheme="majorHAnsi" w:cs="Arial"/>
                <w:sz w:val="22"/>
                <w:szCs w:val="22"/>
              </w:rPr>
            </w:pPr>
            <w:r w:rsidRPr="00855147">
              <w:rPr>
                <w:rFonts w:asciiTheme="majorHAnsi" w:hAnsiTheme="majorHAnsi" w:cs="Arial"/>
                <w:sz w:val="22"/>
                <w:szCs w:val="22"/>
              </w:rPr>
              <w:t>B</w:t>
            </w:r>
          </w:p>
          <w:p w14:paraId="362C3990" w14:textId="77777777" w:rsidR="00A675A0" w:rsidRPr="00855147" w:rsidRDefault="00A675A0" w:rsidP="00A675A0">
            <w:pPr>
              <w:rPr>
                <w:rFonts w:asciiTheme="majorHAnsi" w:hAnsiTheme="majorHAnsi" w:cs="Arial"/>
                <w:b/>
                <w:sz w:val="22"/>
                <w:szCs w:val="22"/>
              </w:rPr>
            </w:pPr>
            <w:r w:rsidRPr="00855147">
              <w:rPr>
                <w:rFonts w:asciiTheme="majorHAnsi" w:hAnsiTheme="majorHAnsi" w:cs="Arial"/>
                <w:sz w:val="22"/>
                <w:szCs w:val="22"/>
              </w:rPr>
              <w:t>Religious diversity in U.S. schooling.  Countering Islamophobia (and fear/hatred of mis-associated non-Muslim Middle Eastern and South Asian identities).</w:t>
            </w:r>
          </w:p>
          <w:p w14:paraId="7F3668CC" w14:textId="4E6CD814" w:rsidR="00A675A0" w:rsidRPr="00855147" w:rsidRDefault="00A675A0" w:rsidP="00A675A0">
            <w:pPr>
              <w:pStyle w:val="Default"/>
              <w:rPr>
                <w:rFonts w:asciiTheme="majorHAnsi" w:hAnsiTheme="majorHAnsi" w:cs="Arial"/>
                <w:sz w:val="22"/>
                <w:szCs w:val="22"/>
              </w:rPr>
            </w:pPr>
          </w:p>
        </w:tc>
        <w:tc>
          <w:tcPr>
            <w:tcW w:w="4927" w:type="dxa"/>
          </w:tcPr>
          <w:p w14:paraId="490C9CF6" w14:textId="77777777" w:rsidR="00A675A0" w:rsidRPr="00855147" w:rsidRDefault="00A675A0" w:rsidP="00A675A0">
            <w:pPr>
              <w:rPr>
                <w:rFonts w:asciiTheme="majorHAnsi" w:hAnsiTheme="majorHAnsi" w:cs="Arial"/>
                <w:sz w:val="22"/>
                <w:szCs w:val="22"/>
              </w:rPr>
            </w:pPr>
            <w:r w:rsidRPr="00855147">
              <w:rPr>
                <w:rFonts w:asciiTheme="majorHAnsi" w:hAnsiTheme="majorHAnsi" w:cs="Arial"/>
                <w:sz w:val="22"/>
                <w:szCs w:val="22"/>
              </w:rPr>
              <w:t>Topic A</w:t>
            </w:r>
          </w:p>
          <w:p w14:paraId="03EE5A38" w14:textId="77777777" w:rsidR="00A675A0" w:rsidRPr="00855147" w:rsidRDefault="00A675A0" w:rsidP="00A675A0">
            <w:pPr>
              <w:numPr>
                <w:ilvl w:val="0"/>
                <w:numId w:val="23"/>
              </w:numPr>
              <w:rPr>
                <w:rFonts w:asciiTheme="majorHAnsi" w:hAnsiTheme="majorHAnsi" w:cs="Arial"/>
                <w:sz w:val="22"/>
                <w:szCs w:val="22"/>
              </w:rPr>
            </w:pPr>
            <w:r w:rsidRPr="00855147">
              <w:rPr>
                <w:rFonts w:asciiTheme="majorHAnsi" w:hAnsiTheme="majorHAnsi" w:cs="Arial"/>
                <w:sz w:val="22"/>
                <w:szCs w:val="22"/>
              </w:rPr>
              <w:t>Maureen Costello (2011). The Human Face of Immigration: Students challenge stereotypes when they see the people behind the slogans.</w:t>
            </w:r>
          </w:p>
          <w:p w14:paraId="6A07C971" w14:textId="77777777" w:rsidR="00A675A0" w:rsidRPr="00855147" w:rsidRDefault="00A675A0" w:rsidP="00A675A0">
            <w:pPr>
              <w:numPr>
                <w:ilvl w:val="0"/>
                <w:numId w:val="23"/>
              </w:numPr>
              <w:rPr>
                <w:rFonts w:asciiTheme="majorHAnsi" w:hAnsiTheme="majorHAnsi" w:cs="Arial"/>
                <w:sz w:val="22"/>
                <w:szCs w:val="22"/>
              </w:rPr>
            </w:pPr>
            <w:r w:rsidRPr="00855147">
              <w:rPr>
                <w:rFonts w:asciiTheme="majorHAnsi" w:hAnsiTheme="majorHAnsi" w:cs="Arial"/>
                <w:sz w:val="22"/>
                <w:szCs w:val="22"/>
              </w:rPr>
              <w:t>Nina Lakhani (2016). Central America's rampant violence fuels an invisible refugee crisis.</w:t>
            </w:r>
          </w:p>
          <w:p w14:paraId="47C7EF9B" w14:textId="77777777" w:rsidR="00A675A0" w:rsidRPr="00855147" w:rsidRDefault="00A675A0" w:rsidP="00A675A0">
            <w:pPr>
              <w:numPr>
                <w:ilvl w:val="0"/>
                <w:numId w:val="23"/>
              </w:numPr>
              <w:rPr>
                <w:rFonts w:asciiTheme="majorHAnsi" w:hAnsiTheme="majorHAnsi" w:cs="Arial"/>
                <w:b/>
                <w:color w:val="000000"/>
                <w:sz w:val="22"/>
                <w:szCs w:val="22"/>
              </w:rPr>
            </w:pPr>
            <w:r w:rsidRPr="00855147">
              <w:rPr>
                <w:rFonts w:asciiTheme="majorHAnsi" w:hAnsiTheme="majorHAnsi" w:cs="Arial"/>
                <w:sz w:val="22"/>
                <w:szCs w:val="22"/>
              </w:rPr>
              <w:t>Maya Lindberg (2016). Understanding Refugee Crises.</w:t>
            </w:r>
            <w:r w:rsidRPr="00855147">
              <w:rPr>
                <w:rFonts w:asciiTheme="majorHAnsi" w:hAnsiTheme="majorHAnsi" w:cs="Arial"/>
                <w:b/>
                <w:color w:val="000000"/>
                <w:sz w:val="22"/>
                <w:szCs w:val="22"/>
              </w:rPr>
              <w:t xml:space="preserve"> </w:t>
            </w:r>
          </w:p>
          <w:p w14:paraId="5C3FFB4D" w14:textId="77777777" w:rsidR="00A675A0" w:rsidRPr="00855147" w:rsidRDefault="00A675A0" w:rsidP="00A675A0">
            <w:pPr>
              <w:rPr>
                <w:rFonts w:asciiTheme="majorHAnsi" w:hAnsiTheme="majorHAnsi" w:cs="Arial"/>
                <w:color w:val="000000"/>
                <w:sz w:val="22"/>
                <w:szCs w:val="22"/>
              </w:rPr>
            </w:pPr>
            <w:r w:rsidRPr="00855147">
              <w:rPr>
                <w:rFonts w:asciiTheme="majorHAnsi" w:hAnsiTheme="majorHAnsi" w:cs="Arial"/>
                <w:color w:val="000000"/>
                <w:sz w:val="22"/>
                <w:szCs w:val="22"/>
              </w:rPr>
              <w:t>Topic B</w:t>
            </w:r>
          </w:p>
          <w:p w14:paraId="1D98ABB1" w14:textId="77777777" w:rsidR="00A675A0" w:rsidRPr="00855147" w:rsidRDefault="00A675A0" w:rsidP="00A675A0">
            <w:pPr>
              <w:numPr>
                <w:ilvl w:val="0"/>
                <w:numId w:val="25"/>
              </w:numPr>
              <w:rPr>
                <w:rFonts w:asciiTheme="majorHAnsi" w:hAnsiTheme="majorHAnsi" w:cs="Arial"/>
                <w:color w:val="000000"/>
                <w:sz w:val="22"/>
                <w:szCs w:val="22"/>
              </w:rPr>
            </w:pPr>
            <w:r w:rsidRPr="00855147">
              <w:rPr>
                <w:rFonts w:asciiTheme="majorHAnsi" w:hAnsiTheme="majorHAnsi" w:cs="Arial"/>
                <w:color w:val="000000"/>
                <w:sz w:val="22"/>
                <w:szCs w:val="22"/>
              </w:rPr>
              <w:t>Charles Lippy: Christian Nation or Pluralistic Culture: Religion in American Life</w:t>
            </w:r>
          </w:p>
          <w:p w14:paraId="1E5B471A" w14:textId="0FC5D578" w:rsidR="00A675A0" w:rsidRPr="00E9550F" w:rsidRDefault="00A675A0" w:rsidP="00A675A0">
            <w:pPr>
              <w:numPr>
                <w:ilvl w:val="0"/>
                <w:numId w:val="25"/>
              </w:numPr>
              <w:rPr>
                <w:rFonts w:asciiTheme="majorHAnsi" w:hAnsiTheme="majorHAnsi" w:cs="Arial"/>
                <w:i/>
                <w:color w:val="000000"/>
                <w:sz w:val="22"/>
                <w:szCs w:val="22"/>
              </w:rPr>
            </w:pPr>
            <w:r w:rsidRPr="00855147">
              <w:rPr>
                <w:rFonts w:asciiTheme="majorHAnsi" w:hAnsiTheme="majorHAnsi" w:cs="Arial"/>
                <w:i/>
                <w:color w:val="000000"/>
                <w:sz w:val="22"/>
                <w:szCs w:val="22"/>
              </w:rPr>
              <w:t xml:space="preserve">The Impact of School Bullying and Discrimination on California Muslim Students </w:t>
            </w:r>
          </w:p>
        </w:tc>
      </w:tr>
      <w:tr w:rsidR="00A675A0" w:rsidRPr="00855147" w14:paraId="3C2E1939" w14:textId="77777777" w:rsidTr="2CE0FF05">
        <w:trPr>
          <w:cantSplit/>
        </w:trPr>
        <w:tc>
          <w:tcPr>
            <w:tcW w:w="1278" w:type="dxa"/>
          </w:tcPr>
          <w:p w14:paraId="1AC5D06C" w14:textId="258EC6BC" w:rsidR="00A675A0" w:rsidRPr="00855147" w:rsidRDefault="00A675A0" w:rsidP="00A675A0">
            <w:pPr>
              <w:rPr>
                <w:rFonts w:asciiTheme="majorHAnsi" w:hAnsiTheme="majorHAnsi" w:cs="Arial"/>
                <w:sz w:val="22"/>
                <w:szCs w:val="22"/>
              </w:rPr>
            </w:pPr>
            <w:r>
              <w:rPr>
                <w:rFonts w:asciiTheme="majorHAnsi" w:hAnsiTheme="majorHAnsi" w:cs="Arial"/>
                <w:sz w:val="22"/>
                <w:szCs w:val="22"/>
              </w:rPr>
              <w:t>11/6</w:t>
            </w:r>
          </w:p>
          <w:p w14:paraId="31D98E96" w14:textId="77777777" w:rsidR="00A675A0" w:rsidRPr="00855147" w:rsidRDefault="00A675A0" w:rsidP="00A675A0">
            <w:pPr>
              <w:rPr>
                <w:rFonts w:asciiTheme="majorHAnsi" w:hAnsiTheme="majorHAnsi" w:cs="Arial"/>
                <w:sz w:val="22"/>
                <w:szCs w:val="22"/>
              </w:rPr>
            </w:pPr>
          </w:p>
          <w:p w14:paraId="023FD1AF" w14:textId="6A7F0FEC" w:rsidR="00A675A0" w:rsidRPr="00855147" w:rsidRDefault="00A675A0" w:rsidP="00A675A0">
            <w:pPr>
              <w:rPr>
                <w:rFonts w:asciiTheme="majorHAnsi" w:hAnsiTheme="majorHAnsi" w:cs="Arial"/>
                <w:sz w:val="22"/>
                <w:szCs w:val="22"/>
              </w:rPr>
            </w:pPr>
          </w:p>
        </w:tc>
        <w:tc>
          <w:tcPr>
            <w:tcW w:w="3150" w:type="dxa"/>
          </w:tcPr>
          <w:p w14:paraId="1904C67C" w14:textId="77777777" w:rsidR="00A675A0" w:rsidRPr="00855147" w:rsidRDefault="00A675A0" w:rsidP="00A675A0">
            <w:pPr>
              <w:pStyle w:val="Default"/>
              <w:rPr>
                <w:rFonts w:asciiTheme="majorHAnsi" w:hAnsiTheme="majorHAnsi" w:cs="Times New Roman"/>
                <w:sz w:val="22"/>
                <w:szCs w:val="22"/>
              </w:rPr>
            </w:pPr>
            <w:r w:rsidRPr="00855147">
              <w:rPr>
                <w:rFonts w:asciiTheme="majorHAnsi" w:hAnsiTheme="majorHAnsi" w:cs="Times New Roman"/>
                <w:sz w:val="22"/>
                <w:szCs w:val="22"/>
              </w:rPr>
              <w:t>Linguistic diversity and minoritized language groups</w:t>
            </w:r>
          </w:p>
          <w:p w14:paraId="673F5504" w14:textId="77777777" w:rsidR="00A675A0" w:rsidRPr="00855147" w:rsidRDefault="00A675A0" w:rsidP="00A675A0">
            <w:pPr>
              <w:pStyle w:val="Default"/>
              <w:rPr>
                <w:rFonts w:asciiTheme="majorHAnsi" w:hAnsiTheme="majorHAnsi" w:cs="Times New Roman"/>
                <w:sz w:val="22"/>
                <w:szCs w:val="22"/>
              </w:rPr>
            </w:pPr>
          </w:p>
          <w:p w14:paraId="03AD6FB8" w14:textId="77777777" w:rsidR="00A675A0" w:rsidRPr="00855147" w:rsidRDefault="00A675A0" w:rsidP="00A675A0">
            <w:pPr>
              <w:pStyle w:val="Default"/>
              <w:rPr>
                <w:rFonts w:asciiTheme="majorHAnsi" w:hAnsiTheme="majorHAnsi" w:cs="Times New Roman"/>
                <w:sz w:val="22"/>
                <w:szCs w:val="22"/>
              </w:rPr>
            </w:pPr>
            <w:r w:rsidRPr="00855147">
              <w:rPr>
                <w:rFonts w:asciiTheme="majorHAnsi" w:hAnsiTheme="majorHAnsi" w:cs="Times New Roman"/>
                <w:sz w:val="22"/>
                <w:szCs w:val="22"/>
              </w:rPr>
              <w:t>Programs for English Learners</w:t>
            </w:r>
          </w:p>
          <w:p w14:paraId="2FA3A396" w14:textId="77777777" w:rsidR="00A675A0" w:rsidRPr="00855147" w:rsidRDefault="00A675A0" w:rsidP="00A675A0">
            <w:pPr>
              <w:pStyle w:val="Default"/>
              <w:rPr>
                <w:rFonts w:asciiTheme="majorHAnsi" w:hAnsiTheme="majorHAnsi" w:cs="Times New Roman"/>
                <w:sz w:val="22"/>
                <w:szCs w:val="22"/>
              </w:rPr>
            </w:pPr>
          </w:p>
          <w:p w14:paraId="137835FB" w14:textId="33C77EBF" w:rsidR="00A675A0" w:rsidRPr="00855147" w:rsidRDefault="00A675A0" w:rsidP="00A675A0">
            <w:pPr>
              <w:pStyle w:val="Default"/>
              <w:rPr>
                <w:rFonts w:asciiTheme="majorHAnsi" w:hAnsiTheme="majorHAnsi" w:cs="Times New Roman"/>
                <w:sz w:val="22"/>
                <w:szCs w:val="22"/>
              </w:rPr>
            </w:pPr>
            <w:r w:rsidRPr="00855147">
              <w:rPr>
                <w:rFonts w:asciiTheme="majorHAnsi" w:hAnsiTheme="majorHAnsi" w:cs="Times New Roman"/>
                <w:sz w:val="22"/>
                <w:szCs w:val="22"/>
              </w:rPr>
              <w:t>Equity in Dual Language (Immersion) Programs</w:t>
            </w:r>
          </w:p>
        </w:tc>
        <w:tc>
          <w:tcPr>
            <w:tcW w:w="4927" w:type="dxa"/>
          </w:tcPr>
          <w:p w14:paraId="07562348" w14:textId="3251DB78" w:rsidR="00A675A0" w:rsidRPr="00855147" w:rsidRDefault="00A675A0" w:rsidP="00A675A0">
            <w:pPr>
              <w:numPr>
                <w:ilvl w:val="0"/>
                <w:numId w:val="23"/>
              </w:numPr>
              <w:rPr>
                <w:rFonts w:asciiTheme="majorHAnsi" w:hAnsiTheme="majorHAnsi" w:cs="Arial"/>
                <w:b/>
                <w:color w:val="000000"/>
                <w:sz w:val="22"/>
                <w:szCs w:val="22"/>
              </w:rPr>
            </w:pPr>
            <w:r>
              <w:rPr>
                <w:rFonts w:asciiTheme="majorHAnsi" w:hAnsiTheme="majorHAnsi" w:cs="Arial"/>
                <w:color w:val="000000"/>
                <w:sz w:val="22"/>
                <w:szCs w:val="22"/>
              </w:rPr>
              <w:t>Nieto and Bode chapter 6</w:t>
            </w:r>
          </w:p>
          <w:p w14:paraId="0E9435FC" w14:textId="77777777" w:rsidR="00A675A0" w:rsidRPr="00855147" w:rsidRDefault="00A675A0" w:rsidP="00A675A0">
            <w:pPr>
              <w:numPr>
                <w:ilvl w:val="0"/>
                <w:numId w:val="23"/>
              </w:numPr>
              <w:rPr>
                <w:rFonts w:asciiTheme="majorHAnsi" w:hAnsiTheme="majorHAnsi" w:cs="Arial"/>
                <w:b/>
                <w:color w:val="000000"/>
                <w:sz w:val="22"/>
                <w:szCs w:val="22"/>
              </w:rPr>
            </w:pPr>
            <w:proofErr w:type="spellStart"/>
            <w:r w:rsidRPr="00855147">
              <w:rPr>
                <w:rFonts w:asciiTheme="majorHAnsi" w:hAnsiTheme="majorHAnsi" w:cs="Arial"/>
                <w:sz w:val="22"/>
                <w:szCs w:val="22"/>
              </w:rPr>
              <w:t>Ricento</w:t>
            </w:r>
            <w:proofErr w:type="spellEnd"/>
            <w:r w:rsidRPr="00855147">
              <w:rPr>
                <w:rFonts w:asciiTheme="majorHAnsi" w:hAnsiTheme="majorHAnsi" w:cs="Arial"/>
                <w:sz w:val="22"/>
                <w:szCs w:val="22"/>
              </w:rPr>
              <w:t xml:space="preserve">: A Brief History of Language </w:t>
            </w:r>
            <w:proofErr w:type="spellStart"/>
            <w:r w:rsidRPr="00855147">
              <w:rPr>
                <w:rFonts w:asciiTheme="majorHAnsi" w:hAnsiTheme="majorHAnsi" w:cs="Arial"/>
                <w:sz w:val="22"/>
                <w:szCs w:val="22"/>
              </w:rPr>
              <w:t>Restrictionism</w:t>
            </w:r>
            <w:proofErr w:type="spellEnd"/>
            <w:r w:rsidRPr="00855147">
              <w:rPr>
                <w:rFonts w:asciiTheme="majorHAnsi" w:hAnsiTheme="majorHAnsi" w:cs="Arial"/>
                <w:sz w:val="22"/>
                <w:szCs w:val="22"/>
              </w:rPr>
              <w:t xml:space="preserve"> in the U.S.</w:t>
            </w:r>
          </w:p>
          <w:p w14:paraId="62DEEC19" w14:textId="77777777" w:rsidR="00A675A0" w:rsidRPr="00855147" w:rsidRDefault="00A675A0" w:rsidP="00A675A0">
            <w:pPr>
              <w:numPr>
                <w:ilvl w:val="0"/>
                <w:numId w:val="23"/>
              </w:numPr>
              <w:rPr>
                <w:rFonts w:asciiTheme="majorHAnsi" w:hAnsiTheme="majorHAnsi" w:cs="Arial"/>
                <w:color w:val="000000"/>
                <w:sz w:val="22"/>
                <w:szCs w:val="22"/>
              </w:rPr>
            </w:pPr>
            <w:r w:rsidRPr="00855147">
              <w:rPr>
                <w:rFonts w:asciiTheme="majorHAnsi" w:hAnsiTheme="majorHAnsi" w:cs="Arial"/>
                <w:color w:val="000000"/>
                <w:sz w:val="22"/>
                <w:szCs w:val="22"/>
              </w:rPr>
              <w:t>TED Talks on variation within English</w:t>
            </w:r>
          </w:p>
          <w:p w14:paraId="1D14766B" w14:textId="77777777" w:rsidR="00A675A0" w:rsidRPr="00855147" w:rsidRDefault="00A675A0" w:rsidP="00A675A0">
            <w:pPr>
              <w:numPr>
                <w:ilvl w:val="1"/>
                <w:numId w:val="23"/>
              </w:numPr>
              <w:rPr>
                <w:rFonts w:asciiTheme="majorHAnsi" w:hAnsiTheme="majorHAnsi" w:cs="Arial"/>
                <w:color w:val="000000"/>
                <w:sz w:val="22"/>
                <w:szCs w:val="22"/>
              </w:rPr>
            </w:pPr>
            <w:r w:rsidRPr="00855147">
              <w:rPr>
                <w:rFonts w:asciiTheme="majorHAnsi" w:hAnsiTheme="majorHAnsi" w:cs="Arial"/>
                <w:color w:val="000000"/>
                <w:sz w:val="22"/>
                <w:szCs w:val="22"/>
              </w:rPr>
              <w:t xml:space="preserve">No such thing as correct English | Kellam </w:t>
            </w:r>
            <w:proofErr w:type="spellStart"/>
            <w:r w:rsidRPr="00855147">
              <w:rPr>
                <w:rFonts w:asciiTheme="majorHAnsi" w:hAnsiTheme="majorHAnsi" w:cs="Arial"/>
                <w:color w:val="000000"/>
                <w:sz w:val="22"/>
                <w:szCs w:val="22"/>
              </w:rPr>
              <w:t>Barta</w:t>
            </w:r>
            <w:proofErr w:type="spellEnd"/>
          </w:p>
          <w:p w14:paraId="350F9999" w14:textId="77777777" w:rsidR="00A675A0" w:rsidRPr="00855147" w:rsidRDefault="00A675A0" w:rsidP="00A675A0">
            <w:pPr>
              <w:numPr>
                <w:ilvl w:val="1"/>
                <w:numId w:val="23"/>
              </w:numPr>
              <w:rPr>
                <w:rFonts w:asciiTheme="majorHAnsi" w:hAnsiTheme="majorHAnsi" w:cs="Arial"/>
                <w:color w:val="000000"/>
                <w:sz w:val="22"/>
                <w:szCs w:val="22"/>
              </w:rPr>
            </w:pPr>
            <w:r w:rsidRPr="00855147">
              <w:rPr>
                <w:rFonts w:asciiTheme="majorHAnsi" w:hAnsiTheme="majorHAnsi" w:cs="Arial"/>
                <w:color w:val="000000"/>
                <w:sz w:val="22"/>
                <w:szCs w:val="22"/>
              </w:rPr>
              <w:t xml:space="preserve">3 ways to speak English | Jamila </w:t>
            </w:r>
            <w:proofErr w:type="spellStart"/>
            <w:r w:rsidRPr="00855147">
              <w:rPr>
                <w:rFonts w:asciiTheme="majorHAnsi" w:hAnsiTheme="majorHAnsi" w:cs="Arial"/>
                <w:color w:val="000000"/>
                <w:sz w:val="22"/>
                <w:szCs w:val="22"/>
              </w:rPr>
              <w:t>Lyiscott</w:t>
            </w:r>
            <w:proofErr w:type="spellEnd"/>
          </w:p>
          <w:p w14:paraId="32845B4C" w14:textId="77777777" w:rsidR="00A675A0" w:rsidRPr="00855147" w:rsidRDefault="00A675A0" w:rsidP="00A675A0">
            <w:pPr>
              <w:numPr>
                <w:ilvl w:val="0"/>
                <w:numId w:val="26"/>
              </w:numPr>
              <w:rPr>
                <w:rFonts w:asciiTheme="majorHAnsi" w:hAnsiTheme="majorHAnsi"/>
                <w:sz w:val="22"/>
                <w:szCs w:val="22"/>
              </w:rPr>
            </w:pPr>
            <w:r w:rsidRPr="00855147">
              <w:rPr>
                <w:rFonts w:asciiTheme="majorHAnsi" w:hAnsiTheme="majorHAnsi"/>
                <w:sz w:val="22"/>
                <w:szCs w:val="22"/>
              </w:rPr>
              <w:t>Wayne Wright: Program Models for English Language Learners (excerpt)</w:t>
            </w:r>
          </w:p>
          <w:p w14:paraId="1AAF4ED9" w14:textId="77777777" w:rsidR="00A675A0" w:rsidRPr="00855147" w:rsidRDefault="00A675A0" w:rsidP="00A675A0">
            <w:pPr>
              <w:rPr>
                <w:rFonts w:asciiTheme="majorHAnsi" w:hAnsiTheme="majorHAnsi" w:cs="Arial"/>
                <w:b/>
                <w:sz w:val="22"/>
                <w:szCs w:val="22"/>
              </w:rPr>
            </w:pPr>
            <w:r w:rsidRPr="00855147">
              <w:rPr>
                <w:rFonts w:asciiTheme="majorHAnsi" w:hAnsiTheme="majorHAnsi" w:cs="Arial"/>
                <w:b/>
                <w:sz w:val="22"/>
                <w:szCs w:val="22"/>
              </w:rPr>
              <w:t>DUE by start of class:</w:t>
            </w:r>
          </w:p>
          <w:p w14:paraId="500DCAE8" w14:textId="7F33DB69" w:rsidR="00A675A0" w:rsidRPr="009C18F9" w:rsidRDefault="00A675A0" w:rsidP="00A675A0">
            <w:pPr>
              <w:rPr>
                <w:rFonts w:asciiTheme="majorHAnsi" w:hAnsiTheme="majorHAnsi" w:cs="Arial"/>
                <w:b/>
                <w:sz w:val="22"/>
                <w:szCs w:val="22"/>
              </w:rPr>
            </w:pPr>
            <w:r>
              <w:rPr>
                <w:rFonts w:asciiTheme="majorHAnsi" w:hAnsiTheme="majorHAnsi" w:cs="Arial"/>
                <w:sz w:val="22"/>
                <w:szCs w:val="22"/>
              </w:rPr>
              <w:t>Reading Response #</w:t>
            </w:r>
            <w:r w:rsidR="00E9550F">
              <w:rPr>
                <w:rFonts w:asciiTheme="majorHAnsi" w:hAnsiTheme="majorHAnsi" w:cs="Arial"/>
                <w:sz w:val="22"/>
                <w:szCs w:val="22"/>
              </w:rPr>
              <w:t>12</w:t>
            </w:r>
          </w:p>
        </w:tc>
      </w:tr>
      <w:tr w:rsidR="00A675A0" w:rsidRPr="00855147" w14:paraId="2E4FC268" w14:textId="77777777" w:rsidTr="2CE0FF05">
        <w:trPr>
          <w:cantSplit/>
        </w:trPr>
        <w:tc>
          <w:tcPr>
            <w:tcW w:w="1278" w:type="dxa"/>
          </w:tcPr>
          <w:p w14:paraId="3FFD9D5F" w14:textId="77777777" w:rsidR="0010484D" w:rsidRPr="00855147" w:rsidRDefault="0010484D" w:rsidP="0010484D">
            <w:pPr>
              <w:rPr>
                <w:rFonts w:asciiTheme="majorHAnsi" w:hAnsiTheme="majorHAnsi" w:cs="Arial"/>
                <w:sz w:val="22"/>
                <w:szCs w:val="22"/>
              </w:rPr>
            </w:pPr>
            <w:r w:rsidRPr="00855147">
              <w:rPr>
                <w:rFonts w:asciiTheme="majorHAnsi" w:hAnsiTheme="majorHAnsi" w:cs="Arial"/>
                <w:sz w:val="22"/>
                <w:szCs w:val="22"/>
              </w:rPr>
              <w:t xml:space="preserve">Week 12:  </w:t>
            </w:r>
          </w:p>
          <w:p w14:paraId="7F8B1F1F" w14:textId="77777777" w:rsidR="0010484D" w:rsidRPr="00855147" w:rsidRDefault="0010484D" w:rsidP="0010484D">
            <w:pPr>
              <w:rPr>
                <w:rFonts w:asciiTheme="majorHAnsi" w:hAnsiTheme="majorHAnsi" w:cs="Arial"/>
                <w:sz w:val="22"/>
                <w:szCs w:val="22"/>
              </w:rPr>
            </w:pPr>
            <w:r>
              <w:rPr>
                <w:rFonts w:asciiTheme="majorHAnsi" w:hAnsiTheme="majorHAnsi" w:cs="Arial"/>
                <w:sz w:val="22"/>
                <w:szCs w:val="22"/>
              </w:rPr>
              <w:t>11/13</w:t>
            </w:r>
          </w:p>
          <w:p w14:paraId="3F31CB21" w14:textId="2C1C888D" w:rsidR="00A675A0" w:rsidRDefault="00A675A0" w:rsidP="00A675A0">
            <w:pPr>
              <w:rPr>
                <w:rFonts w:asciiTheme="majorHAnsi" w:hAnsiTheme="majorHAnsi"/>
                <w:sz w:val="22"/>
                <w:szCs w:val="22"/>
              </w:rPr>
            </w:pPr>
          </w:p>
        </w:tc>
        <w:tc>
          <w:tcPr>
            <w:tcW w:w="3150" w:type="dxa"/>
          </w:tcPr>
          <w:p w14:paraId="257D258B" w14:textId="39B4A42F" w:rsidR="00A675A0" w:rsidRDefault="00A675A0" w:rsidP="00A675A0">
            <w:pPr>
              <w:pStyle w:val="Default"/>
              <w:rPr>
                <w:rFonts w:asciiTheme="majorHAnsi" w:hAnsiTheme="majorHAnsi" w:cs="Arial"/>
                <w:sz w:val="22"/>
                <w:szCs w:val="22"/>
              </w:rPr>
            </w:pPr>
            <w:r w:rsidRPr="00855147">
              <w:rPr>
                <w:rFonts w:asciiTheme="majorHAnsi" w:hAnsiTheme="majorHAnsi" w:cs="Arial"/>
                <w:sz w:val="22"/>
                <w:szCs w:val="22"/>
              </w:rPr>
              <w:t>Tutor C</w:t>
            </w:r>
            <w:r>
              <w:rPr>
                <w:rFonts w:asciiTheme="majorHAnsi" w:hAnsiTheme="majorHAnsi" w:cs="Arial"/>
                <w:sz w:val="22"/>
                <w:szCs w:val="22"/>
              </w:rPr>
              <w:t>onnection with Michelle Bailow</w:t>
            </w:r>
          </w:p>
          <w:p w14:paraId="0B1D41A1" w14:textId="77777777" w:rsidR="00A675A0" w:rsidRDefault="00A675A0" w:rsidP="00A675A0">
            <w:pPr>
              <w:pStyle w:val="Default"/>
              <w:rPr>
                <w:rFonts w:asciiTheme="majorHAnsi" w:hAnsiTheme="majorHAnsi" w:cs="Arial"/>
                <w:sz w:val="22"/>
                <w:szCs w:val="22"/>
              </w:rPr>
            </w:pPr>
            <w:r>
              <w:rPr>
                <w:rFonts w:asciiTheme="majorHAnsi" w:hAnsiTheme="majorHAnsi" w:cs="Arial"/>
                <w:sz w:val="22"/>
                <w:szCs w:val="22"/>
              </w:rPr>
              <w:t xml:space="preserve">Topic: </w:t>
            </w:r>
          </w:p>
          <w:p w14:paraId="3C21C9A0" w14:textId="77777777" w:rsidR="00A675A0" w:rsidRDefault="00A675A0" w:rsidP="00A675A0">
            <w:pPr>
              <w:pStyle w:val="Default"/>
              <w:numPr>
                <w:ilvl w:val="0"/>
                <w:numId w:val="38"/>
              </w:numPr>
              <w:rPr>
                <w:rFonts w:asciiTheme="majorHAnsi" w:hAnsiTheme="majorHAnsi" w:cs="Arial"/>
                <w:sz w:val="22"/>
                <w:szCs w:val="22"/>
              </w:rPr>
            </w:pPr>
            <w:r w:rsidRPr="00A675A0">
              <w:rPr>
                <w:rFonts w:asciiTheme="majorHAnsi" w:hAnsiTheme="majorHAnsi" w:cs="Arial"/>
                <w:sz w:val="22"/>
                <w:szCs w:val="22"/>
              </w:rPr>
              <w:t>Abuse</w:t>
            </w:r>
          </w:p>
          <w:p w14:paraId="744A79BE" w14:textId="63FF3DF1" w:rsidR="00A675A0" w:rsidRPr="009638D3" w:rsidRDefault="00A675A0" w:rsidP="00A675A0">
            <w:pPr>
              <w:pStyle w:val="Default"/>
              <w:numPr>
                <w:ilvl w:val="0"/>
                <w:numId w:val="38"/>
              </w:numPr>
              <w:rPr>
                <w:rFonts w:asciiTheme="majorHAnsi" w:hAnsiTheme="majorHAnsi" w:cs="Arial"/>
                <w:sz w:val="22"/>
                <w:szCs w:val="22"/>
              </w:rPr>
            </w:pPr>
            <w:r w:rsidRPr="00A675A0">
              <w:rPr>
                <w:rFonts w:asciiTheme="majorHAnsi" w:hAnsiTheme="majorHAnsi" w:cs="Arial"/>
                <w:sz w:val="22"/>
                <w:szCs w:val="22"/>
              </w:rPr>
              <w:t>Homelessness in schools</w:t>
            </w:r>
          </w:p>
        </w:tc>
        <w:tc>
          <w:tcPr>
            <w:tcW w:w="4927" w:type="dxa"/>
          </w:tcPr>
          <w:p w14:paraId="2B2B72FD" w14:textId="77777777" w:rsidR="005B005D" w:rsidRPr="00855147" w:rsidRDefault="005B005D" w:rsidP="005B005D">
            <w:pPr>
              <w:numPr>
                <w:ilvl w:val="0"/>
                <w:numId w:val="38"/>
              </w:numPr>
              <w:rPr>
                <w:rFonts w:asciiTheme="majorHAnsi" w:hAnsiTheme="majorHAnsi" w:cs="Arial"/>
                <w:sz w:val="22"/>
                <w:szCs w:val="22"/>
              </w:rPr>
            </w:pPr>
            <w:r w:rsidRPr="00855147">
              <w:rPr>
                <w:rFonts w:asciiTheme="majorHAnsi" w:hAnsiTheme="majorHAnsi" w:cs="Arial"/>
                <w:sz w:val="22"/>
                <w:szCs w:val="22"/>
              </w:rPr>
              <w:t xml:space="preserve">Nieto &amp; Bode chapter 9: Adapting Curriculum for Multicultural Classrooms </w:t>
            </w:r>
          </w:p>
          <w:p w14:paraId="0EBBA6E3" w14:textId="77777777" w:rsidR="00E9550F" w:rsidRPr="00855147" w:rsidRDefault="00E9550F" w:rsidP="00E9550F">
            <w:pPr>
              <w:rPr>
                <w:rFonts w:asciiTheme="majorHAnsi" w:hAnsiTheme="majorHAnsi" w:cs="Arial"/>
                <w:b/>
                <w:sz w:val="22"/>
                <w:szCs w:val="22"/>
              </w:rPr>
            </w:pPr>
            <w:r w:rsidRPr="00855147">
              <w:rPr>
                <w:rFonts w:asciiTheme="majorHAnsi" w:hAnsiTheme="majorHAnsi" w:cs="Arial"/>
                <w:b/>
                <w:sz w:val="22"/>
                <w:szCs w:val="22"/>
              </w:rPr>
              <w:t>DUE by start of class:</w:t>
            </w:r>
          </w:p>
          <w:p w14:paraId="682D562C" w14:textId="75F8B166" w:rsidR="00A675A0" w:rsidRPr="00855147" w:rsidRDefault="00E9550F" w:rsidP="00E9550F">
            <w:pPr>
              <w:rPr>
                <w:rFonts w:asciiTheme="majorHAnsi" w:hAnsiTheme="majorHAnsi" w:cs="Arial"/>
                <w:sz w:val="22"/>
                <w:szCs w:val="22"/>
              </w:rPr>
            </w:pPr>
            <w:r>
              <w:rPr>
                <w:rFonts w:asciiTheme="majorHAnsi" w:hAnsiTheme="majorHAnsi" w:cs="Arial"/>
                <w:sz w:val="22"/>
                <w:szCs w:val="22"/>
              </w:rPr>
              <w:t>Reading Response #13</w:t>
            </w:r>
          </w:p>
        </w:tc>
      </w:tr>
      <w:tr w:rsidR="0010484D" w:rsidRPr="00855147" w14:paraId="39A89482" w14:textId="77777777" w:rsidTr="2CE0FF05">
        <w:trPr>
          <w:cantSplit/>
        </w:trPr>
        <w:tc>
          <w:tcPr>
            <w:tcW w:w="1278" w:type="dxa"/>
          </w:tcPr>
          <w:p w14:paraId="7829094E" w14:textId="77777777" w:rsidR="0010484D" w:rsidRPr="00855147" w:rsidRDefault="0010484D" w:rsidP="0010484D">
            <w:pPr>
              <w:rPr>
                <w:rFonts w:asciiTheme="majorHAnsi" w:hAnsiTheme="majorHAnsi" w:cs="Arial"/>
                <w:sz w:val="22"/>
                <w:szCs w:val="22"/>
              </w:rPr>
            </w:pPr>
            <w:r w:rsidRPr="00855147">
              <w:rPr>
                <w:rFonts w:asciiTheme="majorHAnsi" w:hAnsiTheme="majorHAnsi" w:cs="Arial"/>
                <w:sz w:val="22"/>
                <w:szCs w:val="22"/>
              </w:rPr>
              <w:t>Week 13:</w:t>
            </w:r>
          </w:p>
          <w:p w14:paraId="5956FE9A" w14:textId="77777777" w:rsidR="0010484D" w:rsidRPr="00855147" w:rsidRDefault="0010484D" w:rsidP="0010484D">
            <w:pPr>
              <w:rPr>
                <w:rFonts w:asciiTheme="majorHAnsi" w:hAnsiTheme="majorHAnsi" w:cs="Arial"/>
                <w:sz w:val="22"/>
                <w:szCs w:val="22"/>
              </w:rPr>
            </w:pPr>
            <w:r>
              <w:rPr>
                <w:rFonts w:asciiTheme="majorHAnsi" w:hAnsiTheme="majorHAnsi" w:cs="Arial"/>
                <w:sz w:val="22"/>
                <w:szCs w:val="22"/>
              </w:rPr>
              <w:t>11/20</w:t>
            </w:r>
          </w:p>
          <w:p w14:paraId="15C908B0" w14:textId="3D683DA4" w:rsidR="0010484D" w:rsidRDefault="0010484D" w:rsidP="0010484D">
            <w:pPr>
              <w:rPr>
                <w:rFonts w:asciiTheme="majorHAnsi" w:hAnsiTheme="majorHAnsi"/>
                <w:sz w:val="22"/>
                <w:szCs w:val="22"/>
              </w:rPr>
            </w:pPr>
          </w:p>
        </w:tc>
        <w:tc>
          <w:tcPr>
            <w:tcW w:w="3150" w:type="dxa"/>
          </w:tcPr>
          <w:p w14:paraId="69E266DF" w14:textId="77777777" w:rsidR="0010484D" w:rsidRPr="00855147" w:rsidRDefault="0010484D" w:rsidP="0010484D">
            <w:pPr>
              <w:pStyle w:val="Default"/>
              <w:rPr>
                <w:rFonts w:asciiTheme="majorHAnsi" w:hAnsiTheme="majorHAnsi" w:cs="Times New Roman"/>
                <w:sz w:val="22"/>
                <w:szCs w:val="22"/>
              </w:rPr>
            </w:pPr>
          </w:p>
          <w:p w14:paraId="2D915BD8" w14:textId="77777777" w:rsidR="0010484D" w:rsidRPr="00855147" w:rsidRDefault="0010484D" w:rsidP="0010484D">
            <w:pPr>
              <w:pStyle w:val="Default"/>
              <w:rPr>
                <w:rFonts w:asciiTheme="majorHAnsi" w:hAnsiTheme="majorHAnsi" w:cs="Times New Roman"/>
                <w:sz w:val="22"/>
                <w:szCs w:val="22"/>
              </w:rPr>
            </w:pPr>
            <w:r w:rsidRPr="00855147">
              <w:rPr>
                <w:rFonts w:asciiTheme="majorHAnsi" w:hAnsiTheme="majorHAnsi" w:cs="Times New Roman"/>
                <w:sz w:val="22"/>
                <w:szCs w:val="22"/>
              </w:rPr>
              <w:t>Social class, socioeconomic status</w:t>
            </w:r>
          </w:p>
          <w:p w14:paraId="3C7D3759" w14:textId="77777777" w:rsidR="0010484D" w:rsidRPr="00855147" w:rsidRDefault="0010484D" w:rsidP="0010484D">
            <w:pPr>
              <w:pStyle w:val="Default"/>
              <w:rPr>
                <w:rFonts w:asciiTheme="majorHAnsi" w:hAnsiTheme="majorHAnsi" w:cs="Times New Roman"/>
                <w:sz w:val="22"/>
                <w:szCs w:val="22"/>
              </w:rPr>
            </w:pPr>
          </w:p>
          <w:p w14:paraId="2AC12EEB" w14:textId="77777777" w:rsidR="0010484D" w:rsidRPr="00855147" w:rsidRDefault="0010484D" w:rsidP="0010484D">
            <w:pPr>
              <w:pStyle w:val="Default"/>
              <w:rPr>
                <w:rFonts w:asciiTheme="majorHAnsi" w:hAnsiTheme="majorHAnsi" w:cs="Times New Roman"/>
                <w:sz w:val="22"/>
                <w:szCs w:val="22"/>
              </w:rPr>
            </w:pPr>
            <w:r w:rsidRPr="00855147">
              <w:rPr>
                <w:rFonts w:asciiTheme="majorHAnsi" w:hAnsiTheme="majorHAnsi" w:cs="Times New Roman"/>
                <w:sz w:val="22"/>
                <w:szCs w:val="22"/>
              </w:rPr>
              <w:t>Open source materials movement</w:t>
            </w:r>
          </w:p>
          <w:p w14:paraId="5C5EFE8F" w14:textId="77777777" w:rsidR="0010484D" w:rsidRPr="00855147" w:rsidRDefault="0010484D" w:rsidP="0010484D">
            <w:pPr>
              <w:rPr>
                <w:rFonts w:asciiTheme="majorHAnsi" w:hAnsiTheme="majorHAnsi" w:cs="Arial"/>
                <w:sz w:val="22"/>
                <w:szCs w:val="22"/>
              </w:rPr>
            </w:pPr>
          </w:p>
        </w:tc>
        <w:tc>
          <w:tcPr>
            <w:tcW w:w="4927" w:type="dxa"/>
          </w:tcPr>
          <w:p w14:paraId="1FF39CF5" w14:textId="77777777" w:rsidR="0010484D" w:rsidRPr="00855147" w:rsidRDefault="0010484D" w:rsidP="0010484D">
            <w:pPr>
              <w:numPr>
                <w:ilvl w:val="0"/>
                <w:numId w:val="27"/>
              </w:numPr>
              <w:rPr>
                <w:rFonts w:asciiTheme="majorHAnsi" w:hAnsiTheme="majorHAnsi" w:cs="Arial"/>
                <w:b/>
                <w:sz w:val="22"/>
                <w:szCs w:val="22"/>
              </w:rPr>
            </w:pPr>
            <w:r w:rsidRPr="00855147">
              <w:rPr>
                <w:rFonts w:asciiTheme="majorHAnsi" w:hAnsiTheme="majorHAnsi" w:cs="Arial"/>
                <w:sz w:val="22"/>
                <w:szCs w:val="22"/>
              </w:rPr>
              <w:t xml:space="preserve">Caroline Hodges </w:t>
            </w:r>
            <w:proofErr w:type="spellStart"/>
            <w:r w:rsidRPr="00855147">
              <w:rPr>
                <w:rFonts w:asciiTheme="majorHAnsi" w:hAnsiTheme="majorHAnsi" w:cs="Arial"/>
                <w:sz w:val="22"/>
                <w:szCs w:val="22"/>
              </w:rPr>
              <w:t>Persell</w:t>
            </w:r>
            <w:proofErr w:type="spellEnd"/>
            <w:r w:rsidRPr="00855147">
              <w:rPr>
                <w:rFonts w:asciiTheme="majorHAnsi" w:hAnsiTheme="majorHAnsi" w:cs="Arial"/>
                <w:sz w:val="22"/>
                <w:szCs w:val="22"/>
              </w:rPr>
              <w:t>: Social Class and Educational Equality</w:t>
            </w:r>
          </w:p>
          <w:p w14:paraId="5FD91D99" w14:textId="77777777" w:rsidR="0010484D" w:rsidRPr="00855147" w:rsidRDefault="0010484D" w:rsidP="0010484D">
            <w:pPr>
              <w:numPr>
                <w:ilvl w:val="0"/>
                <w:numId w:val="27"/>
              </w:numPr>
              <w:rPr>
                <w:rFonts w:asciiTheme="majorHAnsi" w:hAnsiTheme="majorHAnsi" w:cs="Arial"/>
                <w:sz w:val="22"/>
                <w:szCs w:val="22"/>
              </w:rPr>
            </w:pPr>
            <w:r w:rsidRPr="00855147">
              <w:rPr>
                <w:rFonts w:asciiTheme="majorHAnsi" w:hAnsiTheme="majorHAnsi" w:cs="Arial"/>
                <w:sz w:val="22"/>
                <w:szCs w:val="22"/>
              </w:rPr>
              <w:t xml:space="preserve">Gregory Mantsios: </w:t>
            </w:r>
            <w:r w:rsidRPr="00855147">
              <w:rPr>
                <w:rFonts w:asciiTheme="majorHAnsi" w:hAnsiTheme="majorHAnsi" w:cs="Arial"/>
                <w:sz w:val="22"/>
                <w:szCs w:val="22"/>
              </w:rPr>
              <w:br/>
              <w:t>Media Magic: Making Class Invisible</w:t>
            </w:r>
          </w:p>
          <w:p w14:paraId="27515212" w14:textId="77777777" w:rsidR="0010484D" w:rsidRPr="00855147" w:rsidRDefault="0010484D" w:rsidP="0010484D">
            <w:pPr>
              <w:numPr>
                <w:ilvl w:val="0"/>
                <w:numId w:val="27"/>
              </w:numPr>
              <w:rPr>
                <w:rFonts w:asciiTheme="majorHAnsi" w:hAnsiTheme="majorHAnsi" w:cs="Arial"/>
                <w:sz w:val="22"/>
                <w:szCs w:val="22"/>
              </w:rPr>
            </w:pPr>
            <w:r w:rsidRPr="00855147">
              <w:rPr>
                <w:rFonts w:asciiTheme="majorHAnsi" w:hAnsiTheme="majorHAnsi" w:cs="Arial"/>
                <w:sz w:val="22"/>
                <w:szCs w:val="22"/>
              </w:rPr>
              <w:t xml:space="preserve">Norton &amp; </w:t>
            </w:r>
            <w:proofErr w:type="spellStart"/>
            <w:r w:rsidRPr="00855147">
              <w:rPr>
                <w:rFonts w:asciiTheme="majorHAnsi" w:hAnsiTheme="majorHAnsi" w:cs="Arial"/>
                <w:sz w:val="22"/>
                <w:szCs w:val="22"/>
              </w:rPr>
              <w:t>Airely</w:t>
            </w:r>
            <w:proofErr w:type="spellEnd"/>
            <w:r w:rsidRPr="00855147">
              <w:rPr>
                <w:rFonts w:asciiTheme="majorHAnsi" w:hAnsiTheme="majorHAnsi" w:cs="Arial"/>
                <w:sz w:val="22"/>
                <w:szCs w:val="22"/>
              </w:rPr>
              <w:t xml:space="preserve"> 2011 building a better America one wealth quintile at a time</w:t>
            </w:r>
          </w:p>
          <w:p w14:paraId="75C64E0F" w14:textId="77777777" w:rsidR="0010484D" w:rsidRPr="00855147" w:rsidRDefault="0010484D" w:rsidP="0010484D">
            <w:pPr>
              <w:rPr>
                <w:rFonts w:asciiTheme="majorHAnsi" w:hAnsiTheme="majorHAnsi" w:cs="Arial"/>
                <w:b/>
                <w:sz w:val="22"/>
                <w:szCs w:val="22"/>
              </w:rPr>
            </w:pPr>
            <w:r w:rsidRPr="00855147">
              <w:rPr>
                <w:rFonts w:asciiTheme="majorHAnsi" w:hAnsiTheme="majorHAnsi" w:cs="Arial"/>
                <w:b/>
                <w:sz w:val="22"/>
                <w:szCs w:val="22"/>
              </w:rPr>
              <w:t>DUE by start of class:</w:t>
            </w:r>
          </w:p>
          <w:p w14:paraId="43589DC0" w14:textId="372AE2D2" w:rsidR="0010484D" w:rsidRPr="00855147" w:rsidRDefault="0010484D" w:rsidP="0010484D">
            <w:pPr>
              <w:numPr>
                <w:ilvl w:val="0"/>
                <w:numId w:val="24"/>
              </w:numPr>
              <w:rPr>
                <w:rFonts w:asciiTheme="majorHAnsi" w:hAnsiTheme="majorHAnsi" w:cs="Arial"/>
                <w:sz w:val="22"/>
                <w:szCs w:val="22"/>
              </w:rPr>
            </w:pPr>
            <w:r>
              <w:rPr>
                <w:rFonts w:asciiTheme="majorHAnsi" w:hAnsiTheme="majorHAnsi" w:cs="Arial"/>
                <w:sz w:val="22"/>
                <w:szCs w:val="22"/>
              </w:rPr>
              <w:t>Reading Response #11</w:t>
            </w:r>
            <w:r w:rsidRPr="00855147">
              <w:rPr>
                <w:rFonts w:asciiTheme="majorHAnsi" w:hAnsiTheme="majorHAnsi" w:cs="Arial"/>
                <w:sz w:val="22"/>
                <w:szCs w:val="22"/>
              </w:rPr>
              <w:t>a</w:t>
            </w:r>
          </w:p>
        </w:tc>
      </w:tr>
      <w:tr w:rsidR="00A675A0" w:rsidRPr="00855147" w14:paraId="55A7B68A" w14:textId="77777777" w:rsidTr="2CE0FF05">
        <w:trPr>
          <w:cantSplit/>
        </w:trPr>
        <w:tc>
          <w:tcPr>
            <w:tcW w:w="1278" w:type="dxa"/>
          </w:tcPr>
          <w:p w14:paraId="714E829F" w14:textId="4B15CD5A" w:rsidR="00A675A0" w:rsidRPr="00855147" w:rsidRDefault="00A675A0" w:rsidP="00A675A0">
            <w:pPr>
              <w:rPr>
                <w:rFonts w:asciiTheme="majorHAnsi" w:hAnsiTheme="majorHAnsi"/>
                <w:sz w:val="22"/>
                <w:szCs w:val="22"/>
              </w:rPr>
            </w:pPr>
            <w:r>
              <w:rPr>
                <w:rFonts w:asciiTheme="majorHAnsi" w:hAnsiTheme="majorHAnsi"/>
                <w:sz w:val="22"/>
                <w:szCs w:val="22"/>
              </w:rPr>
              <w:lastRenderedPageBreak/>
              <w:t>11/</w:t>
            </w:r>
            <w:r w:rsidR="0010484D">
              <w:rPr>
                <w:rFonts w:asciiTheme="majorHAnsi" w:hAnsiTheme="majorHAnsi"/>
                <w:sz w:val="22"/>
                <w:szCs w:val="22"/>
              </w:rPr>
              <w:t>20</w:t>
            </w:r>
          </w:p>
        </w:tc>
        <w:tc>
          <w:tcPr>
            <w:tcW w:w="3150" w:type="dxa"/>
          </w:tcPr>
          <w:p w14:paraId="35545294" w14:textId="77777777" w:rsidR="00A675A0" w:rsidRPr="00855147" w:rsidRDefault="00A675A0" w:rsidP="00A675A0">
            <w:pPr>
              <w:rPr>
                <w:rFonts w:asciiTheme="majorHAnsi" w:hAnsiTheme="majorHAnsi" w:cs="Arial"/>
                <w:sz w:val="22"/>
                <w:szCs w:val="22"/>
              </w:rPr>
            </w:pPr>
          </w:p>
          <w:p w14:paraId="7EF0BE6B" w14:textId="77777777" w:rsidR="00A675A0" w:rsidRPr="00855147" w:rsidRDefault="00A675A0" w:rsidP="00A675A0">
            <w:pPr>
              <w:rPr>
                <w:rFonts w:asciiTheme="majorHAnsi" w:hAnsiTheme="majorHAnsi" w:cs="Arial"/>
                <w:sz w:val="22"/>
                <w:szCs w:val="22"/>
              </w:rPr>
            </w:pPr>
            <w:r w:rsidRPr="00855147">
              <w:rPr>
                <w:rFonts w:asciiTheme="majorHAnsi" w:hAnsiTheme="majorHAnsi" w:cs="Arial"/>
                <w:sz w:val="22"/>
                <w:szCs w:val="22"/>
              </w:rPr>
              <w:t>Economics, environment and education</w:t>
            </w:r>
          </w:p>
          <w:p w14:paraId="74C61A16" w14:textId="77777777" w:rsidR="00A675A0" w:rsidRPr="00855147" w:rsidRDefault="00A675A0" w:rsidP="00A675A0">
            <w:pPr>
              <w:pStyle w:val="ListParagraph"/>
              <w:numPr>
                <w:ilvl w:val="0"/>
                <w:numId w:val="30"/>
              </w:numPr>
              <w:rPr>
                <w:rFonts w:asciiTheme="majorHAnsi" w:hAnsiTheme="majorHAnsi" w:cs="Arial"/>
                <w:sz w:val="22"/>
                <w:szCs w:val="22"/>
              </w:rPr>
            </w:pPr>
            <w:r w:rsidRPr="00855147">
              <w:rPr>
                <w:rFonts w:asciiTheme="majorHAnsi" w:hAnsiTheme="majorHAnsi" w:cs="Arial"/>
                <w:sz w:val="22"/>
                <w:szCs w:val="22"/>
              </w:rPr>
              <w:t xml:space="preserve">Privatization and </w:t>
            </w:r>
            <w:proofErr w:type="spellStart"/>
            <w:r w:rsidRPr="00855147">
              <w:rPr>
                <w:rFonts w:asciiTheme="majorHAnsi" w:hAnsiTheme="majorHAnsi" w:cs="Arial"/>
                <w:sz w:val="22"/>
                <w:szCs w:val="22"/>
              </w:rPr>
              <w:t>charterization</w:t>
            </w:r>
            <w:proofErr w:type="spellEnd"/>
          </w:p>
          <w:p w14:paraId="6EE3AAB6" w14:textId="77777777" w:rsidR="00A675A0" w:rsidRPr="00855147" w:rsidRDefault="00A675A0" w:rsidP="00A675A0">
            <w:pPr>
              <w:pStyle w:val="ListParagraph"/>
              <w:numPr>
                <w:ilvl w:val="0"/>
                <w:numId w:val="30"/>
              </w:numPr>
              <w:rPr>
                <w:rFonts w:asciiTheme="majorHAnsi" w:hAnsiTheme="majorHAnsi" w:cs="Arial"/>
                <w:sz w:val="22"/>
                <w:szCs w:val="22"/>
              </w:rPr>
            </w:pPr>
            <w:r w:rsidRPr="00855147">
              <w:rPr>
                <w:rFonts w:asciiTheme="majorHAnsi" w:hAnsiTheme="majorHAnsi" w:cs="Arial"/>
                <w:sz w:val="22"/>
                <w:szCs w:val="22"/>
              </w:rPr>
              <w:t xml:space="preserve">Culture of unsustainability, environmental racism </w:t>
            </w:r>
          </w:p>
          <w:p w14:paraId="2F18F789" w14:textId="77777777" w:rsidR="00A675A0" w:rsidRPr="00855147" w:rsidRDefault="00A675A0" w:rsidP="00A675A0">
            <w:pPr>
              <w:pStyle w:val="ListParagraph"/>
              <w:numPr>
                <w:ilvl w:val="0"/>
                <w:numId w:val="30"/>
              </w:numPr>
              <w:rPr>
                <w:rFonts w:asciiTheme="majorHAnsi" w:hAnsiTheme="majorHAnsi" w:cs="Arial"/>
                <w:sz w:val="22"/>
                <w:szCs w:val="22"/>
              </w:rPr>
            </w:pPr>
            <w:r w:rsidRPr="00855147">
              <w:rPr>
                <w:rFonts w:asciiTheme="majorHAnsi" w:hAnsiTheme="majorHAnsi" w:cs="Arial"/>
                <w:sz w:val="22"/>
                <w:szCs w:val="22"/>
              </w:rPr>
              <w:t>Corporate globalization versus sustainable globalization</w:t>
            </w:r>
          </w:p>
          <w:p w14:paraId="2846F05C" w14:textId="5EABBD27" w:rsidR="00A675A0" w:rsidRPr="00855147" w:rsidRDefault="00A675A0" w:rsidP="00A675A0">
            <w:pPr>
              <w:pStyle w:val="Default"/>
              <w:rPr>
                <w:rFonts w:asciiTheme="majorHAnsi" w:hAnsiTheme="majorHAnsi" w:cs="Times New Roman"/>
                <w:sz w:val="22"/>
                <w:szCs w:val="22"/>
              </w:rPr>
            </w:pPr>
          </w:p>
        </w:tc>
        <w:tc>
          <w:tcPr>
            <w:tcW w:w="4927" w:type="dxa"/>
          </w:tcPr>
          <w:p w14:paraId="6BDD2081" w14:textId="77777777" w:rsidR="00A675A0" w:rsidRPr="00855147" w:rsidRDefault="00A675A0" w:rsidP="00A675A0">
            <w:pPr>
              <w:numPr>
                <w:ilvl w:val="0"/>
                <w:numId w:val="24"/>
              </w:numPr>
              <w:rPr>
                <w:rFonts w:asciiTheme="majorHAnsi" w:hAnsiTheme="majorHAnsi" w:cs="Arial"/>
                <w:sz w:val="22"/>
                <w:szCs w:val="22"/>
              </w:rPr>
            </w:pPr>
            <w:r w:rsidRPr="00855147">
              <w:rPr>
                <w:rFonts w:asciiTheme="majorHAnsi" w:hAnsiTheme="majorHAnsi" w:cs="Arial"/>
                <w:sz w:val="22"/>
                <w:szCs w:val="22"/>
              </w:rPr>
              <w:t>Spring chapter 7</w:t>
            </w:r>
          </w:p>
          <w:p w14:paraId="1D34D79F" w14:textId="77777777" w:rsidR="00A675A0" w:rsidRPr="00855147" w:rsidRDefault="00A675A0" w:rsidP="00A675A0">
            <w:pPr>
              <w:numPr>
                <w:ilvl w:val="0"/>
                <w:numId w:val="24"/>
              </w:numPr>
              <w:rPr>
                <w:rFonts w:asciiTheme="majorHAnsi" w:hAnsiTheme="majorHAnsi" w:cs="Arial"/>
                <w:sz w:val="22"/>
                <w:szCs w:val="22"/>
              </w:rPr>
            </w:pPr>
            <w:r w:rsidRPr="00855147">
              <w:rPr>
                <w:rFonts w:asciiTheme="majorHAnsi" w:hAnsiTheme="majorHAnsi" w:cs="Arial"/>
                <w:sz w:val="22"/>
                <w:szCs w:val="22"/>
              </w:rPr>
              <w:t>Short videos on the charter school and privatization debates</w:t>
            </w:r>
          </w:p>
          <w:p w14:paraId="0F40B1D3" w14:textId="03748D5F" w:rsidR="00A675A0" w:rsidRPr="00855147" w:rsidRDefault="00A675A0" w:rsidP="00A675A0">
            <w:pPr>
              <w:numPr>
                <w:ilvl w:val="0"/>
                <w:numId w:val="24"/>
              </w:numPr>
              <w:rPr>
                <w:rFonts w:asciiTheme="majorHAnsi" w:hAnsiTheme="majorHAnsi" w:cs="Arial"/>
                <w:sz w:val="22"/>
                <w:szCs w:val="22"/>
              </w:rPr>
            </w:pPr>
            <w:r w:rsidRPr="00855147">
              <w:rPr>
                <w:rFonts w:asciiTheme="majorHAnsi" w:hAnsiTheme="majorHAnsi" w:cs="Arial"/>
                <w:color w:val="000000"/>
                <w:sz w:val="22"/>
                <w:szCs w:val="22"/>
              </w:rPr>
              <w:t xml:space="preserve">News clips on environmental racism and the </w:t>
            </w:r>
            <w:r>
              <w:rPr>
                <w:rFonts w:asciiTheme="majorHAnsi" w:hAnsiTheme="majorHAnsi" w:cs="Arial"/>
                <w:color w:val="000000"/>
                <w:sz w:val="22"/>
                <w:szCs w:val="22"/>
              </w:rPr>
              <w:t>cultural</w:t>
            </w:r>
            <w:r w:rsidRPr="00855147">
              <w:rPr>
                <w:rFonts w:asciiTheme="majorHAnsi" w:hAnsiTheme="majorHAnsi" w:cs="Arial"/>
                <w:color w:val="000000"/>
                <w:sz w:val="22"/>
                <w:szCs w:val="22"/>
              </w:rPr>
              <w:t xml:space="preserve"> diversity of environmental activism</w:t>
            </w:r>
          </w:p>
          <w:p w14:paraId="3FF2B4EF" w14:textId="77777777" w:rsidR="00A675A0" w:rsidRPr="00855147" w:rsidRDefault="00A675A0" w:rsidP="00A675A0">
            <w:pPr>
              <w:numPr>
                <w:ilvl w:val="0"/>
                <w:numId w:val="24"/>
              </w:numPr>
              <w:rPr>
                <w:rFonts w:asciiTheme="majorHAnsi" w:hAnsiTheme="majorHAnsi" w:cs="Arial"/>
                <w:sz w:val="22"/>
                <w:szCs w:val="22"/>
              </w:rPr>
            </w:pPr>
            <w:r w:rsidRPr="00855147">
              <w:rPr>
                <w:rFonts w:asciiTheme="majorHAnsi" w:hAnsiTheme="majorHAnsi" w:cs="Arial"/>
                <w:sz w:val="22"/>
                <w:szCs w:val="22"/>
              </w:rPr>
              <w:t xml:space="preserve">Introduction to:  </w:t>
            </w:r>
            <w:proofErr w:type="spellStart"/>
            <w:r w:rsidRPr="00855147">
              <w:rPr>
                <w:rFonts w:asciiTheme="majorHAnsi" w:hAnsiTheme="majorHAnsi" w:cs="Arial"/>
                <w:sz w:val="22"/>
                <w:szCs w:val="22"/>
              </w:rPr>
              <w:t>Martusewicz</w:t>
            </w:r>
            <w:proofErr w:type="spellEnd"/>
            <w:r w:rsidRPr="00855147">
              <w:rPr>
                <w:rFonts w:asciiTheme="majorHAnsi" w:hAnsiTheme="majorHAnsi" w:cs="Arial"/>
                <w:sz w:val="22"/>
                <w:szCs w:val="22"/>
              </w:rPr>
              <w:t xml:space="preserve">, R. A., Edmundson, J., &amp; </w:t>
            </w:r>
            <w:proofErr w:type="spellStart"/>
            <w:r w:rsidRPr="00855147">
              <w:rPr>
                <w:rFonts w:asciiTheme="majorHAnsi" w:hAnsiTheme="majorHAnsi" w:cs="Arial"/>
                <w:sz w:val="22"/>
                <w:szCs w:val="22"/>
              </w:rPr>
              <w:t>Lupinacci</w:t>
            </w:r>
            <w:proofErr w:type="spellEnd"/>
            <w:r w:rsidRPr="00855147">
              <w:rPr>
                <w:rFonts w:asciiTheme="majorHAnsi" w:hAnsiTheme="majorHAnsi" w:cs="Arial"/>
                <w:sz w:val="22"/>
                <w:szCs w:val="22"/>
              </w:rPr>
              <w:t>, J. (2014). Ecojustice education: Toward diverse, democratic, and sustainable communities.</w:t>
            </w:r>
          </w:p>
          <w:p w14:paraId="5D140106" w14:textId="77777777" w:rsidR="00A675A0" w:rsidRPr="00855147" w:rsidRDefault="00A675A0" w:rsidP="00A675A0">
            <w:pPr>
              <w:rPr>
                <w:rFonts w:asciiTheme="majorHAnsi" w:hAnsiTheme="majorHAnsi" w:cs="Arial"/>
                <w:b/>
                <w:sz w:val="22"/>
                <w:szCs w:val="22"/>
              </w:rPr>
            </w:pPr>
            <w:r w:rsidRPr="00855147">
              <w:rPr>
                <w:rFonts w:asciiTheme="majorHAnsi" w:hAnsiTheme="majorHAnsi" w:cs="Arial"/>
                <w:b/>
                <w:sz w:val="22"/>
                <w:szCs w:val="22"/>
              </w:rPr>
              <w:t>DUE by start of class:</w:t>
            </w:r>
          </w:p>
          <w:p w14:paraId="4A0C51B7" w14:textId="1F9B1208" w:rsidR="00A675A0" w:rsidRPr="00855147" w:rsidRDefault="00E9550F" w:rsidP="00A675A0">
            <w:pPr>
              <w:rPr>
                <w:rFonts w:asciiTheme="majorHAnsi" w:hAnsiTheme="majorHAnsi" w:cs="Arial"/>
                <w:sz w:val="22"/>
                <w:szCs w:val="22"/>
              </w:rPr>
            </w:pPr>
            <w:r>
              <w:rPr>
                <w:rFonts w:asciiTheme="majorHAnsi" w:hAnsiTheme="majorHAnsi" w:cs="Arial"/>
                <w:sz w:val="22"/>
                <w:szCs w:val="22"/>
              </w:rPr>
              <w:t>Reading Response #14</w:t>
            </w:r>
          </w:p>
        </w:tc>
      </w:tr>
      <w:tr w:rsidR="00A675A0" w:rsidRPr="00855147" w14:paraId="432874CE" w14:textId="77777777" w:rsidTr="2CE0FF05">
        <w:trPr>
          <w:cantSplit/>
        </w:trPr>
        <w:tc>
          <w:tcPr>
            <w:tcW w:w="1278" w:type="dxa"/>
          </w:tcPr>
          <w:p w14:paraId="4FE5AB8E" w14:textId="3F4E707D" w:rsidR="00A675A0" w:rsidRPr="00855147" w:rsidRDefault="00A675A0" w:rsidP="00A675A0">
            <w:pPr>
              <w:rPr>
                <w:rFonts w:asciiTheme="majorHAnsi" w:hAnsiTheme="majorHAnsi" w:cs="Arial"/>
                <w:sz w:val="22"/>
                <w:szCs w:val="22"/>
              </w:rPr>
            </w:pPr>
          </w:p>
          <w:p w14:paraId="263803D4" w14:textId="77777777" w:rsidR="0010484D" w:rsidRPr="00855147" w:rsidRDefault="0010484D" w:rsidP="0010484D">
            <w:pPr>
              <w:rPr>
                <w:rFonts w:asciiTheme="majorHAnsi" w:hAnsiTheme="majorHAnsi" w:cs="Arial"/>
                <w:sz w:val="22"/>
                <w:szCs w:val="22"/>
              </w:rPr>
            </w:pPr>
            <w:r w:rsidRPr="00855147">
              <w:rPr>
                <w:rFonts w:asciiTheme="majorHAnsi" w:hAnsiTheme="majorHAnsi" w:cs="Arial"/>
                <w:sz w:val="22"/>
                <w:szCs w:val="22"/>
              </w:rPr>
              <w:t xml:space="preserve">Week 14: </w:t>
            </w:r>
          </w:p>
          <w:p w14:paraId="4DF7B1F3" w14:textId="77777777" w:rsidR="0010484D" w:rsidRDefault="0010484D" w:rsidP="0010484D">
            <w:pPr>
              <w:rPr>
                <w:rFonts w:asciiTheme="majorHAnsi" w:hAnsiTheme="majorHAnsi" w:cs="Arial"/>
                <w:sz w:val="22"/>
                <w:szCs w:val="22"/>
              </w:rPr>
            </w:pPr>
            <w:r>
              <w:rPr>
                <w:rFonts w:asciiTheme="majorHAnsi" w:hAnsiTheme="majorHAnsi" w:cs="Arial"/>
                <w:sz w:val="22"/>
                <w:szCs w:val="22"/>
              </w:rPr>
              <w:t>11/27</w:t>
            </w:r>
          </w:p>
          <w:p w14:paraId="38F344EC" w14:textId="32728EFB" w:rsidR="00A675A0" w:rsidRPr="00855147" w:rsidRDefault="0010484D" w:rsidP="0010484D">
            <w:pPr>
              <w:rPr>
                <w:rFonts w:asciiTheme="majorHAnsi" w:hAnsiTheme="majorHAnsi" w:cs="Arial"/>
                <w:sz w:val="22"/>
                <w:szCs w:val="22"/>
              </w:rPr>
            </w:pPr>
            <w:r>
              <w:rPr>
                <w:rFonts w:asciiTheme="majorHAnsi" w:hAnsiTheme="majorHAnsi" w:cs="Arial"/>
                <w:sz w:val="22"/>
                <w:szCs w:val="22"/>
              </w:rPr>
              <w:t>Thanksgiving Week</w:t>
            </w:r>
          </w:p>
        </w:tc>
        <w:tc>
          <w:tcPr>
            <w:tcW w:w="3150" w:type="dxa"/>
          </w:tcPr>
          <w:p w14:paraId="0675179E" w14:textId="77777777" w:rsidR="00A675A0" w:rsidRPr="00855147" w:rsidRDefault="00A675A0" w:rsidP="00A675A0">
            <w:pPr>
              <w:rPr>
                <w:rFonts w:asciiTheme="majorHAnsi" w:hAnsiTheme="majorHAnsi" w:cs="Arial"/>
                <w:sz w:val="22"/>
                <w:szCs w:val="22"/>
              </w:rPr>
            </w:pPr>
          </w:p>
          <w:p w14:paraId="452190AC" w14:textId="77777777" w:rsidR="009638D3" w:rsidRPr="00855147" w:rsidRDefault="009638D3" w:rsidP="009638D3">
            <w:pPr>
              <w:rPr>
                <w:rFonts w:asciiTheme="majorHAnsi" w:hAnsiTheme="majorHAnsi" w:cs="Arial"/>
                <w:sz w:val="22"/>
                <w:szCs w:val="22"/>
              </w:rPr>
            </w:pPr>
            <w:r w:rsidRPr="00855147">
              <w:rPr>
                <w:rFonts w:asciiTheme="majorHAnsi" w:hAnsiTheme="majorHAnsi" w:cs="Arial"/>
                <w:sz w:val="22"/>
                <w:szCs w:val="22"/>
              </w:rPr>
              <w:t>Returning to questions of how to affirm diversity through teaching</w:t>
            </w:r>
          </w:p>
          <w:p w14:paraId="309C4591" w14:textId="77777777" w:rsidR="00E9550F" w:rsidRDefault="00E9550F" w:rsidP="00A675A0">
            <w:pPr>
              <w:pStyle w:val="Default"/>
              <w:rPr>
                <w:rFonts w:asciiTheme="majorHAnsi" w:hAnsiTheme="majorHAnsi" w:cs="Arial"/>
                <w:sz w:val="22"/>
                <w:szCs w:val="22"/>
              </w:rPr>
            </w:pPr>
          </w:p>
          <w:p w14:paraId="0D6DCC08" w14:textId="080B327B" w:rsidR="00A675A0" w:rsidRPr="00855147" w:rsidRDefault="00E9550F" w:rsidP="00A675A0">
            <w:pPr>
              <w:pStyle w:val="Default"/>
              <w:rPr>
                <w:rFonts w:asciiTheme="majorHAnsi" w:hAnsiTheme="majorHAnsi" w:cs="Arial"/>
                <w:sz w:val="22"/>
                <w:szCs w:val="22"/>
              </w:rPr>
            </w:pPr>
            <w:r w:rsidRPr="00855147">
              <w:rPr>
                <w:rFonts w:asciiTheme="majorHAnsi" w:hAnsiTheme="majorHAnsi" w:cs="Arial"/>
                <w:sz w:val="22"/>
                <w:szCs w:val="22"/>
              </w:rPr>
              <w:t>In-class workshop with presentation group</w:t>
            </w:r>
          </w:p>
        </w:tc>
        <w:tc>
          <w:tcPr>
            <w:tcW w:w="4927" w:type="dxa"/>
          </w:tcPr>
          <w:p w14:paraId="24F9E90A" w14:textId="77777777" w:rsidR="005B005D" w:rsidRPr="00855147" w:rsidRDefault="005B005D" w:rsidP="005B005D">
            <w:pPr>
              <w:numPr>
                <w:ilvl w:val="0"/>
                <w:numId w:val="29"/>
              </w:numPr>
              <w:rPr>
                <w:rFonts w:asciiTheme="majorHAnsi" w:hAnsiTheme="majorHAnsi" w:cs="Arial"/>
                <w:sz w:val="22"/>
                <w:szCs w:val="22"/>
              </w:rPr>
            </w:pPr>
            <w:r w:rsidRPr="00855147">
              <w:rPr>
                <w:rFonts w:asciiTheme="majorHAnsi" w:hAnsiTheme="majorHAnsi" w:cs="Arial"/>
                <w:sz w:val="22"/>
                <w:szCs w:val="22"/>
              </w:rPr>
              <w:t>Nieto &amp; Bode chapter 10: Implications for Teachers, Schools, Families and Communities</w:t>
            </w:r>
          </w:p>
          <w:p w14:paraId="226DE5BF" w14:textId="77777777" w:rsidR="005B005D" w:rsidRPr="009638D3" w:rsidRDefault="005B005D" w:rsidP="005B005D">
            <w:pPr>
              <w:numPr>
                <w:ilvl w:val="0"/>
                <w:numId w:val="29"/>
              </w:numPr>
              <w:rPr>
                <w:rFonts w:asciiTheme="majorHAnsi" w:hAnsiTheme="majorHAnsi" w:cs="Arial"/>
                <w:sz w:val="22"/>
                <w:szCs w:val="22"/>
              </w:rPr>
            </w:pPr>
            <w:r w:rsidRPr="00855147">
              <w:rPr>
                <w:rFonts w:asciiTheme="majorHAnsi" w:hAnsiTheme="majorHAnsi" w:cs="Arial"/>
                <w:sz w:val="22"/>
                <w:szCs w:val="22"/>
              </w:rPr>
              <w:t xml:space="preserve">Andrea </w:t>
            </w:r>
            <w:proofErr w:type="spellStart"/>
            <w:r w:rsidRPr="00855147">
              <w:rPr>
                <w:rFonts w:asciiTheme="majorHAnsi" w:hAnsiTheme="majorHAnsi" w:cs="Arial"/>
                <w:sz w:val="22"/>
                <w:szCs w:val="22"/>
              </w:rPr>
              <w:t>Ayvazian</w:t>
            </w:r>
            <w:proofErr w:type="spellEnd"/>
            <w:r w:rsidRPr="00855147">
              <w:rPr>
                <w:rFonts w:asciiTheme="majorHAnsi" w:hAnsiTheme="majorHAnsi" w:cs="Arial"/>
                <w:sz w:val="22"/>
                <w:szCs w:val="22"/>
              </w:rPr>
              <w:t>: Interrupting the Cycle of Oppression: The Role of Allies as Agents of Change</w:t>
            </w:r>
          </w:p>
          <w:p w14:paraId="51817593" w14:textId="77777777" w:rsidR="00A675A0" w:rsidRPr="00855147" w:rsidRDefault="00A675A0" w:rsidP="00A675A0">
            <w:pPr>
              <w:rPr>
                <w:rFonts w:asciiTheme="majorHAnsi" w:hAnsiTheme="majorHAnsi" w:cs="Arial"/>
                <w:b/>
                <w:sz w:val="22"/>
                <w:szCs w:val="22"/>
              </w:rPr>
            </w:pPr>
            <w:r w:rsidRPr="00855147">
              <w:rPr>
                <w:rFonts w:asciiTheme="majorHAnsi" w:hAnsiTheme="majorHAnsi" w:cs="Arial"/>
                <w:b/>
                <w:sz w:val="22"/>
                <w:szCs w:val="22"/>
              </w:rPr>
              <w:t>DUE by start of class:</w:t>
            </w:r>
          </w:p>
          <w:p w14:paraId="346FE171" w14:textId="62D741CC" w:rsidR="00A675A0" w:rsidRPr="00855147" w:rsidRDefault="00A675A0" w:rsidP="00A675A0">
            <w:pPr>
              <w:rPr>
                <w:rFonts w:asciiTheme="majorHAnsi" w:hAnsiTheme="majorHAnsi" w:cs="Arial"/>
                <w:b/>
                <w:sz w:val="22"/>
                <w:szCs w:val="22"/>
              </w:rPr>
            </w:pPr>
            <w:r w:rsidRPr="00855147">
              <w:rPr>
                <w:rFonts w:asciiTheme="majorHAnsi" w:hAnsiTheme="majorHAnsi" w:cs="Arial"/>
                <w:sz w:val="22"/>
                <w:szCs w:val="22"/>
              </w:rPr>
              <w:t>Reading Response #1</w:t>
            </w:r>
            <w:r w:rsidR="00E9550F">
              <w:rPr>
                <w:rFonts w:asciiTheme="majorHAnsi" w:hAnsiTheme="majorHAnsi" w:cs="Arial"/>
                <w:sz w:val="22"/>
                <w:szCs w:val="22"/>
              </w:rPr>
              <w:t>5</w:t>
            </w:r>
          </w:p>
        </w:tc>
      </w:tr>
      <w:tr w:rsidR="00A675A0" w:rsidRPr="00855147" w14:paraId="04A368E9" w14:textId="77777777" w:rsidTr="2CE0FF05">
        <w:trPr>
          <w:cantSplit/>
        </w:trPr>
        <w:tc>
          <w:tcPr>
            <w:tcW w:w="1278" w:type="dxa"/>
          </w:tcPr>
          <w:p w14:paraId="7F633CB6" w14:textId="47346B46" w:rsidR="00A675A0" w:rsidRPr="00855147" w:rsidRDefault="00A675A0" w:rsidP="00A675A0">
            <w:pPr>
              <w:rPr>
                <w:rFonts w:asciiTheme="majorHAnsi" w:hAnsiTheme="majorHAnsi" w:cs="Arial"/>
                <w:sz w:val="22"/>
                <w:szCs w:val="22"/>
              </w:rPr>
            </w:pPr>
            <w:r w:rsidRPr="00855147">
              <w:rPr>
                <w:rFonts w:asciiTheme="majorHAnsi" w:hAnsiTheme="majorHAnsi" w:cs="Arial"/>
                <w:sz w:val="22"/>
                <w:szCs w:val="22"/>
              </w:rPr>
              <w:t xml:space="preserve">Week 15: </w:t>
            </w:r>
          </w:p>
          <w:p w14:paraId="1D1D1CBD" w14:textId="49552B38" w:rsidR="00A675A0" w:rsidRPr="00855147" w:rsidRDefault="00A675A0" w:rsidP="00A675A0">
            <w:pPr>
              <w:rPr>
                <w:rFonts w:asciiTheme="majorHAnsi" w:hAnsiTheme="majorHAnsi" w:cs="Arial"/>
                <w:sz w:val="22"/>
                <w:szCs w:val="22"/>
              </w:rPr>
            </w:pPr>
            <w:r>
              <w:rPr>
                <w:rFonts w:asciiTheme="majorHAnsi" w:hAnsiTheme="majorHAnsi" w:cs="Arial"/>
                <w:sz w:val="22"/>
                <w:szCs w:val="22"/>
              </w:rPr>
              <w:t>12/4</w:t>
            </w:r>
          </w:p>
          <w:p w14:paraId="00E433A3" w14:textId="09E4E21F" w:rsidR="00A675A0" w:rsidRPr="00855147" w:rsidRDefault="00A675A0" w:rsidP="00A675A0">
            <w:pPr>
              <w:rPr>
                <w:rFonts w:asciiTheme="majorHAnsi" w:hAnsiTheme="majorHAnsi" w:cs="Arial"/>
                <w:sz w:val="22"/>
                <w:szCs w:val="22"/>
              </w:rPr>
            </w:pPr>
          </w:p>
        </w:tc>
        <w:tc>
          <w:tcPr>
            <w:tcW w:w="3150" w:type="dxa"/>
          </w:tcPr>
          <w:p w14:paraId="2C70C20E" w14:textId="77777777" w:rsidR="009638D3" w:rsidRDefault="009638D3" w:rsidP="009638D3">
            <w:pPr>
              <w:pStyle w:val="Default"/>
              <w:rPr>
                <w:rFonts w:asciiTheme="majorHAnsi" w:hAnsiTheme="majorHAnsi" w:cs="Arial"/>
                <w:sz w:val="22"/>
                <w:szCs w:val="22"/>
              </w:rPr>
            </w:pPr>
            <w:r w:rsidRPr="00855147">
              <w:rPr>
                <w:rFonts w:asciiTheme="majorHAnsi" w:hAnsiTheme="majorHAnsi" w:cs="Arial"/>
                <w:sz w:val="22"/>
                <w:szCs w:val="22"/>
              </w:rPr>
              <w:t>Tutor C</w:t>
            </w:r>
            <w:r>
              <w:rPr>
                <w:rFonts w:asciiTheme="majorHAnsi" w:hAnsiTheme="majorHAnsi" w:cs="Arial"/>
                <w:sz w:val="22"/>
                <w:szCs w:val="22"/>
              </w:rPr>
              <w:t>onnection with Michelle Bailow</w:t>
            </w:r>
          </w:p>
          <w:p w14:paraId="4D9DB7CD" w14:textId="6CC0DE03" w:rsidR="00A675A0" w:rsidRDefault="009638D3" w:rsidP="009638D3">
            <w:pPr>
              <w:pStyle w:val="Default"/>
              <w:rPr>
                <w:rFonts w:asciiTheme="majorHAnsi" w:hAnsiTheme="majorHAnsi" w:cs="Arial"/>
                <w:sz w:val="22"/>
                <w:szCs w:val="22"/>
              </w:rPr>
            </w:pPr>
            <w:r>
              <w:rPr>
                <w:rFonts w:asciiTheme="majorHAnsi" w:hAnsiTheme="majorHAnsi" w:cs="Arial"/>
                <w:sz w:val="22"/>
                <w:szCs w:val="22"/>
              </w:rPr>
              <w:t>Topic: Wrap-up collect logs</w:t>
            </w:r>
            <w:r w:rsidRPr="00A675A0">
              <w:rPr>
                <w:rFonts w:asciiTheme="majorHAnsi" w:hAnsiTheme="majorHAnsi" w:cs="Arial"/>
                <w:sz w:val="22"/>
                <w:szCs w:val="22"/>
              </w:rPr>
              <w:t>,</w:t>
            </w:r>
            <w:r>
              <w:rPr>
                <w:rFonts w:asciiTheme="majorHAnsi" w:hAnsiTheme="majorHAnsi" w:cs="Arial"/>
                <w:sz w:val="22"/>
                <w:szCs w:val="22"/>
              </w:rPr>
              <w:t xml:space="preserve"> receive</w:t>
            </w:r>
            <w:r w:rsidRPr="00A675A0">
              <w:rPr>
                <w:rFonts w:asciiTheme="majorHAnsi" w:hAnsiTheme="majorHAnsi" w:cs="Arial"/>
                <w:sz w:val="22"/>
                <w:szCs w:val="22"/>
              </w:rPr>
              <w:t xml:space="preserve"> certificates, saying goodbye</w:t>
            </w:r>
          </w:p>
          <w:p w14:paraId="0E06C726" w14:textId="77777777" w:rsidR="009638D3" w:rsidRPr="00855147" w:rsidRDefault="009638D3" w:rsidP="009638D3">
            <w:pPr>
              <w:rPr>
                <w:rFonts w:asciiTheme="majorHAnsi" w:hAnsiTheme="majorHAnsi" w:cs="Arial"/>
                <w:sz w:val="22"/>
                <w:szCs w:val="22"/>
              </w:rPr>
            </w:pPr>
          </w:p>
          <w:p w14:paraId="36A1072B" w14:textId="77777777" w:rsidR="00A675A0" w:rsidRPr="00855147" w:rsidRDefault="00A675A0" w:rsidP="00A675A0">
            <w:pPr>
              <w:pStyle w:val="Default"/>
              <w:rPr>
                <w:rFonts w:asciiTheme="majorHAnsi" w:hAnsiTheme="majorHAnsi" w:cs="Arial"/>
                <w:sz w:val="22"/>
                <w:szCs w:val="22"/>
              </w:rPr>
            </w:pPr>
            <w:r w:rsidRPr="00855147">
              <w:rPr>
                <w:rFonts w:asciiTheme="majorHAnsi" w:hAnsiTheme="majorHAnsi" w:cs="Arial"/>
                <w:sz w:val="22"/>
                <w:szCs w:val="22"/>
              </w:rPr>
              <w:t>Teaching for social justice: Crystalizing our understanding of culturally relevant pedagogy and like approaches</w:t>
            </w:r>
          </w:p>
          <w:p w14:paraId="5A9CDDCD" w14:textId="77777777" w:rsidR="00A675A0" w:rsidRPr="00855147" w:rsidRDefault="00A675A0" w:rsidP="00A675A0">
            <w:pPr>
              <w:rPr>
                <w:rFonts w:asciiTheme="majorHAnsi" w:hAnsiTheme="majorHAnsi" w:cs="Arial"/>
                <w:sz w:val="22"/>
                <w:szCs w:val="22"/>
              </w:rPr>
            </w:pPr>
          </w:p>
          <w:p w14:paraId="4EF5F1DD" w14:textId="61EAACE9" w:rsidR="00A675A0" w:rsidRPr="00855147" w:rsidRDefault="009638D3" w:rsidP="00A675A0">
            <w:pPr>
              <w:rPr>
                <w:rFonts w:asciiTheme="majorHAnsi" w:hAnsiTheme="majorHAnsi" w:cs="Arial"/>
                <w:sz w:val="22"/>
                <w:szCs w:val="22"/>
              </w:rPr>
            </w:pPr>
            <w:r w:rsidRPr="00855147">
              <w:rPr>
                <w:rFonts w:asciiTheme="majorHAnsi" w:hAnsiTheme="majorHAnsi" w:cs="Arial"/>
                <w:sz w:val="22"/>
                <w:szCs w:val="22"/>
              </w:rPr>
              <w:t>Final presentations and celebration</w:t>
            </w:r>
          </w:p>
        </w:tc>
        <w:tc>
          <w:tcPr>
            <w:tcW w:w="4927" w:type="dxa"/>
          </w:tcPr>
          <w:p w14:paraId="595E1551" w14:textId="77777777" w:rsidR="009638D3" w:rsidRDefault="009638D3" w:rsidP="00A675A0">
            <w:pPr>
              <w:rPr>
                <w:rFonts w:asciiTheme="majorHAnsi" w:hAnsiTheme="majorHAnsi" w:cs="Arial"/>
                <w:sz w:val="22"/>
                <w:szCs w:val="22"/>
              </w:rPr>
            </w:pPr>
          </w:p>
          <w:p w14:paraId="07B992CF" w14:textId="77777777" w:rsidR="009638D3" w:rsidRPr="00855147" w:rsidRDefault="009638D3" w:rsidP="009638D3">
            <w:pPr>
              <w:rPr>
                <w:rFonts w:asciiTheme="majorHAnsi" w:hAnsiTheme="majorHAnsi" w:cs="Arial"/>
                <w:b/>
                <w:sz w:val="22"/>
                <w:szCs w:val="22"/>
              </w:rPr>
            </w:pPr>
            <w:r w:rsidRPr="00855147">
              <w:rPr>
                <w:rFonts w:asciiTheme="majorHAnsi" w:hAnsiTheme="majorHAnsi" w:cs="Arial"/>
                <w:b/>
                <w:sz w:val="22"/>
                <w:szCs w:val="22"/>
              </w:rPr>
              <w:t xml:space="preserve">DUE: Present </w:t>
            </w:r>
            <w:r>
              <w:rPr>
                <w:rFonts w:asciiTheme="majorHAnsi" w:hAnsiTheme="majorHAnsi" w:cs="Arial"/>
                <w:b/>
                <w:sz w:val="22"/>
                <w:szCs w:val="22"/>
              </w:rPr>
              <w:t>Visual Arguments</w:t>
            </w:r>
          </w:p>
          <w:p w14:paraId="5F66C514" w14:textId="1EE885B4" w:rsidR="00A675A0" w:rsidRPr="00855147" w:rsidRDefault="00A675A0" w:rsidP="00A675A0">
            <w:pPr>
              <w:rPr>
                <w:rFonts w:asciiTheme="majorHAnsi" w:hAnsiTheme="majorHAnsi" w:cs="Arial"/>
                <w:sz w:val="22"/>
                <w:szCs w:val="22"/>
              </w:rPr>
            </w:pPr>
          </w:p>
        </w:tc>
      </w:tr>
      <w:tr w:rsidR="00A675A0" w:rsidRPr="00855147" w14:paraId="5DFEFAB8" w14:textId="77777777" w:rsidTr="2CE0FF05">
        <w:trPr>
          <w:cantSplit/>
          <w:trHeight w:val="620"/>
        </w:trPr>
        <w:tc>
          <w:tcPr>
            <w:tcW w:w="1278" w:type="dxa"/>
          </w:tcPr>
          <w:p w14:paraId="5CEBEAA3" w14:textId="255D4997" w:rsidR="00A675A0" w:rsidRPr="00855147" w:rsidRDefault="00A675A0" w:rsidP="00A675A0">
            <w:pPr>
              <w:rPr>
                <w:rFonts w:asciiTheme="majorHAnsi" w:hAnsiTheme="majorHAnsi" w:cs="Arial"/>
                <w:sz w:val="22"/>
                <w:szCs w:val="22"/>
              </w:rPr>
            </w:pPr>
            <w:r w:rsidRPr="00855147">
              <w:rPr>
                <w:rFonts w:asciiTheme="majorHAnsi" w:hAnsiTheme="majorHAnsi" w:cs="Arial"/>
                <w:sz w:val="22"/>
                <w:szCs w:val="22"/>
              </w:rPr>
              <w:t xml:space="preserve">Week 16:  </w:t>
            </w:r>
          </w:p>
          <w:p w14:paraId="61956440" w14:textId="023223E3" w:rsidR="00A675A0" w:rsidRPr="00855147" w:rsidRDefault="00A675A0" w:rsidP="00A675A0">
            <w:pPr>
              <w:rPr>
                <w:rFonts w:asciiTheme="majorHAnsi" w:hAnsiTheme="majorHAnsi" w:cs="Arial"/>
                <w:sz w:val="22"/>
                <w:szCs w:val="22"/>
              </w:rPr>
            </w:pPr>
            <w:r w:rsidRPr="00855147">
              <w:rPr>
                <w:rFonts w:asciiTheme="majorHAnsi" w:hAnsiTheme="majorHAnsi" w:cs="Arial"/>
                <w:sz w:val="22"/>
                <w:szCs w:val="22"/>
              </w:rPr>
              <w:t xml:space="preserve">Final exam period, </w:t>
            </w:r>
            <w:r>
              <w:rPr>
                <w:rFonts w:asciiTheme="majorHAnsi" w:hAnsiTheme="majorHAnsi"/>
                <w:sz w:val="22"/>
                <w:szCs w:val="22"/>
              </w:rPr>
              <w:t>Dec. 9-14</w:t>
            </w:r>
            <w:r w:rsidRPr="00855147">
              <w:rPr>
                <w:rFonts w:asciiTheme="majorHAnsi" w:hAnsiTheme="majorHAnsi"/>
                <w:sz w:val="22"/>
                <w:szCs w:val="22"/>
              </w:rPr>
              <w:t xml:space="preserve"> (</w:t>
            </w:r>
            <w:r>
              <w:rPr>
                <w:rFonts w:asciiTheme="majorHAnsi" w:hAnsiTheme="majorHAnsi"/>
                <w:sz w:val="22"/>
                <w:szCs w:val="22"/>
              </w:rPr>
              <w:t>Mon-Sat</w:t>
            </w:r>
            <w:r w:rsidRPr="00855147">
              <w:rPr>
                <w:rFonts w:asciiTheme="majorHAnsi" w:hAnsiTheme="majorHAnsi"/>
                <w:sz w:val="22"/>
                <w:szCs w:val="22"/>
              </w:rPr>
              <w:t>)</w:t>
            </w:r>
          </w:p>
          <w:p w14:paraId="3B33E0D0" w14:textId="400A7080" w:rsidR="00A675A0" w:rsidRPr="00855147" w:rsidRDefault="00A675A0" w:rsidP="00A675A0">
            <w:pPr>
              <w:rPr>
                <w:rFonts w:asciiTheme="majorHAnsi" w:hAnsiTheme="majorHAnsi" w:cs="Arial"/>
                <w:sz w:val="22"/>
                <w:szCs w:val="22"/>
              </w:rPr>
            </w:pPr>
          </w:p>
        </w:tc>
        <w:tc>
          <w:tcPr>
            <w:tcW w:w="8077" w:type="dxa"/>
            <w:gridSpan w:val="2"/>
          </w:tcPr>
          <w:p w14:paraId="3829D643" w14:textId="77777777" w:rsidR="00A675A0" w:rsidRDefault="00A675A0" w:rsidP="00A675A0">
            <w:pPr>
              <w:rPr>
                <w:rFonts w:asciiTheme="majorHAnsi" w:hAnsiTheme="majorHAnsi" w:cs="Arial"/>
                <w:color w:val="000000"/>
                <w:sz w:val="22"/>
                <w:szCs w:val="22"/>
              </w:rPr>
            </w:pPr>
            <w:r>
              <w:rPr>
                <w:rFonts w:asciiTheme="majorHAnsi" w:hAnsiTheme="majorHAnsi" w:cs="Arial"/>
                <w:color w:val="000000"/>
                <w:sz w:val="22"/>
                <w:szCs w:val="22"/>
              </w:rPr>
              <w:t>There are no classes or final examinations this week, but two final assignments are due via Cougar Courses.</w:t>
            </w:r>
          </w:p>
          <w:p w14:paraId="380D9A2A" w14:textId="77777777" w:rsidR="00A675A0" w:rsidRDefault="00A675A0" w:rsidP="00A675A0">
            <w:pPr>
              <w:rPr>
                <w:rFonts w:asciiTheme="majorHAnsi" w:hAnsiTheme="majorHAnsi" w:cs="Arial"/>
                <w:color w:val="000000"/>
                <w:sz w:val="22"/>
                <w:szCs w:val="22"/>
              </w:rPr>
            </w:pPr>
          </w:p>
          <w:p w14:paraId="7CDFFE38" w14:textId="1123A84F" w:rsidR="00A675A0" w:rsidRDefault="00E9550F" w:rsidP="00A675A0">
            <w:pPr>
              <w:rPr>
                <w:rFonts w:asciiTheme="majorHAnsi" w:hAnsiTheme="majorHAnsi" w:cs="Arial"/>
                <w:b/>
                <w:color w:val="000000"/>
                <w:sz w:val="22"/>
                <w:szCs w:val="22"/>
              </w:rPr>
            </w:pPr>
            <w:r>
              <w:rPr>
                <w:rFonts w:asciiTheme="majorHAnsi" w:hAnsiTheme="majorHAnsi" w:cs="Arial"/>
                <w:b/>
                <w:color w:val="000000"/>
                <w:sz w:val="22"/>
                <w:szCs w:val="22"/>
              </w:rPr>
              <w:t>DUE by 11:59 pm on December</w:t>
            </w:r>
            <w:r w:rsidR="00A675A0">
              <w:rPr>
                <w:rFonts w:asciiTheme="majorHAnsi" w:hAnsiTheme="majorHAnsi" w:cs="Arial"/>
                <w:b/>
                <w:color w:val="000000"/>
                <w:sz w:val="22"/>
                <w:szCs w:val="22"/>
              </w:rPr>
              <w:t xml:space="preserve"> 1</w:t>
            </w:r>
            <w:r>
              <w:rPr>
                <w:rFonts w:asciiTheme="majorHAnsi" w:hAnsiTheme="majorHAnsi" w:cs="Arial"/>
                <w:b/>
                <w:color w:val="000000"/>
                <w:sz w:val="22"/>
                <w:szCs w:val="22"/>
              </w:rPr>
              <w:t>3</w:t>
            </w:r>
            <w:r w:rsidR="00A675A0">
              <w:rPr>
                <w:rFonts w:asciiTheme="majorHAnsi" w:hAnsiTheme="majorHAnsi" w:cs="Arial"/>
                <w:b/>
                <w:color w:val="000000"/>
                <w:sz w:val="22"/>
                <w:szCs w:val="22"/>
                <w:vertAlign w:val="superscript"/>
              </w:rPr>
              <w:t>th</w:t>
            </w:r>
          </w:p>
          <w:p w14:paraId="382896B1" w14:textId="77777777" w:rsidR="00A675A0" w:rsidRDefault="00A675A0" w:rsidP="00A675A0">
            <w:pPr>
              <w:pStyle w:val="ListParagraph"/>
              <w:numPr>
                <w:ilvl w:val="0"/>
                <w:numId w:val="36"/>
              </w:numPr>
              <w:rPr>
                <w:rFonts w:asciiTheme="majorHAnsi" w:hAnsiTheme="majorHAnsi"/>
                <w:color w:val="000000"/>
                <w:sz w:val="22"/>
                <w:szCs w:val="22"/>
              </w:rPr>
            </w:pPr>
            <w:r>
              <w:rPr>
                <w:rFonts w:asciiTheme="majorHAnsi" w:hAnsiTheme="majorHAnsi"/>
                <w:color w:val="000000"/>
                <w:sz w:val="22"/>
                <w:szCs w:val="22"/>
              </w:rPr>
              <w:t>Personal History of Otherness (Phase II)</w:t>
            </w:r>
          </w:p>
          <w:p w14:paraId="0829D0F5" w14:textId="77777777" w:rsidR="00A675A0" w:rsidRDefault="00A675A0" w:rsidP="00A675A0">
            <w:pPr>
              <w:rPr>
                <w:rFonts w:asciiTheme="majorHAnsi" w:hAnsiTheme="majorHAnsi" w:cs="Arial"/>
                <w:color w:val="000000"/>
                <w:sz w:val="22"/>
                <w:szCs w:val="22"/>
              </w:rPr>
            </w:pPr>
          </w:p>
          <w:p w14:paraId="4741F383" w14:textId="34785E9A" w:rsidR="00A675A0" w:rsidRDefault="00E9550F" w:rsidP="00A675A0">
            <w:pPr>
              <w:rPr>
                <w:rFonts w:asciiTheme="majorHAnsi" w:hAnsiTheme="majorHAnsi" w:cs="Arial"/>
                <w:b/>
                <w:sz w:val="22"/>
                <w:szCs w:val="22"/>
              </w:rPr>
            </w:pPr>
            <w:r>
              <w:rPr>
                <w:rFonts w:asciiTheme="majorHAnsi" w:hAnsiTheme="majorHAnsi" w:cs="Arial"/>
                <w:b/>
                <w:sz w:val="22"/>
                <w:szCs w:val="22"/>
              </w:rPr>
              <w:t>DUE by 11:59 pm on December</w:t>
            </w:r>
            <w:r w:rsidR="00A675A0">
              <w:rPr>
                <w:rFonts w:asciiTheme="majorHAnsi" w:hAnsiTheme="majorHAnsi" w:cs="Arial"/>
                <w:b/>
                <w:sz w:val="22"/>
                <w:szCs w:val="22"/>
              </w:rPr>
              <w:t xml:space="preserve"> 1</w:t>
            </w:r>
            <w:r>
              <w:rPr>
                <w:rFonts w:asciiTheme="majorHAnsi" w:hAnsiTheme="majorHAnsi" w:cs="Arial"/>
                <w:b/>
                <w:sz w:val="22"/>
                <w:szCs w:val="22"/>
              </w:rPr>
              <w:t>4</w:t>
            </w:r>
            <w:r w:rsidR="00A675A0">
              <w:rPr>
                <w:rFonts w:asciiTheme="majorHAnsi" w:hAnsiTheme="majorHAnsi" w:cs="Arial"/>
                <w:b/>
                <w:sz w:val="22"/>
                <w:szCs w:val="22"/>
                <w:vertAlign w:val="superscript"/>
              </w:rPr>
              <w:t>th</w:t>
            </w:r>
          </w:p>
          <w:p w14:paraId="4827BE62" w14:textId="77777777" w:rsidR="00A675A0" w:rsidRDefault="00A675A0" w:rsidP="00A675A0">
            <w:pPr>
              <w:numPr>
                <w:ilvl w:val="0"/>
                <w:numId w:val="37"/>
              </w:numPr>
              <w:rPr>
                <w:rFonts w:asciiTheme="majorHAnsi" w:hAnsiTheme="majorHAnsi" w:cs="Arial"/>
                <w:color w:val="000000"/>
                <w:sz w:val="22"/>
                <w:szCs w:val="22"/>
              </w:rPr>
            </w:pPr>
            <w:r>
              <w:rPr>
                <w:rFonts w:asciiTheme="majorHAnsi" w:hAnsiTheme="majorHAnsi" w:cs="Arial"/>
                <w:color w:val="000000"/>
                <w:sz w:val="22"/>
                <w:szCs w:val="22"/>
              </w:rPr>
              <w:t>Final Reflection on Tutoring Experience</w:t>
            </w:r>
          </w:p>
          <w:p w14:paraId="202246B3" w14:textId="3919945B" w:rsidR="00A675A0" w:rsidRPr="00855147" w:rsidRDefault="00A675A0" w:rsidP="00A675A0">
            <w:pPr>
              <w:rPr>
                <w:rFonts w:asciiTheme="majorHAnsi" w:hAnsiTheme="majorHAnsi" w:cs="Arial"/>
                <w:color w:val="000000"/>
                <w:sz w:val="22"/>
                <w:szCs w:val="22"/>
              </w:rPr>
            </w:pPr>
          </w:p>
        </w:tc>
      </w:tr>
    </w:tbl>
    <w:p w14:paraId="6FFBD3EC" w14:textId="77777777" w:rsidR="00C7607B" w:rsidRPr="00C7607B" w:rsidRDefault="00C7607B" w:rsidP="00C7607B">
      <w:pPr>
        <w:jc w:val="center"/>
        <w:rPr>
          <w:rFonts w:ascii="Arial" w:hAnsi="Arial" w:cs="Arial"/>
          <w:sz w:val="20"/>
        </w:rPr>
      </w:pPr>
    </w:p>
    <w:p w14:paraId="30DCCCAD" w14:textId="77777777" w:rsidR="00D37911" w:rsidRDefault="00D37911" w:rsidP="006B7155">
      <w:pPr>
        <w:rPr>
          <w:rFonts w:ascii="Arial" w:hAnsi="Arial" w:cs="Arial"/>
          <w:sz w:val="20"/>
        </w:rPr>
      </w:pPr>
    </w:p>
    <w:p w14:paraId="36AF6883" w14:textId="77777777" w:rsidR="006B7155" w:rsidRDefault="006B7155" w:rsidP="006B7155">
      <w:pPr>
        <w:rPr>
          <w:rFonts w:ascii="Arial" w:hAnsi="Arial" w:cs="Arial"/>
          <w:sz w:val="20"/>
        </w:rPr>
      </w:pPr>
    </w:p>
    <w:p w14:paraId="54C529ED" w14:textId="77777777" w:rsidR="006B7155" w:rsidRDefault="006B7155" w:rsidP="006B7155">
      <w:pPr>
        <w:rPr>
          <w:rFonts w:ascii="Arial" w:hAnsi="Arial" w:cs="Arial"/>
          <w:sz w:val="20"/>
        </w:rPr>
      </w:pPr>
    </w:p>
    <w:p w14:paraId="1C0157D6" w14:textId="77777777" w:rsidR="006B7155" w:rsidRDefault="006B7155" w:rsidP="006B7155">
      <w:pPr>
        <w:rPr>
          <w:rFonts w:ascii="Arial" w:hAnsi="Arial" w:cs="Arial"/>
          <w:sz w:val="20"/>
        </w:rPr>
      </w:pPr>
    </w:p>
    <w:p w14:paraId="3691E7B2" w14:textId="77777777" w:rsidR="006B7155" w:rsidRDefault="006B7155" w:rsidP="006B7155">
      <w:pPr>
        <w:rPr>
          <w:rFonts w:ascii="Arial" w:hAnsi="Arial" w:cs="Arial"/>
          <w:sz w:val="20"/>
        </w:rPr>
      </w:pPr>
    </w:p>
    <w:p w14:paraId="526770CE" w14:textId="77777777" w:rsidR="006B7155" w:rsidRDefault="006B7155" w:rsidP="006B7155">
      <w:pPr>
        <w:rPr>
          <w:rFonts w:ascii="Arial" w:hAnsi="Arial" w:cs="Arial"/>
          <w:sz w:val="20"/>
        </w:rPr>
      </w:pPr>
    </w:p>
    <w:p w14:paraId="7CBEED82" w14:textId="77777777" w:rsidR="006B7155" w:rsidRDefault="006B7155" w:rsidP="006B7155">
      <w:pPr>
        <w:rPr>
          <w:rFonts w:ascii="Arial" w:hAnsi="Arial" w:cs="Arial"/>
          <w:sz w:val="20"/>
        </w:rPr>
      </w:pPr>
    </w:p>
    <w:p w14:paraId="6E36661F" w14:textId="77777777" w:rsidR="006B7155" w:rsidRDefault="006B7155" w:rsidP="006B7155">
      <w:pPr>
        <w:rPr>
          <w:rFonts w:ascii="Arial" w:hAnsi="Arial" w:cs="Arial"/>
          <w:sz w:val="20"/>
        </w:rPr>
      </w:pPr>
    </w:p>
    <w:p w14:paraId="38645DC7" w14:textId="77777777" w:rsidR="006B7155" w:rsidRDefault="006B7155" w:rsidP="006B7155">
      <w:pPr>
        <w:rPr>
          <w:rFonts w:ascii="Arial" w:hAnsi="Arial" w:cs="Arial"/>
          <w:sz w:val="20"/>
        </w:rPr>
      </w:pPr>
    </w:p>
    <w:p w14:paraId="135E58C4" w14:textId="77777777" w:rsidR="006B7155" w:rsidRDefault="006B7155" w:rsidP="006B7155">
      <w:pPr>
        <w:rPr>
          <w:rFonts w:ascii="Arial" w:hAnsi="Arial" w:cs="Arial"/>
          <w:sz w:val="20"/>
        </w:rPr>
      </w:pPr>
    </w:p>
    <w:p w14:paraId="62EBF9A1" w14:textId="77777777" w:rsidR="006B7155" w:rsidRDefault="006B7155" w:rsidP="006B7155">
      <w:pPr>
        <w:rPr>
          <w:rFonts w:ascii="Arial" w:hAnsi="Arial" w:cs="Arial"/>
          <w:sz w:val="20"/>
        </w:rPr>
      </w:pPr>
    </w:p>
    <w:p w14:paraId="0C6C2CD5" w14:textId="77777777" w:rsidR="006B7155" w:rsidRDefault="006B7155" w:rsidP="006B7155">
      <w:pPr>
        <w:rPr>
          <w:rFonts w:ascii="Arial" w:hAnsi="Arial" w:cs="Arial"/>
          <w:sz w:val="20"/>
        </w:rPr>
      </w:pPr>
    </w:p>
    <w:p w14:paraId="709E88E4" w14:textId="77777777" w:rsidR="006B7155" w:rsidRDefault="006B7155" w:rsidP="006B7155">
      <w:pPr>
        <w:rPr>
          <w:rFonts w:ascii="Arial" w:hAnsi="Arial" w:cs="Arial"/>
          <w:sz w:val="20"/>
        </w:rPr>
      </w:pPr>
    </w:p>
    <w:p w14:paraId="508C98E9" w14:textId="77777777" w:rsidR="00D47D0E" w:rsidRDefault="00D47D0E" w:rsidP="00D47D0E">
      <w:pPr>
        <w:pStyle w:val="Heading3"/>
        <w:jc w:val="left"/>
        <w:rPr>
          <w:rFonts w:ascii="Arial" w:hAnsi="Arial" w:cs="Arial"/>
          <w:sz w:val="20"/>
        </w:rPr>
      </w:pPr>
    </w:p>
    <w:p w14:paraId="2A996AF3" w14:textId="77777777" w:rsidR="009F457C" w:rsidRDefault="009F457C">
      <w:pPr>
        <w:rPr>
          <w:rFonts w:ascii="Arial" w:hAnsi="Arial" w:cs="Arial"/>
          <w:b/>
          <w:sz w:val="20"/>
        </w:rPr>
      </w:pPr>
      <w:bookmarkStart w:id="31" w:name="_Toc534392411"/>
      <w:r>
        <w:rPr>
          <w:rFonts w:ascii="Arial" w:hAnsi="Arial" w:cs="Arial"/>
          <w:sz w:val="20"/>
        </w:rPr>
        <w:br w:type="page"/>
      </w:r>
    </w:p>
    <w:p w14:paraId="2706DB09" w14:textId="2A3767E4" w:rsidR="00F929A4" w:rsidRPr="009D15A3" w:rsidRDefault="00F929A4" w:rsidP="00D47D0E">
      <w:pPr>
        <w:pStyle w:val="Heading3"/>
        <w:rPr>
          <w:rFonts w:ascii="Arial" w:hAnsi="Arial" w:cs="Arial"/>
          <w:sz w:val="20"/>
        </w:rPr>
      </w:pPr>
      <w:r w:rsidRPr="009D15A3">
        <w:rPr>
          <w:rFonts w:ascii="Arial" w:hAnsi="Arial" w:cs="Arial"/>
          <w:sz w:val="20"/>
        </w:rPr>
        <w:lastRenderedPageBreak/>
        <w:t>COURSE REQUIREMENTS AND GRADED COURSE COMPONENTS</w:t>
      </w:r>
      <w:bookmarkEnd w:id="26"/>
      <w:bookmarkEnd w:id="27"/>
      <w:bookmarkEnd w:id="31"/>
    </w:p>
    <w:p w14:paraId="779F8E76" w14:textId="77777777" w:rsidR="00F929A4" w:rsidRPr="009D15A3" w:rsidRDefault="00F929A4" w:rsidP="00F929A4">
      <w:pPr>
        <w:rPr>
          <w:rFonts w:ascii="Arial" w:hAnsi="Arial" w:cs="Arial"/>
          <w:color w:val="FF0000"/>
          <w:sz w:val="20"/>
        </w:rPr>
      </w:pPr>
    </w:p>
    <w:p w14:paraId="24C3BEF3" w14:textId="77777777" w:rsidR="00F929A4" w:rsidRPr="009D15A3" w:rsidRDefault="00F929A4" w:rsidP="00F929A4">
      <w:pPr>
        <w:pStyle w:val="Heading2"/>
        <w:rPr>
          <w:rFonts w:ascii="Arial" w:hAnsi="Arial" w:cs="Arial"/>
          <w:sz w:val="20"/>
        </w:rPr>
      </w:pPr>
      <w:bookmarkStart w:id="32" w:name="_Toc489610864"/>
      <w:bookmarkStart w:id="33" w:name="_Toc490836968"/>
      <w:bookmarkStart w:id="34" w:name="_Toc534392412"/>
      <w:r w:rsidRPr="009D15A3">
        <w:rPr>
          <w:rFonts w:ascii="Arial" w:hAnsi="Arial" w:cs="Arial"/>
          <w:sz w:val="20"/>
        </w:rPr>
        <w:t>Course Assignments</w:t>
      </w:r>
      <w:bookmarkEnd w:id="32"/>
      <w:bookmarkEnd w:id="33"/>
      <w:bookmarkEnd w:id="34"/>
      <w:r w:rsidRPr="009D15A3">
        <w:rPr>
          <w:rFonts w:ascii="Arial" w:hAnsi="Arial" w:cs="Arial"/>
          <w:sz w:val="20"/>
        </w:rPr>
        <w:t xml:space="preserve"> </w:t>
      </w:r>
    </w:p>
    <w:p w14:paraId="61F1E323" w14:textId="77777777" w:rsidR="00F929A4" w:rsidRPr="009D15A3" w:rsidRDefault="00F929A4" w:rsidP="00F929A4">
      <w:pPr>
        <w:rPr>
          <w:rFonts w:ascii="Arial" w:hAnsi="Arial" w:cs="Arial"/>
          <w:sz w:val="20"/>
        </w:rPr>
      </w:pPr>
      <w:r w:rsidRPr="009D15A3">
        <w:rPr>
          <w:rFonts w:ascii="Arial" w:hAnsi="Arial" w:cs="Arial"/>
          <w:sz w:val="20"/>
        </w:rPr>
        <w:t xml:space="preserve">Teacher education is a professional preparation program. It is expected that teacher candidates will come to class prepared to discuss the readings, submit required assignments, and participate in class activities. Teacher candidates are expected to adhere to academic honesty and integrity, standards of dependability, confidentiality and writing achievement. Because it is important for teachers to be able to effectively communicate their ideas to students, parents, colleagues, and administrators, writing that is original, clear and error-free is a priority for the School of Education. </w:t>
      </w:r>
    </w:p>
    <w:p w14:paraId="7818863E" w14:textId="77777777" w:rsidR="00F929A4" w:rsidRPr="009D15A3" w:rsidRDefault="00F929A4" w:rsidP="00F929A4">
      <w:pPr>
        <w:rPr>
          <w:rFonts w:ascii="Arial" w:hAnsi="Arial" w:cs="Arial"/>
          <w:sz w:val="20"/>
        </w:rPr>
      </w:pPr>
    </w:p>
    <w:p w14:paraId="2F968A6F" w14:textId="7C4A2580" w:rsidR="00F929A4" w:rsidRPr="009D15A3" w:rsidRDefault="00F929A4" w:rsidP="00742D09">
      <w:pPr>
        <w:pStyle w:val="indent"/>
        <w:numPr>
          <w:ilvl w:val="0"/>
          <w:numId w:val="1"/>
        </w:numPr>
        <w:rPr>
          <w:sz w:val="20"/>
          <w:szCs w:val="20"/>
        </w:rPr>
      </w:pPr>
      <w:r w:rsidRPr="009D15A3">
        <w:rPr>
          <w:rFonts w:ascii="Arial" w:hAnsi="Arial" w:cs="Arial"/>
          <w:sz w:val="20"/>
          <w:szCs w:val="20"/>
        </w:rPr>
        <w:t>Attendance, Participation, &amp; Profes</w:t>
      </w:r>
      <w:r w:rsidR="00742D09">
        <w:rPr>
          <w:rFonts w:ascii="Arial" w:hAnsi="Arial" w:cs="Arial"/>
          <w:sz w:val="20"/>
          <w:szCs w:val="20"/>
        </w:rPr>
        <w:t xml:space="preserve">sional Disposition </w:t>
      </w:r>
      <w:r w:rsidR="00742D09">
        <w:rPr>
          <w:rFonts w:ascii="Arial" w:hAnsi="Arial" w:cs="Arial"/>
          <w:sz w:val="20"/>
          <w:szCs w:val="20"/>
        </w:rPr>
        <w:tab/>
      </w:r>
      <w:r w:rsidR="00742D09">
        <w:rPr>
          <w:rFonts w:ascii="Arial" w:hAnsi="Arial" w:cs="Arial"/>
          <w:sz w:val="20"/>
          <w:szCs w:val="20"/>
        </w:rPr>
        <w:tab/>
      </w:r>
      <w:r w:rsidR="00742D09">
        <w:rPr>
          <w:rFonts w:ascii="Arial" w:hAnsi="Arial" w:cs="Arial"/>
          <w:sz w:val="20"/>
          <w:szCs w:val="20"/>
        </w:rPr>
        <w:tab/>
      </w:r>
      <w:r w:rsidR="00742D09">
        <w:rPr>
          <w:rFonts w:ascii="Arial" w:hAnsi="Arial" w:cs="Arial"/>
          <w:sz w:val="20"/>
          <w:szCs w:val="20"/>
        </w:rPr>
        <w:tab/>
        <w:t>(</w:t>
      </w:r>
      <w:r w:rsidRPr="009D15A3">
        <w:rPr>
          <w:rFonts w:ascii="Arial" w:hAnsi="Arial" w:cs="Arial"/>
          <w:sz w:val="20"/>
          <w:szCs w:val="20"/>
        </w:rPr>
        <w:t>10 points)</w:t>
      </w:r>
    </w:p>
    <w:p w14:paraId="0910C641" w14:textId="7B5F9669" w:rsidR="00F929A4" w:rsidRPr="009D15A3" w:rsidRDefault="00F929A4" w:rsidP="00742D09">
      <w:pPr>
        <w:pStyle w:val="indent"/>
        <w:numPr>
          <w:ilvl w:val="0"/>
          <w:numId w:val="1"/>
        </w:numPr>
        <w:rPr>
          <w:sz w:val="20"/>
          <w:szCs w:val="20"/>
        </w:rPr>
      </w:pPr>
      <w:r w:rsidRPr="6AE50118">
        <w:rPr>
          <w:rFonts w:ascii="Arial" w:hAnsi="Arial" w:cs="Arial"/>
          <w:sz w:val="20"/>
          <w:szCs w:val="20"/>
        </w:rPr>
        <w:t xml:space="preserve">Reading Responses </w:t>
      </w:r>
      <w:r w:rsidR="00742D09">
        <w:rPr>
          <w:rFonts w:ascii="Arial" w:hAnsi="Arial" w:cs="Arial"/>
          <w:sz w:val="20"/>
          <w:szCs w:val="20"/>
        </w:rPr>
        <w:tab/>
      </w:r>
      <w:r w:rsidR="00742D09">
        <w:rPr>
          <w:rFonts w:ascii="Arial" w:hAnsi="Arial" w:cs="Arial"/>
          <w:sz w:val="20"/>
          <w:szCs w:val="20"/>
        </w:rPr>
        <w:tab/>
      </w:r>
      <w:r w:rsidR="00742D09">
        <w:rPr>
          <w:rFonts w:ascii="Arial" w:hAnsi="Arial" w:cs="Arial"/>
          <w:sz w:val="20"/>
          <w:szCs w:val="20"/>
        </w:rPr>
        <w:tab/>
      </w:r>
      <w:r w:rsidR="00742D09">
        <w:rPr>
          <w:rFonts w:ascii="Arial" w:hAnsi="Arial" w:cs="Arial"/>
          <w:sz w:val="20"/>
          <w:szCs w:val="20"/>
        </w:rPr>
        <w:tab/>
      </w:r>
      <w:r w:rsidR="00742D09">
        <w:rPr>
          <w:rFonts w:ascii="Arial" w:hAnsi="Arial" w:cs="Arial"/>
          <w:sz w:val="20"/>
          <w:szCs w:val="20"/>
        </w:rPr>
        <w:tab/>
      </w:r>
      <w:r w:rsidR="00742D09">
        <w:rPr>
          <w:rFonts w:ascii="Arial" w:hAnsi="Arial" w:cs="Arial"/>
          <w:sz w:val="20"/>
          <w:szCs w:val="20"/>
        </w:rPr>
        <w:tab/>
      </w:r>
      <w:r w:rsidR="00742D09">
        <w:rPr>
          <w:rFonts w:ascii="Arial" w:hAnsi="Arial" w:cs="Arial"/>
          <w:sz w:val="20"/>
          <w:szCs w:val="20"/>
        </w:rPr>
        <w:tab/>
      </w:r>
      <w:r w:rsidR="00742D09">
        <w:rPr>
          <w:rFonts w:ascii="Arial" w:hAnsi="Arial" w:cs="Arial"/>
          <w:sz w:val="20"/>
          <w:szCs w:val="20"/>
        </w:rPr>
        <w:tab/>
      </w:r>
      <w:r w:rsidRPr="6AE50118">
        <w:rPr>
          <w:rFonts w:ascii="Arial" w:hAnsi="Arial" w:cs="Arial"/>
          <w:sz w:val="20"/>
          <w:szCs w:val="20"/>
        </w:rPr>
        <w:t>(</w:t>
      </w:r>
      <w:r w:rsidR="006D22D7" w:rsidRPr="6AE50118">
        <w:rPr>
          <w:rFonts w:ascii="Arial" w:hAnsi="Arial" w:cs="Arial"/>
          <w:sz w:val="20"/>
          <w:szCs w:val="20"/>
        </w:rPr>
        <w:t>15</w:t>
      </w:r>
      <w:r w:rsidRPr="6AE50118">
        <w:rPr>
          <w:rFonts w:ascii="Arial" w:hAnsi="Arial" w:cs="Arial"/>
          <w:sz w:val="20"/>
          <w:szCs w:val="20"/>
        </w:rPr>
        <w:t xml:space="preserve"> points)</w:t>
      </w:r>
    </w:p>
    <w:p w14:paraId="6D5407F9" w14:textId="7EA4C334" w:rsidR="00F929A4" w:rsidRPr="009D15A3" w:rsidRDefault="00F929A4" w:rsidP="00742D09">
      <w:pPr>
        <w:pStyle w:val="indent"/>
        <w:numPr>
          <w:ilvl w:val="0"/>
          <w:numId w:val="1"/>
        </w:numPr>
        <w:rPr>
          <w:sz w:val="20"/>
          <w:szCs w:val="20"/>
        </w:rPr>
      </w:pPr>
      <w:r w:rsidRPr="009D15A3">
        <w:rPr>
          <w:rFonts w:ascii="Arial" w:hAnsi="Arial" w:cs="Arial"/>
          <w:sz w:val="20"/>
          <w:szCs w:val="20"/>
        </w:rPr>
        <w:t>Person</w:t>
      </w:r>
      <w:r w:rsidR="00742D09">
        <w:rPr>
          <w:rFonts w:ascii="Arial" w:hAnsi="Arial" w:cs="Arial"/>
          <w:sz w:val="20"/>
          <w:szCs w:val="20"/>
        </w:rPr>
        <w:t>al History of Otherness</w:t>
      </w:r>
      <w:r w:rsidR="00742D09">
        <w:rPr>
          <w:rFonts w:ascii="Arial" w:hAnsi="Arial" w:cs="Arial"/>
          <w:sz w:val="20"/>
          <w:szCs w:val="20"/>
        </w:rPr>
        <w:tab/>
      </w:r>
      <w:r w:rsidR="00742D09">
        <w:rPr>
          <w:rFonts w:ascii="Arial" w:hAnsi="Arial" w:cs="Arial"/>
          <w:sz w:val="20"/>
          <w:szCs w:val="20"/>
        </w:rPr>
        <w:tab/>
      </w:r>
      <w:r w:rsidR="00742D09">
        <w:rPr>
          <w:rFonts w:ascii="Arial" w:hAnsi="Arial" w:cs="Arial"/>
          <w:sz w:val="20"/>
          <w:szCs w:val="20"/>
        </w:rPr>
        <w:tab/>
      </w:r>
      <w:r w:rsidR="00742D09">
        <w:rPr>
          <w:rFonts w:ascii="Arial" w:hAnsi="Arial" w:cs="Arial"/>
          <w:sz w:val="20"/>
          <w:szCs w:val="20"/>
        </w:rPr>
        <w:tab/>
      </w:r>
      <w:r w:rsidR="00742D09">
        <w:rPr>
          <w:rFonts w:ascii="Arial" w:hAnsi="Arial" w:cs="Arial"/>
          <w:sz w:val="20"/>
          <w:szCs w:val="20"/>
        </w:rPr>
        <w:tab/>
      </w:r>
      <w:r w:rsidR="00742D09">
        <w:rPr>
          <w:rFonts w:ascii="Arial" w:hAnsi="Arial" w:cs="Arial"/>
          <w:sz w:val="20"/>
          <w:szCs w:val="20"/>
        </w:rPr>
        <w:tab/>
        <w:t xml:space="preserve"> </w:t>
      </w:r>
      <w:r w:rsidR="00742D09">
        <w:rPr>
          <w:rFonts w:ascii="Arial" w:hAnsi="Arial" w:cs="Arial"/>
          <w:sz w:val="20"/>
          <w:szCs w:val="20"/>
        </w:rPr>
        <w:tab/>
        <w:t>(</w:t>
      </w:r>
      <w:r w:rsidRPr="009D15A3">
        <w:rPr>
          <w:rFonts w:ascii="Arial" w:hAnsi="Arial" w:cs="Arial"/>
          <w:sz w:val="20"/>
          <w:szCs w:val="20"/>
        </w:rPr>
        <w:t>20 points)</w:t>
      </w:r>
    </w:p>
    <w:p w14:paraId="2AA6F6DD" w14:textId="760E7849" w:rsidR="00F929A4" w:rsidRPr="009D15A3" w:rsidRDefault="004E40E5" w:rsidP="00742D09">
      <w:pPr>
        <w:pStyle w:val="ListParagraph"/>
        <w:numPr>
          <w:ilvl w:val="0"/>
          <w:numId w:val="1"/>
        </w:numPr>
        <w:rPr>
          <w:szCs w:val="20"/>
        </w:rPr>
      </w:pPr>
      <w:r w:rsidRPr="6AE50118">
        <w:rPr>
          <w:rFonts w:cs="Arial"/>
          <w:szCs w:val="20"/>
        </w:rPr>
        <w:t>Group Reading Facilitation</w:t>
      </w:r>
      <w:r w:rsidR="0061314D">
        <w:rPr>
          <w:rFonts w:cs="Arial"/>
          <w:szCs w:val="20"/>
        </w:rPr>
        <w:t xml:space="preserve"> of the </w:t>
      </w:r>
      <w:r w:rsidR="0061314D" w:rsidRPr="009D15A3">
        <w:rPr>
          <w:rFonts w:cs="Arial"/>
          <w:i/>
        </w:rPr>
        <w:t xml:space="preserve">Deculturalization </w:t>
      </w:r>
      <w:r w:rsidR="0061314D" w:rsidRPr="6AE50118">
        <w:rPr>
          <w:rFonts w:cs="Arial"/>
          <w:szCs w:val="20"/>
        </w:rPr>
        <w:t>Book</w:t>
      </w:r>
      <w:r w:rsidRPr="6AE50118">
        <w:rPr>
          <w:rFonts w:cs="Arial"/>
          <w:szCs w:val="20"/>
        </w:rPr>
        <w:t xml:space="preserve"> </w:t>
      </w:r>
      <w:r w:rsidR="0061314D">
        <w:rPr>
          <w:rFonts w:cs="Arial"/>
          <w:szCs w:val="20"/>
        </w:rPr>
        <w:tab/>
      </w:r>
      <w:r w:rsidR="00742D09">
        <w:rPr>
          <w:rFonts w:cs="Arial"/>
          <w:szCs w:val="20"/>
        </w:rPr>
        <w:tab/>
      </w:r>
      <w:r w:rsidR="00742D09">
        <w:rPr>
          <w:rFonts w:cs="Arial"/>
          <w:szCs w:val="20"/>
        </w:rPr>
        <w:tab/>
      </w:r>
      <w:r w:rsidR="00742D09">
        <w:rPr>
          <w:rFonts w:cs="Arial"/>
          <w:szCs w:val="20"/>
        </w:rPr>
        <w:tab/>
      </w:r>
      <w:r w:rsidRPr="6AE50118">
        <w:rPr>
          <w:rFonts w:cs="Arial"/>
          <w:szCs w:val="20"/>
        </w:rPr>
        <w:t>(</w:t>
      </w:r>
      <w:r w:rsidR="00F929A4" w:rsidRPr="6AE50118">
        <w:rPr>
          <w:rFonts w:cs="Arial"/>
          <w:szCs w:val="20"/>
        </w:rPr>
        <w:t>10 points)</w:t>
      </w:r>
    </w:p>
    <w:p w14:paraId="1624F401" w14:textId="4FA64AB2" w:rsidR="00F929A4" w:rsidRPr="009D15A3" w:rsidRDefault="0061314D" w:rsidP="4DCCF64C">
      <w:pPr>
        <w:pStyle w:val="ListParagraph"/>
        <w:numPr>
          <w:ilvl w:val="0"/>
          <w:numId w:val="1"/>
        </w:numPr>
      </w:pPr>
      <w:r w:rsidRPr="4DCCF64C">
        <w:rPr>
          <w:rStyle w:val="normaltextrun"/>
          <w:rFonts w:cs="Arial"/>
          <w:color w:val="000000"/>
          <w:bdr w:val="none" w:sz="0" w:space="0" w:color="auto" w:frame="1"/>
        </w:rPr>
        <w:t xml:space="preserve">Analysis of Equity across High Schools </w:t>
      </w:r>
      <w:r w:rsidR="008F19CB">
        <w:rPr>
          <w:rStyle w:val="normaltextrun"/>
          <w:rFonts w:cs="Arial"/>
          <w:color w:val="000000"/>
          <w:bdr w:val="none" w:sz="0" w:space="0" w:color="auto" w:frame="1"/>
        </w:rPr>
        <w:tab/>
      </w:r>
      <w:r w:rsidR="008F19CB">
        <w:rPr>
          <w:rStyle w:val="normaltextrun"/>
          <w:rFonts w:cs="Arial"/>
          <w:color w:val="000000"/>
          <w:bdr w:val="none" w:sz="0" w:space="0" w:color="auto" w:frame="1"/>
        </w:rPr>
        <w:tab/>
      </w:r>
      <w:r w:rsidR="008F19CB">
        <w:rPr>
          <w:rStyle w:val="normaltextrun"/>
          <w:rFonts w:cs="Arial"/>
          <w:color w:val="000000"/>
          <w:bdr w:val="none" w:sz="0" w:space="0" w:color="auto" w:frame="1"/>
        </w:rPr>
        <w:tab/>
      </w:r>
      <w:r w:rsidR="008F19CB">
        <w:rPr>
          <w:rStyle w:val="normaltextrun"/>
          <w:rFonts w:cs="Arial"/>
          <w:color w:val="000000"/>
          <w:bdr w:val="none" w:sz="0" w:space="0" w:color="auto" w:frame="1"/>
        </w:rPr>
        <w:tab/>
      </w:r>
      <w:r w:rsidR="008F19CB">
        <w:rPr>
          <w:rStyle w:val="normaltextrun"/>
          <w:rFonts w:cs="Arial"/>
          <w:color w:val="000000"/>
          <w:bdr w:val="none" w:sz="0" w:space="0" w:color="auto" w:frame="1"/>
        </w:rPr>
        <w:tab/>
      </w:r>
      <w:r w:rsidR="008F19CB">
        <w:rPr>
          <w:rStyle w:val="normaltextrun"/>
          <w:rFonts w:cs="Arial"/>
          <w:color w:val="000000"/>
          <w:bdr w:val="none" w:sz="0" w:space="0" w:color="auto" w:frame="1"/>
        </w:rPr>
        <w:tab/>
      </w:r>
      <w:r w:rsidRPr="4DCCF64C">
        <w:rPr>
          <w:rStyle w:val="normaltextrun"/>
          <w:rFonts w:cs="Arial"/>
          <w:color w:val="000000"/>
          <w:bdr w:val="none" w:sz="0" w:space="0" w:color="auto" w:frame="1"/>
        </w:rPr>
        <w:t>(</w:t>
      </w:r>
      <w:r w:rsidR="004E40E5" w:rsidRPr="4DCCF64C">
        <w:rPr>
          <w:rFonts w:cs="Arial"/>
        </w:rPr>
        <w:t>20</w:t>
      </w:r>
      <w:r w:rsidR="00F929A4" w:rsidRPr="4DCCF64C">
        <w:rPr>
          <w:rFonts w:cs="Arial"/>
        </w:rPr>
        <w:t xml:space="preserve"> points)</w:t>
      </w:r>
    </w:p>
    <w:p w14:paraId="4C857AF9" w14:textId="16157FA0" w:rsidR="00F929A4" w:rsidRPr="009D15A3" w:rsidRDefault="00381BC8" w:rsidP="4DCCF64C">
      <w:pPr>
        <w:pStyle w:val="ListParagraph"/>
        <w:numPr>
          <w:ilvl w:val="0"/>
          <w:numId w:val="1"/>
        </w:numPr>
      </w:pPr>
      <w:r w:rsidRPr="00381BC8">
        <w:rPr>
          <w:rFonts w:cs="Arial"/>
        </w:rPr>
        <w:t xml:space="preserve">Social Justice and Equity Visual Argument </w:t>
      </w:r>
      <w:r w:rsidR="008F19CB">
        <w:rPr>
          <w:rFonts w:cs="Arial"/>
        </w:rPr>
        <w:tab/>
      </w:r>
      <w:r w:rsidR="008F19CB">
        <w:rPr>
          <w:rFonts w:cs="Arial"/>
        </w:rPr>
        <w:tab/>
      </w:r>
      <w:r w:rsidR="008F19CB">
        <w:rPr>
          <w:rFonts w:cs="Arial"/>
        </w:rPr>
        <w:tab/>
      </w:r>
      <w:r w:rsidR="008F19CB">
        <w:rPr>
          <w:rFonts w:cs="Arial"/>
        </w:rPr>
        <w:tab/>
      </w:r>
      <w:r w:rsidR="008F19CB">
        <w:rPr>
          <w:rFonts w:cs="Arial"/>
        </w:rPr>
        <w:tab/>
      </w:r>
      <w:r w:rsidR="008F19CB">
        <w:rPr>
          <w:rFonts w:cs="Arial"/>
        </w:rPr>
        <w:tab/>
      </w:r>
      <w:r w:rsidRPr="00381BC8">
        <w:rPr>
          <w:rFonts w:cs="Arial"/>
        </w:rPr>
        <w:t>(</w:t>
      </w:r>
      <w:r w:rsidR="00DE699C" w:rsidRPr="4DCCF64C">
        <w:rPr>
          <w:rFonts w:cs="Arial"/>
        </w:rPr>
        <w:t>10</w:t>
      </w:r>
      <w:r w:rsidR="00F929A4" w:rsidRPr="4DCCF64C">
        <w:rPr>
          <w:rFonts w:cs="Arial"/>
        </w:rPr>
        <w:t xml:space="preserve"> points)</w:t>
      </w:r>
    </w:p>
    <w:p w14:paraId="576CF829" w14:textId="57628EE0" w:rsidR="00DE699C" w:rsidRPr="009D15A3" w:rsidRDefault="003522D8" w:rsidP="00742D09">
      <w:pPr>
        <w:pStyle w:val="ListParagraph"/>
        <w:numPr>
          <w:ilvl w:val="0"/>
          <w:numId w:val="1"/>
        </w:numPr>
        <w:rPr>
          <w:szCs w:val="20"/>
        </w:rPr>
      </w:pPr>
      <w:r w:rsidRPr="6AE50118">
        <w:rPr>
          <w:rFonts w:cs="Arial"/>
          <w:szCs w:val="20"/>
        </w:rPr>
        <w:t xml:space="preserve">Tutoring Students from Diverse Backgrounds </w:t>
      </w:r>
      <w:r w:rsidR="00742D09">
        <w:rPr>
          <w:rFonts w:cs="Arial"/>
          <w:szCs w:val="20"/>
        </w:rPr>
        <w:tab/>
      </w:r>
      <w:r w:rsidR="00742D09">
        <w:rPr>
          <w:rFonts w:cs="Arial"/>
          <w:szCs w:val="20"/>
        </w:rPr>
        <w:tab/>
      </w:r>
      <w:r w:rsidR="00742D09">
        <w:rPr>
          <w:rFonts w:cs="Arial"/>
          <w:szCs w:val="20"/>
        </w:rPr>
        <w:tab/>
      </w:r>
      <w:r w:rsidR="00742D09">
        <w:rPr>
          <w:rFonts w:cs="Arial"/>
          <w:szCs w:val="20"/>
        </w:rPr>
        <w:tab/>
      </w:r>
      <w:r w:rsidR="00742D09">
        <w:rPr>
          <w:rFonts w:cs="Arial"/>
          <w:szCs w:val="20"/>
        </w:rPr>
        <w:tab/>
      </w:r>
      <w:r w:rsidRPr="6AE50118">
        <w:rPr>
          <w:rFonts w:cs="Arial"/>
          <w:szCs w:val="20"/>
        </w:rPr>
        <w:t>(1</w:t>
      </w:r>
      <w:r w:rsidR="00DE699C" w:rsidRPr="6AE50118">
        <w:rPr>
          <w:rFonts w:cs="Arial"/>
          <w:szCs w:val="20"/>
        </w:rPr>
        <w:t>5 points)</w:t>
      </w:r>
    </w:p>
    <w:p w14:paraId="646DE097" w14:textId="64AF9EA7" w:rsidR="00F929A4" w:rsidRPr="009D15A3" w:rsidRDefault="00F929A4" w:rsidP="00F929A4">
      <w:pPr>
        <w:rPr>
          <w:rFonts w:ascii="Arial" w:hAnsi="Arial" w:cs="Arial"/>
          <w:sz w:val="20"/>
        </w:rPr>
      </w:pPr>
      <w:r w:rsidRPr="009D15A3">
        <w:rPr>
          <w:rFonts w:ascii="Arial" w:hAnsi="Arial" w:cs="Arial"/>
          <w:sz w:val="20"/>
        </w:rPr>
        <w:tab/>
      </w:r>
      <w:r w:rsidRPr="009D15A3">
        <w:rPr>
          <w:rFonts w:ascii="Arial" w:hAnsi="Arial" w:cs="Arial"/>
          <w:sz w:val="20"/>
        </w:rPr>
        <w:tab/>
      </w:r>
      <w:r w:rsidRPr="009D15A3">
        <w:rPr>
          <w:rFonts w:ascii="Arial" w:hAnsi="Arial" w:cs="Arial"/>
          <w:sz w:val="20"/>
        </w:rPr>
        <w:tab/>
      </w:r>
      <w:r w:rsidRPr="009D15A3">
        <w:rPr>
          <w:rFonts w:ascii="Arial" w:hAnsi="Arial" w:cs="Arial"/>
          <w:sz w:val="20"/>
        </w:rPr>
        <w:tab/>
      </w:r>
      <w:r w:rsidRPr="009D15A3">
        <w:rPr>
          <w:rFonts w:ascii="Arial" w:hAnsi="Arial" w:cs="Arial"/>
          <w:sz w:val="20"/>
        </w:rPr>
        <w:tab/>
      </w:r>
      <w:r w:rsidRPr="009D15A3">
        <w:rPr>
          <w:rFonts w:ascii="Arial" w:hAnsi="Arial" w:cs="Arial"/>
          <w:sz w:val="20"/>
        </w:rPr>
        <w:tab/>
      </w:r>
      <w:r w:rsidRPr="009D15A3">
        <w:rPr>
          <w:rFonts w:ascii="Arial" w:hAnsi="Arial" w:cs="Arial"/>
          <w:sz w:val="20"/>
        </w:rPr>
        <w:tab/>
      </w:r>
      <w:r w:rsidRPr="009D15A3">
        <w:rPr>
          <w:rFonts w:ascii="Arial" w:hAnsi="Arial" w:cs="Arial"/>
          <w:sz w:val="20"/>
        </w:rPr>
        <w:tab/>
      </w:r>
      <w:r w:rsidRPr="009D15A3">
        <w:rPr>
          <w:rFonts w:ascii="Arial" w:hAnsi="Arial" w:cs="Arial"/>
          <w:sz w:val="20"/>
        </w:rPr>
        <w:tab/>
        <w:t xml:space="preserve">          </w:t>
      </w:r>
      <w:r w:rsidR="00742D09">
        <w:rPr>
          <w:rFonts w:ascii="Arial" w:hAnsi="Arial" w:cs="Arial"/>
          <w:sz w:val="20"/>
        </w:rPr>
        <w:t xml:space="preserve">  Total of </w:t>
      </w:r>
      <w:r w:rsidRPr="009D15A3">
        <w:rPr>
          <w:rFonts w:ascii="Arial" w:hAnsi="Arial" w:cs="Arial"/>
          <w:sz w:val="20"/>
        </w:rPr>
        <w:t>100 poin</w:t>
      </w:r>
      <w:r w:rsidR="00742D09">
        <w:rPr>
          <w:rFonts w:ascii="Arial" w:hAnsi="Arial" w:cs="Arial"/>
          <w:sz w:val="20"/>
        </w:rPr>
        <w:t>ts</w:t>
      </w:r>
    </w:p>
    <w:p w14:paraId="44F69B9A" w14:textId="77777777" w:rsidR="009D15A3" w:rsidRPr="009D15A3" w:rsidRDefault="009D15A3" w:rsidP="009D15A3">
      <w:pPr>
        <w:pStyle w:val="Heading2"/>
        <w:rPr>
          <w:rFonts w:ascii="Arial" w:hAnsi="Arial" w:cs="Arial"/>
          <w:sz w:val="20"/>
        </w:rPr>
      </w:pPr>
      <w:bookmarkStart w:id="35" w:name="_Toc489610865"/>
    </w:p>
    <w:p w14:paraId="145D5DE9" w14:textId="77777777" w:rsidR="009D15A3" w:rsidRPr="009D15A3" w:rsidRDefault="009D15A3" w:rsidP="009D15A3">
      <w:pPr>
        <w:pStyle w:val="Heading2"/>
        <w:rPr>
          <w:rFonts w:ascii="Arial" w:hAnsi="Arial" w:cs="Arial"/>
          <w:sz w:val="20"/>
        </w:rPr>
      </w:pPr>
      <w:bookmarkStart w:id="36" w:name="_Toc534392413"/>
      <w:r w:rsidRPr="009D15A3">
        <w:rPr>
          <w:rFonts w:ascii="Arial" w:hAnsi="Arial" w:cs="Arial"/>
          <w:sz w:val="20"/>
        </w:rPr>
        <w:t>Assignment Descriptions</w:t>
      </w:r>
      <w:bookmarkEnd w:id="36"/>
    </w:p>
    <w:p w14:paraId="5F07D11E" w14:textId="77777777" w:rsidR="009D15A3" w:rsidRPr="009D15A3" w:rsidRDefault="009D15A3" w:rsidP="009D15A3">
      <w:pPr>
        <w:rPr>
          <w:rFonts w:ascii="Arial" w:hAnsi="Arial" w:cs="Arial"/>
          <w:sz w:val="20"/>
        </w:rPr>
      </w:pPr>
    </w:p>
    <w:p w14:paraId="755311C2" w14:textId="77777777" w:rsidR="009D15A3" w:rsidRPr="009D15A3" w:rsidRDefault="009D15A3" w:rsidP="009D15A3">
      <w:pPr>
        <w:rPr>
          <w:rFonts w:ascii="Arial" w:hAnsi="Arial" w:cs="Arial"/>
          <w:sz w:val="20"/>
        </w:rPr>
      </w:pPr>
      <w:r w:rsidRPr="009D15A3">
        <w:rPr>
          <w:rFonts w:ascii="Arial" w:hAnsi="Arial" w:cs="Arial"/>
          <w:b/>
          <w:sz w:val="20"/>
        </w:rPr>
        <w:t>1. Attendance, Class Participation &amp; Professional Disposition</w:t>
      </w:r>
      <w:r w:rsidRPr="009D15A3">
        <w:rPr>
          <w:rFonts w:ascii="Arial" w:hAnsi="Arial" w:cs="Arial"/>
          <w:b/>
          <w:sz w:val="20"/>
        </w:rPr>
        <w:tab/>
        <w:t xml:space="preserve">     </w:t>
      </w:r>
      <w:r w:rsidRPr="009D15A3">
        <w:rPr>
          <w:rFonts w:ascii="Arial" w:hAnsi="Arial" w:cs="Arial"/>
          <w:b/>
          <w:sz w:val="20"/>
        </w:rPr>
        <w:tab/>
      </w:r>
      <w:r w:rsidRPr="009D15A3">
        <w:rPr>
          <w:rFonts w:ascii="Arial" w:hAnsi="Arial" w:cs="Arial"/>
          <w:b/>
          <w:sz w:val="20"/>
        </w:rPr>
        <w:tab/>
        <w:t>10 points</w:t>
      </w:r>
      <w:r w:rsidRPr="009D15A3">
        <w:rPr>
          <w:rFonts w:ascii="Arial" w:hAnsi="Arial" w:cs="Arial"/>
          <w:sz w:val="20"/>
        </w:rPr>
        <w:t xml:space="preserve"> </w:t>
      </w:r>
    </w:p>
    <w:p w14:paraId="0899671A" w14:textId="77777777" w:rsidR="009D15A3" w:rsidRPr="009D15A3" w:rsidRDefault="009D15A3" w:rsidP="009D15A3">
      <w:pPr>
        <w:ind w:left="360"/>
        <w:rPr>
          <w:rFonts w:ascii="Arial" w:hAnsi="Arial" w:cs="Arial"/>
          <w:i/>
          <w:sz w:val="20"/>
        </w:rPr>
      </w:pPr>
      <w:r w:rsidRPr="009D15A3">
        <w:rPr>
          <w:rFonts w:ascii="Arial" w:hAnsi="Arial" w:cs="Arial"/>
          <w:sz w:val="20"/>
        </w:rPr>
        <w:t xml:space="preserve">The purpose is for students to be well prepared for course sessions and participate in activities and assignments. These points are awarded at the instructor’s discretion. At a minimum, students must attend more than 80% of class time, or s/he may not receive a passing grade for the course. Should the student have extenuating circumstances, s/he should contact the instructor as soon as possible. </w:t>
      </w:r>
      <w:r w:rsidRPr="009D15A3">
        <w:rPr>
          <w:rFonts w:ascii="Arial" w:hAnsi="Arial" w:cs="Arial"/>
          <w:i/>
          <w:sz w:val="20"/>
        </w:rPr>
        <w:t>Notification of absence</w:t>
      </w:r>
      <w:r w:rsidRPr="009D15A3">
        <w:rPr>
          <w:rFonts w:ascii="Arial" w:hAnsi="Arial" w:cs="Arial"/>
          <w:i/>
          <w:color w:val="000000"/>
          <w:sz w:val="20"/>
        </w:rPr>
        <w:t xml:space="preserve"> does</w:t>
      </w:r>
      <w:r w:rsidRPr="009D15A3">
        <w:rPr>
          <w:rFonts w:ascii="Arial" w:hAnsi="Arial" w:cs="Arial"/>
          <w:i/>
          <w:color w:val="FF0000"/>
          <w:sz w:val="20"/>
        </w:rPr>
        <w:t xml:space="preserve"> </w:t>
      </w:r>
      <w:r w:rsidRPr="009D15A3">
        <w:rPr>
          <w:rFonts w:ascii="Arial" w:hAnsi="Arial" w:cs="Arial"/>
          <w:i/>
          <w:sz w:val="20"/>
        </w:rPr>
        <w:t>not warrant an excuse.</w:t>
      </w:r>
    </w:p>
    <w:p w14:paraId="41508A3C" w14:textId="77777777" w:rsidR="009D15A3" w:rsidRPr="009D15A3" w:rsidRDefault="009D15A3" w:rsidP="009D15A3">
      <w:pPr>
        <w:rPr>
          <w:rFonts w:ascii="Arial" w:hAnsi="Arial" w:cs="Arial"/>
          <w:sz w:val="20"/>
        </w:rPr>
      </w:pPr>
    </w:p>
    <w:p w14:paraId="0239C53A" w14:textId="32F30D12" w:rsidR="009D15A3" w:rsidRPr="009D15A3" w:rsidRDefault="009D15A3" w:rsidP="009D15A3">
      <w:pPr>
        <w:ind w:left="360"/>
        <w:rPr>
          <w:rFonts w:ascii="Arial" w:hAnsi="Arial" w:cs="Arial"/>
          <w:sz w:val="20"/>
        </w:rPr>
      </w:pPr>
      <w:r w:rsidRPr="009D15A3">
        <w:rPr>
          <w:rFonts w:ascii="Arial" w:hAnsi="Arial" w:cs="Arial"/>
          <w:sz w:val="20"/>
        </w:rPr>
        <w:t xml:space="preserve">Because this course is a prerequisite to a credential program in the </w:t>
      </w:r>
      <w:proofErr w:type="spellStart"/>
      <w:r w:rsidRPr="009D15A3">
        <w:rPr>
          <w:rFonts w:ascii="Arial" w:hAnsi="Arial" w:cs="Arial"/>
          <w:sz w:val="20"/>
        </w:rPr>
        <w:t>SoE</w:t>
      </w:r>
      <w:proofErr w:type="spellEnd"/>
      <w:r w:rsidRPr="009D15A3">
        <w:rPr>
          <w:rFonts w:ascii="Arial" w:hAnsi="Arial" w:cs="Arial"/>
          <w:sz w:val="20"/>
        </w:rPr>
        <w:t xml:space="preserve">, students are expected to demonstrate behavior consistent with a professional career and adhere to attendance policy. </w:t>
      </w:r>
    </w:p>
    <w:p w14:paraId="43D6B1D6" w14:textId="77777777" w:rsidR="009D15A3" w:rsidRPr="009D15A3" w:rsidRDefault="009D15A3" w:rsidP="009D15A3">
      <w:pPr>
        <w:rPr>
          <w:rFonts w:ascii="Arial" w:hAnsi="Arial" w:cs="Arial"/>
          <w:b/>
          <w:sz w:val="20"/>
        </w:rPr>
      </w:pPr>
    </w:p>
    <w:p w14:paraId="1A99D680" w14:textId="26DC8CB0" w:rsidR="009D15A3" w:rsidRPr="009D15A3" w:rsidRDefault="009D15A3" w:rsidP="4DCCF64C">
      <w:pPr>
        <w:rPr>
          <w:rFonts w:ascii="Arial" w:hAnsi="Arial" w:cs="Arial"/>
          <w:b/>
          <w:bCs/>
          <w:sz w:val="20"/>
        </w:rPr>
      </w:pPr>
      <w:r w:rsidRPr="4DCCF64C">
        <w:rPr>
          <w:rFonts w:ascii="Arial" w:hAnsi="Arial" w:cs="Arial"/>
          <w:b/>
          <w:bCs/>
          <w:sz w:val="20"/>
        </w:rPr>
        <w:t>2.   Reading</w:t>
      </w:r>
      <w:r w:rsidR="00866C5F">
        <w:rPr>
          <w:rFonts w:ascii="Arial" w:hAnsi="Arial" w:cs="Arial"/>
          <w:b/>
          <w:bCs/>
          <w:sz w:val="20"/>
        </w:rPr>
        <w:t xml:space="preserve"> Responses</w:t>
      </w:r>
      <w:r w:rsidR="007E055B" w:rsidRPr="4DCCF64C">
        <w:rPr>
          <w:rFonts w:ascii="Arial" w:hAnsi="Arial" w:cs="Arial"/>
          <w:b/>
          <w:bCs/>
          <w:sz w:val="20"/>
        </w:rPr>
        <w:t xml:space="preserve"> </w:t>
      </w:r>
      <w:r w:rsidRPr="009D15A3">
        <w:rPr>
          <w:rFonts w:ascii="Arial" w:hAnsi="Arial" w:cs="Arial"/>
          <w:sz w:val="20"/>
        </w:rPr>
        <w:tab/>
      </w:r>
      <w:r w:rsidRPr="009D15A3">
        <w:rPr>
          <w:rFonts w:ascii="Arial" w:hAnsi="Arial" w:cs="Arial"/>
          <w:b/>
          <w:color w:val="FF0000"/>
          <w:sz w:val="20"/>
        </w:rPr>
        <w:tab/>
      </w:r>
      <w:r w:rsidRPr="009D15A3">
        <w:rPr>
          <w:rFonts w:ascii="Arial" w:hAnsi="Arial" w:cs="Arial"/>
          <w:b/>
          <w:color w:val="FF0000"/>
          <w:sz w:val="20"/>
        </w:rPr>
        <w:tab/>
      </w:r>
      <w:r w:rsidRPr="009D15A3">
        <w:rPr>
          <w:rFonts w:ascii="Arial" w:hAnsi="Arial" w:cs="Arial"/>
          <w:b/>
          <w:color w:val="FF0000"/>
          <w:sz w:val="20"/>
        </w:rPr>
        <w:tab/>
      </w:r>
      <w:r w:rsidRPr="009D15A3">
        <w:rPr>
          <w:rFonts w:ascii="Arial" w:hAnsi="Arial" w:cs="Arial"/>
          <w:b/>
          <w:color w:val="FF0000"/>
          <w:sz w:val="20"/>
        </w:rPr>
        <w:tab/>
      </w:r>
      <w:r w:rsidRPr="009D15A3">
        <w:rPr>
          <w:rFonts w:ascii="Arial" w:hAnsi="Arial" w:cs="Arial"/>
          <w:b/>
          <w:color w:val="FF0000"/>
          <w:sz w:val="20"/>
        </w:rPr>
        <w:tab/>
      </w:r>
      <w:r w:rsidRPr="009D15A3">
        <w:rPr>
          <w:rFonts w:ascii="Arial" w:hAnsi="Arial" w:cs="Arial"/>
          <w:b/>
          <w:color w:val="FF0000"/>
          <w:sz w:val="20"/>
        </w:rPr>
        <w:tab/>
      </w:r>
      <w:r w:rsidRPr="009D15A3">
        <w:rPr>
          <w:rFonts w:ascii="Arial" w:hAnsi="Arial" w:cs="Arial"/>
          <w:b/>
          <w:color w:val="FF0000"/>
          <w:sz w:val="20"/>
        </w:rPr>
        <w:tab/>
      </w:r>
      <w:r w:rsidRPr="4DCCF64C">
        <w:rPr>
          <w:rFonts w:ascii="Arial" w:hAnsi="Arial" w:cs="Arial"/>
          <w:b/>
          <w:bCs/>
          <w:sz w:val="20"/>
        </w:rPr>
        <w:t>15 points</w:t>
      </w:r>
    </w:p>
    <w:p w14:paraId="69B918D3" w14:textId="03EC7FD7" w:rsidR="009D15A3" w:rsidRPr="009D15A3" w:rsidRDefault="0BD292DC" w:rsidP="0BD292DC">
      <w:pPr>
        <w:ind w:left="360"/>
        <w:rPr>
          <w:rFonts w:ascii="Arial" w:hAnsi="Arial" w:cs="Arial"/>
          <w:sz w:val="20"/>
        </w:rPr>
      </w:pPr>
      <w:proofErr w:type="gramStart"/>
      <w:r w:rsidRPr="0BD292DC">
        <w:rPr>
          <w:rFonts w:ascii="Arial" w:hAnsi="Arial" w:cs="Arial"/>
          <w:sz w:val="20"/>
        </w:rPr>
        <w:t>In order to</w:t>
      </w:r>
      <w:proofErr w:type="gramEnd"/>
      <w:r w:rsidRPr="0BD292DC">
        <w:rPr>
          <w:rFonts w:ascii="Arial" w:hAnsi="Arial" w:cs="Arial"/>
          <w:sz w:val="20"/>
        </w:rPr>
        <w:t xml:space="preserve"> have the type of class discussions that this course requires, it is crucial that students read the material before class.  </w:t>
      </w:r>
      <w:proofErr w:type="gramStart"/>
      <w:r w:rsidRPr="0BD292DC">
        <w:rPr>
          <w:rFonts w:ascii="Arial" w:hAnsi="Arial" w:cs="Arial"/>
          <w:sz w:val="20"/>
        </w:rPr>
        <w:t>In order to</w:t>
      </w:r>
      <w:proofErr w:type="gramEnd"/>
      <w:r w:rsidRPr="0BD292DC">
        <w:rPr>
          <w:rFonts w:ascii="Arial" w:hAnsi="Arial" w:cs="Arial"/>
          <w:sz w:val="20"/>
        </w:rPr>
        <w:t xml:space="preserve"> receive participation points for the week, students must come prepared to class with a synthesis of key points of the week’s or session’s reading and their personal thoughts/similar experiences regarding the featured case studies in the chapters. </w:t>
      </w:r>
      <w:r w:rsidRPr="0BD292DC">
        <w:rPr>
          <w:rFonts w:ascii="Arial" w:eastAsia="Arial" w:hAnsi="Arial" w:cs="Arial"/>
          <w:sz w:val="20"/>
        </w:rPr>
        <w:t>Professor may opt to have students post reflections or participate in discussions on Cougar Course</w:t>
      </w:r>
      <w:r w:rsidRPr="0BD292DC">
        <w:rPr>
          <w:rFonts w:ascii="Arial" w:hAnsi="Arial" w:cs="Arial"/>
          <w:sz w:val="20"/>
        </w:rPr>
        <w:t>. This assignment meets TPEs 1.1 (initial), 2.1 (initial), and 2.5 (initial) in addition to SJE Foundational TPE – F3. More detailed directions and rubric for grading assignment will be given in class.</w:t>
      </w:r>
    </w:p>
    <w:p w14:paraId="29D6B04F" w14:textId="77777777" w:rsidR="009D15A3" w:rsidRPr="009D15A3" w:rsidRDefault="009D15A3" w:rsidP="009D15A3">
      <w:pPr>
        <w:ind w:left="360"/>
        <w:rPr>
          <w:rFonts w:ascii="Arial" w:hAnsi="Arial" w:cs="Arial"/>
          <w:b/>
          <w:sz w:val="20"/>
        </w:rPr>
      </w:pPr>
      <w:r w:rsidRPr="009D15A3">
        <w:rPr>
          <w:rFonts w:ascii="Arial" w:hAnsi="Arial" w:cs="Arial"/>
          <w:sz w:val="20"/>
        </w:rPr>
        <w:t xml:space="preserve"> </w:t>
      </w:r>
    </w:p>
    <w:p w14:paraId="5CB5EF89" w14:textId="128C25D1" w:rsidR="009D15A3" w:rsidRPr="009D15A3" w:rsidRDefault="009D15A3" w:rsidP="4DCCF64C">
      <w:pPr>
        <w:rPr>
          <w:rFonts w:ascii="Arial" w:hAnsi="Arial" w:cs="Arial"/>
          <w:sz w:val="20"/>
        </w:rPr>
      </w:pPr>
      <w:r w:rsidRPr="4DCCF64C">
        <w:rPr>
          <w:rFonts w:ascii="Arial" w:hAnsi="Arial" w:cs="Arial"/>
          <w:b/>
          <w:bCs/>
          <w:sz w:val="20"/>
        </w:rPr>
        <w:t xml:space="preserve">3. </w:t>
      </w:r>
      <w:r w:rsidR="00866C5F">
        <w:rPr>
          <w:rFonts w:ascii="Arial" w:hAnsi="Arial" w:cs="Arial"/>
          <w:b/>
          <w:bCs/>
          <w:sz w:val="20"/>
        </w:rPr>
        <w:t xml:space="preserve">  Personal History of Otherness</w:t>
      </w:r>
      <w:r w:rsidRPr="4DCCF64C">
        <w:rPr>
          <w:rFonts w:ascii="Arial" w:hAnsi="Arial" w:cs="Arial"/>
          <w:b/>
          <w:bCs/>
          <w:sz w:val="20"/>
        </w:rPr>
        <w:t xml:space="preserve"> </w:t>
      </w:r>
      <w:r w:rsidRPr="009D15A3">
        <w:rPr>
          <w:rFonts w:ascii="Arial" w:hAnsi="Arial" w:cs="Arial"/>
          <w:b/>
          <w:sz w:val="20"/>
        </w:rPr>
        <w:tab/>
      </w:r>
      <w:r w:rsidRPr="009D15A3">
        <w:rPr>
          <w:rFonts w:ascii="Arial" w:hAnsi="Arial" w:cs="Arial"/>
          <w:b/>
          <w:sz w:val="20"/>
        </w:rPr>
        <w:tab/>
      </w:r>
      <w:r w:rsidRPr="009D15A3">
        <w:rPr>
          <w:rFonts w:ascii="Arial" w:hAnsi="Arial" w:cs="Arial"/>
          <w:b/>
          <w:sz w:val="20"/>
        </w:rPr>
        <w:tab/>
      </w:r>
      <w:r w:rsidRPr="009D15A3">
        <w:rPr>
          <w:rFonts w:ascii="Arial" w:hAnsi="Arial" w:cs="Arial"/>
          <w:b/>
          <w:sz w:val="20"/>
        </w:rPr>
        <w:tab/>
      </w:r>
      <w:r w:rsidRPr="009D15A3">
        <w:rPr>
          <w:rFonts w:ascii="Arial" w:hAnsi="Arial" w:cs="Arial"/>
          <w:b/>
          <w:sz w:val="20"/>
        </w:rPr>
        <w:tab/>
      </w:r>
      <w:r w:rsidR="00D47D0E">
        <w:rPr>
          <w:rFonts w:ascii="Arial" w:hAnsi="Arial" w:cs="Arial"/>
          <w:b/>
          <w:sz w:val="20"/>
        </w:rPr>
        <w:tab/>
      </w:r>
      <w:r w:rsidR="00866C5F">
        <w:rPr>
          <w:rFonts w:ascii="Arial" w:hAnsi="Arial" w:cs="Arial"/>
          <w:b/>
          <w:sz w:val="20"/>
        </w:rPr>
        <w:tab/>
      </w:r>
      <w:r w:rsidRPr="4DCCF64C">
        <w:rPr>
          <w:rFonts w:ascii="Arial" w:hAnsi="Arial" w:cs="Arial"/>
          <w:b/>
          <w:bCs/>
          <w:sz w:val="20"/>
        </w:rPr>
        <w:t>20 points</w:t>
      </w:r>
    </w:p>
    <w:p w14:paraId="0E062BA2" w14:textId="5674E9DC" w:rsidR="00D47D0E" w:rsidRPr="009D15A3" w:rsidRDefault="4DCCF64C" w:rsidP="4DCCF64C">
      <w:pPr>
        <w:ind w:left="360"/>
        <w:rPr>
          <w:rFonts w:ascii="Arial" w:hAnsi="Arial" w:cs="Arial"/>
          <w:sz w:val="20"/>
        </w:rPr>
      </w:pPr>
      <w:r w:rsidRPr="4DCCF64C">
        <w:rPr>
          <w:rFonts w:ascii="Arial" w:hAnsi="Arial" w:cs="Arial"/>
          <w:sz w:val="20"/>
        </w:rPr>
        <w:t xml:space="preserve">By researching and studying one’s relationship to the eight categories of typical “otherness” in U.S. society, it is possible for us to gain an appreciation about ourselves as individuals and our many similarities and differences. In this assignment, you are to write one page for each category about your relationship to “otherness” in terms of race/ethnicity, gender, religion, sexual orientation, class/socioeconomic status, physical or mental ability, language, and one other aspect of your identity that has privileged or marginalized you (such as age, personality, nationality, subculture, etc.).  Reflect on your own experiences in terms of your social context, your family background, and other factors determined by your own circumstances and upbringing. Rank the eight categories from most important to least important </w:t>
      </w:r>
      <w:proofErr w:type="gramStart"/>
      <w:r w:rsidRPr="4DCCF64C">
        <w:rPr>
          <w:rFonts w:ascii="Arial" w:hAnsi="Arial" w:cs="Arial"/>
          <w:sz w:val="20"/>
        </w:rPr>
        <w:t>in regard to</w:t>
      </w:r>
      <w:proofErr w:type="gramEnd"/>
      <w:r w:rsidRPr="4DCCF64C">
        <w:rPr>
          <w:rFonts w:ascii="Arial" w:hAnsi="Arial" w:cs="Arial"/>
          <w:sz w:val="20"/>
        </w:rPr>
        <w:t xml:space="preserve"> who you are as an individual. Be prepared to discuss your assignment within a larger class dialogue. Instructor may divide this assignment into two phases</w:t>
      </w:r>
      <w:proofErr w:type="gramStart"/>
      <w:r w:rsidRPr="4DCCF64C">
        <w:rPr>
          <w:rFonts w:ascii="Arial" w:hAnsi="Arial" w:cs="Arial"/>
          <w:sz w:val="20"/>
        </w:rPr>
        <w:t>:  (</w:t>
      </w:r>
      <w:proofErr w:type="gramEnd"/>
      <w:r w:rsidRPr="4DCCF64C">
        <w:rPr>
          <w:rFonts w:ascii="Arial" w:hAnsi="Arial" w:cs="Arial"/>
          <w:sz w:val="20"/>
        </w:rPr>
        <w:t xml:space="preserve">1) Early in the course, students will complete half the writing on each category (working draft); (2) near the end of the course, students will complete the second half of the writing and explore any transformations in thinking about how their identities position them in society (final copy). This </w:t>
      </w:r>
      <w:r w:rsidRPr="4DCCF64C">
        <w:rPr>
          <w:rFonts w:ascii="Arial" w:hAnsi="Arial" w:cs="Arial"/>
          <w:sz w:val="20"/>
        </w:rPr>
        <w:lastRenderedPageBreak/>
        <w:t>assignment meets TPE 6.2 (initial). More detailed directions and rubric for grading assignment will be given in class.</w:t>
      </w:r>
      <w:r w:rsidR="0BD292DC">
        <w:br/>
      </w:r>
    </w:p>
    <w:p w14:paraId="1DF6CEE3" w14:textId="62F2A277" w:rsidR="009D15A3" w:rsidRPr="009D15A3" w:rsidRDefault="009D15A3" w:rsidP="6B9AFC43">
      <w:pPr>
        <w:rPr>
          <w:rFonts w:ascii="Arial" w:hAnsi="Arial" w:cs="Arial"/>
          <w:b/>
          <w:bCs/>
          <w:color w:val="333399"/>
          <w:sz w:val="20"/>
        </w:rPr>
      </w:pPr>
      <w:r w:rsidRPr="6B9AFC43">
        <w:rPr>
          <w:rFonts w:ascii="Arial" w:hAnsi="Arial" w:cs="Arial"/>
          <w:b/>
          <w:bCs/>
          <w:color w:val="000000"/>
          <w:sz w:val="20"/>
        </w:rPr>
        <w:t>4.</w:t>
      </w:r>
      <w:r w:rsidRPr="6B9AFC43">
        <w:rPr>
          <w:rFonts w:ascii="Arial" w:hAnsi="Arial" w:cs="Arial"/>
          <w:b/>
          <w:bCs/>
          <w:color w:val="333399"/>
          <w:sz w:val="20"/>
        </w:rPr>
        <w:t xml:space="preserve"> </w:t>
      </w:r>
      <w:r w:rsidRPr="6B9AFC43">
        <w:rPr>
          <w:rFonts w:ascii="Arial" w:hAnsi="Arial" w:cs="Arial"/>
          <w:b/>
          <w:bCs/>
          <w:sz w:val="20"/>
        </w:rPr>
        <w:t xml:space="preserve">  Group Reading Facilitation</w:t>
      </w:r>
      <w:r w:rsidR="0061314D" w:rsidRPr="6B9AFC43">
        <w:rPr>
          <w:rFonts w:ascii="Arial" w:hAnsi="Arial" w:cs="Arial"/>
          <w:b/>
          <w:bCs/>
          <w:sz w:val="20"/>
        </w:rPr>
        <w:t xml:space="preserve"> of </w:t>
      </w:r>
      <w:r w:rsidR="0061314D" w:rsidRPr="6B9AFC43">
        <w:rPr>
          <w:rFonts w:ascii="Arial" w:hAnsi="Arial" w:cs="Arial"/>
          <w:b/>
          <w:bCs/>
          <w:i/>
          <w:iCs/>
          <w:sz w:val="20"/>
        </w:rPr>
        <w:t>Deculturalization</w:t>
      </w:r>
      <w:r w:rsidR="0061314D" w:rsidRPr="6B9AFC43">
        <w:rPr>
          <w:rFonts w:ascii="Arial" w:hAnsi="Arial" w:cs="Arial"/>
          <w:i/>
          <w:iCs/>
          <w:sz w:val="20"/>
        </w:rPr>
        <w:t xml:space="preserve"> </w:t>
      </w:r>
      <w:r w:rsidR="0061314D" w:rsidRPr="6B9AFC43">
        <w:rPr>
          <w:rFonts w:ascii="Arial" w:hAnsi="Arial" w:cs="Arial"/>
          <w:b/>
          <w:bCs/>
          <w:sz w:val="20"/>
        </w:rPr>
        <w:t xml:space="preserve">Book                     </w:t>
      </w:r>
      <w:r w:rsidR="0061314D">
        <w:rPr>
          <w:rFonts w:ascii="Arial" w:hAnsi="Arial" w:cs="Arial"/>
          <w:sz w:val="20"/>
        </w:rPr>
        <w:tab/>
      </w:r>
      <w:r w:rsidR="0061314D">
        <w:rPr>
          <w:rFonts w:ascii="Arial" w:hAnsi="Arial" w:cs="Arial"/>
          <w:sz w:val="20"/>
        </w:rPr>
        <w:tab/>
      </w:r>
      <w:r w:rsidRPr="6B9AFC43">
        <w:rPr>
          <w:rFonts w:ascii="Arial" w:hAnsi="Arial" w:cs="Arial"/>
          <w:b/>
          <w:bCs/>
          <w:sz w:val="20"/>
        </w:rPr>
        <w:t>10 points</w:t>
      </w:r>
    </w:p>
    <w:p w14:paraId="15587E82" w14:textId="2AE765A2" w:rsidR="009D15A3" w:rsidRPr="009D15A3" w:rsidRDefault="4DCCF64C" w:rsidP="4DCCF64C">
      <w:pPr>
        <w:ind w:left="360"/>
        <w:rPr>
          <w:rFonts w:ascii="Arial" w:hAnsi="Arial" w:cs="Arial"/>
          <w:sz w:val="20"/>
        </w:rPr>
      </w:pPr>
      <w:bookmarkStart w:id="37" w:name="OLE_LINK1"/>
      <w:bookmarkStart w:id="38" w:name="OLE_LINK2"/>
      <w:r w:rsidRPr="4DCCF64C">
        <w:rPr>
          <w:rFonts w:ascii="Arial" w:hAnsi="Arial" w:cs="Arial"/>
          <w:sz w:val="20"/>
        </w:rPr>
        <w:t xml:space="preserve">In small groups, students will lead a 20-30-minute </w:t>
      </w:r>
      <w:r w:rsidR="0052527A">
        <w:rPr>
          <w:rFonts w:ascii="Arial" w:hAnsi="Arial" w:cs="Arial"/>
          <w:sz w:val="20"/>
        </w:rPr>
        <w:t xml:space="preserve">(partially online) </w:t>
      </w:r>
      <w:r w:rsidRPr="4DCCF64C">
        <w:rPr>
          <w:rFonts w:ascii="Arial" w:hAnsi="Arial" w:cs="Arial"/>
          <w:sz w:val="20"/>
        </w:rPr>
        <w:t>discussion and engagement of a chapter from the Joel Spring book.  This discussion should promote critical thinking, varied perspectives and an attempt to connect the past to the present in our schools. Students will share additional resources found related to the chapter. Group provides a 1-page summary of the chapter highlights to the class. More detailed directions and rubric for grading assignment will be given in class. This assignment meets TPE 6.7 (initial) and SJE Foundational TPE – F4.</w:t>
      </w:r>
    </w:p>
    <w:bookmarkEnd w:id="37"/>
    <w:bookmarkEnd w:id="38"/>
    <w:p w14:paraId="17DBC151" w14:textId="77777777" w:rsidR="009D15A3" w:rsidRPr="009D15A3" w:rsidRDefault="009D15A3" w:rsidP="009D15A3">
      <w:pPr>
        <w:tabs>
          <w:tab w:val="left" w:pos="0"/>
        </w:tabs>
        <w:ind w:left="-360"/>
        <w:rPr>
          <w:rFonts w:ascii="Arial" w:hAnsi="Arial" w:cs="Arial"/>
          <w:b/>
          <w:sz w:val="20"/>
        </w:rPr>
      </w:pPr>
    </w:p>
    <w:p w14:paraId="4BBFE2FC" w14:textId="693BF496" w:rsidR="009D15A3" w:rsidRPr="009D15A3" w:rsidRDefault="009D15A3" w:rsidP="4DCCF64C">
      <w:pPr>
        <w:rPr>
          <w:rFonts w:ascii="Arial" w:hAnsi="Arial" w:cs="Arial"/>
          <w:sz w:val="20"/>
        </w:rPr>
      </w:pPr>
      <w:r w:rsidRPr="4DCCF64C">
        <w:rPr>
          <w:rFonts w:ascii="Arial" w:hAnsi="Arial" w:cs="Arial"/>
          <w:b/>
          <w:bCs/>
          <w:sz w:val="20"/>
        </w:rPr>
        <w:t xml:space="preserve">5.   </w:t>
      </w:r>
      <w:r w:rsidR="00675049" w:rsidRPr="4DCCF64C">
        <w:rPr>
          <w:rStyle w:val="normaltextrun"/>
          <w:rFonts w:ascii="Arial" w:hAnsi="Arial" w:cs="Arial"/>
          <w:b/>
          <w:bCs/>
          <w:color w:val="000000"/>
          <w:sz w:val="20"/>
          <w:bdr w:val="none" w:sz="0" w:space="0" w:color="auto" w:frame="1"/>
        </w:rPr>
        <w:t>Analysis</w:t>
      </w:r>
      <w:r w:rsidR="00866C5F">
        <w:rPr>
          <w:rStyle w:val="normaltextrun"/>
          <w:rFonts w:ascii="Arial" w:hAnsi="Arial" w:cs="Arial"/>
          <w:b/>
          <w:bCs/>
          <w:color w:val="000000"/>
          <w:sz w:val="20"/>
          <w:bdr w:val="none" w:sz="0" w:space="0" w:color="auto" w:frame="1"/>
        </w:rPr>
        <w:t xml:space="preserve"> of Equity across High Schools</w:t>
      </w:r>
      <w:r w:rsidR="00866C5F">
        <w:rPr>
          <w:rStyle w:val="normaltextrun"/>
          <w:rFonts w:ascii="Arial" w:hAnsi="Arial" w:cs="Arial"/>
          <w:b/>
          <w:bCs/>
          <w:color w:val="000000"/>
          <w:sz w:val="20"/>
          <w:bdr w:val="none" w:sz="0" w:space="0" w:color="auto" w:frame="1"/>
        </w:rPr>
        <w:tab/>
      </w:r>
      <w:r w:rsidR="00866C5F">
        <w:rPr>
          <w:rStyle w:val="normaltextrun"/>
          <w:rFonts w:ascii="Arial" w:hAnsi="Arial" w:cs="Arial"/>
          <w:b/>
          <w:bCs/>
          <w:color w:val="000000"/>
          <w:sz w:val="20"/>
          <w:bdr w:val="none" w:sz="0" w:space="0" w:color="auto" w:frame="1"/>
        </w:rPr>
        <w:tab/>
      </w:r>
      <w:r w:rsidR="00866C5F">
        <w:rPr>
          <w:rStyle w:val="normaltextrun"/>
          <w:rFonts w:ascii="Arial" w:hAnsi="Arial" w:cs="Arial"/>
          <w:b/>
          <w:bCs/>
          <w:color w:val="000000"/>
          <w:sz w:val="20"/>
          <w:bdr w:val="none" w:sz="0" w:space="0" w:color="auto" w:frame="1"/>
        </w:rPr>
        <w:tab/>
      </w:r>
      <w:r w:rsidR="00866C5F">
        <w:rPr>
          <w:rStyle w:val="normaltextrun"/>
          <w:rFonts w:ascii="Arial" w:hAnsi="Arial" w:cs="Arial"/>
          <w:b/>
          <w:bCs/>
          <w:color w:val="000000"/>
          <w:sz w:val="20"/>
          <w:bdr w:val="none" w:sz="0" w:space="0" w:color="auto" w:frame="1"/>
        </w:rPr>
        <w:tab/>
      </w:r>
      <w:r w:rsidR="00866C5F">
        <w:rPr>
          <w:rStyle w:val="normaltextrun"/>
          <w:rFonts w:ascii="Arial" w:hAnsi="Arial" w:cs="Arial"/>
          <w:b/>
          <w:bCs/>
          <w:color w:val="000000"/>
          <w:sz w:val="20"/>
          <w:bdr w:val="none" w:sz="0" w:space="0" w:color="auto" w:frame="1"/>
        </w:rPr>
        <w:tab/>
      </w:r>
      <w:r w:rsidR="00866C5F">
        <w:rPr>
          <w:rStyle w:val="normaltextrun"/>
          <w:rFonts w:ascii="Arial" w:hAnsi="Arial" w:cs="Arial"/>
          <w:b/>
          <w:bCs/>
          <w:color w:val="000000"/>
          <w:sz w:val="20"/>
          <w:bdr w:val="none" w:sz="0" w:space="0" w:color="auto" w:frame="1"/>
        </w:rPr>
        <w:tab/>
      </w:r>
      <w:r w:rsidR="00675049" w:rsidRPr="4DCCF64C">
        <w:rPr>
          <w:rStyle w:val="normaltextrun"/>
          <w:rFonts w:ascii="Arial" w:hAnsi="Arial" w:cs="Arial"/>
          <w:b/>
          <w:bCs/>
          <w:color w:val="000000"/>
          <w:sz w:val="20"/>
          <w:bdr w:val="none" w:sz="0" w:space="0" w:color="auto" w:frame="1"/>
        </w:rPr>
        <w:t>20</w:t>
      </w:r>
      <w:r w:rsidR="00866C5F">
        <w:rPr>
          <w:rFonts w:ascii="Arial" w:hAnsi="Arial" w:cs="Arial"/>
          <w:sz w:val="20"/>
        </w:rPr>
        <w:t xml:space="preserve"> </w:t>
      </w:r>
      <w:r w:rsidRPr="4DCCF64C">
        <w:rPr>
          <w:rFonts w:ascii="Arial" w:hAnsi="Arial" w:cs="Arial"/>
          <w:b/>
          <w:bCs/>
          <w:sz w:val="20"/>
        </w:rPr>
        <w:t>points</w:t>
      </w:r>
    </w:p>
    <w:p w14:paraId="4CD3BBEE" w14:textId="6C3D6C9D" w:rsidR="00675049" w:rsidRDefault="00675049" w:rsidP="0067504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sz w:val="20"/>
          <w:szCs w:val="20"/>
        </w:rPr>
        <w:t>In small groups, students will present a research-based comparison of two Southern California high schools that are within a few miles of each other but differ significantly in the average socioeconomic status of their students.  What does the data say about whether students at both schools are receiving equitable educational opportunities?</w:t>
      </w:r>
      <w:r>
        <w:rPr>
          <w:rStyle w:val="eop"/>
          <w:rFonts w:ascii="Arial" w:hAnsi="Arial" w:cs="Arial"/>
          <w:sz w:val="20"/>
          <w:szCs w:val="20"/>
        </w:rPr>
        <w:t> </w:t>
      </w:r>
      <w:r>
        <w:rPr>
          <w:rStyle w:val="normaltextrun"/>
          <w:rFonts w:ascii="Arial" w:hAnsi="Arial" w:cs="Arial"/>
          <w:sz w:val="20"/>
          <w:szCs w:val="20"/>
        </w:rPr>
        <w:t>When possible, compare data across the schools’ demographics by all available student groupings: race/ethnicity, free/reduced lunch qualifying, EL status, migrant status, foster care status, etc.</w:t>
      </w:r>
      <w:r>
        <w:rPr>
          <w:rStyle w:val="eop"/>
          <w:rFonts w:ascii="Arial" w:hAnsi="Arial" w:cs="Arial"/>
          <w:sz w:val="20"/>
          <w:szCs w:val="20"/>
        </w:rPr>
        <w:t> </w:t>
      </w:r>
      <w:r>
        <w:rPr>
          <w:rStyle w:val="normaltextrun"/>
          <w:rFonts w:ascii="Arial" w:hAnsi="Arial" w:cs="Arial"/>
          <w:sz w:val="20"/>
          <w:szCs w:val="20"/>
        </w:rPr>
        <w:t>Instructor will specify how many of these or additional themes you should present on</w:t>
      </w:r>
      <w:r w:rsidR="00742D09">
        <w:rPr>
          <w:rStyle w:val="normaltextrun"/>
          <w:rFonts w:ascii="Arial" w:hAnsi="Arial" w:cs="Arial"/>
          <w:sz w:val="20"/>
          <w:szCs w:val="20"/>
        </w:rPr>
        <w:t>:</w:t>
      </w:r>
      <w:r>
        <w:rPr>
          <w:rStyle w:val="normaltextrun"/>
          <w:rFonts w:ascii="Arial" w:hAnsi="Arial" w:cs="Arial"/>
          <w:sz w:val="20"/>
          <w:szCs w:val="20"/>
        </w:rPr>
        <w:t>    </w:t>
      </w:r>
      <w:r>
        <w:rPr>
          <w:rStyle w:val="eop"/>
          <w:rFonts w:ascii="Arial" w:hAnsi="Arial" w:cs="Arial"/>
          <w:sz w:val="20"/>
          <w:szCs w:val="20"/>
        </w:rPr>
        <w:t> </w:t>
      </w:r>
    </w:p>
    <w:p w14:paraId="03565CB6" w14:textId="77777777" w:rsidR="00B673C3" w:rsidRPr="00B673C3" w:rsidRDefault="00675049" w:rsidP="00742D09">
      <w:pPr>
        <w:pStyle w:val="paragraph"/>
        <w:numPr>
          <w:ilvl w:val="0"/>
          <w:numId w:val="8"/>
        </w:numPr>
        <w:spacing w:before="0" w:beforeAutospacing="0" w:after="0" w:afterAutospacing="0"/>
        <w:ind w:left="360" w:firstLine="180"/>
        <w:textAlignment w:val="baseline"/>
        <w:rPr>
          <w:rStyle w:val="normaltextrun"/>
          <w:rFonts w:ascii="Times" w:hAnsi="Times" w:cs="Times"/>
        </w:rPr>
      </w:pPr>
      <w:r>
        <w:rPr>
          <w:rStyle w:val="normaltextrun"/>
          <w:rFonts w:ascii="Arial" w:hAnsi="Arial" w:cs="Arial"/>
          <w:sz w:val="20"/>
          <w:szCs w:val="20"/>
        </w:rPr>
        <w:t>Academic achievement across student groups (e.g., test scores, graduation rates)</w:t>
      </w:r>
    </w:p>
    <w:p w14:paraId="71DD7818" w14:textId="6CA1E1A5" w:rsidR="00675049" w:rsidRPr="002532DE" w:rsidRDefault="00B673C3" w:rsidP="00742D09">
      <w:pPr>
        <w:pStyle w:val="paragraph"/>
        <w:numPr>
          <w:ilvl w:val="0"/>
          <w:numId w:val="8"/>
        </w:numPr>
        <w:spacing w:before="0" w:beforeAutospacing="0" w:after="0" w:afterAutospacing="0"/>
        <w:ind w:left="360" w:firstLine="180"/>
        <w:textAlignment w:val="baseline"/>
        <w:rPr>
          <w:rFonts w:ascii="Times" w:hAnsi="Times" w:cs="Times"/>
        </w:rPr>
      </w:pPr>
      <w:r w:rsidRPr="002532DE">
        <w:rPr>
          <w:rStyle w:val="normaltextrun"/>
          <w:rFonts w:ascii="Arial" w:hAnsi="Arial" w:cs="Arial"/>
          <w:sz w:val="20"/>
          <w:szCs w:val="20"/>
        </w:rPr>
        <w:t>What are the academic program choices for parents and students (</w:t>
      </w:r>
      <w:r w:rsidR="002532DE" w:rsidRPr="002532DE">
        <w:rPr>
          <w:rStyle w:val="normaltextrun"/>
          <w:rFonts w:ascii="Arial" w:hAnsi="Arial" w:cs="Arial"/>
          <w:sz w:val="20"/>
          <w:szCs w:val="20"/>
        </w:rPr>
        <w:t xml:space="preserve">e.g., </w:t>
      </w:r>
      <w:r w:rsidRPr="002532DE">
        <w:rPr>
          <w:rStyle w:val="normaltextrun"/>
          <w:rFonts w:ascii="Arial" w:hAnsi="Arial" w:cs="Arial"/>
          <w:sz w:val="20"/>
          <w:szCs w:val="20"/>
        </w:rPr>
        <w:t xml:space="preserve">dual language education, visual and performing arts, science and technology, English Language Development, etc.) </w:t>
      </w:r>
      <w:r w:rsidR="00675049" w:rsidRPr="002532DE">
        <w:rPr>
          <w:rStyle w:val="eop"/>
          <w:rFonts w:ascii="Arial" w:hAnsi="Arial" w:cs="Arial"/>
          <w:sz w:val="20"/>
          <w:szCs w:val="20"/>
        </w:rPr>
        <w:t> </w:t>
      </w:r>
    </w:p>
    <w:p w14:paraId="58551A5E" w14:textId="516D83E0" w:rsidR="00675049" w:rsidRPr="002532DE" w:rsidRDefault="00675049" w:rsidP="00742D09">
      <w:pPr>
        <w:pStyle w:val="paragraph"/>
        <w:numPr>
          <w:ilvl w:val="0"/>
          <w:numId w:val="8"/>
        </w:numPr>
        <w:spacing w:before="0" w:beforeAutospacing="0" w:after="0" w:afterAutospacing="0"/>
        <w:ind w:left="360" w:firstLine="180"/>
        <w:textAlignment w:val="baseline"/>
        <w:rPr>
          <w:rFonts w:ascii="Times" w:hAnsi="Times" w:cs="Times"/>
        </w:rPr>
      </w:pPr>
      <w:r w:rsidRPr="002532DE">
        <w:rPr>
          <w:rStyle w:val="normaltextrun"/>
          <w:rFonts w:ascii="Arial" w:hAnsi="Arial" w:cs="Arial"/>
          <w:sz w:val="20"/>
          <w:szCs w:val="20"/>
        </w:rPr>
        <w:t>How equitably distributed are special education services and suspensions</w:t>
      </w:r>
      <w:r w:rsidR="00B673C3" w:rsidRPr="002532DE">
        <w:rPr>
          <w:rStyle w:val="normaltextrun"/>
          <w:rFonts w:ascii="Arial" w:hAnsi="Arial" w:cs="Arial"/>
          <w:sz w:val="20"/>
          <w:szCs w:val="20"/>
        </w:rPr>
        <w:t>/expulsions</w:t>
      </w:r>
      <w:r w:rsidRPr="002532DE">
        <w:rPr>
          <w:rStyle w:val="normaltextrun"/>
          <w:rFonts w:ascii="Arial" w:hAnsi="Arial" w:cs="Arial"/>
          <w:sz w:val="20"/>
          <w:szCs w:val="20"/>
        </w:rPr>
        <w:t>?</w:t>
      </w:r>
      <w:r w:rsidRPr="002532DE">
        <w:rPr>
          <w:rStyle w:val="eop"/>
          <w:rFonts w:ascii="Arial" w:hAnsi="Arial" w:cs="Arial"/>
          <w:sz w:val="20"/>
          <w:szCs w:val="20"/>
        </w:rPr>
        <w:t> </w:t>
      </w:r>
    </w:p>
    <w:p w14:paraId="53E1667B" w14:textId="0237C637" w:rsidR="00675049" w:rsidRDefault="00675049" w:rsidP="00742D09">
      <w:pPr>
        <w:pStyle w:val="paragraph"/>
        <w:numPr>
          <w:ilvl w:val="0"/>
          <w:numId w:val="8"/>
        </w:numPr>
        <w:tabs>
          <w:tab w:val="clear" w:pos="720"/>
        </w:tabs>
        <w:spacing w:before="0" w:beforeAutospacing="0" w:after="0" w:afterAutospacing="0"/>
        <w:ind w:left="360" w:firstLine="180"/>
        <w:textAlignment w:val="baseline"/>
        <w:rPr>
          <w:rFonts w:ascii="Times" w:hAnsi="Times" w:cs="Times"/>
        </w:rPr>
      </w:pPr>
      <w:r>
        <w:rPr>
          <w:rStyle w:val="normaltextrun"/>
          <w:rFonts w:ascii="Arial" w:hAnsi="Arial" w:cs="Arial"/>
          <w:sz w:val="20"/>
          <w:szCs w:val="20"/>
        </w:rPr>
        <w:t>Are there differences in qualifications of the faculty (e.g., advanced degrees, years of experience)?</w:t>
      </w:r>
      <w:r>
        <w:rPr>
          <w:rStyle w:val="eop"/>
          <w:rFonts w:ascii="Arial" w:hAnsi="Arial" w:cs="Arial"/>
          <w:sz w:val="20"/>
          <w:szCs w:val="20"/>
        </w:rPr>
        <w:t> </w:t>
      </w:r>
    </w:p>
    <w:p w14:paraId="092570D3" w14:textId="77777777" w:rsidR="00675049" w:rsidRDefault="00675049" w:rsidP="00742D09">
      <w:pPr>
        <w:pStyle w:val="paragraph"/>
        <w:numPr>
          <w:ilvl w:val="0"/>
          <w:numId w:val="8"/>
        </w:numPr>
        <w:spacing w:before="0" w:beforeAutospacing="0" w:after="0" w:afterAutospacing="0"/>
        <w:ind w:left="360" w:firstLine="180"/>
        <w:textAlignment w:val="baseline"/>
        <w:rPr>
          <w:rFonts w:ascii="Times" w:hAnsi="Times" w:cs="Times"/>
          <w:sz w:val="20"/>
          <w:szCs w:val="20"/>
        </w:rPr>
      </w:pPr>
      <w:r>
        <w:rPr>
          <w:rStyle w:val="normaltextrun"/>
          <w:rFonts w:ascii="Arial" w:hAnsi="Arial" w:cs="Arial"/>
          <w:sz w:val="20"/>
          <w:szCs w:val="20"/>
        </w:rPr>
        <w:t>What differences in course offerings are there?  AP, Spanish for Heritage Speakers, GATE, dual language, etc. </w:t>
      </w:r>
      <w:r>
        <w:rPr>
          <w:rStyle w:val="eop"/>
          <w:rFonts w:ascii="Arial" w:hAnsi="Arial" w:cs="Arial"/>
          <w:sz w:val="20"/>
          <w:szCs w:val="20"/>
        </w:rPr>
        <w:t> </w:t>
      </w:r>
    </w:p>
    <w:p w14:paraId="58669A37" w14:textId="725A8DDA" w:rsidR="00B673C3" w:rsidRPr="00B673C3" w:rsidRDefault="00675049" w:rsidP="00B673C3">
      <w:pPr>
        <w:pStyle w:val="paragraph"/>
        <w:numPr>
          <w:ilvl w:val="0"/>
          <w:numId w:val="8"/>
        </w:numPr>
        <w:spacing w:before="0" w:beforeAutospacing="0" w:after="0" w:afterAutospacing="0"/>
        <w:ind w:left="360" w:firstLine="180"/>
        <w:textAlignment w:val="baseline"/>
        <w:rPr>
          <w:rFonts w:ascii="Times" w:hAnsi="Times" w:cs="Times"/>
          <w:sz w:val="20"/>
          <w:szCs w:val="20"/>
        </w:rPr>
      </w:pPr>
      <w:r>
        <w:rPr>
          <w:rStyle w:val="normaltextrun"/>
          <w:rFonts w:ascii="Arial" w:hAnsi="Arial" w:cs="Arial"/>
          <w:sz w:val="20"/>
          <w:szCs w:val="20"/>
        </w:rPr>
        <w:t>Are there differences in extra-curricular programs: clubs, sports, etc.?</w:t>
      </w:r>
      <w:r>
        <w:rPr>
          <w:rStyle w:val="eop"/>
          <w:rFonts w:ascii="Arial" w:hAnsi="Arial" w:cs="Arial"/>
          <w:sz w:val="20"/>
          <w:szCs w:val="20"/>
        </w:rPr>
        <w:t> </w:t>
      </w:r>
    </w:p>
    <w:p w14:paraId="738B99B4" w14:textId="77777777" w:rsidR="00675049" w:rsidRDefault="00675049" w:rsidP="00742D09">
      <w:pPr>
        <w:pStyle w:val="paragraph"/>
        <w:numPr>
          <w:ilvl w:val="0"/>
          <w:numId w:val="8"/>
        </w:numPr>
        <w:spacing w:before="0" w:beforeAutospacing="0" w:after="0" w:afterAutospacing="0"/>
        <w:ind w:left="360" w:firstLine="180"/>
        <w:textAlignment w:val="baseline"/>
        <w:rPr>
          <w:rFonts w:ascii="Times" w:hAnsi="Times" w:cs="Times"/>
        </w:rPr>
      </w:pPr>
      <w:r>
        <w:rPr>
          <w:rStyle w:val="normaltextrun"/>
          <w:rFonts w:ascii="Arial" w:hAnsi="Arial" w:cs="Arial"/>
          <w:sz w:val="20"/>
          <w:szCs w:val="20"/>
        </w:rPr>
        <w:t>What do the websites suggest about differences in community resources and parental involvement opportunities?</w:t>
      </w:r>
      <w:r>
        <w:rPr>
          <w:rStyle w:val="eop"/>
          <w:rFonts w:ascii="Arial" w:hAnsi="Arial" w:cs="Arial"/>
          <w:sz w:val="20"/>
          <w:szCs w:val="20"/>
        </w:rPr>
        <w:t> </w:t>
      </w:r>
    </w:p>
    <w:p w14:paraId="4D949363" w14:textId="77777777" w:rsidR="00675049" w:rsidRDefault="00675049" w:rsidP="00742D09">
      <w:pPr>
        <w:pStyle w:val="paragraph"/>
        <w:numPr>
          <w:ilvl w:val="0"/>
          <w:numId w:val="8"/>
        </w:numPr>
        <w:spacing w:before="0" w:beforeAutospacing="0" w:after="0" w:afterAutospacing="0"/>
        <w:ind w:left="360" w:firstLine="180"/>
        <w:textAlignment w:val="baseline"/>
        <w:rPr>
          <w:rFonts w:ascii="Times" w:hAnsi="Times" w:cs="Times"/>
        </w:rPr>
      </w:pPr>
      <w:r>
        <w:rPr>
          <w:rStyle w:val="normaltextrun"/>
          <w:rFonts w:ascii="Arial" w:hAnsi="Arial" w:cs="Arial"/>
          <w:sz w:val="20"/>
          <w:szCs w:val="20"/>
        </w:rPr>
        <w:t>What do the school websites seem to indicate about whether the schools find equity important? about whether they are being culturally responsive? Are there resources in languages other than English? </w:t>
      </w:r>
      <w:r>
        <w:rPr>
          <w:rStyle w:val="eop"/>
          <w:rFonts w:ascii="Arial" w:hAnsi="Arial" w:cs="Arial"/>
          <w:sz w:val="20"/>
          <w:szCs w:val="20"/>
        </w:rPr>
        <w:t> </w:t>
      </w:r>
    </w:p>
    <w:p w14:paraId="57E726B0" w14:textId="77777777" w:rsidR="00675049" w:rsidRDefault="00675049" w:rsidP="00675049">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sz w:val="20"/>
          <w:szCs w:val="20"/>
        </w:rPr>
        <w:t> </w:t>
      </w:r>
    </w:p>
    <w:p w14:paraId="59C41317" w14:textId="658DED0D" w:rsidR="00675049" w:rsidRDefault="00675049" w:rsidP="00675049">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sz w:val="20"/>
          <w:szCs w:val="20"/>
        </w:rPr>
        <w:t>Data sources: </w:t>
      </w:r>
      <w:hyperlink r:id="rId17" w:tgtFrame="_blank" w:history="1">
        <w:r>
          <w:rPr>
            <w:rStyle w:val="normaltextrun"/>
            <w:rFonts w:ascii="Arial" w:hAnsi="Arial" w:cs="Arial"/>
            <w:color w:val="0563C1"/>
            <w:sz w:val="20"/>
            <w:szCs w:val="20"/>
            <w:u w:val="single"/>
          </w:rPr>
          <w:t>https://dq.cde.ca.gov/dataquest/</w:t>
        </w:r>
      </w:hyperlink>
      <w:r>
        <w:rPr>
          <w:rStyle w:val="normaltextrun"/>
          <w:rFonts w:ascii="Arial" w:hAnsi="Arial" w:cs="Arial"/>
          <w:sz w:val="20"/>
          <w:szCs w:val="20"/>
        </w:rPr>
        <w:t>, California School Dashboard, Ed-Data.gov, school websites.  You could email the school if there any additional questions you have.  The final project could be a PowerPoint, movie, or some other type of creative way to present the information. More detailed directions, examples, and rubric for grading assignment will be given in class. This assignment meets TPE 6.2 (initial) and SJE Foundational TPE – F1.</w:t>
      </w:r>
    </w:p>
    <w:p w14:paraId="6F8BD81B" w14:textId="77777777" w:rsidR="009D15A3" w:rsidRPr="009D15A3" w:rsidRDefault="009D15A3" w:rsidP="009D15A3">
      <w:pPr>
        <w:tabs>
          <w:tab w:val="num" w:pos="1080"/>
        </w:tabs>
        <w:ind w:left="360"/>
        <w:rPr>
          <w:rFonts w:ascii="Arial" w:hAnsi="Arial" w:cs="Arial"/>
          <w:b/>
          <w:color w:val="333399"/>
          <w:sz w:val="20"/>
        </w:rPr>
      </w:pPr>
    </w:p>
    <w:p w14:paraId="1F07E473" w14:textId="26C48CFC" w:rsidR="009D15A3" w:rsidRPr="009D15A3" w:rsidRDefault="009D15A3" w:rsidP="4DCCF64C">
      <w:pPr>
        <w:rPr>
          <w:rFonts w:ascii="Arial" w:hAnsi="Arial" w:cs="Arial"/>
          <w:b/>
          <w:bCs/>
          <w:sz w:val="20"/>
        </w:rPr>
      </w:pPr>
      <w:r w:rsidRPr="4DCCF64C">
        <w:rPr>
          <w:rFonts w:ascii="Arial" w:hAnsi="Arial" w:cs="Arial"/>
          <w:b/>
          <w:bCs/>
          <w:sz w:val="20"/>
        </w:rPr>
        <w:t xml:space="preserve">6.   Social Justice and Equity </w:t>
      </w:r>
      <w:r w:rsidR="00866C5F">
        <w:rPr>
          <w:rFonts w:ascii="Arial" w:hAnsi="Arial" w:cs="Arial"/>
          <w:b/>
          <w:bCs/>
          <w:sz w:val="20"/>
        </w:rPr>
        <w:t>Visual Argument</w:t>
      </w:r>
      <w:r w:rsidR="00742D09" w:rsidRPr="4DCCF64C">
        <w:rPr>
          <w:rFonts w:ascii="Arial" w:hAnsi="Arial" w:cs="Arial"/>
          <w:b/>
          <w:bCs/>
          <w:sz w:val="20"/>
        </w:rPr>
        <w:t xml:space="preserve"> </w:t>
      </w:r>
      <w:r w:rsidRPr="009D15A3">
        <w:rPr>
          <w:rFonts w:ascii="Arial" w:hAnsi="Arial" w:cs="Arial"/>
          <w:b/>
          <w:sz w:val="20"/>
        </w:rPr>
        <w:tab/>
      </w:r>
      <w:r w:rsidRPr="009D15A3">
        <w:rPr>
          <w:rFonts w:ascii="Arial" w:hAnsi="Arial" w:cs="Arial"/>
          <w:b/>
          <w:sz w:val="20"/>
        </w:rPr>
        <w:tab/>
      </w:r>
      <w:r w:rsidRPr="009D15A3">
        <w:rPr>
          <w:rFonts w:ascii="Arial" w:hAnsi="Arial" w:cs="Arial"/>
          <w:b/>
          <w:sz w:val="20"/>
        </w:rPr>
        <w:tab/>
      </w:r>
      <w:r w:rsidRPr="009D15A3">
        <w:rPr>
          <w:rFonts w:ascii="Arial" w:hAnsi="Arial" w:cs="Arial"/>
          <w:b/>
          <w:sz w:val="20"/>
        </w:rPr>
        <w:tab/>
      </w:r>
      <w:r w:rsidRPr="009D15A3">
        <w:rPr>
          <w:rFonts w:ascii="Arial" w:hAnsi="Arial" w:cs="Arial"/>
          <w:b/>
          <w:sz w:val="20"/>
        </w:rPr>
        <w:tab/>
      </w:r>
      <w:r w:rsidRPr="4DCCF64C">
        <w:rPr>
          <w:rFonts w:ascii="Arial" w:hAnsi="Arial" w:cs="Arial"/>
          <w:b/>
          <w:bCs/>
          <w:sz w:val="20"/>
        </w:rPr>
        <w:t>10 points</w:t>
      </w:r>
      <w:r w:rsidRPr="009D15A3">
        <w:rPr>
          <w:rFonts w:ascii="Arial" w:hAnsi="Arial" w:cs="Arial"/>
          <w:b/>
          <w:sz w:val="20"/>
        </w:rPr>
        <w:tab/>
      </w:r>
    </w:p>
    <w:p w14:paraId="37DBA077" w14:textId="3FB1C02E" w:rsidR="00742D09" w:rsidRPr="00742D09" w:rsidRDefault="4DCCF64C" w:rsidP="4DCCF64C">
      <w:pPr>
        <w:ind w:left="360"/>
        <w:textAlignment w:val="baseline"/>
        <w:rPr>
          <w:rFonts w:ascii="Segoe UI" w:eastAsia="Times New Roman" w:hAnsi="Segoe UI" w:cs="Segoe UI"/>
          <w:sz w:val="18"/>
          <w:szCs w:val="18"/>
        </w:rPr>
      </w:pPr>
      <w:proofErr w:type="gramStart"/>
      <w:r w:rsidRPr="4DCCF64C">
        <w:rPr>
          <w:rFonts w:ascii="Arial" w:eastAsia="Times New Roman" w:hAnsi="Arial" w:cs="Arial"/>
          <w:sz w:val="20"/>
        </w:rPr>
        <w:t>As a way to</w:t>
      </w:r>
      <w:proofErr w:type="gramEnd"/>
      <w:r w:rsidRPr="4DCCF64C">
        <w:rPr>
          <w:rFonts w:ascii="Arial" w:eastAsia="Times New Roman" w:hAnsi="Arial" w:cs="Arial"/>
          <w:sz w:val="20"/>
        </w:rPr>
        <w:t> synthesize readings and core concepts with the service-learning component of this course, students will identify a systemic inequity that they observed during their service experience. Then, using the course readings (at least 3 clear references), students will craft a </w:t>
      </w:r>
      <w:r w:rsidRPr="4DCCF64C">
        <w:rPr>
          <w:rFonts w:ascii="Arial" w:eastAsia="Times New Roman" w:hAnsi="Arial" w:cs="Arial"/>
          <w:i/>
          <w:iCs/>
          <w:sz w:val="20"/>
        </w:rPr>
        <w:t>visual argument</w:t>
      </w:r>
      <w:r w:rsidRPr="4DCCF64C">
        <w:rPr>
          <w:rFonts w:ascii="Arial" w:eastAsia="Times New Roman" w:hAnsi="Arial" w:cs="Arial"/>
          <w:sz w:val="20"/>
        </w:rPr>
        <w:t xml:space="preserve"> that addresses that inequity. The argument should make a claim about the issue, situate the issue within the class themes, and propose solutions or steps to address the issue. The solutions should discuss how, as future teachers or as community members, we can help society reverse its pattern of inequities </w:t>
      </w:r>
      <w:proofErr w:type="gramStart"/>
      <w:r w:rsidRPr="4DCCF64C">
        <w:rPr>
          <w:rFonts w:ascii="Arial" w:eastAsia="Times New Roman" w:hAnsi="Arial" w:cs="Arial"/>
          <w:sz w:val="20"/>
        </w:rPr>
        <w:t>with regard to</w:t>
      </w:r>
      <w:proofErr w:type="gramEnd"/>
      <w:r w:rsidRPr="4DCCF64C">
        <w:rPr>
          <w:rFonts w:ascii="Arial" w:eastAsia="Times New Roman" w:hAnsi="Arial" w:cs="Arial"/>
          <w:sz w:val="20"/>
        </w:rPr>
        <w:t xml:space="preserve"> the student populations in the service-learning portion of the class. The </w:t>
      </w:r>
      <w:r w:rsidRPr="4DCCF64C">
        <w:rPr>
          <w:rFonts w:ascii="Arial" w:eastAsia="Times New Roman" w:hAnsi="Arial" w:cs="Arial"/>
          <w:i/>
          <w:iCs/>
          <w:sz w:val="20"/>
        </w:rPr>
        <w:t>visual argument</w:t>
      </w:r>
      <w:r w:rsidRPr="4DCCF64C">
        <w:rPr>
          <w:rFonts w:ascii="Arial" w:eastAsia="Times New Roman" w:hAnsi="Arial" w:cs="Arial"/>
          <w:sz w:val="20"/>
        </w:rPr>
        <w:t> can take a variety of forms (PowerPoint, video, mural, etc.) at the discretion of the instructor. Students will submit an annotated bibliography that explains how they used the readings and course themes in the visual argument. More detailed directions and rubric for grading assignment will be given in class. This assignment may be done individually or in groups (up to 4) at the discretion of the instructor. This assignment meets TPEs 2.1 (initial), 2.5 (initial) and SJE Foundational TPE – F2.</w:t>
      </w:r>
    </w:p>
    <w:p w14:paraId="2613E9C1" w14:textId="77777777" w:rsidR="009D15A3" w:rsidRPr="009D15A3" w:rsidRDefault="009D15A3" w:rsidP="009D15A3">
      <w:pPr>
        <w:ind w:left="360"/>
        <w:rPr>
          <w:rFonts w:ascii="Arial" w:hAnsi="Arial" w:cs="Arial"/>
          <w:sz w:val="20"/>
        </w:rPr>
      </w:pPr>
    </w:p>
    <w:p w14:paraId="486F5D05" w14:textId="7F2FDFFF" w:rsidR="009D15A3" w:rsidRPr="009D15A3" w:rsidRDefault="009D15A3" w:rsidP="4DCCF64C">
      <w:pPr>
        <w:rPr>
          <w:rFonts w:ascii="Arial" w:hAnsi="Arial" w:cs="Arial"/>
          <w:b/>
          <w:bCs/>
          <w:sz w:val="20"/>
        </w:rPr>
      </w:pPr>
      <w:r w:rsidRPr="4DCCF64C">
        <w:rPr>
          <w:rFonts w:ascii="Arial" w:hAnsi="Arial" w:cs="Arial"/>
          <w:b/>
          <w:bCs/>
          <w:sz w:val="20"/>
        </w:rPr>
        <w:t>7.  Tutoring St</w:t>
      </w:r>
      <w:r w:rsidR="00866C5F">
        <w:rPr>
          <w:rFonts w:ascii="Arial" w:hAnsi="Arial" w:cs="Arial"/>
          <w:b/>
          <w:bCs/>
          <w:sz w:val="20"/>
        </w:rPr>
        <w:t>udents from Diverse Backgrounds</w:t>
      </w:r>
      <w:r w:rsidRPr="4DCCF64C">
        <w:rPr>
          <w:rFonts w:ascii="Arial" w:hAnsi="Arial" w:cs="Arial"/>
          <w:b/>
          <w:bCs/>
          <w:sz w:val="20"/>
        </w:rPr>
        <w:t xml:space="preserve"> </w:t>
      </w:r>
      <w:r w:rsidRPr="009D15A3">
        <w:rPr>
          <w:rFonts w:ascii="Arial" w:hAnsi="Arial" w:cs="Arial"/>
          <w:b/>
          <w:sz w:val="20"/>
        </w:rPr>
        <w:tab/>
      </w:r>
      <w:r w:rsidRPr="009D15A3">
        <w:rPr>
          <w:rFonts w:ascii="Arial" w:hAnsi="Arial" w:cs="Arial"/>
          <w:b/>
          <w:sz w:val="20"/>
        </w:rPr>
        <w:tab/>
      </w:r>
      <w:r w:rsidRPr="009D15A3">
        <w:rPr>
          <w:rFonts w:ascii="Arial" w:hAnsi="Arial" w:cs="Arial"/>
          <w:b/>
          <w:sz w:val="20"/>
        </w:rPr>
        <w:tab/>
      </w:r>
      <w:r w:rsidRPr="009D15A3">
        <w:rPr>
          <w:rFonts w:ascii="Arial" w:hAnsi="Arial" w:cs="Arial"/>
          <w:b/>
          <w:sz w:val="20"/>
        </w:rPr>
        <w:tab/>
      </w:r>
      <w:r w:rsidR="00D47D0E">
        <w:rPr>
          <w:rFonts w:ascii="Arial" w:hAnsi="Arial" w:cs="Arial"/>
          <w:b/>
          <w:sz w:val="20"/>
        </w:rPr>
        <w:tab/>
      </w:r>
      <w:r w:rsidRPr="4DCCF64C">
        <w:rPr>
          <w:rFonts w:ascii="Arial" w:hAnsi="Arial" w:cs="Arial"/>
          <w:b/>
          <w:bCs/>
          <w:sz w:val="20"/>
        </w:rPr>
        <w:t>15 points</w:t>
      </w:r>
    </w:p>
    <w:p w14:paraId="19461CE3" w14:textId="3879510B" w:rsidR="00D23CBE" w:rsidRPr="00D23CBE" w:rsidRDefault="009D15A3" w:rsidP="00D23CBE">
      <w:pPr>
        <w:ind w:left="360"/>
        <w:rPr>
          <w:rFonts w:ascii="Arial" w:hAnsi="Arial" w:cs="Arial"/>
          <w:sz w:val="20"/>
        </w:rPr>
      </w:pPr>
      <w:r w:rsidRPr="009D15A3">
        <w:rPr>
          <w:rFonts w:ascii="Arial" w:hAnsi="Arial" w:cs="Arial"/>
          <w:sz w:val="20"/>
        </w:rPr>
        <w:t>As a requirement for this course, you will tutor students from diverse backgrounds. More information will be provided in class by instructor. This fieldwork</w:t>
      </w:r>
      <w:r w:rsidR="00742D09">
        <w:rPr>
          <w:rFonts w:ascii="Arial" w:hAnsi="Arial" w:cs="Arial"/>
          <w:sz w:val="20"/>
        </w:rPr>
        <w:t xml:space="preserve">/tutoring assignment requires </w:t>
      </w:r>
      <w:r w:rsidR="00510E24">
        <w:rPr>
          <w:rFonts w:ascii="Arial" w:hAnsi="Arial" w:cs="Arial"/>
          <w:sz w:val="20"/>
        </w:rPr>
        <w:t>20 hours</w:t>
      </w:r>
      <w:r w:rsidR="00742D09">
        <w:rPr>
          <w:rFonts w:ascii="Arial" w:hAnsi="Arial" w:cs="Arial"/>
          <w:sz w:val="20"/>
        </w:rPr>
        <w:t xml:space="preserve"> </w:t>
      </w:r>
      <w:r w:rsidRPr="009D15A3">
        <w:rPr>
          <w:rFonts w:ascii="Arial" w:hAnsi="Arial" w:cs="Arial"/>
          <w:sz w:val="20"/>
        </w:rPr>
        <w:t xml:space="preserve">of </w:t>
      </w:r>
      <w:r w:rsidR="00742D09">
        <w:rPr>
          <w:rFonts w:ascii="Arial" w:hAnsi="Arial" w:cs="Arial"/>
          <w:sz w:val="20"/>
        </w:rPr>
        <w:t xml:space="preserve">documented </w:t>
      </w:r>
      <w:r w:rsidR="00510E24">
        <w:rPr>
          <w:rFonts w:ascii="Arial" w:hAnsi="Arial" w:cs="Arial"/>
          <w:sz w:val="20"/>
        </w:rPr>
        <w:t>tutoring</w:t>
      </w:r>
      <w:r w:rsidRPr="009D15A3">
        <w:rPr>
          <w:rFonts w:ascii="Arial" w:hAnsi="Arial" w:cs="Arial"/>
          <w:sz w:val="20"/>
        </w:rPr>
        <w:t xml:space="preserve"> </w:t>
      </w:r>
      <w:r w:rsidR="007109A8" w:rsidRPr="00945413">
        <w:rPr>
          <w:rFonts w:ascii="Arial" w:hAnsi="Arial" w:cs="Arial"/>
          <w:sz w:val="20"/>
        </w:rPr>
        <w:t>(log)</w:t>
      </w:r>
      <w:r w:rsidRPr="00945413">
        <w:rPr>
          <w:rFonts w:ascii="Arial" w:hAnsi="Arial" w:cs="Arial"/>
          <w:sz w:val="20"/>
        </w:rPr>
        <w:t xml:space="preserve">.  Students will be expected to submit a reflection </w:t>
      </w:r>
      <w:r w:rsidR="007109A8" w:rsidRPr="00945413">
        <w:rPr>
          <w:rFonts w:ascii="Arial" w:hAnsi="Arial" w:cs="Arial"/>
          <w:sz w:val="20"/>
        </w:rPr>
        <w:t>and log</w:t>
      </w:r>
      <w:r w:rsidR="007109A8">
        <w:rPr>
          <w:rFonts w:ascii="Arial" w:hAnsi="Arial" w:cs="Arial"/>
          <w:sz w:val="20"/>
        </w:rPr>
        <w:t xml:space="preserve"> </w:t>
      </w:r>
      <w:r w:rsidRPr="009D15A3">
        <w:rPr>
          <w:rFonts w:ascii="Arial" w:hAnsi="Arial" w:cs="Arial"/>
          <w:sz w:val="20"/>
        </w:rPr>
        <w:t>at end of semester.</w:t>
      </w:r>
      <w:r w:rsidR="00D23CBE">
        <w:rPr>
          <w:rFonts w:ascii="Arial" w:hAnsi="Arial" w:cs="Arial"/>
          <w:sz w:val="20"/>
        </w:rPr>
        <w:t xml:space="preserve"> </w:t>
      </w:r>
      <w:r w:rsidR="00D23CBE">
        <w:rPr>
          <w:rStyle w:val="normaltextrun"/>
          <w:rFonts w:ascii="Arial" w:hAnsi="Arial" w:cs="Arial"/>
          <w:sz w:val="20"/>
        </w:rPr>
        <w:t>Your reflection should address each of these questions:</w:t>
      </w:r>
      <w:r w:rsidR="00D23CBE">
        <w:rPr>
          <w:rStyle w:val="eop"/>
          <w:rFonts w:ascii="Arial" w:hAnsi="Arial" w:cs="Arial"/>
          <w:sz w:val="20"/>
        </w:rPr>
        <w:t> </w:t>
      </w:r>
    </w:p>
    <w:p w14:paraId="31CEE956" w14:textId="560746BD" w:rsidR="00D23CBE" w:rsidRPr="002532DE" w:rsidRDefault="007109A8" w:rsidP="00D23CBE">
      <w:pPr>
        <w:pStyle w:val="paragraph"/>
        <w:numPr>
          <w:ilvl w:val="0"/>
          <w:numId w:val="9"/>
        </w:numPr>
        <w:spacing w:before="0" w:beforeAutospacing="0" w:after="0" w:afterAutospacing="0"/>
        <w:ind w:left="360" w:firstLine="0"/>
        <w:textAlignment w:val="baseline"/>
        <w:rPr>
          <w:rFonts w:ascii="Times" w:hAnsi="Times" w:cs="Times"/>
          <w:sz w:val="20"/>
          <w:szCs w:val="20"/>
        </w:rPr>
      </w:pPr>
      <w:r w:rsidRPr="002532DE">
        <w:rPr>
          <w:rStyle w:val="eop"/>
          <w:rFonts w:ascii="Arial" w:hAnsi="Arial" w:cs="Arial"/>
          <w:sz w:val="20"/>
          <w:szCs w:val="20"/>
        </w:rPr>
        <w:t xml:space="preserve">Provide evidence </w:t>
      </w:r>
      <w:r w:rsidR="002532DE" w:rsidRPr="002532DE">
        <w:rPr>
          <w:rStyle w:val="eop"/>
          <w:rFonts w:ascii="Arial" w:hAnsi="Arial" w:cs="Arial"/>
          <w:sz w:val="20"/>
          <w:szCs w:val="20"/>
        </w:rPr>
        <w:t xml:space="preserve">and examples </w:t>
      </w:r>
      <w:r w:rsidRPr="002532DE">
        <w:rPr>
          <w:rStyle w:val="eop"/>
          <w:rFonts w:ascii="Arial" w:hAnsi="Arial" w:cs="Arial"/>
          <w:sz w:val="20"/>
          <w:szCs w:val="20"/>
        </w:rPr>
        <w:t>of how you were succe</w:t>
      </w:r>
      <w:r w:rsidR="002532DE" w:rsidRPr="002532DE">
        <w:rPr>
          <w:rStyle w:val="eop"/>
          <w:rFonts w:ascii="Arial" w:hAnsi="Arial" w:cs="Arial"/>
          <w:sz w:val="20"/>
          <w:szCs w:val="20"/>
        </w:rPr>
        <w:t>ssful in your field experience.</w:t>
      </w:r>
    </w:p>
    <w:p w14:paraId="69DA5CE9" w14:textId="2A934C75" w:rsidR="00D23CBE" w:rsidRPr="002532DE" w:rsidRDefault="002532DE" w:rsidP="00D23CBE">
      <w:pPr>
        <w:pStyle w:val="paragraph"/>
        <w:numPr>
          <w:ilvl w:val="0"/>
          <w:numId w:val="9"/>
        </w:numPr>
        <w:spacing w:before="0" w:beforeAutospacing="0" w:after="0" w:afterAutospacing="0"/>
        <w:ind w:left="360" w:firstLine="0"/>
        <w:textAlignment w:val="baseline"/>
        <w:rPr>
          <w:rFonts w:ascii="Times" w:hAnsi="Times" w:cs="Times"/>
          <w:sz w:val="20"/>
          <w:szCs w:val="20"/>
        </w:rPr>
      </w:pPr>
      <w:r w:rsidRPr="002532DE">
        <w:rPr>
          <w:rStyle w:val="normaltextrun"/>
          <w:rFonts w:ascii="Arial" w:hAnsi="Arial" w:cs="Arial"/>
          <w:sz w:val="20"/>
          <w:szCs w:val="20"/>
        </w:rPr>
        <w:t>Describe w</w:t>
      </w:r>
      <w:r w:rsidR="00D23CBE" w:rsidRPr="002532DE">
        <w:rPr>
          <w:rStyle w:val="normaltextrun"/>
          <w:rFonts w:ascii="Arial" w:hAnsi="Arial" w:cs="Arial"/>
          <w:sz w:val="20"/>
          <w:szCs w:val="20"/>
        </w:rPr>
        <w:t>hat you feel you might have improved</w:t>
      </w:r>
      <w:r w:rsidRPr="002532DE">
        <w:rPr>
          <w:rStyle w:val="normaltextrun"/>
          <w:rFonts w:ascii="Arial" w:hAnsi="Arial" w:cs="Arial"/>
          <w:sz w:val="20"/>
          <w:szCs w:val="20"/>
        </w:rPr>
        <w:t>.</w:t>
      </w:r>
    </w:p>
    <w:p w14:paraId="792B3A39" w14:textId="62F9A86A" w:rsidR="00D23CBE" w:rsidRPr="002532DE" w:rsidRDefault="007109A8" w:rsidP="00D23CBE">
      <w:pPr>
        <w:pStyle w:val="paragraph"/>
        <w:numPr>
          <w:ilvl w:val="0"/>
          <w:numId w:val="9"/>
        </w:numPr>
        <w:spacing w:before="0" w:beforeAutospacing="0" w:after="0" w:afterAutospacing="0"/>
        <w:ind w:left="360" w:firstLine="0"/>
        <w:textAlignment w:val="baseline"/>
        <w:rPr>
          <w:rFonts w:ascii="Times" w:hAnsi="Times" w:cs="Times"/>
          <w:sz w:val="20"/>
          <w:szCs w:val="20"/>
        </w:rPr>
      </w:pPr>
      <w:r w:rsidRPr="002532DE">
        <w:rPr>
          <w:rStyle w:val="eop"/>
          <w:rFonts w:ascii="Arial" w:hAnsi="Arial" w:cs="Arial"/>
          <w:sz w:val="20"/>
          <w:szCs w:val="20"/>
        </w:rPr>
        <w:t xml:space="preserve">Describe your learnings and </w:t>
      </w:r>
      <w:r w:rsidR="00945413" w:rsidRPr="002532DE">
        <w:rPr>
          <w:rStyle w:val="eop"/>
          <w:rFonts w:ascii="Arial" w:hAnsi="Arial" w:cs="Arial"/>
          <w:sz w:val="20"/>
          <w:szCs w:val="20"/>
        </w:rPr>
        <w:t xml:space="preserve">the </w:t>
      </w:r>
      <w:r w:rsidRPr="002532DE">
        <w:rPr>
          <w:rStyle w:val="eop"/>
          <w:rFonts w:ascii="Arial" w:hAnsi="Arial" w:cs="Arial"/>
          <w:sz w:val="20"/>
          <w:szCs w:val="20"/>
        </w:rPr>
        <w:t>significance of this experience</w:t>
      </w:r>
      <w:r w:rsidR="00945413" w:rsidRPr="002532DE">
        <w:rPr>
          <w:rStyle w:val="eop"/>
          <w:rFonts w:ascii="Arial" w:hAnsi="Arial" w:cs="Arial"/>
          <w:sz w:val="20"/>
          <w:szCs w:val="20"/>
        </w:rPr>
        <w:t>.</w:t>
      </w:r>
    </w:p>
    <w:p w14:paraId="0A6585E9" w14:textId="391BBB40" w:rsidR="00D23CBE" w:rsidRDefault="00945413" w:rsidP="00D23CBE">
      <w:pPr>
        <w:pStyle w:val="paragraph"/>
        <w:numPr>
          <w:ilvl w:val="0"/>
          <w:numId w:val="9"/>
        </w:numPr>
        <w:spacing w:before="0" w:beforeAutospacing="0" w:after="0" w:afterAutospacing="0"/>
        <w:ind w:left="360" w:firstLine="0"/>
        <w:textAlignment w:val="baseline"/>
        <w:rPr>
          <w:rFonts w:ascii="Times" w:hAnsi="Times" w:cs="Times"/>
          <w:sz w:val="20"/>
          <w:szCs w:val="20"/>
        </w:rPr>
      </w:pPr>
      <w:r>
        <w:rPr>
          <w:rStyle w:val="normaltextrun"/>
          <w:rFonts w:ascii="Arial" w:hAnsi="Arial" w:cs="Arial"/>
          <w:sz w:val="20"/>
          <w:szCs w:val="20"/>
        </w:rPr>
        <w:t>How will the experience</w:t>
      </w:r>
      <w:r w:rsidR="00D23CBE">
        <w:rPr>
          <w:rStyle w:val="normaltextrun"/>
          <w:rFonts w:ascii="Arial" w:hAnsi="Arial" w:cs="Arial"/>
          <w:sz w:val="20"/>
          <w:szCs w:val="20"/>
        </w:rPr>
        <w:t xml:space="preserve"> inform your future role as a teacher or community member? </w:t>
      </w:r>
    </w:p>
    <w:p w14:paraId="11A91834" w14:textId="054E1425" w:rsidR="009D15A3" w:rsidRPr="009D15A3" w:rsidRDefault="117F1D0C" w:rsidP="009D15A3">
      <w:pPr>
        <w:ind w:left="360"/>
        <w:rPr>
          <w:rFonts w:ascii="Arial" w:hAnsi="Arial" w:cs="Arial"/>
          <w:sz w:val="20"/>
        </w:rPr>
      </w:pPr>
      <w:r w:rsidRPr="117F1D0C">
        <w:rPr>
          <w:rFonts w:ascii="Arial" w:hAnsi="Arial" w:cs="Arial"/>
          <w:sz w:val="20"/>
        </w:rPr>
        <w:t xml:space="preserve">This assignment meets TPEs 1.3 (Initial, Practice), 2.4 (Initial, Practice) and SJE Foundational TPE – F3. </w:t>
      </w:r>
    </w:p>
    <w:p w14:paraId="6A5F9729" w14:textId="47B09414" w:rsidR="117F1D0C" w:rsidRDefault="117F1D0C" w:rsidP="117F1D0C">
      <w:pPr>
        <w:pStyle w:val="Heading2"/>
        <w:rPr>
          <w:rFonts w:ascii="Arial" w:hAnsi="Arial" w:cs="Arial"/>
          <w:sz w:val="20"/>
        </w:rPr>
      </w:pPr>
    </w:p>
    <w:p w14:paraId="2E0B926B" w14:textId="77777777" w:rsidR="00F929A4" w:rsidRPr="009D15A3" w:rsidRDefault="00F929A4" w:rsidP="00F929A4">
      <w:pPr>
        <w:pStyle w:val="Heading2"/>
        <w:rPr>
          <w:rFonts w:ascii="Arial" w:hAnsi="Arial" w:cs="Arial"/>
          <w:sz w:val="20"/>
        </w:rPr>
      </w:pPr>
      <w:bookmarkStart w:id="39" w:name="_Toc490836969"/>
      <w:bookmarkStart w:id="40" w:name="_Toc534392414"/>
      <w:r w:rsidRPr="009D15A3">
        <w:rPr>
          <w:rFonts w:ascii="Arial" w:hAnsi="Arial" w:cs="Arial"/>
          <w:sz w:val="20"/>
        </w:rPr>
        <w:t>Grading Standards</w:t>
      </w:r>
      <w:bookmarkEnd w:id="35"/>
      <w:bookmarkEnd w:id="39"/>
      <w:bookmarkEnd w:id="40"/>
    </w:p>
    <w:p w14:paraId="687C6DE0" w14:textId="77777777" w:rsidR="009D15A3" w:rsidRPr="009D15A3" w:rsidRDefault="009D15A3" w:rsidP="009D15A3">
      <w:pPr>
        <w:rPr>
          <w:rFonts w:ascii="Arial" w:hAnsi="Arial" w:cs="Arial"/>
          <w:sz w:val="20"/>
        </w:rPr>
      </w:pPr>
    </w:p>
    <w:p w14:paraId="42E5E872" w14:textId="532F7681" w:rsidR="00F929A4" w:rsidRPr="009D15A3" w:rsidRDefault="00F929A4" w:rsidP="38F1E5DE">
      <w:pPr>
        <w:ind w:left="720" w:firstLine="720"/>
        <w:rPr>
          <w:rFonts w:ascii="Arial" w:hAnsi="Arial" w:cs="Arial"/>
          <w:sz w:val="20"/>
        </w:rPr>
      </w:pPr>
      <w:r w:rsidRPr="38F1E5DE">
        <w:rPr>
          <w:rFonts w:ascii="Arial" w:hAnsi="Arial" w:cs="Arial"/>
          <w:sz w:val="20"/>
        </w:rPr>
        <w:t xml:space="preserve">92 – 100 A  </w:t>
      </w:r>
    </w:p>
    <w:p w14:paraId="58B38233" w14:textId="768B7412" w:rsidR="00F929A4" w:rsidRPr="009D15A3" w:rsidRDefault="00D47D0E" w:rsidP="38F1E5DE">
      <w:pPr>
        <w:ind w:left="720" w:firstLine="720"/>
        <w:rPr>
          <w:rFonts w:ascii="Arial" w:hAnsi="Arial" w:cs="Arial"/>
          <w:sz w:val="20"/>
        </w:rPr>
      </w:pPr>
      <w:r w:rsidRPr="38F1E5DE">
        <w:rPr>
          <w:rFonts w:ascii="Arial" w:hAnsi="Arial" w:cs="Arial"/>
          <w:sz w:val="20"/>
        </w:rPr>
        <w:t xml:space="preserve">90 – 91 </w:t>
      </w:r>
      <w:r w:rsidR="00F929A4" w:rsidRPr="38F1E5DE">
        <w:rPr>
          <w:rFonts w:ascii="Arial" w:hAnsi="Arial" w:cs="Arial"/>
          <w:sz w:val="20"/>
        </w:rPr>
        <w:t>A-</w:t>
      </w:r>
    </w:p>
    <w:p w14:paraId="0D0E3320" w14:textId="703E8ECF" w:rsidR="00F929A4" w:rsidRPr="009D15A3" w:rsidRDefault="00F929A4" w:rsidP="38F1E5DE">
      <w:pPr>
        <w:ind w:left="720" w:firstLine="720"/>
        <w:rPr>
          <w:rFonts w:ascii="Arial" w:hAnsi="Arial" w:cs="Arial"/>
          <w:sz w:val="20"/>
        </w:rPr>
      </w:pPr>
      <w:r w:rsidRPr="38F1E5DE">
        <w:rPr>
          <w:rFonts w:ascii="Arial" w:hAnsi="Arial" w:cs="Arial"/>
          <w:sz w:val="20"/>
        </w:rPr>
        <w:t xml:space="preserve">88 – </w:t>
      </w:r>
      <w:proofErr w:type="gramStart"/>
      <w:r w:rsidRPr="38F1E5DE">
        <w:rPr>
          <w:rFonts w:ascii="Arial" w:hAnsi="Arial" w:cs="Arial"/>
          <w:sz w:val="20"/>
        </w:rPr>
        <w:t xml:space="preserve">89  </w:t>
      </w:r>
      <w:r w:rsidR="00A0071E" w:rsidRPr="38F1E5DE">
        <w:rPr>
          <w:rFonts w:ascii="Arial" w:hAnsi="Arial" w:cs="Arial"/>
          <w:sz w:val="20"/>
        </w:rPr>
        <w:t>B</w:t>
      </w:r>
      <w:proofErr w:type="gramEnd"/>
      <w:r w:rsidR="00A0071E" w:rsidRPr="38F1E5DE">
        <w:rPr>
          <w:rFonts w:ascii="Arial" w:hAnsi="Arial" w:cs="Arial"/>
          <w:sz w:val="20"/>
        </w:rPr>
        <w:t xml:space="preserve">+ </w:t>
      </w:r>
    </w:p>
    <w:p w14:paraId="133AFAE1" w14:textId="7D21365A" w:rsidR="00F929A4" w:rsidRPr="009D15A3" w:rsidRDefault="00A0071E" w:rsidP="38F1E5DE">
      <w:pPr>
        <w:ind w:left="720" w:firstLine="720"/>
        <w:rPr>
          <w:rFonts w:ascii="Arial" w:hAnsi="Arial" w:cs="Arial"/>
          <w:sz w:val="20"/>
        </w:rPr>
      </w:pPr>
      <w:r w:rsidRPr="38F1E5DE">
        <w:rPr>
          <w:rFonts w:ascii="Arial" w:hAnsi="Arial" w:cs="Arial"/>
          <w:sz w:val="20"/>
        </w:rPr>
        <w:t xml:space="preserve">82 – 87 </w:t>
      </w:r>
      <w:r w:rsidRPr="009D15A3">
        <w:rPr>
          <w:rFonts w:ascii="Arial" w:hAnsi="Arial" w:cs="Arial"/>
          <w:sz w:val="20"/>
        </w:rPr>
        <w:tab/>
      </w:r>
      <w:r w:rsidR="00F929A4" w:rsidRPr="38F1E5DE">
        <w:rPr>
          <w:rFonts w:ascii="Arial" w:hAnsi="Arial" w:cs="Arial"/>
          <w:sz w:val="20"/>
        </w:rPr>
        <w:t>B</w:t>
      </w:r>
    </w:p>
    <w:p w14:paraId="45030898" w14:textId="3B96C24D" w:rsidR="002330C1" w:rsidRPr="009D15A3" w:rsidRDefault="00F929A4" w:rsidP="38F1E5DE">
      <w:pPr>
        <w:ind w:left="720" w:firstLine="720"/>
        <w:rPr>
          <w:rFonts w:ascii="Arial" w:hAnsi="Arial" w:cs="Arial"/>
          <w:sz w:val="20"/>
        </w:rPr>
      </w:pPr>
      <w:r w:rsidRPr="38F1E5DE">
        <w:rPr>
          <w:rFonts w:ascii="Arial" w:hAnsi="Arial" w:cs="Arial"/>
          <w:sz w:val="20"/>
        </w:rPr>
        <w:t xml:space="preserve">80 – 81 </w:t>
      </w:r>
      <w:r w:rsidRPr="009D15A3">
        <w:rPr>
          <w:rFonts w:ascii="Arial" w:hAnsi="Arial" w:cs="Arial"/>
          <w:sz w:val="20"/>
        </w:rPr>
        <w:tab/>
      </w:r>
      <w:r w:rsidRPr="38F1E5DE">
        <w:rPr>
          <w:rFonts w:ascii="Arial" w:hAnsi="Arial" w:cs="Arial"/>
          <w:sz w:val="20"/>
        </w:rPr>
        <w:t>B-</w:t>
      </w:r>
    </w:p>
    <w:p w14:paraId="0FC35F46" w14:textId="40361DDE" w:rsidR="002330C1" w:rsidRPr="009D15A3" w:rsidRDefault="00F929A4" w:rsidP="38F1E5DE">
      <w:pPr>
        <w:ind w:left="720" w:firstLine="720"/>
        <w:rPr>
          <w:rFonts w:ascii="Arial" w:hAnsi="Arial" w:cs="Arial"/>
          <w:sz w:val="20"/>
        </w:rPr>
      </w:pPr>
      <w:r w:rsidRPr="38F1E5DE">
        <w:rPr>
          <w:rFonts w:ascii="Arial" w:hAnsi="Arial" w:cs="Arial"/>
          <w:sz w:val="20"/>
        </w:rPr>
        <w:t xml:space="preserve">78 – 79 </w:t>
      </w:r>
      <w:r w:rsidRPr="009D15A3">
        <w:rPr>
          <w:rFonts w:ascii="Arial" w:hAnsi="Arial" w:cs="Arial"/>
          <w:sz w:val="20"/>
        </w:rPr>
        <w:tab/>
      </w:r>
      <w:r w:rsidRPr="38F1E5DE">
        <w:rPr>
          <w:rFonts w:ascii="Arial" w:hAnsi="Arial" w:cs="Arial"/>
          <w:sz w:val="20"/>
        </w:rPr>
        <w:t>C+ (minimal passing grade)</w:t>
      </w:r>
    </w:p>
    <w:p w14:paraId="060D942B" w14:textId="3C70463F" w:rsidR="00F929A4" w:rsidRPr="009D15A3" w:rsidRDefault="00F929A4" w:rsidP="38F1E5DE">
      <w:pPr>
        <w:ind w:left="720" w:firstLine="720"/>
        <w:rPr>
          <w:rFonts w:ascii="Arial" w:hAnsi="Arial" w:cs="Arial"/>
          <w:sz w:val="20"/>
        </w:rPr>
      </w:pPr>
      <w:r w:rsidRPr="38F1E5DE">
        <w:rPr>
          <w:rFonts w:ascii="Arial" w:hAnsi="Arial" w:cs="Arial"/>
          <w:sz w:val="20"/>
        </w:rPr>
        <w:t xml:space="preserve">72 – 77 </w:t>
      </w:r>
      <w:r w:rsidRPr="009D15A3">
        <w:rPr>
          <w:rFonts w:ascii="Arial" w:hAnsi="Arial" w:cs="Arial"/>
          <w:sz w:val="20"/>
        </w:rPr>
        <w:tab/>
      </w:r>
      <w:r w:rsidRPr="38F1E5DE">
        <w:rPr>
          <w:rFonts w:ascii="Arial" w:hAnsi="Arial" w:cs="Arial"/>
          <w:sz w:val="20"/>
        </w:rPr>
        <w:t xml:space="preserve">C </w:t>
      </w:r>
    </w:p>
    <w:p w14:paraId="3048E54D" w14:textId="59BB67AE" w:rsidR="00F929A4" w:rsidRPr="009D15A3" w:rsidRDefault="00F929A4" w:rsidP="38F1E5DE">
      <w:pPr>
        <w:ind w:left="720" w:firstLine="720"/>
        <w:rPr>
          <w:rFonts w:ascii="Arial" w:hAnsi="Arial" w:cs="Arial"/>
          <w:sz w:val="20"/>
        </w:rPr>
      </w:pPr>
      <w:r w:rsidRPr="38F1E5DE">
        <w:rPr>
          <w:rFonts w:ascii="Arial" w:hAnsi="Arial" w:cs="Arial"/>
          <w:sz w:val="20"/>
        </w:rPr>
        <w:t xml:space="preserve">70 – 71 </w:t>
      </w:r>
      <w:r w:rsidRPr="009D15A3">
        <w:rPr>
          <w:rFonts w:ascii="Arial" w:hAnsi="Arial" w:cs="Arial"/>
          <w:sz w:val="20"/>
        </w:rPr>
        <w:tab/>
      </w:r>
      <w:r w:rsidRPr="38F1E5DE">
        <w:rPr>
          <w:rFonts w:ascii="Arial" w:hAnsi="Arial" w:cs="Arial"/>
          <w:sz w:val="20"/>
        </w:rPr>
        <w:t>C-</w:t>
      </w:r>
    </w:p>
    <w:p w14:paraId="5B2F9378" w14:textId="77777777" w:rsidR="002330C1" w:rsidRPr="009D15A3" w:rsidRDefault="002330C1" w:rsidP="00F929A4">
      <w:pPr>
        <w:ind w:left="720" w:firstLine="720"/>
        <w:rPr>
          <w:rFonts w:ascii="Arial" w:hAnsi="Arial" w:cs="Arial"/>
          <w:sz w:val="20"/>
        </w:rPr>
      </w:pPr>
    </w:p>
    <w:p w14:paraId="4394A46D" w14:textId="6C2A43D4" w:rsidR="00F929A4" w:rsidRPr="009D15A3" w:rsidRDefault="002330C1" w:rsidP="38F1E5DE">
      <w:pPr>
        <w:ind w:left="720" w:hanging="720"/>
        <w:rPr>
          <w:rFonts w:ascii="Arial" w:hAnsi="Arial" w:cs="Arial"/>
          <w:i/>
          <w:iCs/>
          <w:sz w:val="20"/>
        </w:rPr>
      </w:pPr>
      <w:r w:rsidRPr="38F1E5DE">
        <w:rPr>
          <w:rFonts w:ascii="Arial" w:hAnsi="Arial" w:cs="Arial"/>
          <w:b/>
          <w:bCs/>
          <w:i/>
          <w:iCs/>
          <w:sz w:val="20"/>
        </w:rPr>
        <w:t xml:space="preserve">Note: </w:t>
      </w:r>
      <w:r w:rsidRPr="009D15A3">
        <w:rPr>
          <w:rFonts w:ascii="Arial" w:hAnsi="Arial" w:cs="Arial"/>
          <w:i/>
          <w:sz w:val="20"/>
        </w:rPr>
        <w:tab/>
      </w:r>
      <w:r w:rsidRPr="38F1E5DE">
        <w:rPr>
          <w:rFonts w:ascii="Arial" w:hAnsi="Arial" w:cs="Arial"/>
          <w:i/>
          <w:iCs/>
          <w:sz w:val="20"/>
        </w:rPr>
        <w:t>Students taking EDUC 364 as a prerequisite for teacher credential and graduate programs are reminded that the School of Education requires completion of this course with a grade of C+ or higher.</w:t>
      </w:r>
    </w:p>
    <w:p w14:paraId="58E6DD4E" w14:textId="77777777" w:rsidR="009D15A3" w:rsidRDefault="009D15A3" w:rsidP="00F929A4">
      <w:pPr>
        <w:pStyle w:val="Heading2"/>
        <w:rPr>
          <w:rFonts w:ascii="Arial" w:hAnsi="Arial" w:cs="Arial"/>
          <w:sz w:val="20"/>
        </w:rPr>
      </w:pPr>
      <w:bookmarkStart w:id="41" w:name="_Toc489610866"/>
      <w:bookmarkStart w:id="42" w:name="_Toc490836970"/>
    </w:p>
    <w:p w14:paraId="3D9C4E3D" w14:textId="77777777" w:rsidR="00F929A4" w:rsidRPr="009D15A3" w:rsidRDefault="00F929A4" w:rsidP="00F929A4">
      <w:pPr>
        <w:pStyle w:val="Heading2"/>
        <w:rPr>
          <w:rFonts w:ascii="Arial" w:hAnsi="Arial" w:cs="Arial"/>
          <w:sz w:val="20"/>
        </w:rPr>
      </w:pPr>
      <w:bookmarkStart w:id="43" w:name="_Toc534392415"/>
      <w:bookmarkStart w:id="44" w:name="_Hlk522559738"/>
      <w:r w:rsidRPr="009D15A3">
        <w:rPr>
          <w:rFonts w:ascii="Arial" w:hAnsi="Arial" w:cs="Arial"/>
          <w:sz w:val="20"/>
        </w:rPr>
        <w:t>Final Exam Statement</w:t>
      </w:r>
      <w:bookmarkEnd w:id="41"/>
      <w:bookmarkEnd w:id="42"/>
      <w:bookmarkEnd w:id="43"/>
    </w:p>
    <w:p w14:paraId="7D7D2AF8" w14:textId="77777777" w:rsidR="00F929A4" w:rsidRPr="009D15A3" w:rsidRDefault="00F929A4" w:rsidP="00F929A4">
      <w:pPr>
        <w:rPr>
          <w:rFonts w:ascii="Arial" w:hAnsi="Arial" w:cs="Arial"/>
          <w:sz w:val="20"/>
        </w:rPr>
      </w:pPr>
      <w:r w:rsidRPr="009D15A3">
        <w:rPr>
          <w:rFonts w:ascii="Arial" w:hAnsi="Arial" w:cs="Arial"/>
          <w:sz w:val="20"/>
        </w:rPr>
        <w:t>This course does not have a final exam.</w:t>
      </w:r>
    </w:p>
    <w:p w14:paraId="7D3BEE8F" w14:textId="77777777" w:rsidR="00F929A4" w:rsidRPr="009D15A3" w:rsidRDefault="00F929A4" w:rsidP="00F929A4">
      <w:pPr>
        <w:rPr>
          <w:rFonts w:ascii="Arial" w:hAnsi="Arial" w:cs="Arial"/>
          <w:color w:val="FF0000"/>
          <w:sz w:val="20"/>
        </w:rPr>
      </w:pPr>
    </w:p>
    <w:p w14:paraId="5F8AB34D" w14:textId="77777777" w:rsidR="00F929A4" w:rsidRPr="009D15A3" w:rsidRDefault="00F929A4" w:rsidP="00F929A4">
      <w:pPr>
        <w:pStyle w:val="Heading2"/>
        <w:rPr>
          <w:rFonts w:ascii="Arial" w:hAnsi="Arial" w:cs="Arial"/>
          <w:sz w:val="20"/>
        </w:rPr>
      </w:pPr>
      <w:bookmarkStart w:id="45" w:name="_Toc489610867"/>
      <w:bookmarkStart w:id="46" w:name="_Toc490836971"/>
      <w:bookmarkStart w:id="47" w:name="_Toc534392416"/>
      <w:r w:rsidRPr="009D15A3">
        <w:rPr>
          <w:rFonts w:ascii="Arial" w:hAnsi="Arial" w:cs="Arial"/>
          <w:sz w:val="20"/>
        </w:rPr>
        <w:t>School of Education/Course Attendance Policy</w:t>
      </w:r>
      <w:bookmarkEnd w:id="45"/>
      <w:bookmarkEnd w:id="46"/>
      <w:bookmarkEnd w:id="47"/>
    </w:p>
    <w:p w14:paraId="146445DF" w14:textId="0A42F896" w:rsidR="00F929A4" w:rsidRDefault="00F929A4" w:rsidP="00D47D0E">
      <w:pPr>
        <w:pStyle w:val="BodyText"/>
        <w:rPr>
          <w:rFonts w:ascii="Arial" w:hAnsi="Arial" w:cs="Arial"/>
          <w:sz w:val="20"/>
        </w:rPr>
      </w:pPr>
      <w:r w:rsidRPr="009D15A3">
        <w:rPr>
          <w:rFonts w:ascii="Arial" w:hAnsi="Arial" w:cs="Arial"/>
          <w:sz w:val="20"/>
        </w:rPr>
        <w:t xml:space="preserve">Due to the dynamic and interactive nature of courses in the School of Education, all candidates (course participants) are expected to attend all classes and participate actively.  At a minimum, candidates (course participants) must attend more than 80% of class time, or s/he may not receive a passing grade for the course at the discretion of the instructor.  </w:t>
      </w:r>
      <w:r w:rsidRPr="009D15A3">
        <w:rPr>
          <w:rFonts w:ascii="Arial" w:hAnsi="Arial" w:cs="Arial"/>
          <w:sz w:val="20"/>
          <w:u w:val="single"/>
        </w:rPr>
        <w:t>Individual instructors may adopt more stringent attendance requirements</w:t>
      </w:r>
      <w:r w:rsidRPr="009D15A3">
        <w:rPr>
          <w:rFonts w:ascii="Arial" w:hAnsi="Arial" w:cs="Arial"/>
          <w:sz w:val="20"/>
        </w:rPr>
        <w:t xml:space="preserve">. Should the candidate (course participants) have extenuating circumstances, s/he should contact the instructor as soon as possible. </w:t>
      </w:r>
      <w:r w:rsidRPr="009D15A3">
        <w:rPr>
          <w:rFonts w:ascii="Arial" w:hAnsi="Arial" w:cs="Arial"/>
          <w:i/>
          <w:sz w:val="20"/>
        </w:rPr>
        <w:t xml:space="preserve">(Adopted by the COE Governance Community, </w:t>
      </w:r>
      <w:proofErr w:type="gramStart"/>
      <w:r w:rsidRPr="009D15A3">
        <w:rPr>
          <w:rFonts w:ascii="Arial" w:hAnsi="Arial" w:cs="Arial"/>
          <w:i/>
          <w:sz w:val="20"/>
        </w:rPr>
        <w:t>December,</w:t>
      </w:r>
      <w:proofErr w:type="gramEnd"/>
      <w:r w:rsidRPr="009D15A3">
        <w:rPr>
          <w:rFonts w:ascii="Arial" w:hAnsi="Arial" w:cs="Arial"/>
          <w:i/>
          <w:sz w:val="20"/>
        </w:rPr>
        <w:t xml:space="preserve"> 1997).</w:t>
      </w:r>
      <w:r w:rsidRPr="009D15A3">
        <w:rPr>
          <w:rFonts w:ascii="Arial" w:hAnsi="Arial" w:cs="Arial"/>
          <w:sz w:val="20"/>
        </w:rPr>
        <w:t xml:space="preserve">  </w:t>
      </w:r>
    </w:p>
    <w:p w14:paraId="46473915" w14:textId="77777777" w:rsidR="00157371" w:rsidRDefault="00157371" w:rsidP="00D47D0E">
      <w:pPr>
        <w:pStyle w:val="BodyText"/>
        <w:rPr>
          <w:rFonts w:ascii="Arial" w:hAnsi="Arial" w:cs="Arial"/>
          <w:sz w:val="20"/>
        </w:rPr>
      </w:pPr>
    </w:p>
    <w:tbl>
      <w:tblPr>
        <w:tblStyle w:val="TableGrid"/>
        <w:tblW w:w="0" w:type="auto"/>
        <w:tblLook w:val="04A0" w:firstRow="1" w:lastRow="0" w:firstColumn="1" w:lastColumn="0" w:noHBand="0" w:noVBand="1"/>
      </w:tblPr>
      <w:tblGrid>
        <w:gridCol w:w="9350"/>
      </w:tblGrid>
      <w:tr w:rsidR="00157371" w14:paraId="4FB041AA" w14:textId="77777777" w:rsidTr="00157371">
        <w:tc>
          <w:tcPr>
            <w:tcW w:w="9350" w:type="dxa"/>
          </w:tcPr>
          <w:p w14:paraId="7F2BB147" w14:textId="77777777" w:rsidR="00157371" w:rsidRDefault="00157371" w:rsidP="00157371">
            <w:pPr>
              <w:rPr>
                <w:rFonts w:ascii="Arial" w:hAnsi="Arial" w:cs="Arial"/>
                <w:sz w:val="20"/>
              </w:rPr>
            </w:pPr>
            <w:r>
              <w:rPr>
                <w:rFonts w:ascii="Arial" w:hAnsi="Arial" w:cs="Arial"/>
                <w:sz w:val="20"/>
              </w:rPr>
              <w:t>For this section of EDUC 364:</w:t>
            </w:r>
          </w:p>
          <w:p w14:paraId="4A3CE216" w14:textId="77777777" w:rsidR="00157371" w:rsidRDefault="00157371" w:rsidP="00157371">
            <w:pPr>
              <w:ind w:left="360"/>
              <w:rPr>
                <w:rFonts w:ascii="Arial" w:hAnsi="Arial" w:cs="Arial"/>
                <w:sz w:val="20"/>
              </w:rPr>
            </w:pPr>
            <w:r>
              <w:rPr>
                <w:rFonts w:ascii="Arial" w:hAnsi="Arial" w:cs="Arial"/>
                <w:sz w:val="20"/>
              </w:rPr>
              <w:t xml:space="preserve">Students will receive a score below 10/10 proportional to how far they are from meeting </w:t>
            </w:r>
            <w:proofErr w:type="gramStart"/>
            <w:r w:rsidRPr="00981BD1">
              <w:rPr>
                <w:rFonts w:ascii="Arial" w:hAnsi="Arial" w:cs="Arial"/>
                <w:i/>
                <w:sz w:val="20"/>
              </w:rPr>
              <w:t>all</w:t>
            </w:r>
            <w:r>
              <w:rPr>
                <w:rFonts w:ascii="Arial" w:hAnsi="Arial" w:cs="Arial"/>
                <w:sz w:val="20"/>
              </w:rPr>
              <w:t xml:space="preserve"> of</w:t>
            </w:r>
            <w:proofErr w:type="gramEnd"/>
            <w:r>
              <w:rPr>
                <w:rFonts w:ascii="Arial" w:hAnsi="Arial" w:cs="Arial"/>
                <w:sz w:val="20"/>
              </w:rPr>
              <w:t xml:space="preserve"> these expectations.</w:t>
            </w:r>
          </w:p>
          <w:p w14:paraId="1CBA320C" w14:textId="569B225B" w:rsidR="00157371" w:rsidRDefault="00157371" w:rsidP="00157371">
            <w:pPr>
              <w:pStyle w:val="ListParagraph"/>
              <w:numPr>
                <w:ilvl w:val="0"/>
                <w:numId w:val="31"/>
              </w:numPr>
              <w:rPr>
                <w:rFonts w:cs="Arial"/>
              </w:rPr>
            </w:pPr>
            <w:r>
              <w:rPr>
                <w:rFonts w:cs="Arial"/>
              </w:rPr>
              <w:t>Attend 90% of class sessions (no more than 3 absences</w:t>
            </w:r>
            <w:r w:rsidR="00D61223">
              <w:rPr>
                <w:rFonts w:cs="Arial"/>
              </w:rPr>
              <w:t xml:space="preserve"> for biweekly classes, 2 for once weekly</w:t>
            </w:r>
            <w:r>
              <w:rPr>
                <w:rFonts w:cs="Arial"/>
              </w:rPr>
              <w:t>)</w:t>
            </w:r>
          </w:p>
          <w:p w14:paraId="2E1EB7D9" w14:textId="220BC98E" w:rsidR="00157371" w:rsidRDefault="00157371" w:rsidP="00157371">
            <w:pPr>
              <w:pStyle w:val="ListParagraph"/>
              <w:numPr>
                <w:ilvl w:val="1"/>
                <w:numId w:val="31"/>
              </w:numPr>
              <w:rPr>
                <w:rFonts w:cs="Arial"/>
              </w:rPr>
            </w:pPr>
            <w:r>
              <w:rPr>
                <w:rFonts w:cs="Arial"/>
              </w:rPr>
              <w:t>With instructor approval of the legitimacy of an absence reason, it will be possible to complete make-up assignments equivalent to the learning time missed</w:t>
            </w:r>
            <w:r w:rsidR="00510E24">
              <w:rPr>
                <w:rFonts w:cs="Arial"/>
              </w:rPr>
              <w:t xml:space="preserve"> for a maximum of 2 absences</w:t>
            </w:r>
            <w:r>
              <w:rPr>
                <w:rFonts w:cs="Arial"/>
              </w:rPr>
              <w:t xml:space="preserve">. </w:t>
            </w:r>
          </w:p>
          <w:p w14:paraId="2603D2A9" w14:textId="177127F2" w:rsidR="008836B3" w:rsidRDefault="00510E24" w:rsidP="00157371">
            <w:pPr>
              <w:pStyle w:val="ListParagraph"/>
              <w:numPr>
                <w:ilvl w:val="1"/>
                <w:numId w:val="31"/>
              </w:numPr>
              <w:rPr>
                <w:rFonts w:cs="Arial"/>
              </w:rPr>
            </w:pPr>
            <w:r w:rsidRPr="00510E24">
              <w:rPr>
                <w:rFonts w:cs="Arial"/>
              </w:rPr>
              <w:t>For e</w:t>
            </w:r>
            <w:r w:rsidR="008836B3" w:rsidRPr="00510E24">
              <w:rPr>
                <w:rFonts w:cs="Arial"/>
              </w:rPr>
              <w:t xml:space="preserve">very absence (or 3 </w:t>
            </w:r>
            <w:proofErr w:type="spellStart"/>
            <w:r w:rsidR="008836B3" w:rsidRPr="00510E24">
              <w:rPr>
                <w:rFonts w:cs="Arial"/>
              </w:rPr>
              <w:t>tardies</w:t>
            </w:r>
            <w:proofErr w:type="spellEnd"/>
            <w:r w:rsidR="008836B3" w:rsidRPr="00510E24">
              <w:rPr>
                <w:rFonts w:cs="Arial"/>
              </w:rPr>
              <w:t>/early departures) past the</w:t>
            </w:r>
            <w:r w:rsidRPr="00510E24">
              <w:rPr>
                <w:rFonts w:cs="Arial"/>
              </w:rPr>
              <w:t>se</w:t>
            </w:r>
            <w:r w:rsidR="008836B3" w:rsidRPr="00510E24">
              <w:rPr>
                <w:rFonts w:cs="Arial"/>
              </w:rPr>
              <w:t xml:space="preserve"> minimums</w:t>
            </w:r>
            <w:r w:rsidR="008836B3">
              <w:rPr>
                <w:rFonts w:cs="Arial"/>
              </w:rPr>
              <w:t xml:space="preserve"> </w:t>
            </w:r>
            <w:r>
              <w:rPr>
                <w:rFonts w:cs="Arial"/>
              </w:rPr>
              <w:t>students’ final grade will be lowered one level on the grading scale, for example, from B- to C.</w:t>
            </w:r>
          </w:p>
          <w:p w14:paraId="6B7FD03A" w14:textId="5CA4B06D" w:rsidR="00157371" w:rsidRDefault="00157371" w:rsidP="00157371">
            <w:pPr>
              <w:pStyle w:val="ListParagraph"/>
              <w:numPr>
                <w:ilvl w:val="1"/>
                <w:numId w:val="31"/>
              </w:numPr>
              <w:rPr>
                <w:rFonts w:cs="Arial"/>
              </w:rPr>
            </w:pPr>
            <w:r>
              <w:rPr>
                <w:rFonts w:cs="Arial"/>
              </w:rPr>
              <w:t>Students who attend less than 80% (more than 6 absences</w:t>
            </w:r>
            <w:r w:rsidR="00D61223">
              <w:rPr>
                <w:rFonts w:cs="Arial"/>
              </w:rPr>
              <w:t xml:space="preserve"> for biweekly classes, 4 for once-weekly</w:t>
            </w:r>
            <w:r>
              <w:rPr>
                <w:rFonts w:cs="Arial"/>
              </w:rPr>
              <w:t>) will be unable to pass the course unless legitimately unforeseen problems occur (that the instructor recognizes as legitimate) and make-up assignments are completed equivalent to the learning time missed.</w:t>
            </w:r>
          </w:p>
          <w:p w14:paraId="21643D74" w14:textId="7E1A0FEE" w:rsidR="00157371" w:rsidRDefault="00157371" w:rsidP="00157371">
            <w:pPr>
              <w:pStyle w:val="ListParagraph"/>
              <w:numPr>
                <w:ilvl w:val="0"/>
                <w:numId w:val="31"/>
              </w:numPr>
              <w:rPr>
                <w:rFonts w:cs="Arial"/>
              </w:rPr>
            </w:pPr>
            <w:r>
              <w:rPr>
                <w:rFonts w:cs="Arial"/>
              </w:rPr>
              <w:lastRenderedPageBreak/>
              <w:t>Be on time to and stay through the end of 90% of class sessions (3 of these permitted without penalty</w:t>
            </w:r>
            <w:r w:rsidR="00D61223">
              <w:rPr>
                <w:rFonts w:cs="Arial"/>
              </w:rPr>
              <w:t xml:space="preserve"> in biweekly classes, 2 in once-weekly</w:t>
            </w:r>
            <w:r>
              <w:rPr>
                <w:rFonts w:cs="Arial"/>
              </w:rPr>
              <w:t>).</w:t>
            </w:r>
          </w:p>
          <w:p w14:paraId="1D9652B3" w14:textId="77777777" w:rsidR="00157371" w:rsidRDefault="00157371" w:rsidP="00157371">
            <w:pPr>
              <w:pStyle w:val="ListParagraph"/>
              <w:numPr>
                <w:ilvl w:val="0"/>
                <w:numId w:val="31"/>
              </w:numPr>
              <w:rPr>
                <w:rFonts w:cs="Arial"/>
              </w:rPr>
            </w:pPr>
            <w:r>
              <w:rPr>
                <w:rFonts w:cs="Arial"/>
              </w:rPr>
              <w:t>Participate frequently in class discussions.</w:t>
            </w:r>
          </w:p>
          <w:p w14:paraId="2AEF626A" w14:textId="77777777" w:rsidR="00157371" w:rsidRDefault="00157371" w:rsidP="00157371">
            <w:pPr>
              <w:pStyle w:val="ListParagraph"/>
              <w:numPr>
                <w:ilvl w:val="0"/>
                <w:numId w:val="31"/>
              </w:numPr>
              <w:rPr>
                <w:rFonts w:cs="Arial"/>
              </w:rPr>
            </w:pPr>
            <w:r>
              <w:rPr>
                <w:rFonts w:cs="Arial"/>
              </w:rPr>
              <w:t>Participate professionally and ethically in class and incorporate feedback from others on respectful/disrespectful ways of discussing identities and sociopolitical issues.</w:t>
            </w:r>
          </w:p>
          <w:p w14:paraId="401062EF" w14:textId="1ED16D36" w:rsidR="00157371" w:rsidRPr="00157371" w:rsidRDefault="00157371" w:rsidP="00157371">
            <w:pPr>
              <w:pStyle w:val="NormalWeb"/>
              <w:rPr>
                <w:rFonts w:ascii="Arial" w:hAnsi="Arial" w:cs="Arial"/>
                <w:sz w:val="20"/>
              </w:rPr>
            </w:pPr>
            <w:r>
              <w:rPr>
                <w:rFonts w:ascii="Arial" w:hAnsi="Arial" w:cs="Arial"/>
                <w:sz w:val="20"/>
              </w:rPr>
              <w:t>A score of 0/10 could result from an especially irresponsible performance of just one of the expectations on this list.</w:t>
            </w:r>
          </w:p>
        </w:tc>
      </w:tr>
    </w:tbl>
    <w:p w14:paraId="3B88899E" w14:textId="77777777" w:rsidR="00D47D0E" w:rsidRPr="00D47D0E" w:rsidRDefault="00D47D0E" w:rsidP="00D47D0E">
      <w:pPr>
        <w:pStyle w:val="BodyText"/>
        <w:rPr>
          <w:rFonts w:ascii="Arial" w:hAnsi="Arial" w:cs="Arial"/>
          <w:b/>
          <w:sz w:val="20"/>
        </w:rPr>
      </w:pPr>
    </w:p>
    <w:p w14:paraId="44D3F7FE" w14:textId="3E60BA84" w:rsidR="00157371" w:rsidRPr="009D15A3" w:rsidRDefault="00157371" w:rsidP="00157371">
      <w:pPr>
        <w:pStyle w:val="NormalWeb"/>
        <w:rPr>
          <w:rFonts w:ascii="Arial" w:hAnsi="Arial" w:cs="Arial"/>
          <w:color w:val="000000"/>
          <w:sz w:val="20"/>
          <w:szCs w:val="20"/>
        </w:rPr>
      </w:pPr>
    </w:p>
    <w:p w14:paraId="0AEE77D7" w14:textId="77777777" w:rsidR="00F929A4" w:rsidRPr="009D15A3" w:rsidRDefault="00F929A4" w:rsidP="00F929A4">
      <w:pPr>
        <w:pStyle w:val="Heading2"/>
        <w:rPr>
          <w:rFonts w:ascii="Arial" w:hAnsi="Arial" w:cs="Arial"/>
          <w:sz w:val="20"/>
        </w:rPr>
      </w:pPr>
      <w:bookmarkStart w:id="48" w:name="_Toc489610868"/>
      <w:bookmarkStart w:id="49" w:name="_Toc490836972"/>
      <w:bookmarkStart w:id="50" w:name="_Toc534392417"/>
      <w:r w:rsidRPr="009D15A3">
        <w:rPr>
          <w:rFonts w:ascii="Arial" w:hAnsi="Arial" w:cs="Arial"/>
          <w:sz w:val="20"/>
        </w:rPr>
        <w:t>Policy on Late/Missed Work</w:t>
      </w:r>
      <w:bookmarkEnd w:id="48"/>
      <w:bookmarkEnd w:id="49"/>
      <w:bookmarkEnd w:id="50"/>
    </w:p>
    <w:p w14:paraId="1EA3E2B6" w14:textId="77777777" w:rsidR="00E96C48" w:rsidRDefault="00F929A4" w:rsidP="00A0071E">
      <w:pPr>
        <w:pStyle w:val="NormalWeb"/>
        <w:rPr>
          <w:rFonts w:ascii="Arial" w:hAnsi="Arial" w:cs="Arial"/>
          <w:color w:val="000000"/>
          <w:sz w:val="20"/>
          <w:szCs w:val="20"/>
        </w:rPr>
      </w:pPr>
      <w:r w:rsidRPr="009D15A3">
        <w:rPr>
          <w:rFonts w:ascii="Arial" w:hAnsi="Arial" w:cs="Arial"/>
          <w:color w:val="000000"/>
          <w:sz w:val="20"/>
          <w:szCs w:val="20"/>
        </w:rPr>
        <w:t xml:space="preserve">No credit will be given if you miss an </w:t>
      </w:r>
      <w:proofErr w:type="gramStart"/>
      <w:r w:rsidRPr="009D15A3">
        <w:rPr>
          <w:rFonts w:ascii="Arial" w:hAnsi="Arial" w:cs="Arial"/>
          <w:color w:val="000000"/>
          <w:sz w:val="20"/>
          <w:szCs w:val="20"/>
        </w:rPr>
        <w:t>in class</w:t>
      </w:r>
      <w:proofErr w:type="gramEnd"/>
      <w:r w:rsidRPr="009D15A3">
        <w:rPr>
          <w:rFonts w:ascii="Arial" w:hAnsi="Arial" w:cs="Arial"/>
          <w:color w:val="000000"/>
          <w:sz w:val="20"/>
          <w:szCs w:val="20"/>
        </w:rPr>
        <w:t xml:space="preserve"> assignment or required presentation. If extenuating circumstances occur, the teacher candidate should contact the instructor as soon as possible to make appropriate arrangements.</w:t>
      </w:r>
    </w:p>
    <w:p w14:paraId="57C0D796" w14:textId="77777777" w:rsidR="009D15A3" w:rsidRPr="009D15A3" w:rsidRDefault="009D15A3" w:rsidP="00A0071E">
      <w:pPr>
        <w:pStyle w:val="NormalWeb"/>
        <w:rPr>
          <w:rFonts w:ascii="Arial" w:hAnsi="Arial" w:cs="Arial"/>
          <w:color w:val="000000"/>
          <w:sz w:val="20"/>
          <w:szCs w:val="20"/>
        </w:rPr>
      </w:pPr>
    </w:p>
    <w:p w14:paraId="16D37A1B" w14:textId="77777777" w:rsidR="00E96C48" w:rsidRPr="009D15A3" w:rsidRDefault="00E96C48" w:rsidP="00E96C48">
      <w:pPr>
        <w:pStyle w:val="Heading2"/>
        <w:rPr>
          <w:rFonts w:ascii="Arial" w:hAnsi="Arial" w:cs="Arial"/>
          <w:sz w:val="20"/>
        </w:rPr>
      </w:pPr>
      <w:bookmarkStart w:id="51" w:name="_Toc458063634"/>
      <w:bookmarkStart w:id="52" w:name="_Toc534392418"/>
      <w:r w:rsidRPr="009D15A3">
        <w:rPr>
          <w:rFonts w:ascii="Arial" w:hAnsi="Arial" w:cs="Arial"/>
          <w:sz w:val="20"/>
        </w:rPr>
        <w:t>Student Collaboration Policy</w:t>
      </w:r>
      <w:bookmarkEnd w:id="51"/>
      <w:bookmarkEnd w:id="52"/>
    </w:p>
    <w:p w14:paraId="49B4596E" w14:textId="77777777" w:rsidR="00E96C48" w:rsidRPr="009D15A3" w:rsidRDefault="00E96C48" w:rsidP="00A0071E">
      <w:pPr>
        <w:pStyle w:val="NormalWeb"/>
        <w:rPr>
          <w:rFonts w:ascii="Arial" w:hAnsi="Arial" w:cs="Arial"/>
          <w:color w:val="000000"/>
          <w:sz w:val="20"/>
          <w:szCs w:val="20"/>
        </w:rPr>
      </w:pPr>
      <w:r w:rsidRPr="009D15A3">
        <w:rPr>
          <w:rFonts w:ascii="Arial" w:hAnsi="Arial" w:cs="Arial"/>
          <w:color w:val="000000"/>
          <w:sz w:val="20"/>
          <w:szCs w:val="20"/>
        </w:rPr>
        <w:t>Due to the nature of the course, students will be asked to collaborate and actively interact with one another during class activities.</w:t>
      </w:r>
    </w:p>
    <w:p w14:paraId="0D142F6F" w14:textId="77777777" w:rsidR="00C17CEE" w:rsidRPr="009D15A3" w:rsidRDefault="00C17CEE" w:rsidP="00C17CEE">
      <w:pPr>
        <w:rPr>
          <w:rFonts w:ascii="Arial" w:hAnsi="Arial" w:cs="Arial"/>
          <w:b/>
          <w:sz w:val="20"/>
          <w:u w:val="single"/>
        </w:rPr>
      </w:pPr>
    </w:p>
    <w:p w14:paraId="3822A738" w14:textId="77777777" w:rsidR="00E96C48" w:rsidRPr="009D15A3" w:rsidRDefault="00E96C48" w:rsidP="009D15A3">
      <w:pPr>
        <w:pStyle w:val="Heading3"/>
        <w:rPr>
          <w:rFonts w:ascii="Arial" w:hAnsi="Arial" w:cs="Arial"/>
          <w:sz w:val="20"/>
        </w:rPr>
      </w:pPr>
      <w:bookmarkStart w:id="53" w:name="_Toc458063635"/>
      <w:bookmarkStart w:id="54" w:name="_Toc534392419"/>
      <w:bookmarkStart w:id="55" w:name="_Toc459644244"/>
      <w:bookmarkStart w:id="56" w:name="_Toc489610869"/>
      <w:bookmarkStart w:id="57" w:name="_Toc490836973"/>
      <w:bookmarkEnd w:id="44"/>
      <w:r w:rsidRPr="009D15A3">
        <w:rPr>
          <w:rFonts w:ascii="Arial" w:hAnsi="Arial" w:cs="Arial"/>
          <w:sz w:val="20"/>
        </w:rPr>
        <w:t>GENERAL CONSIDERATIONS</w:t>
      </w:r>
      <w:bookmarkEnd w:id="53"/>
      <w:bookmarkEnd w:id="54"/>
      <w:r w:rsidRPr="009D15A3">
        <w:rPr>
          <w:rFonts w:ascii="Arial" w:hAnsi="Arial" w:cs="Arial"/>
          <w:sz w:val="20"/>
        </w:rPr>
        <w:t xml:space="preserve"> </w:t>
      </w:r>
    </w:p>
    <w:p w14:paraId="4475AD14" w14:textId="77777777" w:rsidR="00E96C48" w:rsidRPr="009D15A3" w:rsidRDefault="00E96C48" w:rsidP="009D15A3">
      <w:pPr>
        <w:pStyle w:val="Heading3"/>
        <w:rPr>
          <w:rFonts w:ascii="Arial" w:hAnsi="Arial" w:cs="Arial"/>
          <w:color w:val="FF0000"/>
          <w:sz w:val="20"/>
        </w:rPr>
      </w:pPr>
    </w:p>
    <w:p w14:paraId="20F60054" w14:textId="77777777" w:rsidR="00E96C48" w:rsidRPr="009D15A3" w:rsidRDefault="00E96C48" w:rsidP="00E96C48">
      <w:pPr>
        <w:pStyle w:val="Heading2"/>
        <w:rPr>
          <w:rFonts w:ascii="Arial" w:hAnsi="Arial" w:cs="Arial"/>
          <w:sz w:val="20"/>
        </w:rPr>
      </w:pPr>
      <w:bookmarkStart w:id="58" w:name="_Toc458063636"/>
      <w:bookmarkStart w:id="59" w:name="_Toc534392420"/>
      <w:r w:rsidRPr="009D15A3">
        <w:rPr>
          <w:rFonts w:ascii="Arial" w:hAnsi="Arial" w:cs="Arial"/>
          <w:sz w:val="20"/>
        </w:rPr>
        <w:t>CSUSM Academic Honesty Policy</w:t>
      </w:r>
      <w:bookmarkEnd w:id="58"/>
      <w:bookmarkEnd w:id="59"/>
    </w:p>
    <w:p w14:paraId="62A26458" w14:textId="77777777" w:rsidR="00E96C48" w:rsidRPr="009D15A3" w:rsidRDefault="00E96C48" w:rsidP="00E96C48">
      <w:pPr>
        <w:rPr>
          <w:rFonts w:ascii="Arial" w:hAnsi="Arial" w:cs="Arial"/>
          <w:bCs/>
          <w:sz w:val="20"/>
        </w:rPr>
      </w:pPr>
      <w:r w:rsidRPr="009D15A3">
        <w:rPr>
          <w:rFonts w:ascii="Arial" w:hAnsi="Arial" w:cs="Arial"/>
          <w:bCs/>
          <w:sz w:val="20"/>
        </w:rPr>
        <w:t>Students will be expected to adhere to standards of academic honesty and integrity, as outlined in the Student Academic Honesty Policy. All assignments must be original work, clear and error-free. All ideas/material that are borrowed from other sources must have appropriate references to the original sources. Any quoted material should give credit to the source and be punctuated accordingly.</w:t>
      </w:r>
    </w:p>
    <w:p w14:paraId="120C4E94" w14:textId="77777777" w:rsidR="00E96C48" w:rsidRPr="009D15A3" w:rsidRDefault="00E96C48" w:rsidP="00E96C48">
      <w:pPr>
        <w:rPr>
          <w:rFonts w:ascii="Arial" w:hAnsi="Arial" w:cs="Arial"/>
          <w:bCs/>
          <w:sz w:val="20"/>
        </w:rPr>
      </w:pPr>
    </w:p>
    <w:p w14:paraId="1257A4DE" w14:textId="77777777" w:rsidR="00E96C48" w:rsidRPr="009D15A3" w:rsidRDefault="00E96C48" w:rsidP="00E96C48">
      <w:pPr>
        <w:rPr>
          <w:rFonts w:ascii="Arial" w:hAnsi="Arial" w:cs="Arial"/>
          <w:bCs/>
          <w:sz w:val="20"/>
        </w:rPr>
      </w:pPr>
      <w:r w:rsidRPr="009D15A3">
        <w:rPr>
          <w:rFonts w:ascii="Arial" w:hAnsi="Arial" w:cs="Arial"/>
          <w:bCs/>
          <w:sz w:val="20"/>
        </w:rPr>
        <w:t xml:space="preserve">Academic Honesty and Integrity: Students are responsible for honest completion and representation of their work. Your course catalog details the ethical standards and penalties for infractions. There will be zero tolerance for infractions. If you believe there has been an infraction by someone in the class, please bring it to the instructor’s attention. The instructor reserves the right to discipline any student for academic dishonesty, in accordance with the general rules and regulations of the university. Disciplinary action may include the lowering of grades and/or the assignment of a failing grade for an exam, assignment, or the </w:t>
      </w:r>
      <w:proofErr w:type="gramStart"/>
      <w:r w:rsidRPr="009D15A3">
        <w:rPr>
          <w:rFonts w:ascii="Arial" w:hAnsi="Arial" w:cs="Arial"/>
          <w:bCs/>
          <w:sz w:val="20"/>
        </w:rPr>
        <w:t>class as a whole</w:t>
      </w:r>
      <w:proofErr w:type="gramEnd"/>
      <w:r w:rsidRPr="009D15A3">
        <w:rPr>
          <w:rFonts w:ascii="Arial" w:hAnsi="Arial" w:cs="Arial"/>
          <w:bCs/>
          <w:sz w:val="20"/>
        </w:rPr>
        <w:t>.</w:t>
      </w:r>
    </w:p>
    <w:p w14:paraId="42AFC42D" w14:textId="77777777" w:rsidR="00E96C48" w:rsidRPr="009D15A3" w:rsidRDefault="00E96C48" w:rsidP="00E96C48">
      <w:pPr>
        <w:rPr>
          <w:rFonts w:ascii="Arial" w:hAnsi="Arial" w:cs="Arial"/>
          <w:bCs/>
          <w:sz w:val="20"/>
        </w:rPr>
      </w:pPr>
    </w:p>
    <w:p w14:paraId="7146B0C0" w14:textId="77777777" w:rsidR="00E96C48" w:rsidRPr="009D15A3" w:rsidRDefault="00E96C48" w:rsidP="00E96C48">
      <w:pPr>
        <w:rPr>
          <w:rFonts w:ascii="Arial" w:hAnsi="Arial" w:cs="Arial"/>
          <w:bCs/>
          <w:sz w:val="20"/>
        </w:rPr>
      </w:pPr>
      <w:r w:rsidRPr="009D15A3">
        <w:rPr>
          <w:rFonts w:ascii="Arial" w:hAnsi="Arial" w:cs="Arial"/>
          <w:bCs/>
          <w:sz w:val="20"/>
        </w:rPr>
        <w:t>Incidents of Academic Dishonesty will be reported to the Dean of Students.  Sanctions at the University level may include suspension or expulsion from the University.</w:t>
      </w:r>
    </w:p>
    <w:p w14:paraId="271CA723" w14:textId="77777777" w:rsidR="00E96C48" w:rsidRPr="009D15A3" w:rsidRDefault="00E96C48" w:rsidP="00E96C48">
      <w:pPr>
        <w:rPr>
          <w:rFonts w:ascii="Arial" w:hAnsi="Arial" w:cs="Arial"/>
          <w:bCs/>
          <w:sz w:val="20"/>
        </w:rPr>
      </w:pPr>
    </w:p>
    <w:p w14:paraId="772095EE" w14:textId="77777777" w:rsidR="00E96C48" w:rsidRPr="009D15A3" w:rsidRDefault="00E96C48" w:rsidP="00E96C48">
      <w:pPr>
        <w:rPr>
          <w:rFonts w:ascii="Arial" w:hAnsi="Arial" w:cs="Arial"/>
          <w:bCs/>
          <w:sz w:val="20"/>
        </w:rPr>
      </w:pPr>
      <w:r w:rsidRPr="009D15A3">
        <w:rPr>
          <w:rFonts w:ascii="Arial" w:hAnsi="Arial" w:cs="Arial"/>
          <w:bCs/>
          <w:sz w:val="20"/>
        </w:rPr>
        <w:t xml:space="preserve">Refer to the full Academic Honesty Policy at: </w:t>
      </w:r>
      <w:hyperlink r:id="rId18" w:history="1">
        <w:r w:rsidRPr="009D15A3">
          <w:rPr>
            <w:rStyle w:val="Hyperlink"/>
            <w:rFonts w:ascii="Arial" w:hAnsi="Arial" w:cs="Arial"/>
            <w:bCs/>
            <w:sz w:val="20"/>
          </w:rPr>
          <w:t>http://www.csusm.edu/policies/active/documents/Academic_Honesty_Policy.html</w:t>
        </w:r>
      </w:hyperlink>
      <w:r w:rsidRPr="009D15A3">
        <w:rPr>
          <w:rFonts w:ascii="Arial" w:hAnsi="Arial" w:cs="Arial"/>
          <w:bCs/>
          <w:sz w:val="20"/>
        </w:rPr>
        <w:t xml:space="preserve"> </w:t>
      </w:r>
    </w:p>
    <w:p w14:paraId="75FBE423" w14:textId="77777777" w:rsidR="00E96C48" w:rsidRPr="009D15A3" w:rsidRDefault="00E96C48" w:rsidP="00E96C48">
      <w:pPr>
        <w:rPr>
          <w:rFonts w:ascii="Arial" w:hAnsi="Arial" w:cs="Arial"/>
          <w:bCs/>
          <w:sz w:val="20"/>
        </w:rPr>
      </w:pPr>
    </w:p>
    <w:p w14:paraId="01D7B92F" w14:textId="77777777" w:rsidR="00E96C48" w:rsidRPr="009D15A3" w:rsidRDefault="00E96C48" w:rsidP="00E96C48">
      <w:pPr>
        <w:pStyle w:val="Heading2"/>
        <w:rPr>
          <w:rFonts w:ascii="Arial" w:hAnsi="Arial" w:cs="Arial"/>
          <w:sz w:val="20"/>
        </w:rPr>
      </w:pPr>
      <w:bookmarkStart w:id="60" w:name="_Toc458063637"/>
      <w:bookmarkStart w:id="61" w:name="_Toc534392421"/>
      <w:r w:rsidRPr="009D15A3">
        <w:rPr>
          <w:rFonts w:ascii="Arial" w:hAnsi="Arial" w:cs="Arial"/>
          <w:sz w:val="20"/>
        </w:rPr>
        <w:t>Plagiarism</w:t>
      </w:r>
      <w:bookmarkEnd w:id="60"/>
      <w:bookmarkEnd w:id="61"/>
    </w:p>
    <w:p w14:paraId="57461FFD" w14:textId="77777777" w:rsidR="00E96C48" w:rsidRPr="009D15A3" w:rsidRDefault="00E96C48" w:rsidP="00E96C48">
      <w:pPr>
        <w:rPr>
          <w:rFonts w:ascii="Arial" w:hAnsi="Arial" w:cs="Arial"/>
          <w:sz w:val="20"/>
        </w:rPr>
      </w:pPr>
      <w:r w:rsidRPr="009D15A3">
        <w:rPr>
          <w:rFonts w:ascii="Arial" w:hAnsi="Arial" w:cs="Arial"/>
          <w:bCs/>
          <w:sz w:val="20"/>
        </w:rPr>
        <w:t xml:space="preserve">As an educator, it is expected </w:t>
      </w:r>
      <w:r w:rsidRPr="009D15A3">
        <w:rPr>
          <w:rFonts w:ascii="Arial" w:hAnsi="Arial" w:cs="Arial"/>
          <w:sz w:val="20"/>
        </w:rPr>
        <w:t xml:space="preserve">that each candidate (course participant) will do his/her own </w:t>
      </w:r>
      <w:proofErr w:type="gramStart"/>
      <w:r w:rsidRPr="009D15A3">
        <w:rPr>
          <w:rFonts w:ascii="Arial" w:hAnsi="Arial" w:cs="Arial"/>
          <w:sz w:val="20"/>
        </w:rPr>
        <w:t>work, and</w:t>
      </w:r>
      <w:proofErr w:type="gramEnd"/>
      <w:r w:rsidRPr="009D15A3">
        <w:rPr>
          <w:rFonts w:ascii="Arial" w:hAnsi="Arial" w:cs="Arial"/>
          <w:sz w:val="20"/>
        </w:rPr>
        <w:t xml:space="preserve"> contribute equally to group projects and processes.  Plagiarism or cheating is unacceptable under any circumstances.  If you are in doubt about whether your work is paraphrased or plagiarized see the Plagiarism Prevention for Students website </w:t>
      </w:r>
      <w:hyperlink r:id="rId19" w:history="1">
        <w:r w:rsidRPr="009D15A3">
          <w:rPr>
            <w:rStyle w:val="Hyperlink"/>
            <w:rFonts w:ascii="Arial" w:hAnsi="Arial" w:cs="Arial"/>
            <w:sz w:val="20"/>
          </w:rPr>
          <w:t>http://library.csusm.edu/plagiarism/index.html</w:t>
        </w:r>
      </w:hyperlink>
      <w:r w:rsidRPr="009D15A3">
        <w:rPr>
          <w:rFonts w:ascii="Arial" w:hAnsi="Arial" w:cs="Arial"/>
          <w:sz w:val="20"/>
        </w:rPr>
        <w:t>.  If there are questions about academic honesty, please consult the University catalog.</w:t>
      </w:r>
    </w:p>
    <w:p w14:paraId="2D3F0BEC" w14:textId="77777777" w:rsidR="00E96C48" w:rsidRPr="009D15A3" w:rsidRDefault="00E96C48" w:rsidP="00E96C48">
      <w:pPr>
        <w:rPr>
          <w:rFonts w:ascii="Arial" w:hAnsi="Arial" w:cs="Arial"/>
          <w:bCs/>
          <w:sz w:val="20"/>
        </w:rPr>
      </w:pPr>
    </w:p>
    <w:p w14:paraId="66F0E5C5" w14:textId="369C3D19" w:rsidR="009D15A3" w:rsidRPr="009D15A3" w:rsidRDefault="38F1E5DE" w:rsidP="38F1E5DE">
      <w:pPr>
        <w:rPr>
          <w:rFonts w:ascii="Arial" w:hAnsi="Arial" w:cs="Arial"/>
          <w:sz w:val="20"/>
        </w:rPr>
      </w:pPr>
      <w:bookmarkStart w:id="62" w:name="_Toc491683160"/>
      <w:r w:rsidRPr="38F1E5DE">
        <w:rPr>
          <w:rFonts w:ascii="Arial" w:hAnsi="Arial" w:cs="Arial"/>
          <w:b/>
          <w:bCs/>
          <w:sz w:val="20"/>
          <w:u w:val="single"/>
        </w:rPr>
        <w:t>Students with Disabilities Requiring Reasonable Accommodations</w:t>
      </w:r>
      <w:bookmarkEnd w:id="62"/>
    </w:p>
    <w:p w14:paraId="6CFA1222" w14:textId="45A1B18B" w:rsidR="00F83415" w:rsidRPr="009D15A3" w:rsidRDefault="00F83415" w:rsidP="00F83415">
      <w:pPr>
        <w:rPr>
          <w:rFonts w:ascii="Arial" w:hAnsi="Arial" w:cs="Arial"/>
          <w:sz w:val="20"/>
        </w:rPr>
      </w:pPr>
      <w:r w:rsidRPr="00F83415">
        <w:rPr>
          <w:rFonts w:ascii="Arial" w:hAnsi="Arial" w:cs="Arial"/>
          <w:sz w:val="20"/>
        </w:rPr>
        <w:t>Students with disabilities who require reasonable accommodations must seek approval for services by providing appropriate and recent documentation to the Office of Disability Support Services (DSS).  This office is in Craven Hall 4300, contact by phone at (760) 750-4905. Students authorized by DSS to receive reasonable accommodations should meet with their instructor during office hours or make an appointment.</w:t>
      </w:r>
      <w:r w:rsidRPr="38F1E5DE">
        <w:rPr>
          <w:rFonts w:ascii="Arial" w:hAnsi="Arial" w:cs="Arial"/>
          <w:sz w:val="20"/>
        </w:rPr>
        <w:t xml:space="preserve"> </w:t>
      </w:r>
    </w:p>
    <w:p w14:paraId="61761A17" w14:textId="5DE75AB1" w:rsidR="009D15A3" w:rsidRPr="009D15A3" w:rsidRDefault="009D15A3" w:rsidP="38F1E5DE"/>
    <w:p w14:paraId="7BD0A2E7" w14:textId="0634D054" w:rsidR="009D15A3" w:rsidRPr="009D15A3" w:rsidRDefault="38F1E5DE" w:rsidP="38F1E5DE">
      <w:pPr>
        <w:pStyle w:val="Heading2"/>
        <w:rPr>
          <w:rFonts w:ascii="Arial" w:hAnsi="Arial" w:cs="Arial"/>
          <w:sz w:val="20"/>
        </w:rPr>
      </w:pPr>
      <w:bookmarkStart w:id="63" w:name="_Toc534392422"/>
      <w:r w:rsidRPr="38F1E5DE">
        <w:rPr>
          <w:rFonts w:ascii="Arial" w:hAnsi="Arial" w:cs="Arial"/>
          <w:sz w:val="20"/>
        </w:rPr>
        <w:lastRenderedPageBreak/>
        <w:t>Credit Hour Policy Statement</w:t>
      </w:r>
      <w:bookmarkEnd w:id="63"/>
    </w:p>
    <w:p w14:paraId="17763B4B" w14:textId="77777777" w:rsidR="009D15A3" w:rsidRPr="009D15A3" w:rsidRDefault="009D15A3" w:rsidP="009D15A3">
      <w:pPr>
        <w:rPr>
          <w:rFonts w:ascii="Arial" w:hAnsi="Arial" w:cs="Arial"/>
          <w:sz w:val="20"/>
        </w:rPr>
      </w:pPr>
      <w:r w:rsidRPr="009D15A3">
        <w:rPr>
          <w:rFonts w:ascii="Arial" w:hAnsi="Arial" w:cs="Arial"/>
          <w:sz w:val="20"/>
        </w:rPr>
        <w:t>Per the University Credit Hour Policy:</w:t>
      </w:r>
    </w:p>
    <w:p w14:paraId="12CB1F10" w14:textId="77777777" w:rsidR="009D15A3" w:rsidRDefault="009D15A3" w:rsidP="009D15A3">
      <w:pPr>
        <w:numPr>
          <w:ilvl w:val="0"/>
          <w:numId w:val="6"/>
        </w:numPr>
        <w:rPr>
          <w:rFonts w:ascii="Arial" w:hAnsi="Arial" w:cs="Arial"/>
          <w:sz w:val="20"/>
        </w:rPr>
      </w:pPr>
      <w:r w:rsidRPr="009D15A3">
        <w:rPr>
          <w:rFonts w:ascii="Arial" w:hAnsi="Arial" w:cs="Arial"/>
          <w:sz w:val="20"/>
        </w:rPr>
        <w:t>All students are expected to spend a minimum of two hours outside of the classroom each week for each unit of credit engaged in learning or</w:t>
      </w:r>
      <w:r w:rsidRPr="009D15A3">
        <w:rPr>
          <w:rFonts w:ascii="Arial" w:hAnsi="Arial" w:cs="Arial"/>
          <w:b/>
          <w:sz w:val="20"/>
        </w:rPr>
        <w:t xml:space="preserve"> </w:t>
      </w:r>
      <w:r w:rsidRPr="009D15A3">
        <w:rPr>
          <w:rFonts w:ascii="Arial" w:hAnsi="Arial" w:cs="Arial"/>
          <w:sz w:val="20"/>
        </w:rPr>
        <w:t xml:space="preserve">a total of at least six hours outside of the classroom each week. </w:t>
      </w:r>
    </w:p>
    <w:p w14:paraId="3CB648E9" w14:textId="77777777" w:rsidR="00D47D0E" w:rsidRPr="009D15A3" w:rsidRDefault="00D47D0E" w:rsidP="00D47D0E">
      <w:pPr>
        <w:rPr>
          <w:rFonts w:ascii="Arial" w:hAnsi="Arial" w:cs="Arial"/>
          <w:sz w:val="20"/>
        </w:rPr>
      </w:pPr>
    </w:p>
    <w:p w14:paraId="3D13DDDB" w14:textId="77777777" w:rsidR="00A0071E" w:rsidRPr="009D15A3" w:rsidRDefault="00A0071E" w:rsidP="00A0071E">
      <w:pPr>
        <w:pStyle w:val="Heading2"/>
        <w:rPr>
          <w:rFonts w:ascii="Arial" w:hAnsi="Arial" w:cs="Arial"/>
          <w:sz w:val="20"/>
        </w:rPr>
      </w:pPr>
      <w:bookmarkStart w:id="64" w:name="_Toc490836974"/>
      <w:bookmarkStart w:id="65" w:name="_Toc534392423"/>
      <w:bookmarkEnd w:id="55"/>
      <w:bookmarkEnd w:id="56"/>
      <w:bookmarkEnd w:id="57"/>
      <w:r w:rsidRPr="009D15A3">
        <w:rPr>
          <w:rFonts w:ascii="Arial" w:hAnsi="Arial" w:cs="Arial"/>
          <w:sz w:val="20"/>
        </w:rPr>
        <w:t>Electronic Submissions of Assignments</w:t>
      </w:r>
      <w:bookmarkEnd w:id="64"/>
      <w:bookmarkEnd w:id="65"/>
    </w:p>
    <w:p w14:paraId="49A9669D" w14:textId="77777777" w:rsidR="00A0071E" w:rsidRPr="009D15A3" w:rsidRDefault="00A0071E" w:rsidP="00A0071E">
      <w:pPr>
        <w:autoSpaceDE w:val="0"/>
        <w:autoSpaceDN w:val="0"/>
        <w:adjustRightInd w:val="0"/>
        <w:rPr>
          <w:rFonts w:ascii="Arial" w:hAnsi="Arial" w:cs="Arial"/>
          <w:sz w:val="20"/>
        </w:rPr>
      </w:pPr>
      <w:r w:rsidRPr="009D15A3">
        <w:rPr>
          <w:rFonts w:ascii="Arial" w:hAnsi="Arial" w:cs="Arial"/>
          <w:sz w:val="20"/>
        </w:rPr>
        <w:t xml:space="preserve">This course is mostly paperless. Assignments are to be turned to Cougar Course on time. Points will be deducted for late submissions as the work you do is essential to the discussions conducted in this course. Make sure you turn in the assignments in Word, 12 </w:t>
      </w:r>
      <w:proofErr w:type="gramStart"/>
      <w:r w:rsidRPr="009D15A3">
        <w:rPr>
          <w:rFonts w:ascii="Arial" w:hAnsi="Arial" w:cs="Arial"/>
          <w:sz w:val="20"/>
        </w:rPr>
        <w:t>font</w:t>
      </w:r>
      <w:proofErr w:type="gramEnd"/>
      <w:r w:rsidRPr="009D15A3">
        <w:rPr>
          <w:rFonts w:ascii="Arial" w:hAnsi="Arial" w:cs="Arial"/>
          <w:sz w:val="20"/>
        </w:rPr>
        <w:t>, in Times New Roman.  Resources and/or citations will be referenced using APA format.</w:t>
      </w:r>
    </w:p>
    <w:p w14:paraId="773D1CF0" w14:textId="77777777" w:rsidR="009D15A3" w:rsidRPr="009D15A3" w:rsidRDefault="00A0071E" w:rsidP="00A0071E">
      <w:pPr>
        <w:autoSpaceDE w:val="0"/>
        <w:autoSpaceDN w:val="0"/>
        <w:adjustRightInd w:val="0"/>
        <w:rPr>
          <w:rFonts w:ascii="Arial" w:hAnsi="Arial" w:cs="Arial"/>
          <w:sz w:val="20"/>
        </w:rPr>
      </w:pPr>
      <w:r w:rsidRPr="009D15A3">
        <w:rPr>
          <w:rFonts w:ascii="Arial" w:hAnsi="Arial" w:cs="Arial"/>
          <w:sz w:val="20"/>
        </w:rPr>
        <w:t>NOTE: Full assignment guidelines can be found on Cougar Courses. Rubrics for assignments and checklist are at end of this syllabus.</w:t>
      </w:r>
    </w:p>
    <w:p w14:paraId="3C0395D3" w14:textId="77777777" w:rsidR="009D15A3" w:rsidRPr="009D15A3" w:rsidRDefault="009D15A3" w:rsidP="00A0071E">
      <w:pPr>
        <w:autoSpaceDE w:val="0"/>
        <w:autoSpaceDN w:val="0"/>
        <w:adjustRightInd w:val="0"/>
        <w:rPr>
          <w:rFonts w:ascii="Arial" w:hAnsi="Arial" w:cs="Arial"/>
          <w:sz w:val="20"/>
        </w:rPr>
      </w:pPr>
    </w:p>
    <w:p w14:paraId="600E17AA" w14:textId="77777777" w:rsidR="00AE3D9A" w:rsidRPr="009D15A3" w:rsidRDefault="00AE3D9A" w:rsidP="00AE3D9A">
      <w:pPr>
        <w:pStyle w:val="Heading2"/>
        <w:rPr>
          <w:rFonts w:ascii="Arial" w:hAnsi="Arial" w:cs="Arial"/>
          <w:sz w:val="20"/>
        </w:rPr>
      </w:pPr>
      <w:bookmarkStart w:id="66" w:name="_Toc490836982"/>
      <w:bookmarkStart w:id="67" w:name="_Toc534392424"/>
      <w:r w:rsidRPr="009D15A3">
        <w:rPr>
          <w:rFonts w:ascii="Arial" w:hAnsi="Arial" w:cs="Arial"/>
          <w:sz w:val="20"/>
        </w:rPr>
        <w:t>All University Writing Requirement</w:t>
      </w:r>
      <w:bookmarkEnd w:id="66"/>
      <w:bookmarkEnd w:id="67"/>
    </w:p>
    <w:p w14:paraId="100C01A6" w14:textId="77777777" w:rsidR="00AE3D9A" w:rsidRPr="009D15A3" w:rsidRDefault="00AE3D9A" w:rsidP="00AE3D9A">
      <w:pPr>
        <w:autoSpaceDE w:val="0"/>
        <w:autoSpaceDN w:val="0"/>
        <w:adjustRightInd w:val="0"/>
        <w:rPr>
          <w:rFonts w:ascii="Arial" w:hAnsi="Arial" w:cs="Arial"/>
          <w:sz w:val="20"/>
        </w:rPr>
      </w:pPr>
      <w:r w:rsidRPr="009D15A3">
        <w:rPr>
          <w:rFonts w:ascii="Arial" w:hAnsi="Arial" w:cs="Arial"/>
          <w:sz w:val="20"/>
        </w:rPr>
        <w:t>Writing requirements for this class will be met as described in the assignments. Every 3-unit course at the university, including this one, must have a writing requirement of at least 2500 words.</w:t>
      </w:r>
    </w:p>
    <w:p w14:paraId="3254BC2F" w14:textId="77777777" w:rsidR="00AE3D9A" w:rsidRPr="009D15A3" w:rsidRDefault="00AE3D9A" w:rsidP="00AE3D9A">
      <w:pPr>
        <w:rPr>
          <w:rFonts w:ascii="Arial" w:hAnsi="Arial" w:cs="Arial"/>
          <w:bCs/>
          <w:color w:val="FF0000"/>
          <w:sz w:val="20"/>
        </w:rPr>
      </w:pPr>
    </w:p>
    <w:p w14:paraId="21C5BB3F" w14:textId="77777777" w:rsidR="00AE3D9A" w:rsidRPr="009D15A3" w:rsidRDefault="00AE3D9A" w:rsidP="00AE3D9A">
      <w:pPr>
        <w:pStyle w:val="Heading2"/>
        <w:rPr>
          <w:rFonts w:ascii="Arial" w:hAnsi="Arial" w:cs="Arial"/>
          <w:i/>
          <w:color w:val="0033CC"/>
          <w:sz w:val="20"/>
          <w:u w:val="none"/>
        </w:rPr>
      </w:pPr>
      <w:bookmarkStart w:id="68" w:name="_Toc428173949"/>
      <w:bookmarkStart w:id="69" w:name="_Toc490836983"/>
      <w:bookmarkStart w:id="70" w:name="_Toc534392425"/>
      <w:r w:rsidRPr="009D15A3">
        <w:rPr>
          <w:rFonts w:ascii="Arial" w:hAnsi="Arial" w:cs="Arial"/>
          <w:sz w:val="20"/>
        </w:rPr>
        <w:t>Course Format</w:t>
      </w:r>
      <w:bookmarkEnd w:id="68"/>
      <w:bookmarkEnd w:id="69"/>
      <w:bookmarkEnd w:id="70"/>
      <w:r w:rsidRPr="009D15A3">
        <w:rPr>
          <w:rFonts w:ascii="Arial" w:hAnsi="Arial" w:cs="Arial"/>
          <w:sz w:val="20"/>
        </w:rPr>
        <w:t xml:space="preserve"> </w:t>
      </w:r>
      <w:r w:rsidRPr="009D15A3">
        <w:rPr>
          <w:rFonts w:ascii="Arial" w:hAnsi="Arial" w:cs="Arial"/>
          <w:i/>
          <w:color w:val="0033CC"/>
          <w:sz w:val="20"/>
          <w:u w:val="none"/>
        </w:rPr>
        <w:t xml:space="preserve"> </w:t>
      </w:r>
    </w:p>
    <w:p w14:paraId="1186B0A4" w14:textId="77777777" w:rsidR="00AE3D9A" w:rsidRPr="009D15A3" w:rsidRDefault="00AE3D9A" w:rsidP="00AE3D9A">
      <w:pPr>
        <w:rPr>
          <w:rFonts w:ascii="Arial" w:hAnsi="Arial" w:cs="Arial"/>
          <w:sz w:val="20"/>
        </w:rPr>
      </w:pPr>
      <w:r w:rsidRPr="009D15A3">
        <w:rPr>
          <w:rFonts w:ascii="Arial" w:hAnsi="Arial" w:cs="Arial"/>
          <w:sz w:val="20"/>
        </w:rPr>
        <w:t>This course format is offered in a traditional face-</w:t>
      </w:r>
      <w:r w:rsidR="004C671A">
        <w:rPr>
          <w:rFonts w:ascii="Arial" w:hAnsi="Arial" w:cs="Arial"/>
          <w:sz w:val="20"/>
        </w:rPr>
        <w:t>to-face instruction</w:t>
      </w:r>
      <w:r w:rsidRPr="009D15A3">
        <w:rPr>
          <w:rFonts w:ascii="Arial" w:hAnsi="Arial" w:cs="Arial"/>
          <w:sz w:val="20"/>
        </w:rPr>
        <w:t>.</w:t>
      </w:r>
    </w:p>
    <w:p w14:paraId="0A6959E7" w14:textId="77777777" w:rsidR="00AE3D9A" w:rsidRPr="009D15A3" w:rsidRDefault="00AE3D9A" w:rsidP="00AE3D9A">
      <w:pPr>
        <w:rPr>
          <w:rFonts w:ascii="Arial" w:hAnsi="Arial" w:cs="Arial"/>
          <w:color w:val="669900"/>
          <w:sz w:val="20"/>
        </w:rPr>
      </w:pPr>
      <w:r w:rsidRPr="009D15A3">
        <w:rPr>
          <w:rFonts w:ascii="Arial" w:hAnsi="Arial" w:cs="Arial"/>
          <w:color w:val="669900"/>
          <w:sz w:val="20"/>
        </w:rPr>
        <w:t xml:space="preserve"> </w:t>
      </w:r>
    </w:p>
    <w:p w14:paraId="17A67162" w14:textId="77777777" w:rsidR="009D15A3" w:rsidRPr="009D15A3" w:rsidRDefault="009D15A3" w:rsidP="009D15A3">
      <w:pPr>
        <w:pStyle w:val="Heading2"/>
        <w:rPr>
          <w:rFonts w:ascii="Arial" w:hAnsi="Arial" w:cs="Arial"/>
          <w:sz w:val="20"/>
        </w:rPr>
      </w:pPr>
      <w:bookmarkStart w:id="71" w:name="_Toc458063642"/>
      <w:bookmarkStart w:id="72" w:name="_Toc534392426"/>
      <w:r w:rsidRPr="009D15A3">
        <w:rPr>
          <w:rFonts w:ascii="Arial" w:hAnsi="Arial" w:cs="Arial"/>
          <w:sz w:val="20"/>
        </w:rPr>
        <w:t>Necessary Technical Competency Required of Students</w:t>
      </w:r>
      <w:bookmarkEnd w:id="71"/>
      <w:bookmarkEnd w:id="72"/>
    </w:p>
    <w:p w14:paraId="501843DB" w14:textId="77777777" w:rsidR="00AE3D9A" w:rsidRPr="009D15A3" w:rsidRDefault="00AE3D9A" w:rsidP="00AE3D9A">
      <w:pPr>
        <w:rPr>
          <w:rFonts w:ascii="Arial" w:hAnsi="Arial" w:cs="Arial"/>
          <w:sz w:val="20"/>
        </w:rPr>
      </w:pPr>
      <w:r w:rsidRPr="009D15A3">
        <w:rPr>
          <w:rFonts w:ascii="Arial" w:hAnsi="Arial" w:cs="Arial"/>
          <w:sz w:val="20"/>
        </w:rPr>
        <w:t xml:space="preserve">Candidates are expected to demonstrate competency in the use of various forms of technology (i.e. word processing, electronic mail, Moodle, use of the Internet, and/or multimedia presentations).  Specific requirements for course assignments </w:t>
      </w:r>
      <w:proofErr w:type="gramStart"/>
      <w:r w:rsidRPr="009D15A3">
        <w:rPr>
          <w:rFonts w:ascii="Arial" w:hAnsi="Arial" w:cs="Arial"/>
          <w:sz w:val="20"/>
        </w:rPr>
        <w:t>with regard to</w:t>
      </w:r>
      <w:proofErr w:type="gramEnd"/>
      <w:r w:rsidRPr="009D15A3">
        <w:rPr>
          <w:rFonts w:ascii="Arial" w:hAnsi="Arial" w:cs="Arial"/>
          <w:sz w:val="20"/>
        </w:rPr>
        <w:t xml:space="preserve"> technology are at the discretion of the instructor.  Keep a digital copy of all assignments for use in your teaching portfolio.  All assignments will be submitted online, and some will be submitted in hard copy as well.  Details will be given in class.</w:t>
      </w:r>
    </w:p>
    <w:p w14:paraId="651E9592" w14:textId="77777777" w:rsidR="00AE3D9A" w:rsidRPr="009D15A3" w:rsidRDefault="00AE3D9A" w:rsidP="00AE3D9A">
      <w:pPr>
        <w:rPr>
          <w:rFonts w:ascii="Arial" w:hAnsi="Arial" w:cs="Arial"/>
          <w:sz w:val="20"/>
        </w:rPr>
      </w:pPr>
    </w:p>
    <w:p w14:paraId="781F0985" w14:textId="77777777" w:rsidR="009D15A3" w:rsidRPr="009D15A3" w:rsidRDefault="009D15A3" w:rsidP="009D15A3">
      <w:pPr>
        <w:pStyle w:val="Heading2"/>
        <w:rPr>
          <w:rFonts w:ascii="Arial" w:hAnsi="Arial" w:cs="Arial"/>
          <w:sz w:val="20"/>
        </w:rPr>
      </w:pPr>
      <w:bookmarkStart w:id="73" w:name="_Toc458063643"/>
      <w:bookmarkStart w:id="74" w:name="_Toc534392427"/>
      <w:r w:rsidRPr="009D15A3">
        <w:rPr>
          <w:rFonts w:ascii="Arial" w:hAnsi="Arial" w:cs="Arial"/>
          <w:sz w:val="20"/>
        </w:rPr>
        <w:t>Contact Information for Technical Support Assistance</w:t>
      </w:r>
      <w:bookmarkEnd w:id="73"/>
      <w:bookmarkEnd w:id="74"/>
    </w:p>
    <w:p w14:paraId="35D4B00B" w14:textId="77777777" w:rsidR="009D15A3" w:rsidRPr="009D15A3" w:rsidRDefault="009D15A3" w:rsidP="009D15A3">
      <w:pPr>
        <w:rPr>
          <w:rFonts w:ascii="Arial" w:hAnsi="Arial" w:cs="Arial"/>
          <w:sz w:val="20"/>
        </w:rPr>
      </w:pPr>
      <w:r w:rsidRPr="009D15A3">
        <w:rPr>
          <w:rFonts w:ascii="Arial" w:hAnsi="Arial" w:cs="Arial"/>
          <w:sz w:val="20"/>
        </w:rPr>
        <w:t xml:space="preserve">This may include customer support for software used in the course, please contact </w:t>
      </w:r>
      <w:r w:rsidR="00D47D0E" w:rsidRPr="009D15A3">
        <w:rPr>
          <w:rFonts w:ascii="Arial" w:hAnsi="Arial" w:cs="Arial"/>
          <w:sz w:val="20"/>
        </w:rPr>
        <w:t>the CSUSM</w:t>
      </w:r>
      <w:r w:rsidRPr="009D15A3">
        <w:rPr>
          <w:rFonts w:ascii="Arial" w:hAnsi="Arial" w:cs="Arial"/>
          <w:sz w:val="20"/>
        </w:rPr>
        <w:t xml:space="preserve"> Help Desk.</w:t>
      </w:r>
    </w:p>
    <w:p w14:paraId="269E314A" w14:textId="77777777" w:rsidR="009D15A3" w:rsidRPr="009D15A3" w:rsidRDefault="009D15A3" w:rsidP="009D15A3">
      <w:pPr>
        <w:rPr>
          <w:rFonts w:ascii="Arial" w:hAnsi="Arial" w:cs="Arial"/>
          <w:sz w:val="20"/>
        </w:rPr>
      </w:pPr>
    </w:p>
    <w:p w14:paraId="7ADAE507" w14:textId="77777777" w:rsidR="009D15A3" w:rsidRPr="009D15A3" w:rsidRDefault="009D15A3" w:rsidP="009D15A3">
      <w:pPr>
        <w:pStyle w:val="Heading2"/>
        <w:rPr>
          <w:rFonts w:ascii="Arial" w:hAnsi="Arial" w:cs="Arial"/>
          <w:sz w:val="20"/>
        </w:rPr>
      </w:pPr>
      <w:bookmarkStart w:id="75" w:name="_Toc458063644"/>
      <w:bookmarkStart w:id="76" w:name="_Toc534392428"/>
      <w:r w:rsidRPr="009D15A3">
        <w:rPr>
          <w:rFonts w:ascii="Arial" w:hAnsi="Arial" w:cs="Arial"/>
          <w:sz w:val="20"/>
        </w:rPr>
        <w:t>Electronic Communication Protocol</w:t>
      </w:r>
      <w:bookmarkEnd w:id="75"/>
      <w:bookmarkEnd w:id="76"/>
    </w:p>
    <w:p w14:paraId="20DB6C1F" w14:textId="77777777" w:rsidR="009D15A3" w:rsidRPr="009D15A3" w:rsidRDefault="009D15A3" w:rsidP="009D15A3">
      <w:pPr>
        <w:rPr>
          <w:rFonts w:ascii="Arial" w:hAnsi="Arial" w:cs="Arial"/>
          <w:sz w:val="20"/>
        </w:rPr>
      </w:pPr>
      <w:r w:rsidRPr="009D15A3">
        <w:rPr>
          <w:rFonts w:ascii="Arial" w:hAnsi="Arial" w:cs="Arial"/>
          <w:sz w:val="20"/>
        </w:rPr>
        <w:t>Electronic correspondence is a part of your professional interactions.  If you need to contact the instructor, e-mail is often the easiest way to do so.  It is my intention to respond to all received e-mails in a timely manner.  Please be reminded that e-mail and on-line discussions are a very specific form of communication, with their own nuances and etiquette.  For instance, electronic messages sent in all upper case (or lower case) letters, major typos, or slang, often communicate more than the sender originally intended.  With that said, please be mindful of all e-mail and on-line discussion messages you send to your colleagues, to faculty members in the School of Education, or to persons within the greater educational community.  All electronic messages should be crafted with professionalism and care.</w:t>
      </w:r>
    </w:p>
    <w:p w14:paraId="47341341" w14:textId="77777777" w:rsidR="009D15A3" w:rsidRPr="009D15A3" w:rsidRDefault="009D15A3" w:rsidP="009D15A3">
      <w:pPr>
        <w:rPr>
          <w:rFonts w:ascii="Arial" w:hAnsi="Arial" w:cs="Arial"/>
          <w:sz w:val="20"/>
        </w:rPr>
      </w:pPr>
    </w:p>
    <w:p w14:paraId="188FCA13" w14:textId="77777777" w:rsidR="009D15A3" w:rsidRPr="009D15A3" w:rsidRDefault="009D15A3" w:rsidP="009D15A3">
      <w:pPr>
        <w:rPr>
          <w:rFonts w:ascii="Arial" w:hAnsi="Arial" w:cs="Arial"/>
          <w:sz w:val="20"/>
        </w:rPr>
      </w:pPr>
      <w:r w:rsidRPr="009D15A3">
        <w:rPr>
          <w:rFonts w:ascii="Arial" w:hAnsi="Arial" w:cs="Arial"/>
          <w:sz w:val="20"/>
        </w:rPr>
        <w:t>Things to consider:</w:t>
      </w:r>
    </w:p>
    <w:p w14:paraId="2D2ECEAA" w14:textId="77777777" w:rsidR="009D15A3" w:rsidRPr="009D15A3" w:rsidRDefault="009D15A3" w:rsidP="009D15A3">
      <w:pPr>
        <w:numPr>
          <w:ilvl w:val="0"/>
          <w:numId w:val="5"/>
        </w:numPr>
        <w:ind w:left="1440"/>
        <w:contextualSpacing/>
        <w:rPr>
          <w:rFonts w:ascii="Arial" w:hAnsi="Arial" w:cs="Arial"/>
          <w:sz w:val="20"/>
        </w:rPr>
      </w:pPr>
      <w:r w:rsidRPr="009D15A3">
        <w:rPr>
          <w:rFonts w:ascii="Arial" w:hAnsi="Arial" w:cs="Arial"/>
          <w:sz w:val="20"/>
        </w:rPr>
        <w:t>Would I say in person what this electronic message specifically says?</w:t>
      </w:r>
    </w:p>
    <w:p w14:paraId="4743890D" w14:textId="77777777" w:rsidR="009D15A3" w:rsidRPr="009D15A3" w:rsidRDefault="009D15A3" w:rsidP="009D15A3">
      <w:pPr>
        <w:numPr>
          <w:ilvl w:val="0"/>
          <w:numId w:val="5"/>
        </w:numPr>
        <w:ind w:left="1440"/>
        <w:contextualSpacing/>
        <w:rPr>
          <w:rFonts w:ascii="Arial" w:hAnsi="Arial" w:cs="Arial"/>
          <w:sz w:val="20"/>
        </w:rPr>
      </w:pPr>
      <w:r w:rsidRPr="009D15A3">
        <w:rPr>
          <w:rFonts w:ascii="Arial" w:hAnsi="Arial" w:cs="Arial"/>
          <w:sz w:val="20"/>
        </w:rPr>
        <w:t>How could this message be misconstrued?</w:t>
      </w:r>
    </w:p>
    <w:p w14:paraId="1E8C848D" w14:textId="77777777" w:rsidR="009D15A3" w:rsidRPr="009D15A3" w:rsidRDefault="009D15A3" w:rsidP="009D15A3">
      <w:pPr>
        <w:numPr>
          <w:ilvl w:val="0"/>
          <w:numId w:val="5"/>
        </w:numPr>
        <w:ind w:left="1440"/>
        <w:contextualSpacing/>
        <w:rPr>
          <w:rFonts w:ascii="Arial" w:hAnsi="Arial" w:cs="Arial"/>
          <w:sz w:val="20"/>
        </w:rPr>
      </w:pPr>
      <w:r w:rsidRPr="009D15A3">
        <w:rPr>
          <w:rFonts w:ascii="Arial" w:hAnsi="Arial" w:cs="Arial"/>
          <w:sz w:val="20"/>
        </w:rPr>
        <w:t>Does this message represent my highest self?</w:t>
      </w:r>
    </w:p>
    <w:p w14:paraId="48CB2D69" w14:textId="77777777" w:rsidR="009D15A3" w:rsidRPr="009D15A3" w:rsidRDefault="009D15A3" w:rsidP="009D15A3">
      <w:pPr>
        <w:numPr>
          <w:ilvl w:val="0"/>
          <w:numId w:val="5"/>
        </w:numPr>
        <w:ind w:left="1440"/>
        <w:contextualSpacing/>
        <w:rPr>
          <w:rFonts w:ascii="Arial" w:hAnsi="Arial" w:cs="Arial"/>
          <w:sz w:val="20"/>
        </w:rPr>
      </w:pPr>
      <w:r w:rsidRPr="009D15A3">
        <w:rPr>
          <w:rFonts w:ascii="Arial" w:hAnsi="Arial" w:cs="Arial"/>
          <w:sz w:val="20"/>
        </w:rPr>
        <w:t>Am I sending this electronic message to avoid a face-to-face conversation?</w:t>
      </w:r>
    </w:p>
    <w:p w14:paraId="42EF2083" w14:textId="77777777" w:rsidR="009D15A3" w:rsidRPr="009D15A3" w:rsidRDefault="009D15A3" w:rsidP="009D15A3">
      <w:pPr>
        <w:rPr>
          <w:rFonts w:ascii="Arial" w:hAnsi="Arial" w:cs="Arial"/>
          <w:sz w:val="20"/>
        </w:rPr>
      </w:pPr>
    </w:p>
    <w:p w14:paraId="5FB668ED" w14:textId="77777777" w:rsidR="009D15A3" w:rsidRPr="009D15A3" w:rsidRDefault="009D15A3" w:rsidP="009D15A3">
      <w:pPr>
        <w:rPr>
          <w:rFonts w:ascii="Arial" w:hAnsi="Arial" w:cs="Arial"/>
          <w:sz w:val="20"/>
        </w:rPr>
      </w:pPr>
      <w:r w:rsidRPr="009D15A3">
        <w:rPr>
          <w:rFonts w:ascii="Arial" w:hAnsi="Arial" w:cs="Arial"/>
          <w:sz w:val="20"/>
        </w:rPr>
        <w:t xml:space="preserve">In addition, if there is ever a concern with an electronic message sent to you, please talk with the author in person </w:t>
      </w:r>
      <w:proofErr w:type="gramStart"/>
      <w:r w:rsidRPr="009D15A3">
        <w:rPr>
          <w:rFonts w:ascii="Arial" w:hAnsi="Arial" w:cs="Arial"/>
          <w:sz w:val="20"/>
        </w:rPr>
        <w:t>in order to</w:t>
      </w:r>
      <w:proofErr w:type="gramEnd"/>
      <w:r w:rsidRPr="009D15A3">
        <w:rPr>
          <w:rFonts w:ascii="Arial" w:hAnsi="Arial" w:cs="Arial"/>
          <w:sz w:val="20"/>
        </w:rPr>
        <w:t xml:space="preserve"> correct any confusion.</w:t>
      </w:r>
    </w:p>
    <w:p w14:paraId="7B40C951" w14:textId="34E8A696" w:rsidR="009D15A3" w:rsidRDefault="009D15A3" w:rsidP="00AE3D9A">
      <w:pPr>
        <w:rPr>
          <w:rFonts w:ascii="Arial" w:hAnsi="Arial" w:cs="Arial"/>
          <w:sz w:val="20"/>
        </w:rPr>
      </w:pPr>
    </w:p>
    <w:p w14:paraId="5559CFF6" w14:textId="77777777" w:rsidR="00C772BE" w:rsidRDefault="00C772BE">
      <w:pPr>
        <w:rPr>
          <w:rFonts w:ascii="Arial" w:hAnsi="Arial" w:cs="Arial"/>
          <w:b/>
          <w:sz w:val="20"/>
        </w:rPr>
      </w:pPr>
      <w:bookmarkStart w:id="77" w:name="_Toc534392429"/>
      <w:r>
        <w:rPr>
          <w:rFonts w:ascii="Arial" w:hAnsi="Arial" w:cs="Arial"/>
          <w:sz w:val="20"/>
        </w:rPr>
        <w:br w:type="page"/>
      </w:r>
    </w:p>
    <w:p w14:paraId="5C4BA4A7" w14:textId="5D9FC51D" w:rsidR="007E055B" w:rsidRPr="005644DD" w:rsidRDefault="007E055B" w:rsidP="007E055B">
      <w:pPr>
        <w:pStyle w:val="Heading3"/>
        <w:rPr>
          <w:rFonts w:ascii="Arial" w:hAnsi="Arial" w:cs="Arial"/>
          <w:color w:val="FF0000"/>
          <w:sz w:val="20"/>
        </w:rPr>
      </w:pPr>
      <w:r w:rsidRPr="007E055B">
        <w:rPr>
          <w:rFonts w:ascii="Arial" w:hAnsi="Arial" w:cs="Arial"/>
          <w:sz w:val="20"/>
        </w:rPr>
        <w:lastRenderedPageBreak/>
        <w:t>GRADING RUBRICS</w:t>
      </w:r>
      <w:bookmarkEnd w:id="77"/>
      <w:r w:rsidR="005644DD">
        <w:rPr>
          <w:rFonts w:ascii="Arial" w:hAnsi="Arial" w:cs="Arial"/>
          <w:sz w:val="20"/>
        </w:rPr>
        <w:t xml:space="preserve"> </w:t>
      </w:r>
      <w:r w:rsidR="005644DD">
        <w:rPr>
          <w:rFonts w:ascii="Arial" w:hAnsi="Arial" w:cs="Arial"/>
          <w:sz w:val="20"/>
        </w:rPr>
        <w:br/>
      </w:r>
    </w:p>
    <w:p w14:paraId="5747A12D" w14:textId="61481ACF" w:rsidR="007E055B" w:rsidRDefault="007E055B" w:rsidP="00AE3D9A">
      <w:pPr>
        <w:rPr>
          <w:rFonts w:ascii="Arial" w:hAnsi="Arial" w:cs="Arial"/>
          <w:sz w:val="20"/>
        </w:rPr>
      </w:pPr>
    </w:p>
    <w:p w14:paraId="5374A129" w14:textId="5345A674" w:rsidR="007E055B" w:rsidRPr="007E055B" w:rsidRDefault="0061314D" w:rsidP="0061314D">
      <w:pPr>
        <w:textAlignment w:val="baseline"/>
        <w:rPr>
          <w:rFonts w:ascii="Segoe UI" w:eastAsia="Times New Roman" w:hAnsi="Segoe UI" w:cs="Segoe UI"/>
          <w:sz w:val="18"/>
          <w:szCs w:val="18"/>
        </w:rPr>
      </w:pPr>
      <w:r>
        <w:rPr>
          <w:rFonts w:ascii="Arial" w:eastAsia="Times New Roman" w:hAnsi="Arial" w:cs="Arial"/>
          <w:b/>
          <w:bCs/>
          <w:sz w:val="20"/>
        </w:rPr>
        <w:t xml:space="preserve">Grading </w:t>
      </w:r>
      <w:r w:rsidR="007E055B" w:rsidRPr="007E055B">
        <w:rPr>
          <w:rFonts w:ascii="Arial" w:eastAsia="Times New Roman" w:hAnsi="Arial" w:cs="Arial"/>
          <w:b/>
          <w:bCs/>
          <w:sz w:val="20"/>
        </w:rPr>
        <w:t>Rubric for Reading</w:t>
      </w:r>
      <w:r w:rsidR="007E055B">
        <w:rPr>
          <w:rFonts w:ascii="Arial" w:eastAsia="Times New Roman" w:hAnsi="Arial" w:cs="Arial"/>
          <w:b/>
          <w:bCs/>
          <w:sz w:val="20"/>
        </w:rPr>
        <w:t xml:space="preserve"> Responses</w:t>
      </w:r>
    </w:p>
    <w:tbl>
      <w:tblPr>
        <w:tblW w:w="0" w:type="dxa"/>
        <w:tblBorders>
          <w:top w:val="outset" w:sz="6" w:space="0" w:color="auto"/>
          <w:left w:val="outset" w:sz="6" w:space="0" w:color="auto"/>
          <w:bottom w:val="outset" w:sz="6" w:space="0" w:color="auto"/>
          <w:right w:val="outset" w:sz="6" w:space="0" w:color="auto"/>
        </w:tblBorders>
        <w:tblCellMar>
          <w:left w:w="43" w:type="dxa"/>
          <w:right w:w="29" w:type="dxa"/>
        </w:tblCellMar>
        <w:tblLook w:val="04A0" w:firstRow="1" w:lastRow="0" w:firstColumn="1" w:lastColumn="0" w:noHBand="0" w:noVBand="1"/>
      </w:tblPr>
      <w:tblGrid>
        <w:gridCol w:w="1212"/>
        <w:gridCol w:w="2626"/>
        <w:gridCol w:w="2669"/>
        <w:gridCol w:w="2837"/>
      </w:tblGrid>
      <w:tr w:rsidR="007E055B" w:rsidRPr="007E055B" w14:paraId="0ADA8A13" w14:textId="77777777" w:rsidTr="0095609A">
        <w:trPr>
          <w:trHeight w:val="285"/>
        </w:trPr>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5785D9" w14:textId="77777777" w:rsidR="007E055B" w:rsidRPr="007E055B" w:rsidRDefault="007E055B" w:rsidP="007E055B">
            <w:pPr>
              <w:textAlignment w:val="baseline"/>
              <w:rPr>
                <w:rFonts w:ascii="Times New Roman" w:eastAsia="Times New Roman" w:hAnsi="Times New Roman"/>
                <w:szCs w:val="24"/>
              </w:rPr>
            </w:pPr>
            <w:r w:rsidRPr="007E055B">
              <w:rPr>
                <w:rFonts w:ascii="Arial" w:eastAsia="Times New Roman" w:hAnsi="Arial" w:cs="Arial"/>
                <w:sz w:val="20"/>
              </w:rPr>
              <w:t> </w:t>
            </w:r>
          </w:p>
        </w:tc>
        <w:tc>
          <w:tcPr>
            <w:tcW w:w="3270" w:type="dxa"/>
            <w:tcBorders>
              <w:top w:val="single" w:sz="6" w:space="0" w:color="auto"/>
              <w:left w:val="nil"/>
              <w:bottom w:val="single" w:sz="6" w:space="0" w:color="auto"/>
              <w:right w:val="single" w:sz="6" w:space="0" w:color="auto"/>
            </w:tcBorders>
            <w:shd w:val="clear" w:color="auto" w:fill="auto"/>
            <w:vAlign w:val="center"/>
            <w:hideMark/>
          </w:tcPr>
          <w:p w14:paraId="04B6BB83" w14:textId="77777777" w:rsidR="007E055B" w:rsidRPr="007E055B" w:rsidRDefault="007E055B" w:rsidP="007E055B">
            <w:pPr>
              <w:textAlignment w:val="baseline"/>
              <w:rPr>
                <w:rFonts w:ascii="Times New Roman" w:eastAsia="Times New Roman" w:hAnsi="Times New Roman"/>
                <w:szCs w:val="24"/>
              </w:rPr>
            </w:pPr>
            <w:r w:rsidRPr="007E055B">
              <w:rPr>
                <w:rFonts w:ascii="Arial" w:eastAsia="Times New Roman" w:hAnsi="Arial" w:cs="Arial"/>
                <w:b/>
                <w:bCs/>
                <w:color w:val="000000"/>
                <w:sz w:val="20"/>
              </w:rPr>
              <w:t>Does not meet expectations</w:t>
            </w:r>
            <w:r w:rsidRPr="007E055B">
              <w:rPr>
                <w:rFonts w:ascii="Arial" w:eastAsia="Times New Roman" w:hAnsi="Arial" w:cs="Arial"/>
                <w:sz w:val="20"/>
              </w:rPr>
              <w:t> </w:t>
            </w:r>
          </w:p>
        </w:tc>
        <w:tc>
          <w:tcPr>
            <w:tcW w:w="3240" w:type="dxa"/>
            <w:tcBorders>
              <w:top w:val="single" w:sz="6" w:space="0" w:color="auto"/>
              <w:left w:val="nil"/>
              <w:bottom w:val="single" w:sz="6" w:space="0" w:color="auto"/>
              <w:right w:val="single" w:sz="6" w:space="0" w:color="auto"/>
            </w:tcBorders>
            <w:shd w:val="clear" w:color="auto" w:fill="auto"/>
            <w:vAlign w:val="center"/>
            <w:hideMark/>
          </w:tcPr>
          <w:p w14:paraId="714456B8" w14:textId="77777777" w:rsidR="007E055B" w:rsidRPr="007E055B" w:rsidRDefault="007E055B" w:rsidP="007E055B">
            <w:pPr>
              <w:textAlignment w:val="baseline"/>
              <w:rPr>
                <w:rFonts w:ascii="Times New Roman" w:eastAsia="Times New Roman" w:hAnsi="Times New Roman"/>
                <w:szCs w:val="24"/>
              </w:rPr>
            </w:pPr>
            <w:r w:rsidRPr="007E055B">
              <w:rPr>
                <w:rFonts w:ascii="Arial" w:eastAsia="Times New Roman" w:hAnsi="Arial" w:cs="Arial"/>
                <w:b/>
                <w:bCs/>
                <w:color w:val="000000"/>
                <w:sz w:val="20"/>
              </w:rPr>
              <w:t>Approaches expectations</w:t>
            </w:r>
            <w:r w:rsidRPr="007E055B">
              <w:rPr>
                <w:rFonts w:ascii="Arial" w:eastAsia="Times New Roman" w:hAnsi="Arial" w:cs="Arial"/>
                <w:sz w:val="20"/>
              </w:rPr>
              <w:t> </w:t>
            </w:r>
          </w:p>
        </w:tc>
        <w:tc>
          <w:tcPr>
            <w:tcW w:w="3510" w:type="dxa"/>
            <w:tcBorders>
              <w:top w:val="single" w:sz="6" w:space="0" w:color="auto"/>
              <w:left w:val="nil"/>
              <w:bottom w:val="single" w:sz="6" w:space="0" w:color="auto"/>
              <w:right w:val="single" w:sz="6" w:space="0" w:color="auto"/>
            </w:tcBorders>
            <w:shd w:val="clear" w:color="auto" w:fill="auto"/>
            <w:vAlign w:val="center"/>
            <w:hideMark/>
          </w:tcPr>
          <w:p w14:paraId="65BFD1A5" w14:textId="77777777" w:rsidR="007E055B" w:rsidRPr="007E055B" w:rsidRDefault="007E055B" w:rsidP="007E055B">
            <w:pPr>
              <w:textAlignment w:val="baseline"/>
              <w:rPr>
                <w:rFonts w:ascii="Times New Roman" w:eastAsia="Times New Roman" w:hAnsi="Times New Roman"/>
                <w:szCs w:val="24"/>
              </w:rPr>
            </w:pPr>
            <w:r w:rsidRPr="007E055B">
              <w:rPr>
                <w:rFonts w:ascii="Arial" w:eastAsia="Times New Roman" w:hAnsi="Arial" w:cs="Arial"/>
                <w:b/>
                <w:bCs/>
                <w:color w:val="000000"/>
                <w:sz w:val="20"/>
              </w:rPr>
              <w:t>Meets expectations</w:t>
            </w:r>
            <w:r w:rsidRPr="007E055B">
              <w:rPr>
                <w:rFonts w:ascii="Arial" w:eastAsia="Times New Roman" w:hAnsi="Arial" w:cs="Arial"/>
                <w:sz w:val="20"/>
              </w:rPr>
              <w:t> </w:t>
            </w:r>
          </w:p>
        </w:tc>
      </w:tr>
      <w:tr w:rsidR="007E055B" w:rsidRPr="007E055B" w14:paraId="6F511165" w14:textId="77777777" w:rsidTr="0095609A">
        <w:trPr>
          <w:trHeight w:val="285"/>
        </w:trPr>
        <w:tc>
          <w:tcPr>
            <w:tcW w:w="1425" w:type="dxa"/>
            <w:tcBorders>
              <w:top w:val="nil"/>
              <w:left w:val="single" w:sz="6" w:space="0" w:color="auto"/>
              <w:bottom w:val="single" w:sz="6" w:space="0" w:color="auto"/>
              <w:right w:val="single" w:sz="6" w:space="0" w:color="auto"/>
            </w:tcBorders>
            <w:shd w:val="clear" w:color="auto" w:fill="auto"/>
            <w:vAlign w:val="center"/>
            <w:hideMark/>
          </w:tcPr>
          <w:p w14:paraId="7CEFBA4A" w14:textId="77777777" w:rsidR="007E055B" w:rsidRPr="007E055B" w:rsidRDefault="007E055B" w:rsidP="007E055B">
            <w:pPr>
              <w:textAlignment w:val="baseline"/>
              <w:rPr>
                <w:rFonts w:ascii="Times New Roman" w:eastAsia="Times New Roman" w:hAnsi="Times New Roman"/>
                <w:szCs w:val="24"/>
              </w:rPr>
            </w:pPr>
            <w:r w:rsidRPr="007E055B">
              <w:rPr>
                <w:rFonts w:ascii="Arial" w:eastAsia="Times New Roman" w:hAnsi="Arial" w:cs="Arial"/>
                <w:b/>
                <w:bCs/>
                <w:color w:val="000000"/>
                <w:sz w:val="20"/>
              </w:rPr>
              <w:t>Content</w:t>
            </w:r>
            <w:r w:rsidRPr="007E055B">
              <w:rPr>
                <w:rFonts w:ascii="Arial" w:eastAsia="Times New Roman" w:hAnsi="Arial" w:cs="Arial"/>
                <w:sz w:val="20"/>
              </w:rPr>
              <w:t> </w:t>
            </w:r>
          </w:p>
        </w:tc>
        <w:tc>
          <w:tcPr>
            <w:tcW w:w="3270" w:type="dxa"/>
            <w:tcBorders>
              <w:top w:val="nil"/>
              <w:left w:val="nil"/>
              <w:bottom w:val="single" w:sz="6" w:space="0" w:color="auto"/>
              <w:right w:val="single" w:sz="6" w:space="0" w:color="auto"/>
            </w:tcBorders>
            <w:shd w:val="clear" w:color="auto" w:fill="auto"/>
            <w:vAlign w:val="center"/>
            <w:hideMark/>
          </w:tcPr>
          <w:p w14:paraId="13CA9C5A" w14:textId="77777777" w:rsidR="007E055B" w:rsidRPr="007E055B" w:rsidRDefault="007E055B" w:rsidP="007E055B">
            <w:pPr>
              <w:textAlignment w:val="baseline"/>
              <w:rPr>
                <w:rFonts w:ascii="Times New Roman" w:eastAsia="Times New Roman" w:hAnsi="Times New Roman"/>
                <w:szCs w:val="24"/>
              </w:rPr>
            </w:pPr>
            <w:r w:rsidRPr="007E055B">
              <w:rPr>
                <w:rFonts w:ascii="Arial" w:eastAsia="Times New Roman" w:hAnsi="Arial" w:cs="Arial"/>
                <w:sz w:val="20"/>
              </w:rPr>
              <w:t>Met few aspects of the assignment. Little evidence that reading was completed. No key points of the week’s reading included. No personal thoughts/similar experiences included. Well below minimum amount not written. </w:t>
            </w:r>
          </w:p>
          <w:p w14:paraId="5EDCD8B9" w14:textId="77777777" w:rsidR="007E055B" w:rsidRPr="007E055B" w:rsidRDefault="007E055B" w:rsidP="007E055B">
            <w:pPr>
              <w:textAlignment w:val="baseline"/>
              <w:rPr>
                <w:rFonts w:ascii="Times New Roman" w:eastAsia="Times New Roman" w:hAnsi="Times New Roman"/>
                <w:szCs w:val="24"/>
              </w:rPr>
            </w:pPr>
            <w:r w:rsidRPr="007E055B">
              <w:rPr>
                <w:rFonts w:ascii="Arial" w:eastAsia="Times New Roman" w:hAnsi="Arial" w:cs="Arial"/>
                <w:sz w:val="20"/>
              </w:rPr>
              <w:t> </w:t>
            </w:r>
          </w:p>
          <w:p w14:paraId="59731B9B" w14:textId="77777777" w:rsidR="007E055B" w:rsidRPr="007E055B" w:rsidRDefault="007E055B" w:rsidP="007E055B">
            <w:pPr>
              <w:textAlignment w:val="baseline"/>
              <w:rPr>
                <w:rFonts w:ascii="Times New Roman" w:eastAsia="Times New Roman" w:hAnsi="Times New Roman"/>
                <w:szCs w:val="24"/>
              </w:rPr>
            </w:pPr>
            <w:r w:rsidRPr="007E055B">
              <w:rPr>
                <w:rFonts w:ascii="Arial" w:eastAsia="Times New Roman" w:hAnsi="Arial" w:cs="Arial"/>
                <w:color w:val="000000"/>
                <w:sz w:val="20"/>
              </w:rPr>
              <w:t>No points.</w:t>
            </w:r>
            <w:r w:rsidRPr="007E055B">
              <w:rPr>
                <w:rFonts w:ascii="Arial" w:eastAsia="Times New Roman" w:hAnsi="Arial" w:cs="Arial"/>
                <w:sz w:val="20"/>
              </w:rPr>
              <w:t> </w:t>
            </w:r>
          </w:p>
        </w:tc>
        <w:tc>
          <w:tcPr>
            <w:tcW w:w="3240" w:type="dxa"/>
            <w:tcBorders>
              <w:top w:val="nil"/>
              <w:left w:val="nil"/>
              <w:bottom w:val="single" w:sz="6" w:space="0" w:color="auto"/>
              <w:right w:val="single" w:sz="6" w:space="0" w:color="auto"/>
            </w:tcBorders>
            <w:shd w:val="clear" w:color="auto" w:fill="auto"/>
            <w:vAlign w:val="center"/>
            <w:hideMark/>
          </w:tcPr>
          <w:p w14:paraId="2FF6E074" w14:textId="77777777" w:rsidR="007E055B" w:rsidRPr="007E055B" w:rsidRDefault="007E055B" w:rsidP="007E055B">
            <w:pPr>
              <w:textAlignment w:val="baseline"/>
              <w:rPr>
                <w:rFonts w:ascii="Times New Roman" w:eastAsia="Times New Roman" w:hAnsi="Times New Roman"/>
                <w:szCs w:val="24"/>
              </w:rPr>
            </w:pPr>
            <w:r w:rsidRPr="007E055B">
              <w:rPr>
                <w:rFonts w:ascii="Arial" w:eastAsia="Times New Roman" w:hAnsi="Arial" w:cs="Arial"/>
                <w:sz w:val="20"/>
              </w:rPr>
              <w:t>Met some aspects of assignment.  Some evidence that reading was completed. Key points of the week’s reading included. Personal thoughts/similar experiences included. Minimum amount not written. </w:t>
            </w:r>
          </w:p>
          <w:p w14:paraId="2D0D7F22" w14:textId="77777777" w:rsidR="007E055B" w:rsidRPr="007E055B" w:rsidRDefault="007E055B" w:rsidP="007E055B">
            <w:pPr>
              <w:textAlignment w:val="baseline"/>
              <w:rPr>
                <w:rFonts w:ascii="Times New Roman" w:eastAsia="Times New Roman" w:hAnsi="Times New Roman"/>
                <w:szCs w:val="24"/>
              </w:rPr>
            </w:pPr>
            <w:r w:rsidRPr="007E055B">
              <w:rPr>
                <w:rFonts w:ascii="Arial" w:eastAsia="Times New Roman" w:hAnsi="Arial" w:cs="Arial"/>
                <w:sz w:val="20"/>
              </w:rPr>
              <w:t> </w:t>
            </w:r>
          </w:p>
          <w:p w14:paraId="79D30FA5" w14:textId="77777777" w:rsidR="007E055B" w:rsidRPr="007E055B" w:rsidRDefault="007E055B" w:rsidP="007E055B">
            <w:pPr>
              <w:textAlignment w:val="baseline"/>
              <w:rPr>
                <w:rFonts w:ascii="Times New Roman" w:eastAsia="Times New Roman" w:hAnsi="Times New Roman"/>
                <w:szCs w:val="24"/>
              </w:rPr>
            </w:pPr>
            <w:r w:rsidRPr="007E055B">
              <w:rPr>
                <w:rFonts w:ascii="Arial" w:eastAsia="Times New Roman" w:hAnsi="Arial" w:cs="Arial"/>
                <w:sz w:val="20"/>
              </w:rPr>
              <w:t>½ point. </w:t>
            </w:r>
          </w:p>
        </w:tc>
        <w:tc>
          <w:tcPr>
            <w:tcW w:w="3510" w:type="dxa"/>
            <w:tcBorders>
              <w:top w:val="nil"/>
              <w:left w:val="nil"/>
              <w:bottom w:val="single" w:sz="6" w:space="0" w:color="auto"/>
              <w:right w:val="single" w:sz="6" w:space="0" w:color="auto"/>
            </w:tcBorders>
            <w:shd w:val="clear" w:color="auto" w:fill="auto"/>
            <w:vAlign w:val="center"/>
            <w:hideMark/>
          </w:tcPr>
          <w:p w14:paraId="310C140B" w14:textId="77777777" w:rsidR="007E055B" w:rsidRPr="007E055B" w:rsidRDefault="007E055B" w:rsidP="007E055B">
            <w:pPr>
              <w:textAlignment w:val="baseline"/>
              <w:rPr>
                <w:rFonts w:ascii="Times New Roman" w:eastAsia="Times New Roman" w:hAnsi="Times New Roman"/>
                <w:szCs w:val="24"/>
              </w:rPr>
            </w:pPr>
            <w:r w:rsidRPr="007E055B">
              <w:rPr>
                <w:rFonts w:ascii="Arial" w:eastAsia="Times New Roman" w:hAnsi="Arial" w:cs="Arial"/>
                <w:sz w:val="20"/>
              </w:rPr>
              <w:t>Met all aspects of assignment. Clear evidence that reading was completed. Key points of the week’s reading included. Personal thoughts/similar experiences included. Minimum amount written. </w:t>
            </w:r>
          </w:p>
          <w:p w14:paraId="3769C170" w14:textId="77777777" w:rsidR="007E055B" w:rsidRPr="007E055B" w:rsidRDefault="007E055B" w:rsidP="007E055B">
            <w:pPr>
              <w:textAlignment w:val="baseline"/>
              <w:rPr>
                <w:rFonts w:ascii="Times New Roman" w:eastAsia="Times New Roman" w:hAnsi="Times New Roman"/>
                <w:szCs w:val="24"/>
              </w:rPr>
            </w:pPr>
            <w:r w:rsidRPr="007E055B">
              <w:rPr>
                <w:rFonts w:ascii="Arial" w:eastAsia="Times New Roman" w:hAnsi="Arial" w:cs="Arial"/>
                <w:sz w:val="20"/>
              </w:rPr>
              <w:t> </w:t>
            </w:r>
          </w:p>
          <w:p w14:paraId="6F2EBE8D" w14:textId="77777777" w:rsidR="007E055B" w:rsidRPr="007E055B" w:rsidRDefault="007E055B" w:rsidP="007E055B">
            <w:pPr>
              <w:textAlignment w:val="baseline"/>
              <w:rPr>
                <w:rFonts w:ascii="Times New Roman" w:eastAsia="Times New Roman" w:hAnsi="Times New Roman"/>
                <w:szCs w:val="24"/>
              </w:rPr>
            </w:pPr>
            <w:r w:rsidRPr="007E055B">
              <w:rPr>
                <w:rFonts w:ascii="Arial" w:eastAsia="Times New Roman" w:hAnsi="Arial" w:cs="Arial"/>
                <w:sz w:val="20"/>
              </w:rPr>
              <w:t>1 point.  </w:t>
            </w:r>
          </w:p>
        </w:tc>
      </w:tr>
    </w:tbl>
    <w:p w14:paraId="263963B3" w14:textId="416DA6DC" w:rsidR="007E055B" w:rsidRDefault="007E055B" w:rsidP="00AE3D9A">
      <w:pPr>
        <w:rPr>
          <w:rFonts w:ascii="Arial" w:hAnsi="Arial" w:cs="Arial"/>
          <w:sz w:val="20"/>
        </w:rPr>
      </w:pPr>
    </w:p>
    <w:p w14:paraId="26A72DB3" w14:textId="2ED7DCFA" w:rsidR="00381BC8" w:rsidRDefault="00381BC8" w:rsidP="00AE3D9A">
      <w:pPr>
        <w:rPr>
          <w:rFonts w:ascii="Arial" w:hAnsi="Arial" w:cs="Arial"/>
          <w:sz w:val="20"/>
        </w:rPr>
      </w:pPr>
    </w:p>
    <w:p w14:paraId="54205131" w14:textId="7D5A2C91" w:rsidR="00381BC8" w:rsidRPr="00381BC8" w:rsidRDefault="00945413" w:rsidP="00895477">
      <w:pPr>
        <w:rPr>
          <w:rFonts w:ascii="Segoe UI" w:eastAsia="Times New Roman" w:hAnsi="Segoe UI" w:cs="Segoe UI"/>
          <w:sz w:val="18"/>
          <w:szCs w:val="18"/>
        </w:rPr>
      </w:pPr>
      <w:r>
        <w:rPr>
          <w:rFonts w:ascii="Arial" w:eastAsia="Times New Roman" w:hAnsi="Arial" w:cs="Arial"/>
          <w:b/>
          <w:bCs/>
          <w:sz w:val="20"/>
        </w:rPr>
        <w:br w:type="page"/>
      </w:r>
      <w:r w:rsidR="0061314D">
        <w:rPr>
          <w:rFonts w:ascii="Arial" w:eastAsia="Times New Roman" w:hAnsi="Arial" w:cs="Arial"/>
          <w:b/>
          <w:bCs/>
          <w:sz w:val="20"/>
        </w:rPr>
        <w:lastRenderedPageBreak/>
        <w:t xml:space="preserve">Grading </w:t>
      </w:r>
      <w:r w:rsidR="00381BC8" w:rsidRPr="00381BC8">
        <w:rPr>
          <w:rFonts w:ascii="Arial" w:eastAsia="Times New Roman" w:hAnsi="Arial" w:cs="Arial"/>
          <w:b/>
          <w:bCs/>
          <w:sz w:val="20"/>
        </w:rPr>
        <w:t>Rubric for </w:t>
      </w:r>
      <w:r w:rsidR="00381BC8" w:rsidRPr="00381BC8">
        <w:rPr>
          <w:rFonts w:ascii="Arial" w:eastAsia="Times New Roman" w:hAnsi="Arial" w:cs="Arial"/>
          <w:b/>
          <w:bCs/>
          <w:sz w:val="20"/>
          <w:u w:val="single"/>
        </w:rPr>
        <w:t>Working Draft</w:t>
      </w:r>
      <w:r w:rsidR="00381BC8" w:rsidRPr="00381BC8">
        <w:rPr>
          <w:rFonts w:ascii="Arial" w:eastAsia="Times New Roman" w:hAnsi="Arial" w:cs="Arial"/>
          <w:b/>
          <w:bCs/>
          <w:sz w:val="20"/>
        </w:rPr>
        <w:t xml:space="preserve"> of Personal History of Otherness</w:t>
      </w:r>
      <w:r w:rsidR="00381BC8" w:rsidRPr="00381BC8">
        <w:rPr>
          <w:rFonts w:ascii="Arial" w:eastAsia="Times New Roman" w:hAnsi="Arial" w:cs="Arial"/>
          <w:sz w:val="20"/>
        </w:rPr>
        <w:t> </w:t>
      </w:r>
    </w:p>
    <w:tbl>
      <w:tblPr>
        <w:tblW w:w="0" w:type="dxa"/>
        <w:tblBorders>
          <w:top w:val="outset" w:sz="6" w:space="0" w:color="auto"/>
          <w:left w:val="outset" w:sz="6" w:space="0" w:color="auto"/>
          <w:bottom w:val="outset" w:sz="6" w:space="0" w:color="auto"/>
          <w:right w:val="outset" w:sz="6" w:space="0" w:color="auto"/>
        </w:tblBorders>
        <w:tblCellMar>
          <w:left w:w="43" w:type="dxa"/>
          <w:right w:w="29" w:type="dxa"/>
        </w:tblCellMar>
        <w:tblLook w:val="04A0" w:firstRow="1" w:lastRow="0" w:firstColumn="1" w:lastColumn="0" w:noHBand="0" w:noVBand="1"/>
      </w:tblPr>
      <w:tblGrid>
        <w:gridCol w:w="1439"/>
        <w:gridCol w:w="2468"/>
        <w:gridCol w:w="2688"/>
        <w:gridCol w:w="2749"/>
      </w:tblGrid>
      <w:tr w:rsidR="00381BC8" w:rsidRPr="00381BC8" w14:paraId="4197D006" w14:textId="77777777" w:rsidTr="0095609A">
        <w:trPr>
          <w:trHeight w:val="285"/>
        </w:trPr>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D7B57D" w14:textId="77777777" w:rsidR="00381BC8" w:rsidRPr="00381BC8" w:rsidRDefault="00381BC8" w:rsidP="00381BC8">
            <w:pPr>
              <w:textAlignment w:val="baseline"/>
              <w:rPr>
                <w:rFonts w:ascii="Times New Roman" w:eastAsia="Times New Roman" w:hAnsi="Times New Roman"/>
                <w:szCs w:val="24"/>
              </w:rPr>
            </w:pPr>
            <w:r w:rsidRPr="00381BC8">
              <w:rPr>
                <w:rFonts w:ascii="Arial" w:eastAsia="Times New Roman" w:hAnsi="Arial" w:cs="Arial"/>
                <w:sz w:val="20"/>
              </w:rPr>
              <w:t> </w:t>
            </w:r>
          </w:p>
        </w:tc>
        <w:tc>
          <w:tcPr>
            <w:tcW w:w="3270" w:type="dxa"/>
            <w:tcBorders>
              <w:top w:val="single" w:sz="6" w:space="0" w:color="auto"/>
              <w:left w:val="nil"/>
              <w:bottom w:val="single" w:sz="6" w:space="0" w:color="auto"/>
              <w:right w:val="single" w:sz="6" w:space="0" w:color="auto"/>
            </w:tcBorders>
            <w:shd w:val="clear" w:color="auto" w:fill="auto"/>
            <w:vAlign w:val="center"/>
            <w:hideMark/>
          </w:tcPr>
          <w:p w14:paraId="4C5A83CE" w14:textId="77777777" w:rsidR="00381BC8" w:rsidRPr="00381BC8" w:rsidRDefault="00381BC8" w:rsidP="00381BC8">
            <w:pPr>
              <w:textAlignment w:val="baseline"/>
              <w:rPr>
                <w:rFonts w:ascii="Times New Roman" w:eastAsia="Times New Roman" w:hAnsi="Times New Roman"/>
                <w:szCs w:val="24"/>
              </w:rPr>
            </w:pPr>
            <w:r w:rsidRPr="00381BC8">
              <w:rPr>
                <w:rFonts w:ascii="Arial" w:eastAsia="Times New Roman" w:hAnsi="Arial" w:cs="Arial"/>
                <w:b/>
                <w:bCs/>
                <w:color w:val="000000"/>
                <w:sz w:val="20"/>
              </w:rPr>
              <w:t>Does not meet expectations</w:t>
            </w:r>
            <w:r w:rsidRPr="00381BC8">
              <w:rPr>
                <w:rFonts w:ascii="Arial" w:eastAsia="Times New Roman" w:hAnsi="Arial" w:cs="Arial"/>
                <w:sz w:val="20"/>
              </w:rPr>
              <w:t> </w:t>
            </w:r>
          </w:p>
        </w:tc>
        <w:tc>
          <w:tcPr>
            <w:tcW w:w="3240" w:type="dxa"/>
            <w:tcBorders>
              <w:top w:val="single" w:sz="6" w:space="0" w:color="auto"/>
              <w:left w:val="nil"/>
              <w:bottom w:val="single" w:sz="6" w:space="0" w:color="auto"/>
              <w:right w:val="single" w:sz="6" w:space="0" w:color="auto"/>
            </w:tcBorders>
            <w:shd w:val="clear" w:color="auto" w:fill="auto"/>
            <w:vAlign w:val="center"/>
            <w:hideMark/>
          </w:tcPr>
          <w:p w14:paraId="477F585E" w14:textId="77777777" w:rsidR="00381BC8" w:rsidRPr="00381BC8" w:rsidRDefault="00381BC8" w:rsidP="00381BC8">
            <w:pPr>
              <w:textAlignment w:val="baseline"/>
              <w:rPr>
                <w:rFonts w:ascii="Times New Roman" w:eastAsia="Times New Roman" w:hAnsi="Times New Roman"/>
                <w:szCs w:val="24"/>
              </w:rPr>
            </w:pPr>
            <w:r w:rsidRPr="00381BC8">
              <w:rPr>
                <w:rFonts w:ascii="Arial" w:eastAsia="Times New Roman" w:hAnsi="Arial" w:cs="Arial"/>
                <w:b/>
                <w:bCs/>
                <w:color w:val="000000"/>
                <w:sz w:val="20"/>
              </w:rPr>
              <w:t>Approaches expectations</w:t>
            </w:r>
            <w:r w:rsidRPr="00381BC8">
              <w:rPr>
                <w:rFonts w:ascii="Arial" w:eastAsia="Times New Roman" w:hAnsi="Arial" w:cs="Arial"/>
                <w:sz w:val="20"/>
              </w:rPr>
              <w:t> </w:t>
            </w:r>
          </w:p>
        </w:tc>
        <w:tc>
          <w:tcPr>
            <w:tcW w:w="3510" w:type="dxa"/>
            <w:tcBorders>
              <w:top w:val="single" w:sz="6" w:space="0" w:color="auto"/>
              <w:left w:val="nil"/>
              <w:bottom w:val="single" w:sz="6" w:space="0" w:color="auto"/>
              <w:right w:val="single" w:sz="6" w:space="0" w:color="auto"/>
            </w:tcBorders>
            <w:shd w:val="clear" w:color="auto" w:fill="auto"/>
            <w:vAlign w:val="center"/>
            <w:hideMark/>
          </w:tcPr>
          <w:p w14:paraId="7B6DE284" w14:textId="77777777" w:rsidR="00381BC8" w:rsidRPr="00381BC8" w:rsidRDefault="00381BC8" w:rsidP="00381BC8">
            <w:pPr>
              <w:textAlignment w:val="baseline"/>
              <w:rPr>
                <w:rFonts w:ascii="Times New Roman" w:eastAsia="Times New Roman" w:hAnsi="Times New Roman"/>
                <w:szCs w:val="24"/>
              </w:rPr>
            </w:pPr>
            <w:r w:rsidRPr="00381BC8">
              <w:rPr>
                <w:rFonts w:ascii="Arial" w:eastAsia="Times New Roman" w:hAnsi="Arial" w:cs="Arial"/>
                <w:b/>
                <w:bCs/>
                <w:color w:val="000000"/>
                <w:sz w:val="20"/>
              </w:rPr>
              <w:t>Meets expectations </w:t>
            </w:r>
            <w:r w:rsidRPr="00381BC8">
              <w:rPr>
                <w:rFonts w:ascii="Arial" w:eastAsia="Times New Roman" w:hAnsi="Arial" w:cs="Arial"/>
                <w:sz w:val="20"/>
              </w:rPr>
              <w:t> </w:t>
            </w:r>
          </w:p>
        </w:tc>
      </w:tr>
      <w:tr w:rsidR="00381BC8" w:rsidRPr="00381BC8" w14:paraId="4FA4F55C" w14:textId="77777777" w:rsidTr="0095609A">
        <w:trPr>
          <w:trHeight w:val="285"/>
        </w:trPr>
        <w:tc>
          <w:tcPr>
            <w:tcW w:w="1425" w:type="dxa"/>
            <w:tcBorders>
              <w:top w:val="nil"/>
              <w:left w:val="single" w:sz="6" w:space="0" w:color="auto"/>
              <w:bottom w:val="single" w:sz="6" w:space="0" w:color="auto"/>
              <w:right w:val="single" w:sz="6" w:space="0" w:color="auto"/>
            </w:tcBorders>
            <w:shd w:val="clear" w:color="auto" w:fill="auto"/>
            <w:vAlign w:val="center"/>
            <w:hideMark/>
          </w:tcPr>
          <w:p w14:paraId="78144992" w14:textId="77777777" w:rsidR="00381BC8" w:rsidRPr="00381BC8" w:rsidRDefault="00381BC8" w:rsidP="00381BC8">
            <w:pPr>
              <w:textAlignment w:val="baseline"/>
              <w:rPr>
                <w:rFonts w:ascii="Times New Roman" w:eastAsia="Times New Roman" w:hAnsi="Times New Roman"/>
                <w:szCs w:val="24"/>
              </w:rPr>
            </w:pPr>
            <w:r w:rsidRPr="00381BC8">
              <w:rPr>
                <w:rFonts w:ascii="Arial" w:eastAsia="Times New Roman" w:hAnsi="Arial" w:cs="Arial"/>
                <w:b/>
                <w:bCs/>
                <w:color w:val="000000"/>
                <w:sz w:val="20"/>
              </w:rPr>
              <w:t>Introduction &amp; conclusion</w:t>
            </w:r>
            <w:r w:rsidRPr="00381BC8">
              <w:rPr>
                <w:rFonts w:ascii="Arial" w:eastAsia="Times New Roman" w:hAnsi="Arial" w:cs="Arial"/>
                <w:sz w:val="20"/>
              </w:rPr>
              <w:t> </w:t>
            </w:r>
          </w:p>
        </w:tc>
        <w:tc>
          <w:tcPr>
            <w:tcW w:w="3270" w:type="dxa"/>
            <w:tcBorders>
              <w:top w:val="nil"/>
              <w:left w:val="nil"/>
              <w:bottom w:val="single" w:sz="6" w:space="0" w:color="auto"/>
              <w:right w:val="single" w:sz="6" w:space="0" w:color="auto"/>
            </w:tcBorders>
            <w:shd w:val="clear" w:color="auto" w:fill="auto"/>
            <w:vAlign w:val="center"/>
            <w:hideMark/>
          </w:tcPr>
          <w:p w14:paraId="3D576C9C"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color w:val="000000"/>
                <w:sz w:val="18"/>
                <w:szCs w:val="18"/>
              </w:rPr>
              <w:t>Introduction missing or fails to orient reader. Conclusion missing or fails to rank the categories. </w:t>
            </w:r>
            <w:r w:rsidRPr="00945413">
              <w:rPr>
                <w:rFonts w:ascii="Arial" w:eastAsia="Times New Roman" w:hAnsi="Arial" w:cs="Arial"/>
                <w:sz w:val="18"/>
                <w:szCs w:val="18"/>
              </w:rPr>
              <w:t> </w:t>
            </w:r>
          </w:p>
          <w:p w14:paraId="5DEE7F33"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sz w:val="18"/>
                <w:szCs w:val="18"/>
              </w:rPr>
              <w:t> </w:t>
            </w:r>
          </w:p>
          <w:p w14:paraId="2192C243"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color w:val="000000"/>
                <w:sz w:val="18"/>
                <w:szCs w:val="18"/>
              </w:rPr>
              <w:t>No points.</w:t>
            </w:r>
            <w:r w:rsidRPr="00945413">
              <w:rPr>
                <w:rFonts w:ascii="Arial" w:eastAsia="Times New Roman" w:hAnsi="Arial" w:cs="Arial"/>
                <w:sz w:val="18"/>
                <w:szCs w:val="18"/>
              </w:rPr>
              <w:t> </w:t>
            </w:r>
          </w:p>
        </w:tc>
        <w:tc>
          <w:tcPr>
            <w:tcW w:w="3240" w:type="dxa"/>
            <w:tcBorders>
              <w:top w:val="nil"/>
              <w:left w:val="nil"/>
              <w:bottom w:val="single" w:sz="6" w:space="0" w:color="auto"/>
              <w:right w:val="single" w:sz="6" w:space="0" w:color="auto"/>
            </w:tcBorders>
            <w:shd w:val="clear" w:color="auto" w:fill="auto"/>
            <w:vAlign w:val="center"/>
            <w:hideMark/>
          </w:tcPr>
          <w:p w14:paraId="16334C0D"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sz w:val="18"/>
                <w:szCs w:val="18"/>
              </w:rPr>
              <w:t>Introduction may be too brief or assume too much knowledge on the part of the reader. Conclusion may rank categories but without </w:t>
            </w:r>
            <w:proofErr w:type="gramStart"/>
            <w:r w:rsidRPr="00945413">
              <w:rPr>
                <w:rFonts w:ascii="Arial" w:eastAsia="Times New Roman" w:hAnsi="Arial" w:cs="Arial"/>
                <w:sz w:val="18"/>
                <w:szCs w:val="18"/>
              </w:rPr>
              <w:t>sufficient</w:t>
            </w:r>
            <w:proofErr w:type="gramEnd"/>
            <w:r w:rsidRPr="00945413">
              <w:rPr>
                <w:rFonts w:ascii="Arial" w:eastAsia="Times New Roman" w:hAnsi="Arial" w:cs="Arial"/>
                <w:sz w:val="18"/>
                <w:szCs w:val="18"/>
              </w:rPr>
              <w:t> context. </w:t>
            </w:r>
          </w:p>
          <w:p w14:paraId="48F93BAE"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sz w:val="18"/>
                <w:szCs w:val="18"/>
              </w:rPr>
              <w:t> </w:t>
            </w:r>
          </w:p>
          <w:p w14:paraId="1C735B74"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sz w:val="18"/>
                <w:szCs w:val="18"/>
              </w:rPr>
              <w:t>½ point. </w:t>
            </w:r>
          </w:p>
        </w:tc>
        <w:tc>
          <w:tcPr>
            <w:tcW w:w="3510" w:type="dxa"/>
            <w:tcBorders>
              <w:top w:val="nil"/>
              <w:left w:val="nil"/>
              <w:bottom w:val="single" w:sz="6" w:space="0" w:color="auto"/>
              <w:right w:val="single" w:sz="6" w:space="0" w:color="auto"/>
            </w:tcBorders>
            <w:shd w:val="clear" w:color="auto" w:fill="auto"/>
            <w:vAlign w:val="center"/>
            <w:hideMark/>
          </w:tcPr>
          <w:p w14:paraId="1088316F"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sz w:val="18"/>
                <w:szCs w:val="18"/>
              </w:rPr>
              <w:t>Introduction is at least ¼ page that explains the coming paragraphs for a reader unfamiliar with the assignment. Conclusion is at least ¼ page that briefly summarizes the paper and ranks the eight categories by their importance to the writer’s identity. </w:t>
            </w:r>
          </w:p>
          <w:p w14:paraId="53DD1CF4"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sz w:val="18"/>
                <w:szCs w:val="18"/>
              </w:rPr>
              <w:t> </w:t>
            </w:r>
          </w:p>
          <w:p w14:paraId="64ACAE3B"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sz w:val="18"/>
                <w:szCs w:val="18"/>
              </w:rPr>
              <w:t>1 point. </w:t>
            </w:r>
          </w:p>
        </w:tc>
      </w:tr>
      <w:tr w:rsidR="00381BC8" w:rsidRPr="00381BC8" w14:paraId="67354FED" w14:textId="77777777" w:rsidTr="0095609A">
        <w:trPr>
          <w:trHeight w:val="285"/>
        </w:trPr>
        <w:tc>
          <w:tcPr>
            <w:tcW w:w="1425" w:type="dxa"/>
            <w:tcBorders>
              <w:top w:val="nil"/>
              <w:left w:val="single" w:sz="6" w:space="0" w:color="auto"/>
              <w:bottom w:val="single" w:sz="6" w:space="0" w:color="auto"/>
              <w:right w:val="single" w:sz="6" w:space="0" w:color="auto"/>
            </w:tcBorders>
            <w:shd w:val="clear" w:color="auto" w:fill="auto"/>
            <w:vAlign w:val="center"/>
            <w:hideMark/>
          </w:tcPr>
          <w:p w14:paraId="0665A1CB" w14:textId="77777777" w:rsidR="00381BC8" w:rsidRPr="00381BC8" w:rsidRDefault="00381BC8" w:rsidP="00381BC8">
            <w:pPr>
              <w:textAlignment w:val="baseline"/>
              <w:rPr>
                <w:rFonts w:ascii="Times New Roman" w:eastAsia="Times New Roman" w:hAnsi="Times New Roman"/>
                <w:szCs w:val="24"/>
              </w:rPr>
            </w:pPr>
            <w:r w:rsidRPr="00381BC8">
              <w:rPr>
                <w:rFonts w:ascii="Arial" w:eastAsia="Times New Roman" w:hAnsi="Arial" w:cs="Arial"/>
                <w:b/>
                <w:bCs/>
                <w:color w:val="000000"/>
                <w:sz w:val="20"/>
              </w:rPr>
              <w:t>8 categories of otherness</w:t>
            </w:r>
            <w:r w:rsidRPr="00381BC8">
              <w:rPr>
                <w:rFonts w:ascii="Arial" w:eastAsia="Times New Roman" w:hAnsi="Arial" w:cs="Arial"/>
                <w:sz w:val="20"/>
              </w:rPr>
              <w:t> </w:t>
            </w:r>
          </w:p>
        </w:tc>
        <w:tc>
          <w:tcPr>
            <w:tcW w:w="3270" w:type="dxa"/>
            <w:tcBorders>
              <w:top w:val="nil"/>
              <w:left w:val="nil"/>
              <w:bottom w:val="single" w:sz="6" w:space="0" w:color="auto"/>
              <w:right w:val="single" w:sz="6" w:space="0" w:color="auto"/>
            </w:tcBorders>
            <w:shd w:val="clear" w:color="auto" w:fill="auto"/>
            <w:vAlign w:val="center"/>
            <w:hideMark/>
          </w:tcPr>
          <w:p w14:paraId="03FC9449"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color w:val="000000"/>
                <w:sz w:val="18"/>
                <w:szCs w:val="18"/>
              </w:rPr>
              <w:t>Most categories are not treated in enough depth or with enough on-topic reflection. </w:t>
            </w:r>
            <w:r w:rsidRPr="00945413">
              <w:rPr>
                <w:rFonts w:ascii="Arial" w:eastAsia="Times New Roman" w:hAnsi="Arial" w:cs="Arial"/>
                <w:sz w:val="18"/>
                <w:szCs w:val="18"/>
              </w:rPr>
              <w:t> </w:t>
            </w:r>
          </w:p>
          <w:p w14:paraId="0BD15617"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sz w:val="18"/>
                <w:szCs w:val="18"/>
              </w:rPr>
              <w:t> </w:t>
            </w:r>
          </w:p>
          <w:p w14:paraId="78E07237"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color w:val="000000"/>
                <w:sz w:val="18"/>
                <w:szCs w:val="18"/>
              </w:rPr>
              <w:t>4 or fewer points.</w:t>
            </w:r>
            <w:r w:rsidRPr="00945413">
              <w:rPr>
                <w:rFonts w:ascii="Arial" w:eastAsia="Times New Roman" w:hAnsi="Arial" w:cs="Arial"/>
                <w:sz w:val="18"/>
                <w:szCs w:val="18"/>
              </w:rPr>
              <w:t> </w:t>
            </w:r>
          </w:p>
        </w:tc>
        <w:tc>
          <w:tcPr>
            <w:tcW w:w="3240" w:type="dxa"/>
            <w:tcBorders>
              <w:top w:val="nil"/>
              <w:left w:val="nil"/>
              <w:bottom w:val="single" w:sz="6" w:space="0" w:color="auto"/>
              <w:right w:val="single" w:sz="6" w:space="0" w:color="auto"/>
            </w:tcBorders>
            <w:shd w:val="clear" w:color="auto" w:fill="auto"/>
            <w:vAlign w:val="center"/>
            <w:hideMark/>
          </w:tcPr>
          <w:p w14:paraId="558A9B38"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sz w:val="18"/>
                <w:szCs w:val="18"/>
              </w:rPr>
              <w:t>Either some categories are not discussed for at least ½ page or the reflection veers off from the category being discussed.  </w:t>
            </w:r>
          </w:p>
          <w:p w14:paraId="41719B45"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sz w:val="18"/>
                <w:szCs w:val="18"/>
              </w:rPr>
              <w:t> </w:t>
            </w:r>
          </w:p>
          <w:p w14:paraId="3E5E7D6F"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sz w:val="18"/>
                <w:szCs w:val="18"/>
              </w:rPr>
              <w:t>6 points. </w:t>
            </w:r>
          </w:p>
        </w:tc>
        <w:tc>
          <w:tcPr>
            <w:tcW w:w="3510" w:type="dxa"/>
            <w:tcBorders>
              <w:top w:val="nil"/>
              <w:left w:val="nil"/>
              <w:bottom w:val="single" w:sz="6" w:space="0" w:color="auto"/>
              <w:right w:val="single" w:sz="6" w:space="0" w:color="auto"/>
            </w:tcBorders>
            <w:shd w:val="clear" w:color="auto" w:fill="auto"/>
            <w:vAlign w:val="center"/>
            <w:hideMark/>
          </w:tcPr>
          <w:p w14:paraId="49FEDD38"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sz w:val="18"/>
                <w:szCs w:val="18"/>
              </w:rPr>
              <w:t>At least ½ page is written on each category listed in the instructions and the personal reflection on identity is pertinent to the category.  All directions to orient reflection were followed. </w:t>
            </w:r>
          </w:p>
          <w:p w14:paraId="51799BA3"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sz w:val="18"/>
                <w:szCs w:val="18"/>
              </w:rPr>
              <w:t> </w:t>
            </w:r>
          </w:p>
          <w:p w14:paraId="4154A471"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sz w:val="18"/>
                <w:szCs w:val="18"/>
              </w:rPr>
              <w:t>8 points. </w:t>
            </w:r>
          </w:p>
        </w:tc>
      </w:tr>
      <w:tr w:rsidR="00381BC8" w:rsidRPr="00381BC8" w14:paraId="19502BEC" w14:textId="77777777" w:rsidTr="0095609A">
        <w:trPr>
          <w:trHeight w:val="285"/>
        </w:trPr>
        <w:tc>
          <w:tcPr>
            <w:tcW w:w="1425" w:type="dxa"/>
            <w:tcBorders>
              <w:top w:val="nil"/>
              <w:left w:val="single" w:sz="6" w:space="0" w:color="auto"/>
              <w:bottom w:val="single" w:sz="6" w:space="0" w:color="auto"/>
              <w:right w:val="single" w:sz="6" w:space="0" w:color="auto"/>
            </w:tcBorders>
            <w:shd w:val="clear" w:color="auto" w:fill="auto"/>
            <w:vAlign w:val="center"/>
            <w:hideMark/>
          </w:tcPr>
          <w:p w14:paraId="03481EE1" w14:textId="77777777" w:rsidR="00381BC8" w:rsidRPr="00381BC8" w:rsidRDefault="00381BC8" w:rsidP="00381BC8">
            <w:pPr>
              <w:textAlignment w:val="baseline"/>
              <w:rPr>
                <w:rFonts w:ascii="Times New Roman" w:eastAsia="Times New Roman" w:hAnsi="Times New Roman"/>
                <w:szCs w:val="24"/>
              </w:rPr>
            </w:pPr>
            <w:r w:rsidRPr="00381BC8">
              <w:rPr>
                <w:rFonts w:ascii="Arial" w:eastAsia="Times New Roman" w:hAnsi="Arial" w:cs="Arial"/>
                <w:b/>
                <w:bCs/>
                <w:color w:val="000000"/>
                <w:sz w:val="20"/>
              </w:rPr>
              <w:t>Mechanics</w:t>
            </w:r>
            <w:r w:rsidRPr="00381BC8">
              <w:rPr>
                <w:rFonts w:ascii="Arial" w:eastAsia="Times New Roman" w:hAnsi="Arial" w:cs="Arial"/>
                <w:sz w:val="20"/>
              </w:rPr>
              <w:t> </w:t>
            </w:r>
          </w:p>
        </w:tc>
        <w:tc>
          <w:tcPr>
            <w:tcW w:w="3270" w:type="dxa"/>
            <w:tcBorders>
              <w:top w:val="nil"/>
              <w:left w:val="nil"/>
              <w:bottom w:val="single" w:sz="6" w:space="0" w:color="auto"/>
              <w:right w:val="single" w:sz="6" w:space="0" w:color="auto"/>
            </w:tcBorders>
            <w:shd w:val="clear" w:color="auto" w:fill="auto"/>
            <w:vAlign w:val="center"/>
            <w:hideMark/>
          </w:tcPr>
          <w:p w14:paraId="00D540CF"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color w:val="000000"/>
                <w:sz w:val="18"/>
                <w:szCs w:val="18"/>
              </w:rPr>
              <w:t>Many instances </w:t>
            </w:r>
            <w:r w:rsidRPr="00945413">
              <w:rPr>
                <w:rFonts w:ascii="Arial" w:eastAsia="Times New Roman" w:hAnsi="Arial" w:cs="Arial"/>
                <w:sz w:val="18"/>
                <w:szCs w:val="18"/>
              </w:rPr>
              <w:t>of non-standard spelling or punctuation</w:t>
            </w:r>
            <w:r w:rsidRPr="00945413">
              <w:rPr>
                <w:rFonts w:ascii="Arial" w:eastAsia="Times New Roman" w:hAnsi="Arial" w:cs="Arial"/>
                <w:color w:val="000000"/>
                <w:sz w:val="18"/>
                <w:szCs w:val="18"/>
              </w:rPr>
              <w:t>. Writing often unclear and word choice often lacks specificity. </w:t>
            </w:r>
            <w:r w:rsidRPr="00945413">
              <w:rPr>
                <w:rFonts w:ascii="Arial" w:eastAsia="Times New Roman" w:hAnsi="Arial" w:cs="Arial"/>
                <w:sz w:val="18"/>
                <w:szCs w:val="18"/>
              </w:rPr>
              <w:t> </w:t>
            </w:r>
          </w:p>
          <w:p w14:paraId="1023F8FB"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sz w:val="18"/>
                <w:szCs w:val="18"/>
              </w:rPr>
              <w:t> </w:t>
            </w:r>
          </w:p>
          <w:p w14:paraId="4F136D00"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color w:val="000000"/>
                <w:sz w:val="18"/>
                <w:szCs w:val="18"/>
              </w:rPr>
              <w:t>No points.</w:t>
            </w:r>
            <w:r w:rsidRPr="00945413">
              <w:rPr>
                <w:rFonts w:ascii="Arial" w:eastAsia="Times New Roman" w:hAnsi="Arial" w:cs="Arial"/>
                <w:sz w:val="18"/>
                <w:szCs w:val="18"/>
              </w:rPr>
              <w:t> </w:t>
            </w:r>
          </w:p>
        </w:tc>
        <w:tc>
          <w:tcPr>
            <w:tcW w:w="3240" w:type="dxa"/>
            <w:tcBorders>
              <w:top w:val="nil"/>
              <w:left w:val="nil"/>
              <w:bottom w:val="single" w:sz="6" w:space="0" w:color="auto"/>
              <w:right w:val="single" w:sz="6" w:space="0" w:color="auto"/>
            </w:tcBorders>
            <w:shd w:val="clear" w:color="auto" w:fill="auto"/>
            <w:vAlign w:val="center"/>
            <w:hideMark/>
          </w:tcPr>
          <w:p w14:paraId="37496C14"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sz w:val="18"/>
                <w:szCs w:val="18"/>
              </w:rPr>
              <w:t>Several instances of non-standard spelling or punctuation. Writing is sometimes </w:t>
            </w:r>
            <w:proofErr w:type="gramStart"/>
            <w:r w:rsidRPr="00945413">
              <w:rPr>
                <w:rFonts w:ascii="Arial" w:eastAsia="Times New Roman" w:hAnsi="Arial" w:cs="Arial"/>
                <w:sz w:val="18"/>
                <w:szCs w:val="18"/>
              </w:rPr>
              <w:t>unclear</w:t>
            </w:r>
            <w:proofErr w:type="gramEnd"/>
            <w:r w:rsidRPr="00945413">
              <w:rPr>
                <w:rFonts w:ascii="Arial" w:eastAsia="Times New Roman" w:hAnsi="Arial" w:cs="Arial"/>
                <w:sz w:val="18"/>
                <w:szCs w:val="18"/>
              </w:rPr>
              <w:t> or word choice sometimes lacks specificity.  </w:t>
            </w:r>
          </w:p>
          <w:p w14:paraId="16C40778"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sz w:val="18"/>
                <w:szCs w:val="18"/>
              </w:rPr>
              <w:t> </w:t>
            </w:r>
          </w:p>
          <w:p w14:paraId="795F5604"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sz w:val="18"/>
                <w:szCs w:val="18"/>
              </w:rPr>
              <w:t>½ point. </w:t>
            </w:r>
          </w:p>
        </w:tc>
        <w:tc>
          <w:tcPr>
            <w:tcW w:w="3510" w:type="dxa"/>
            <w:tcBorders>
              <w:top w:val="nil"/>
              <w:left w:val="nil"/>
              <w:bottom w:val="single" w:sz="6" w:space="0" w:color="auto"/>
              <w:right w:val="single" w:sz="6" w:space="0" w:color="auto"/>
            </w:tcBorders>
            <w:shd w:val="clear" w:color="auto" w:fill="auto"/>
            <w:vAlign w:val="center"/>
            <w:hideMark/>
          </w:tcPr>
          <w:p w14:paraId="5973C5F9"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sz w:val="18"/>
                <w:szCs w:val="18"/>
              </w:rPr>
              <w:t>Few instances of non-standard spelling or punctuation. Writing is clear and specific in choice of words.  </w:t>
            </w:r>
          </w:p>
          <w:p w14:paraId="497EB84C"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sz w:val="18"/>
                <w:szCs w:val="18"/>
              </w:rPr>
              <w:t> </w:t>
            </w:r>
          </w:p>
          <w:p w14:paraId="1D712975"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sz w:val="18"/>
                <w:szCs w:val="18"/>
              </w:rPr>
              <w:t>1 point. </w:t>
            </w:r>
          </w:p>
        </w:tc>
      </w:tr>
    </w:tbl>
    <w:p w14:paraId="33B1BBFA" w14:textId="34CBDF3A" w:rsidR="00381BC8" w:rsidRDefault="00381BC8" w:rsidP="00381BC8">
      <w:pPr>
        <w:textAlignment w:val="baseline"/>
        <w:rPr>
          <w:rFonts w:eastAsia="Times New Roman" w:cs="Times"/>
          <w:szCs w:val="24"/>
        </w:rPr>
      </w:pPr>
      <w:r w:rsidRPr="00381BC8">
        <w:rPr>
          <w:rFonts w:eastAsia="Times New Roman" w:cs="Times"/>
          <w:szCs w:val="24"/>
        </w:rPr>
        <w:t> </w:t>
      </w:r>
    </w:p>
    <w:p w14:paraId="0C3F81ED" w14:textId="77777777" w:rsidR="00945413" w:rsidRPr="00381BC8" w:rsidRDefault="00945413" w:rsidP="00381BC8">
      <w:pPr>
        <w:textAlignment w:val="baseline"/>
        <w:rPr>
          <w:rFonts w:ascii="Segoe UI" w:eastAsia="Times New Roman" w:hAnsi="Segoe UI" w:cs="Segoe UI"/>
          <w:sz w:val="18"/>
          <w:szCs w:val="18"/>
        </w:rPr>
      </w:pPr>
    </w:p>
    <w:p w14:paraId="47315CFF" w14:textId="77777777" w:rsidR="00945413" w:rsidRDefault="00945413">
      <w:pPr>
        <w:rPr>
          <w:rFonts w:ascii="Arial" w:eastAsia="Times New Roman" w:hAnsi="Arial" w:cs="Arial"/>
          <w:b/>
          <w:bCs/>
          <w:sz w:val="20"/>
        </w:rPr>
      </w:pPr>
      <w:r>
        <w:rPr>
          <w:rFonts w:ascii="Arial" w:eastAsia="Times New Roman" w:hAnsi="Arial" w:cs="Arial"/>
          <w:b/>
          <w:bCs/>
          <w:sz w:val="20"/>
        </w:rPr>
        <w:br w:type="page"/>
      </w:r>
    </w:p>
    <w:p w14:paraId="448524FC" w14:textId="07BF0BB9" w:rsidR="00381BC8" w:rsidRPr="00381BC8" w:rsidRDefault="0061314D" w:rsidP="0061314D">
      <w:pPr>
        <w:textAlignment w:val="baseline"/>
        <w:rPr>
          <w:rFonts w:ascii="Segoe UI" w:eastAsia="Times New Roman" w:hAnsi="Segoe UI" w:cs="Segoe UI"/>
          <w:sz w:val="18"/>
          <w:szCs w:val="18"/>
        </w:rPr>
      </w:pPr>
      <w:r>
        <w:rPr>
          <w:rFonts w:ascii="Arial" w:eastAsia="Times New Roman" w:hAnsi="Arial" w:cs="Arial"/>
          <w:b/>
          <w:bCs/>
          <w:sz w:val="20"/>
        </w:rPr>
        <w:lastRenderedPageBreak/>
        <w:t xml:space="preserve">Grading </w:t>
      </w:r>
      <w:r w:rsidR="00381BC8" w:rsidRPr="00381BC8">
        <w:rPr>
          <w:rFonts w:ascii="Arial" w:eastAsia="Times New Roman" w:hAnsi="Arial" w:cs="Arial"/>
          <w:b/>
          <w:bCs/>
          <w:sz w:val="20"/>
        </w:rPr>
        <w:t>Rubric for </w:t>
      </w:r>
      <w:r w:rsidR="00381BC8">
        <w:rPr>
          <w:rFonts w:ascii="Arial" w:eastAsia="Times New Roman" w:hAnsi="Arial" w:cs="Arial"/>
          <w:b/>
          <w:bCs/>
          <w:sz w:val="20"/>
          <w:u w:val="single"/>
        </w:rPr>
        <w:t>Final Copy</w:t>
      </w:r>
      <w:r w:rsidR="00381BC8" w:rsidRPr="00381BC8">
        <w:rPr>
          <w:rFonts w:ascii="Arial" w:eastAsia="Times New Roman" w:hAnsi="Arial" w:cs="Arial"/>
          <w:b/>
          <w:bCs/>
          <w:sz w:val="20"/>
        </w:rPr>
        <w:t> </w:t>
      </w:r>
      <w:r w:rsidR="00381BC8">
        <w:rPr>
          <w:rFonts w:ascii="Arial" w:eastAsia="Times New Roman" w:hAnsi="Arial" w:cs="Arial"/>
          <w:b/>
          <w:bCs/>
          <w:sz w:val="20"/>
        </w:rPr>
        <w:t xml:space="preserve">of </w:t>
      </w:r>
      <w:r w:rsidR="00381BC8" w:rsidRPr="00381BC8">
        <w:rPr>
          <w:rFonts w:ascii="Arial" w:eastAsia="Times New Roman" w:hAnsi="Arial" w:cs="Arial"/>
          <w:b/>
          <w:bCs/>
          <w:sz w:val="20"/>
        </w:rPr>
        <w:t>Personal History of Otherness</w:t>
      </w:r>
      <w:r w:rsidR="00381BC8" w:rsidRPr="00381BC8">
        <w:rPr>
          <w:rFonts w:ascii="Arial" w:eastAsia="Times New Roman" w:hAnsi="Arial" w:cs="Arial"/>
          <w:sz w:val="20"/>
        </w:rPr>
        <w:t> </w:t>
      </w:r>
    </w:p>
    <w:tbl>
      <w:tblPr>
        <w:tblW w:w="0" w:type="dxa"/>
        <w:tblBorders>
          <w:top w:val="outset" w:sz="6" w:space="0" w:color="auto"/>
          <w:left w:val="outset" w:sz="6" w:space="0" w:color="auto"/>
          <w:bottom w:val="outset" w:sz="6" w:space="0" w:color="auto"/>
          <w:right w:val="outset" w:sz="6" w:space="0" w:color="auto"/>
        </w:tblBorders>
        <w:tblCellMar>
          <w:left w:w="43" w:type="dxa"/>
          <w:right w:w="29" w:type="dxa"/>
        </w:tblCellMar>
        <w:tblLook w:val="04A0" w:firstRow="1" w:lastRow="0" w:firstColumn="1" w:lastColumn="0" w:noHBand="0" w:noVBand="1"/>
      </w:tblPr>
      <w:tblGrid>
        <w:gridCol w:w="1439"/>
        <w:gridCol w:w="2548"/>
        <w:gridCol w:w="2532"/>
        <w:gridCol w:w="2825"/>
      </w:tblGrid>
      <w:tr w:rsidR="00381BC8" w:rsidRPr="00381BC8" w14:paraId="2720F5C5" w14:textId="77777777" w:rsidTr="0095609A">
        <w:trPr>
          <w:trHeight w:val="285"/>
        </w:trPr>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E8B61B" w14:textId="77777777" w:rsidR="00381BC8" w:rsidRPr="00381BC8" w:rsidRDefault="00381BC8" w:rsidP="00381BC8">
            <w:pPr>
              <w:textAlignment w:val="baseline"/>
              <w:rPr>
                <w:rFonts w:ascii="Times New Roman" w:eastAsia="Times New Roman" w:hAnsi="Times New Roman"/>
                <w:szCs w:val="24"/>
              </w:rPr>
            </w:pPr>
            <w:r w:rsidRPr="00381BC8">
              <w:rPr>
                <w:rFonts w:ascii="Arial" w:eastAsia="Times New Roman" w:hAnsi="Arial" w:cs="Arial"/>
                <w:sz w:val="20"/>
              </w:rPr>
              <w:t> </w:t>
            </w:r>
          </w:p>
        </w:tc>
        <w:tc>
          <w:tcPr>
            <w:tcW w:w="3270" w:type="dxa"/>
            <w:tcBorders>
              <w:top w:val="single" w:sz="6" w:space="0" w:color="auto"/>
              <w:left w:val="nil"/>
              <w:bottom w:val="single" w:sz="6" w:space="0" w:color="auto"/>
              <w:right w:val="single" w:sz="6" w:space="0" w:color="auto"/>
            </w:tcBorders>
            <w:shd w:val="clear" w:color="auto" w:fill="auto"/>
            <w:vAlign w:val="center"/>
            <w:hideMark/>
          </w:tcPr>
          <w:p w14:paraId="749F0C7C" w14:textId="77777777" w:rsidR="00381BC8" w:rsidRPr="00381BC8" w:rsidRDefault="00381BC8" w:rsidP="00381BC8">
            <w:pPr>
              <w:textAlignment w:val="baseline"/>
              <w:rPr>
                <w:rFonts w:ascii="Times New Roman" w:eastAsia="Times New Roman" w:hAnsi="Times New Roman"/>
                <w:szCs w:val="24"/>
              </w:rPr>
            </w:pPr>
            <w:r w:rsidRPr="00381BC8">
              <w:rPr>
                <w:rFonts w:ascii="Arial" w:eastAsia="Times New Roman" w:hAnsi="Arial" w:cs="Arial"/>
                <w:b/>
                <w:bCs/>
                <w:color w:val="000000"/>
                <w:sz w:val="20"/>
              </w:rPr>
              <w:t>Does not meet expectations</w:t>
            </w:r>
            <w:r w:rsidRPr="00381BC8">
              <w:rPr>
                <w:rFonts w:ascii="Arial" w:eastAsia="Times New Roman" w:hAnsi="Arial" w:cs="Arial"/>
                <w:sz w:val="20"/>
              </w:rPr>
              <w:t> </w:t>
            </w:r>
          </w:p>
        </w:tc>
        <w:tc>
          <w:tcPr>
            <w:tcW w:w="3240" w:type="dxa"/>
            <w:tcBorders>
              <w:top w:val="single" w:sz="6" w:space="0" w:color="auto"/>
              <w:left w:val="nil"/>
              <w:bottom w:val="single" w:sz="6" w:space="0" w:color="auto"/>
              <w:right w:val="single" w:sz="6" w:space="0" w:color="auto"/>
            </w:tcBorders>
            <w:shd w:val="clear" w:color="auto" w:fill="auto"/>
            <w:vAlign w:val="center"/>
            <w:hideMark/>
          </w:tcPr>
          <w:p w14:paraId="14AEF9B8" w14:textId="77777777" w:rsidR="00381BC8" w:rsidRPr="00381BC8" w:rsidRDefault="00381BC8" w:rsidP="00381BC8">
            <w:pPr>
              <w:textAlignment w:val="baseline"/>
              <w:rPr>
                <w:rFonts w:ascii="Times New Roman" w:eastAsia="Times New Roman" w:hAnsi="Times New Roman"/>
                <w:szCs w:val="24"/>
              </w:rPr>
            </w:pPr>
            <w:r w:rsidRPr="00381BC8">
              <w:rPr>
                <w:rFonts w:ascii="Arial" w:eastAsia="Times New Roman" w:hAnsi="Arial" w:cs="Arial"/>
                <w:b/>
                <w:bCs/>
                <w:color w:val="000000"/>
                <w:sz w:val="20"/>
              </w:rPr>
              <w:t>Approaches expectations</w:t>
            </w:r>
            <w:r w:rsidRPr="00381BC8">
              <w:rPr>
                <w:rFonts w:ascii="Arial" w:eastAsia="Times New Roman" w:hAnsi="Arial" w:cs="Arial"/>
                <w:sz w:val="20"/>
              </w:rPr>
              <w:t> </w:t>
            </w:r>
          </w:p>
        </w:tc>
        <w:tc>
          <w:tcPr>
            <w:tcW w:w="3510" w:type="dxa"/>
            <w:tcBorders>
              <w:top w:val="single" w:sz="6" w:space="0" w:color="auto"/>
              <w:left w:val="nil"/>
              <w:bottom w:val="single" w:sz="6" w:space="0" w:color="auto"/>
              <w:right w:val="single" w:sz="6" w:space="0" w:color="auto"/>
            </w:tcBorders>
            <w:shd w:val="clear" w:color="auto" w:fill="auto"/>
            <w:vAlign w:val="center"/>
            <w:hideMark/>
          </w:tcPr>
          <w:p w14:paraId="17AEC750" w14:textId="77777777" w:rsidR="00381BC8" w:rsidRPr="00381BC8" w:rsidRDefault="00381BC8" w:rsidP="00381BC8">
            <w:pPr>
              <w:textAlignment w:val="baseline"/>
              <w:rPr>
                <w:rFonts w:ascii="Times New Roman" w:eastAsia="Times New Roman" w:hAnsi="Times New Roman"/>
                <w:szCs w:val="24"/>
              </w:rPr>
            </w:pPr>
            <w:r w:rsidRPr="00381BC8">
              <w:rPr>
                <w:rFonts w:ascii="Arial" w:eastAsia="Times New Roman" w:hAnsi="Arial" w:cs="Arial"/>
                <w:b/>
                <w:bCs/>
                <w:color w:val="000000"/>
                <w:sz w:val="20"/>
              </w:rPr>
              <w:t>Meets expectations</w:t>
            </w:r>
            <w:r w:rsidRPr="00381BC8">
              <w:rPr>
                <w:rFonts w:ascii="Arial" w:eastAsia="Times New Roman" w:hAnsi="Arial" w:cs="Arial"/>
                <w:sz w:val="20"/>
              </w:rPr>
              <w:t> </w:t>
            </w:r>
          </w:p>
        </w:tc>
      </w:tr>
      <w:tr w:rsidR="00381BC8" w:rsidRPr="00381BC8" w14:paraId="45E759C6" w14:textId="77777777" w:rsidTr="0095609A">
        <w:trPr>
          <w:trHeight w:val="285"/>
        </w:trPr>
        <w:tc>
          <w:tcPr>
            <w:tcW w:w="1425" w:type="dxa"/>
            <w:tcBorders>
              <w:top w:val="nil"/>
              <w:left w:val="single" w:sz="6" w:space="0" w:color="auto"/>
              <w:bottom w:val="single" w:sz="6" w:space="0" w:color="auto"/>
              <w:right w:val="single" w:sz="6" w:space="0" w:color="auto"/>
            </w:tcBorders>
            <w:shd w:val="clear" w:color="auto" w:fill="auto"/>
            <w:vAlign w:val="center"/>
            <w:hideMark/>
          </w:tcPr>
          <w:p w14:paraId="368158C3" w14:textId="77777777" w:rsidR="00381BC8" w:rsidRPr="00381BC8" w:rsidRDefault="00381BC8" w:rsidP="00381BC8">
            <w:pPr>
              <w:textAlignment w:val="baseline"/>
              <w:rPr>
                <w:rFonts w:ascii="Times New Roman" w:eastAsia="Times New Roman" w:hAnsi="Times New Roman"/>
                <w:szCs w:val="24"/>
              </w:rPr>
            </w:pPr>
            <w:r w:rsidRPr="00381BC8">
              <w:rPr>
                <w:rFonts w:ascii="Arial" w:eastAsia="Times New Roman" w:hAnsi="Arial" w:cs="Arial"/>
                <w:b/>
                <w:bCs/>
                <w:color w:val="000000"/>
                <w:sz w:val="20"/>
              </w:rPr>
              <w:t>Introduction &amp; conclusion</w:t>
            </w:r>
            <w:r w:rsidRPr="00381BC8">
              <w:rPr>
                <w:rFonts w:ascii="Arial" w:eastAsia="Times New Roman" w:hAnsi="Arial" w:cs="Arial"/>
                <w:sz w:val="20"/>
              </w:rPr>
              <w:t> </w:t>
            </w:r>
          </w:p>
        </w:tc>
        <w:tc>
          <w:tcPr>
            <w:tcW w:w="3270" w:type="dxa"/>
            <w:tcBorders>
              <w:top w:val="nil"/>
              <w:left w:val="nil"/>
              <w:bottom w:val="single" w:sz="6" w:space="0" w:color="auto"/>
              <w:right w:val="single" w:sz="6" w:space="0" w:color="auto"/>
            </w:tcBorders>
            <w:shd w:val="clear" w:color="auto" w:fill="auto"/>
            <w:vAlign w:val="center"/>
            <w:hideMark/>
          </w:tcPr>
          <w:p w14:paraId="1B3714A6"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color w:val="000000"/>
                <w:sz w:val="18"/>
                <w:szCs w:val="18"/>
              </w:rPr>
              <w:t>Introduction missing or fails to orient reader. Conclusion missing or fails to rank the categories. </w:t>
            </w:r>
            <w:r w:rsidRPr="00945413">
              <w:rPr>
                <w:rFonts w:ascii="Arial" w:eastAsia="Times New Roman" w:hAnsi="Arial" w:cs="Arial"/>
                <w:sz w:val="18"/>
                <w:szCs w:val="18"/>
              </w:rPr>
              <w:t> </w:t>
            </w:r>
          </w:p>
          <w:p w14:paraId="2B1FD5AF"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sz w:val="18"/>
                <w:szCs w:val="18"/>
              </w:rPr>
              <w:t> </w:t>
            </w:r>
          </w:p>
          <w:p w14:paraId="7F5568F2"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color w:val="000000"/>
                <w:sz w:val="18"/>
                <w:szCs w:val="18"/>
              </w:rPr>
              <w:t>No points.</w:t>
            </w:r>
            <w:r w:rsidRPr="00945413">
              <w:rPr>
                <w:rFonts w:ascii="Arial" w:eastAsia="Times New Roman" w:hAnsi="Arial" w:cs="Arial"/>
                <w:sz w:val="18"/>
                <w:szCs w:val="18"/>
              </w:rPr>
              <w:t> </w:t>
            </w:r>
          </w:p>
        </w:tc>
        <w:tc>
          <w:tcPr>
            <w:tcW w:w="3240" w:type="dxa"/>
            <w:tcBorders>
              <w:top w:val="nil"/>
              <w:left w:val="nil"/>
              <w:bottom w:val="single" w:sz="6" w:space="0" w:color="auto"/>
              <w:right w:val="single" w:sz="6" w:space="0" w:color="auto"/>
            </w:tcBorders>
            <w:shd w:val="clear" w:color="auto" w:fill="auto"/>
            <w:vAlign w:val="center"/>
            <w:hideMark/>
          </w:tcPr>
          <w:p w14:paraId="0AA80BF8"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sz w:val="18"/>
                <w:szCs w:val="18"/>
              </w:rPr>
              <w:t xml:space="preserve">Introduction may be too brief or assume too much knowledge on the part of the reader. Conclusion may rank categories but without </w:t>
            </w:r>
            <w:proofErr w:type="gramStart"/>
            <w:r w:rsidRPr="00945413">
              <w:rPr>
                <w:rFonts w:ascii="Arial" w:eastAsia="Times New Roman" w:hAnsi="Arial" w:cs="Arial"/>
                <w:sz w:val="18"/>
                <w:szCs w:val="18"/>
              </w:rPr>
              <w:t>sufficient</w:t>
            </w:r>
            <w:proofErr w:type="gramEnd"/>
            <w:r w:rsidRPr="00945413">
              <w:rPr>
                <w:rFonts w:ascii="Arial" w:eastAsia="Times New Roman" w:hAnsi="Arial" w:cs="Arial"/>
                <w:sz w:val="18"/>
                <w:szCs w:val="18"/>
              </w:rPr>
              <w:t xml:space="preserve"> context. </w:t>
            </w:r>
          </w:p>
          <w:p w14:paraId="6BDFECE7"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sz w:val="18"/>
                <w:szCs w:val="18"/>
              </w:rPr>
              <w:t> </w:t>
            </w:r>
          </w:p>
          <w:p w14:paraId="08904286"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sz w:val="18"/>
                <w:szCs w:val="18"/>
              </w:rPr>
              <w:t>1 point. </w:t>
            </w:r>
          </w:p>
        </w:tc>
        <w:tc>
          <w:tcPr>
            <w:tcW w:w="3510" w:type="dxa"/>
            <w:tcBorders>
              <w:top w:val="nil"/>
              <w:left w:val="nil"/>
              <w:bottom w:val="single" w:sz="6" w:space="0" w:color="auto"/>
              <w:right w:val="single" w:sz="6" w:space="0" w:color="auto"/>
            </w:tcBorders>
            <w:shd w:val="clear" w:color="auto" w:fill="auto"/>
            <w:vAlign w:val="center"/>
            <w:hideMark/>
          </w:tcPr>
          <w:p w14:paraId="2154B1AC"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sz w:val="18"/>
                <w:szCs w:val="18"/>
              </w:rPr>
              <w:t>Introduction is at least ¼ page that explains the coming paragraphs for a reader unfamiliar with the assignment. Conclusion is at least ¼ page that briefly summarizes the paper and ranks the eight categories by their importance to the writer’s identity. </w:t>
            </w:r>
          </w:p>
          <w:p w14:paraId="4930E6A8"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sz w:val="18"/>
                <w:szCs w:val="18"/>
              </w:rPr>
              <w:t> </w:t>
            </w:r>
          </w:p>
          <w:p w14:paraId="740D8655"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sz w:val="18"/>
                <w:szCs w:val="18"/>
              </w:rPr>
              <w:t>2 points. </w:t>
            </w:r>
          </w:p>
        </w:tc>
      </w:tr>
      <w:tr w:rsidR="00381BC8" w:rsidRPr="00381BC8" w14:paraId="56DD4C0B" w14:textId="77777777" w:rsidTr="0095609A">
        <w:trPr>
          <w:trHeight w:val="285"/>
        </w:trPr>
        <w:tc>
          <w:tcPr>
            <w:tcW w:w="1425" w:type="dxa"/>
            <w:tcBorders>
              <w:top w:val="nil"/>
              <w:left w:val="single" w:sz="6" w:space="0" w:color="auto"/>
              <w:bottom w:val="single" w:sz="6" w:space="0" w:color="auto"/>
              <w:right w:val="single" w:sz="6" w:space="0" w:color="auto"/>
            </w:tcBorders>
            <w:shd w:val="clear" w:color="auto" w:fill="auto"/>
            <w:vAlign w:val="center"/>
            <w:hideMark/>
          </w:tcPr>
          <w:p w14:paraId="576BD42D" w14:textId="77777777" w:rsidR="00381BC8" w:rsidRPr="00381BC8" w:rsidRDefault="00381BC8" w:rsidP="00381BC8">
            <w:pPr>
              <w:textAlignment w:val="baseline"/>
              <w:rPr>
                <w:rFonts w:ascii="Times New Roman" w:eastAsia="Times New Roman" w:hAnsi="Times New Roman"/>
                <w:szCs w:val="24"/>
              </w:rPr>
            </w:pPr>
            <w:r w:rsidRPr="00381BC8">
              <w:rPr>
                <w:rFonts w:ascii="Arial" w:eastAsia="Times New Roman" w:hAnsi="Arial" w:cs="Arial"/>
                <w:b/>
                <w:bCs/>
                <w:color w:val="000000"/>
                <w:sz w:val="20"/>
              </w:rPr>
              <w:t>8 categories of otherness</w:t>
            </w:r>
            <w:r w:rsidRPr="00381BC8">
              <w:rPr>
                <w:rFonts w:ascii="Arial" w:eastAsia="Times New Roman" w:hAnsi="Arial" w:cs="Arial"/>
                <w:sz w:val="20"/>
              </w:rPr>
              <w:t> </w:t>
            </w:r>
          </w:p>
        </w:tc>
        <w:tc>
          <w:tcPr>
            <w:tcW w:w="3270" w:type="dxa"/>
            <w:tcBorders>
              <w:top w:val="nil"/>
              <w:left w:val="nil"/>
              <w:bottom w:val="single" w:sz="6" w:space="0" w:color="auto"/>
              <w:right w:val="single" w:sz="6" w:space="0" w:color="auto"/>
            </w:tcBorders>
            <w:shd w:val="clear" w:color="auto" w:fill="auto"/>
            <w:vAlign w:val="center"/>
            <w:hideMark/>
          </w:tcPr>
          <w:p w14:paraId="5EB7949E"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color w:val="000000"/>
                <w:sz w:val="18"/>
                <w:szCs w:val="18"/>
              </w:rPr>
              <w:t>Most categories are not treated in enough depth or with enough on-topic reflection. </w:t>
            </w:r>
            <w:r w:rsidRPr="00945413">
              <w:rPr>
                <w:rFonts w:ascii="Arial" w:eastAsia="Times New Roman" w:hAnsi="Arial" w:cs="Arial"/>
                <w:sz w:val="18"/>
                <w:szCs w:val="18"/>
              </w:rPr>
              <w:t> </w:t>
            </w:r>
          </w:p>
          <w:p w14:paraId="43CD5C2C"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sz w:val="18"/>
                <w:szCs w:val="18"/>
              </w:rPr>
              <w:t> </w:t>
            </w:r>
          </w:p>
          <w:p w14:paraId="3855D79B"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color w:val="000000"/>
                <w:sz w:val="18"/>
                <w:szCs w:val="18"/>
              </w:rPr>
              <w:t>8 or fewer points.</w:t>
            </w:r>
            <w:r w:rsidRPr="00945413">
              <w:rPr>
                <w:rFonts w:ascii="Arial" w:eastAsia="Times New Roman" w:hAnsi="Arial" w:cs="Arial"/>
                <w:sz w:val="18"/>
                <w:szCs w:val="18"/>
              </w:rPr>
              <w:t> </w:t>
            </w:r>
          </w:p>
        </w:tc>
        <w:tc>
          <w:tcPr>
            <w:tcW w:w="3240" w:type="dxa"/>
            <w:tcBorders>
              <w:top w:val="nil"/>
              <w:left w:val="nil"/>
              <w:bottom w:val="single" w:sz="6" w:space="0" w:color="auto"/>
              <w:right w:val="single" w:sz="6" w:space="0" w:color="auto"/>
            </w:tcBorders>
            <w:shd w:val="clear" w:color="auto" w:fill="auto"/>
            <w:vAlign w:val="center"/>
            <w:hideMark/>
          </w:tcPr>
          <w:p w14:paraId="503D240F"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sz w:val="18"/>
                <w:szCs w:val="18"/>
              </w:rPr>
              <w:t>Either some categories are not discussed for at least 1 page or the reflection veers off from the category being discussed.  </w:t>
            </w:r>
          </w:p>
          <w:p w14:paraId="549D299E"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sz w:val="18"/>
                <w:szCs w:val="18"/>
              </w:rPr>
              <w:t> </w:t>
            </w:r>
          </w:p>
          <w:p w14:paraId="2C5267E5"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sz w:val="18"/>
                <w:szCs w:val="18"/>
              </w:rPr>
              <w:t>12 points. </w:t>
            </w:r>
          </w:p>
        </w:tc>
        <w:tc>
          <w:tcPr>
            <w:tcW w:w="3510" w:type="dxa"/>
            <w:tcBorders>
              <w:top w:val="nil"/>
              <w:left w:val="nil"/>
              <w:bottom w:val="single" w:sz="6" w:space="0" w:color="auto"/>
              <w:right w:val="single" w:sz="6" w:space="0" w:color="auto"/>
            </w:tcBorders>
            <w:shd w:val="clear" w:color="auto" w:fill="auto"/>
            <w:vAlign w:val="center"/>
            <w:hideMark/>
          </w:tcPr>
          <w:p w14:paraId="70687955" w14:textId="19C892D1"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sz w:val="18"/>
                <w:szCs w:val="18"/>
              </w:rPr>
              <w:t>At least 1 page is written on each category listed in the instructions and the personal reflection on identity is pertinent to the category.  </w:t>
            </w:r>
            <w:r w:rsidRPr="00945413">
              <w:rPr>
                <w:rFonts w:ascii="Arial" w:eastAsia="Times New Roman" w:hAnsi="Arial" w:cs="Arial"/>
                <w:b/>
                <w:sz w:val="18"/>
                <w:szCs w:val="18"/>
              </w:rPr>
              <w:t>Writer’s identity is considered in light of course themes and learnings and how that identity positions them in society.</w:t>
            </w:r>
          </w:p>
          <w:p w14:paraId="7303941B"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sz w:val="18"/>
                <w:szCs w:val="18"/>
              </w:rPr>
              <w:t> </w:t>
            </w:r>
          </w:p>
          <w:p w14:paraId="6B55D51B"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sz w:val="18"/>
                <w:szCs w:val="18"/>
              </w:rPr>
              <w:t>16 points. </w:t>
            </w:r>
          </w:p>
        </w:tc>
      </w:tr>
      <w:tr w:rsidR="00381BC8" w:rsidRPr="00381BC8" w14:paraId="320692A9" w14:textId="77777777" w:rsidTr="0095609A">
        <w:trPr>
          <w:trHeight w:val="285"/>
        </w:trPr>
        <w:tc>
          <w:tcPr>
            <w:tcW w:w="1425" w:type="dxa"/>
            <w:tcBorders>
              <w:top w:val="nil"/>
              <w:left w:val="single" w:sz="6" w:space="0" w:color="auto"/>
              <w:bottom w:val="single" w:sz="6" w:space="0" w:color="auto"/>
              <w:right w:val="single" w:sz="6" w:space="0" w:color="auto"/>
            </w:tcBorders>
            <w:shd w:val="clear" w:color="auto" w:fill="auto"/>
            <w:vAlign w:val="center"/>
            <w:hideMark/>
          </w:tcPr>
          <w:p w14:paraId="02BB16BE" w14:textId="77777777" w:rsidR="00381BC8" w:rsidRPr="00381BC8" w:rsidRDefault="00381BC8" w:rsidP="00381BC8">
            <w:pPr>
              <w:textAlignment w:val="baseline"/>
              <w:rPr>
                <w:rFonts w:ascii="Times New Roman" w:eastAsia="Times New Roman" w:hAnsi="Times New Roman"/>
                <w:szCs w:val="24"/>
              </w:rPr>
            </w:pPr>
            <w:r w:rsidRPr="00381BC8">
              <w:rPr>
                <w:rFonts w:ascii="Arial" w:eastAsia="Times New Roman" w:hAnsi="Arial" w:cs="Arial"/>
                <w:b/>
                <w:bCs/>
                <w:color w:val="000000"/>
                <w:sz w:val="20"/>
              </w:rPr>
              <w:t>Mechanics</w:t>
            </w:r>
            <w:r w:rsidRPr="00381BC8">
              <w:rPr>
                <w:rFonts w:ascii="Arial" w:eastAsia="Times New Roman" w:hAnsi="Arial" w:cs="Arial"/>
                <w:sz w:val="20"/>
              </w:rPr>
              <w:t> </w:t>
            </w:r>
          </w:p>
        </w:tc>
        <w:tc>
          <w:tcPr>
            <w:tcW w:w="3270" w:type="dxa"/>
            <w:tcBorders>
              <w:top w:val="nil"/>
              <w:left w:val="nil"/>
              <w:bottom w:val="single" w:sz="6" w:space="0" w:color="auto"/>
              <w:right w:val="single" w:sz="6" w:space="0" w:color="auto"/>
            </w:tcBorders>
            <w:shd w:val="clear" w:color="auto" w:fill="auto"/>
            <w:vAlign w:val="center"/>
            <w:hideMark/>
          </w:tcPr>
          <w:p w14:paraId="5E643B35"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color w:val="000000"/>
                <w:sz w:val="18"/>
                <w:szCs w:val="18"/>
              </w:rPr>
              <w:t>Many instances </w:t>
            </w:r>
            <w:r w:rsidRPr="00945413">
              <w:rPr>
                <w:rFonts w:ascii="Arial" w:eastAsia="Times New Roman" w:hAnsi="Arial" w:cs="Arial"/>
                <w:sz w:val="18"/>
                <w:szCs w:val="18"/>
              </w:rPr>
              <w:t>of non-standard spelling or punctuation</w:t>
            </w:r>
            <w:r w:rsidRPr="00945413">
              <w:rPr>
                <w:rFonts w:ascii="Arial" w:eastAsia="Times New Roman" w:hAnsi="Arial" w:cs="Arial"/>
                <w:color w:val="000000"/>
                <w:sz w:val="18"/>
                <w:szCs w:val="18"/>
              </w:rPr>
              <w:t>. Writing often unclear and word choice often lacks specificity. </w:t>
            </w:r>
            <w:r w:rsidRPr="00945413">
              <w:rPr>
                <w:rFonts w:ascii="Arial" w:eastAsia="Times New Roman" w:hAnsi="Arial" w:cs="Arial"/>
                <w:sz w:val="18"/>
                <w:szCs w:val="18"/>
              </w:rPr>
              <w:t> </w:t>
            </w:r>
          </w:p>
          <w:p w14:paraId="46404556"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sz w:val="18"/>
                <w:szCs w:val="18"/>
              </w:rPr>
              <w:t> </w:t>
            </w:r>
          </w:p>
          <w:p w14:paraId="2AB0BFFF"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color w:val="000000"/>
                <w:sz w:val="18"/>
                <w:szCs w:val="18"/>
              </w:rPr>
              <w:t>No points.</w:t>
            </w:r>
            <w:r w:rsidRPr="00945413">
              <w:rPr>
                <w:rFonts w:ascii="Arial" w:eastAsia="Times New Roman" w:hAnsi="Arial" w:cs="Arial"/>
                <w:sz w:val="18"/>
                <w:szCs w:val="18"/>
              </w:rPr>
              <w:t> </w:t>
            </w:r>
          </w:p>
        </w:tc>
        <w:tc>
          <w:tcPr>
            <w:tcW w:w="3240" w:type="dxa"/>
            <w:tcBorders>
              <w:top w:val="nil"/>
              <w:left w:val="nil"/>
              <w:bottom w:val="single" w:sz="6" w:space="0" w:color="auto"/>
              <w:right w:val="single" w:sz="6" w:space="0" w:color="auto"/>
            </w:tcBorders>
            <w:shd w:val="clear" w:color="auto" w:fill="auto"/>
            <w:vAlign w:val="center"/>
            <w:hideMark/>
          </w:tcPr>
          <w:p w14:paraId="59C2659D"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sz w:val="18"/>
                <w:szCs w:val="18"/>
              </w:rPr>
              <w:t xml:space="preserve">Several instances of non-standard spelling or punctuation. Writing is sometimes </w:t>
            </w:r>
            <w:proofErr w:type="gramStart"/>
            <w:r w:rsidRPr="00945413">
              <w:rPr>
                <w:rFonts w:ascii="Arial" w:eastAsia="Times New Roman" w:hAnsi="Arial" w:cs="Arial"/>
                <w:sz w:val="18"/>
                <w:szCs w:val="18"/>
              </w:rPr>
              <w:t>unclear</w:t>
            </w:r>
            <w:proofErr w:type="gramEnd"/>
            <w:r w:rsidRPr="00945413">
              <w:rPr>
                <w:rFonts w:ascii="Arial" w:eastAsia="Times New Roman" w:hAnsi="Arial" w:cs="Arial"/>
                <w:sz w:val="18"/>
                <w:szCs w:val="18"/>
              </w:rPr>
              <w:t xml:space="preserve"> or word choice sometimes lacks specificity.  </w:t>
            </w:r>
          </w:p>
          <w:p w14:paraId="11C118EC"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sz w:val="18"/>
                <w:szCs w:val="18"/>
              </w:rPr>
              <w:t> </w:t>
            </w:r>
          </w:p>
          <w:p w14:paraId="37E5C3E4"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sz w:val="18"/>
                <w:szCs w:val="18"/>
              </w:rPr>
              <w:t>1 point. </w:t>
            </w:r>
          </w:p>
        </w:tc>
        <w:tc>
          <w:tcPr>
            <w:tcW w:w="3510" w:type="dxa"/>
            <w:tcBorders>
              <w:top w:val="nil"/>
              <w:left w:val="nil"/>
              <w:bottom w:val="single" w:sz="6" w:space="0" w:color="auto"/>
              <w:right w:val="single" w:sz="6" w:space="0" w:color="auto"/>
            </w:tcBorders>
            <w:shd w:val="clear" w:color="auto" w:fill="auto"/>
            <w:vAlign w:val="center"/>
            <w:hideMark/>
          </w:tcPr>
          <w:p w14:paraId="0498D77A"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sz w:val="18"/>
                <w:szCs w:val="18"/>
              </w:rPr>
              <w:t>Few instances of non-standard spelling or punctuation. Writing is clear and specific in choice of words.  </w:t>
            </w:r>
          </w:p>
          <w:p w14:paraId="768F0808"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sz w:val="18"/>
                <w:szCs w:val="18"/>
              </w:rPr>
              <w:t> </w:t>
            </w:r>
          </w:p>
          <w:p w14:paraId="68341B42" w14:textId="77777777" w:rsidR="00381BC8" w:rsidRPr="00945413" w:rsidRDefault="00381BC8" w:rsidP="00381BC8">
            <w:pPr>
              <w:textAlignment w:val="baseline"/>
              <w:rPr>
                <w:rFonts w:ascii="Times New Roman" w:eastAsia="Times New Roman" w:hAnsi="Times New Roman"/>
                <w:sz w:val="18"/>
                <w:szCs w:val="18"/>
              </w:rPr>
            </w:pPr>
            <w:r w:rsidRPr="00945413">
              <w:rPr>
                <w:rFonts w:ascii="Arial" w:eastAsia="Times New Roman" w:hAnsi="Arial" w:cs="Arial"/>
                <w:sz w:val="18"/>
                <w:szCs w:val="18"/>
              </w:rPr>
              <w:t>2 points. </w:t>
            </w:r>
          </w:p>
        </w:tc>
      </w:tr>
    </w:tbl>
    <w:p w14:paraId="41353583" w14:textId="77777777" w:rsidR="00381BC8" w:rsidRPr="00381BC8" w:rsidRDefault="00381BC8" w:rsidP="00381BC8">
      <w:pPr>
        <w:textAlignment w:val="baseline"/>
        <w:rPr>
          <w:rFonts w:ascii="Segoe UI" w:eastAsia="Times New Roman" w:hAnsi="Segoe UI" w:cs="Segoe UI"/>
          <w:sz w:val="18"/>
          <w:szCs w:val="18"/>
        </w:rPr>
      </w:pPr>
      <w:r w:rsidRPr="00381BC8">
        <w:rPr>
          <w:rFonts w:eastAsia="Times New Roman" w:cs="Times"/>
          <w:szCs w:val="24"/>
        </w:rPr>
        <w:t> </w:t>
      </w:r>
    </w:p>
    <w:p w14:paraId="3152AD72" w14:textId="77777777" w:rsidR="00381BC8" w:rsidRPr="00381BC8" w:rsidRDefault="00381BC8" w:rsidP="00381BC8">
      <w:pPr>
        <w:textAlignment w:val="baseline"/>
        <w:rPr>
          <w:rFonts w:ascii="Segoe UI" w:eastAsia="Times New Roman" w:hAnsi="Segoe UI" w:cs="Segoe UI"/>
          <w:sz w:val="18"/>
          <w:szCs w:val="18"/>
        </w:rPr>
      </w:pPr>
      <w:r w:rsidRPr="00381BC8">
        <w:rPr>
          <w:rFonts w:eastAsia="Times New Roman" w:cs="Times"/>
          <w:szCs w:val="24"/>
        </w:rPr>
        <w:t> </w:t>
      </w:r>
    </w:p>
    <w:p w14:paraId="4BC220E3" w14:textId="77777777" w:rsidR="00945413" w:rsidRDefault="00945413">
      <w:pPr>
        <w:rPr>
          <w:rFonts w:ascii="Arial" w:eastAsia="Times New Roman" w:hAnsi="Arial" w:cs="Arial"/>
          <w:b/>
          <w:bCs/>
          <w:sz w:val="20"/>
        </w:rPr>
      </w:pPr>
      <w:r>
        <w:rPr>
          <w:rFonts w:ascii="Arial" w:eastAsia="Times New Roman" w:hAnsi="Arial" w:cs="Arial"/>
          <w:b/>
          <w:bCs/>
          <w:sz w:val="20"/>
        </w:rPr>
        <w:br w:type="page"/>
      </w:r>
    </w:p>
    <w:p w14:paraId="0CFE81D6" w14:textId="7AF2B2CB" w:rsidR="0061314D" w:rsidRPr="0061314D" w:rsidRDefault="0061314D" w:rsidP="0061314D">
      <w:pPr>
        <w:textAlignment w:val="baseline"/>
        <w:rPr>
          <w:rFonts w:ascii="Arial" w:eastAsia="Times New Roman" w:hAnsi="Arial" w:cs="Arial"/>
          <w:b/>
          <w:bCs/>
          <w:sz w:val="20"/>
        </w:rPr>
      </w:pPr>
      <w:r>
        <w:rPr>
          <w:rFonts w:ascii="Arial" w:eastAsia="Times New Roman" w:hAnsi="Arial" w:cs="Arial"/>
          <w:b/>
          <w:bCs/>
          <w:sz w:val="20"/>
        </w:rPr>
        <w:lastRenderedPageBreak/>
        <w:t xml:space="preserve">Grading Rubric for </w:t>
      </w:r>
      <w:r w:rsidRPr="0061314D">
        <w:rPr>
          <w:rFonts w:ascii="Arial" w:eastAsia="Times New Roman" w:hAnsi="Arial" w:cs="Arial"/>
          <w:b/>
          <w:bCs/>
          <w:sz w:val="20"/>
        </w:rPr>
        <w:t>Group Reading </w:t>
      </w:r>
      <w:r>
        <w:rPr>
          <w:rFonts w:ascii="Arial" w:eastAsia="Times New Roman" w:hAnsi="Arial" w:cs="Arial"/>
          <w:b/>
          <w:bCs/>
          <w:sz w:val="20"/>
        </w:rPr>
        <w:t xml:space="preserve">Facilitation of </w:t>
      </w:r>
      <w:r w:rsidRPr="0061314D">
        <w:rPr>
          <w:rFonts w:ascii="Arial" w:eastAsia="Times New Roman" w:hAnsi="Arial" w:cs="Arial"/>
          <w:b/>
          <w:bCs/>
          <w:i/>
          <w:sz w:val="20"/>
        </w:rPr>
        <w:t>Deculturalization</w:t>
      </w:r>
      <w:r>
        <w:rPr>
          <w:rFonts w:ascii="Arial" w:eastAsia="Times New Roman" w:hAnsi="Arial" w:cs="Arial"/>
          <w:b/>
          <w:bCs/>
          <w:sz w:val="20"/>
        </w:rPr>
        <w:t xml:space="preserve"> Book</w:t>
      </w:r>
    </w:p>
    <w:tbl>
      <w:tblPr>
        <w:tblW w:w="9329" w:type="dxa"/>
        <w:tblBorders>
          <w:top w:val="outset" w:sz="6" w:space="0" w:color="auto"/>
          <w:left w:val="outset" w:sz="6" w:space="0" w:color="auto"/>
          <w:bottom w:val="outset" w:sz="6" w:space="0" w:color="auto"/>
          <w:right w:val="outset" w:sz="6" w:space="0" w:color="auto"/>
        </w:tblBorders>
        <w:tblCellMar>
          <w:left w:w="43" w:type="dxa"/>
          <w:right w:w="29" w:type="dxa"/>
        </w:tblCellMar>
        <w:tblLook w:val="04A0" w:firstRow="1" w:lastRow="0" w:firstColumn="1" w:lastColumn="0" w:noHBand="0" w:noVBand="1"/>
      </w:tblPr>
      <w:tblGrid>
        <w:gridCol w:w="1221"/>
        <w:gridCol w:w="2755"/>
        <w:gridCol w:w="2562"/>
        <w:gridCol w:w="2791"/>
      </w:tblGrid>
      <w:tr w:rsidR="0061314D" w:rsidRPr="0061314D" w14:paraId="230D0DDD" w14:textId="77777777" w:rsidTr="4DCCF64C">
        <w:trPr>
          <w:trHeight w:val="105"/>
        </w:trPr>
        <w:tc>
          <w:tcPr>
            <w:tcW w:w="1212" w:type="dxa"/>
            <w:tcBorders>
              <w:top w:val="single" w:sz="6" w:space="0" w:color="auto"/>
              <w:left w:val="single" w:sz="6" w:space="0" w:color="auto"/>
              <w:bottom w:val="single" w:sz="6" w:space="0" w:color="auto"/>
              <w:right w:val="single" w:sz="6" w:space="0" w:color="auto"/>
            </w:tcBorders>
            <w:shd w:val="clear" w:color="auto" w:fill="auto"/>
            <w:hideMark/>
          </w:tcPr>
          <w:p w14:paraId="1AC7A152" w14:textId="77777777" w:rsidR="0061314D" w:rsidRPr="0061314D" w:rsidRDefault="0061314D" w:rsidP="0095609A">
            <w:pPr>
              <w:ind w:right="-210"/>
              <w:textAlignment w:val="baseline"/>
              <w:rPr>
                <w:rFonts w:ascii="Times New Roman" w:eastAsia="Times New Roman" w:hAnsi="Times New Roman"/>
                <w:szCs w:val="24"/>
              </w:rPr>
            </w:pPr>
            <w:r w:rsidRPr="0061314D">
              <w:rPr>
                <w:rFonts w:ascii="Arial Narrow" w:eastAsia="Times New Roman" w:hAnsi="Arial Narrow"/>
                <w:b/>
                <w:bCs/>
                <w:sz w:val="18"/>
                <w:szCs w:val="18"/>
              </w:rPr>
              <w:t>Criteria</w:t>
            </w:r>
            <w:r w:rsidRPr="0061314D">
              <w:rPr>
                <w:rFonts w:ascii="Arial Narrow" w:eastAsia="Times New Roman" w:hAnsi="Arial Narrow"/>
                <w:sz w:val="18"/>
                <w:szCs w:val="18"/>
              </w:rPr>
              <w:t> </w:t>
            </w:r>
          </w:p>
        </w:tc>
        <w:tc>
          <w:tcPr>
            <w:tcW w:w="2740" w:type="dxa"/>
            <w:tcBorders>
              <w:top w:val="single" w:sz="6" w:space="0" w:color="auto"/>
              <w:left w:val="nil"/>
              <w:bottom w:val="single" w:sz="6" w:space="0" w:color="auto"/>
              <w:right w:val="single" w:sz="6" w:space="0" w:color="auto"/>
            </w:tcBorders>
            <w:shd w:val="clear" w:color="auto" w:fill="auto"/>
            <w:hideMark/>
          </w:tcPr>
          <w:p w14:paraId="77849190" w14:textId="77777777" w:rsidR="0061314D" w:rsidRPr="0061314D" w:rsidRDefault="0061314D" w:rsidP="0095609A">
            <w:pPr>
              <w:ind w:right="-210"/>
              <w:textAlignment w:val="baseline"/>
              <w:rPr>
                <w:rFonts w:ascii="Times New Roman" w:eastAsia="Times New Roman" w:hAnsi="Times New Roman"/>
                <w:szCs w:val="24"/>
              </w:rPr>
            </w:pPr>
            <w:r w:rsidRPr="0061314D">
              <w:rPr>
                <w:rFonts w:ascii="Arial Narrow" w:eastAsia="Times New Roman" w:hAnsi="Arial Narrow"/>
                <w:b/>
                <w:bCs/>
                <w:sz w:val="18"/>
                <w:szCs w:val="18"/>
              </w:rPr>
              <w:t>Developing – 2 points</w:t>
            </w:r>
            <w:r w:rsidRPr="0061314D">
              <w:rPr>
                <w:rFonts w:ascii="Arial Narrow" w:eastAsia="Times New Roman" w:hAnsi="Arial Narrow"/>
                <w:sz w:val="18"/>
                <w:szCs w:val="18"/>
              </w:rPr>
              <w:t> </w:t>
            </w:r>
          </w:p>
        </w:tc>
        <w:tc>
          <w:tcPr>
            <w:tcW w:w="2572" w:type="dxa"/>
            <w:tcBorders>
              <w:top w:val="single" w:sz="6" w:space="0" w:color="auto"/>
              <w:left w:val="nil"/>
              <w:bottom w:val="single" w:sz="6" w:space="0" w:color="auto"/>
              <w:right w:val="single" w:sz="18" w:space="0" w:color="auto"/>
            </w:tcBorders>
            <w:shd w:val="clear" w:color="auto" w:fill="auto"/>
            <w:hideMark/>
          </w:tcPr>
          <w:p w14:paraId="33D14C28" w14:textId="77777777" w:rsidR="0061314D" w:rsidRPr="0061314D" w:rsidRDefault="0061314D" w:rsidP="0095609A">
            <w:pPr>
              <w:ind w:right="-210"/>
              <w:textAlignment w:val="baseline"/>
              <w:rPr>
                <w:rFonts w:ascii="Times New Roman" w:eastAsia="Times New Roman" w:hAnsi="Times New Roman"/>
                <w:szCs w:val="24"/>
              </w:rPr>
            </w:pPr>
            <w:r w:rsidRPr="0061314D">
              <w:rPr>
                <w:rFonts w:ascii="Arial Narrow" w:eastAsia="Times New Roman" w:hAnsi="Arial Narrow"/>
                <w:b/>
                <w:bCs/>
                <w:sz w:val="18"/>
                <w:szCs w:val="18"/>
              </w:rPr>
              <w:t>Approaching – 3.5 points</w:t>
            </w:r>
            <w:r w:rsidRPr="0061314D">
              <w:rPr>
                <w:rFonts w:ascii="Arial Narrow" w:eastAsia="Times New Roman" w:hAnsi="Arial Narrow"/>
                <w:sz w:val="18"/>
                <w:szCs w:val="18"/>
              </w:rPr>
              <w:t> </w:t>
            </w:r>
          </w:p>
        </w:tc>
        <w:tc>
          <w:tcPr>
            <w:tcW w:w="2805" w:type="dxa"/>
            <w:tcBorders>
              <w:top w:val="single" w:sz="18" w:space="0" w:color="auto"/>
              <w:left w:val="single" w:sz="18" w:space="0" w:color="auto"/>
              <w:bottom w:val="single" w:sz="6" w:space="0" w:color="auto"/>
              <w:right w:val="single" w:sz="18" w:space="0" w:color="auto"/>
            </w:tcBorders>
            <w:shd w:val="clear" w:color="auto" w:fill="auto"/>
            <w:hideMark/>
          </w:tcPr>
          <w:p w14:paraId="7F636455" w14:textId="77777777" w:rsidR="0061314D" w:rsidRPr="0061314D" w:rsidRDefault="0061314D" w:rsidP="0095609A">
            <w:pPr>
              <w:ind w:right="-210"/>
              <w:textAlignment w:val="baseline"/>
              <w:rPr>
                <w:rFonts w:ascii="Times New Roman" w:eastAsia="Times New Roman" w:hAnsi="Times New Roman"/>
                <w:szCs w:val="24"/>
              </w:rPr>
            </w:pPr>
            <w:r w:rsidRPr="0061314D">
              <w:rPr>
                <w:rFonts w:ascii="Arial Narrow" w:eastAsia="Times New Roman" w:hAnsi="Arial Narrow"/>
                <w:b/>
                <w:bCs/>
                <w:sz w:val="18"/>
                <w:szCs w:val="18"/>
              </w:rPr>
              <w:t>Meets – 5 points</w:t>
            </w:r>
            <w:r w:rsidRPr="0061314D">
              <w:rPr>
                <w:rFonts w:ascii="Arial Narrow" w:eastAsia="Times New Roman" w:hAnsi="Arial Narrow"/>
                <w:sz w:val="18"/>
                <w:szCs w:val="18"/>
              </w:rPr>
              <w:t> </w:t>
            </w:r>
          </w:p>
        </w:tc>
      </w:tr>
      <w:tr w:rsidR="0061314D" w:rsidRPr="0061314D" w14:paraId="625A8A8E" w14:textId="77777777" w:rsidTr="4DCCF64C">
        <w:trPr>
          <w:trHeight w:val="105"/>
        </w:trPr>
        <w:tc>
          <w:tcPr>
            <w:tcW w:w="1212" w:type="dxa"/>
            <w:tcBorders>
              <w:top w:val="nil"/>
              <w:left w:val="single" w:sz="6" w:space="0" w:color="auto"/>
              <w:bottom w:val="single" w:sz="6" w:space="0" w:color="auto"/>
              <w:right w:val="single" w:sz="6" w:space="0" w:color="auto"/>
            </w:tcBorders>
            <w:shd w:val="clear" w:color="auto" w:fill="auto"/>
            <w:vAlign w:val="center"/>
            <w:hideMark/>
          </w:tcPr>
          <w:p w14:paraId="46D989DD" w14:textId="77777777" w:rsidR="0061314D" w:rsidRPr="0061314D" w:rsidRDefault="0061314D" w:rsidP="008A2654">
            <w:pPr>
              <w:ind w:right="-720"/>
              <w:textAlignment w:val="baseline"/>
              <w:rPr>
                <w:rFonts w:ascii="Times New Roman" w:eastAsia="Times New Roman" w:hAnsi="Times New Roman"/>
                <w:szCs w:val="24"/>
              </w:rPr>
            </w:pPr>
            <w:r w:rsidRPr="0061314D">
              <w:rPr>
                <w:rFonts w:ascii="Arial Narrow" w:eastAsia="Times New Roman" w:hAnsi="Arial Narrow"/>
                <w:b/>
                <w:bCs/>
                <w:sz w:val="18"/>
                <w:szCs w:val="18"/>
              </w:rPr>
              <w:t>Group Reading </w:t>
            </w:r>
            <w:r w:rsidRPr="0061314D">
              <w:rPr>
                <w:rFonts w:ascii="Arial Narrow" w:eastAsia="Times New Roman" w:hAnsi="Arial Narrow"/>
                <w:sz w:val="18"/>
                <w:szCs w:val="18"/>
              </w:rPr>
              <w:t> </w:t>
            </w:r>
          </w:p>
          <w:p w14:paraId="228AAE11" w14:textId="77777777" w:rsidR="0061314D" w:rsidRPr="0061314D" w:rsidRDefault="0061314D" w:rsidP="008A2654">
            <w:pPr>
              <w:ind w:right="-720"/>
              <w:textAlignment w:val="baseline"/>
              <w:rPr>
                <w:rFonts w:ascii="Times New Roman" w:eastAsia="Times New Roman" w:hAnsi="Times New Roman"/>
                <w:szCs w:val="24"/>
              </w:rPr>
            </w:pPr>
            <w:r w:rsidRPr="0061314D">
              <w:rPr>
                <w:rFonts w:ascii="Arial Narrow" w:eastAsia="Times New Roman" w:hAnsi="Arial Narrow"/>
                <w:b/>
                <w:bCs/>
                <w:sz w:val="18"/>
                <w:szCs w:val="18"/>
              </w:rPr>
              <w:t>Facilitation &amp;</w:t>
            </w:r>
            <w:r w:rsidRPr="0061314D">
              <w:rPr>
                <w:rFonts w:ascii="Arial Narrow" w:eastAsia="Times New Roman" w:hAnsi="Arial Narrow"/>
                <w:sz w:val="18"/>
                <w:szCs w:val="18"/>
              </w:rPr>
              <w:t> </w:t>
            </w:r>
          </w:p>
          <w:p w14:paraId="3D44804B" w14:textId="77777777" w:rsidR="0061314D" w:rsidRPr="0061314D" w:rsidRDefault="0061314D" w:rsidP="008A2654">
            <w:pPr>
              <w:ind w:right="-720"/>
              <w:textAlignment w:val="baseline"/>
              <w:rPr>
                <w:rFonts w:ascii="Times New Roman" w:eastAsia="Times New Roman" w:hAnsi="Times New Roman"/>
                <w:szCs w:val="24"/>
              </w:rPr>
            </w:pPr>
            <w:r w:rsidRPr="0061314D">
              <w:rPr>
                <w:rFonts w:ascii="Arial Narrow" w:eastAsia="Times New Roman" w:hAnsi="Arial Narrow"/>
                <w:b/>
                <w:bCs/>
                <w:color w:val="000000"/>
                <w:sz w:val="18"/>
                <w:szCs w:val="18"/>
              </w:rPr>
              <w:t>Assignment</w:t>
            </w:r>
            <w:r w:rsidRPr="0061314D">
              <w:rPr>
                <w:rFonts w:ascii="Arial Narrow" w:eastAsia="Times New Roman" w:hAnsi="Arial Narrow"/>
                <w:sz w:val="18"/>
                <w:szCs w:val="18"/>
              </w:rPr>
              <w:t> </w:t>
            </w:r>
          </w:p>
          <w:p w14:paraId="07FA86FB" w14:textId="77777777" w:rsidR="0061314D" w:rsidRPr="0061314D" w:rsidRDefault="0061314D" w:rsidP="008A2654">
            <w:pPr>
              <w:ind w:right="-720"/>
              <w:textAlignment w:val="baseline"/>
              <w:rPr>
                <w:rFonts w:ascii="Times New Roman" w:eastAsia="Times New Roman" w:hAnsi="Times New Roman"/>
                <w:szCs w:val="24"/>
              </w:rPr>
            </w:pPr>
            <w:r w:rsidRPr="0061314D">
              <w:rPr>
                <w:rFonts w:ascii="Arial Narrow" w:eastAsia="Times New Roman" w:hAnsi="Arial Narrow"/>
                <w:b/>
                <w:bCs/>
                <w:color w:val="000000"/>
                <w:sz w:val="18"/>
                <w:szCs w:val="18"/>
              </w:rPr>
              <w:t>Guidelines</w:t>
            </w:r>
            <w:r w:rsidRPr="0061314D">
              <w:rPr>
                <w:rFonts w:ascii="Arial Narrow" w:eastAsia="Times New Roman" w:hAnsi="Arial Narrow"/>
                <w:sz w:val="18"/>
                <w:szCs w:val="18"/>
              </w:rPr>
              <w:t> </w:t>
            </w:r>
          </w:p>
          <w:p w14:paraId="3118F478" w14:textId="77777777" w:rsidR="0061314D" w:rsidRPr="0061314D" w:rsidRDefault="0061314D" w:rsidP="008A2654">
            <w:pPr>
              <w:ind w:right="-720"/>
              <w:textAlignment w:val="baseline"/>
              <w:rPr>
                <w:rFonts w:ascii="Times New Roman" w:eastAsia="Times New Roman" w:hAnsi="Times New Roman"/>
                <w:szCs w:val="24"/>
              </w:rPr>
            </w:pPr>
            <w:r w:rsidRPr="0061314D">
              <w:rPr>
                <w:rFonts w:ascii="Arial Narrow" w:eastAsia="Times New Roman" w:hAnsi="Arial Narrow"/>
                <w:sz w:val="18"/>
                <w:szCs w:val="18"/>
              </w:rPr>
              <w:t> </w:t>
            </w:r>
          </w:p>
          <w:p w14:paraId="25677CA8" w14:textId="77777777" w:rsidR="0061314D" w:rsidRPr="0061314D" w:rsidRDefault="0061314D" w:rsidP="008A2654">
            <w:pPr>
              <w:ind w:right="-720"/>
              <w:textAlignment w:val="baseline"/>
              <w:rPr>
                <w:rFonts w:ascii="Times New Roman" w:eastAsia="Times New Roman" w:hAnsi="Times New Roman"/>
                <w:szCs w:val="24"/>
              </w:rPr>
            </w:pPr>
            <w:r w:rsidRPr="0061314D">
              <w:rPr>
                <w:rFonts w:ascii="Arial Narrow" w:eastAsia="Times New Roman" w:hAnsi="Arial Narrow"/>
                <w:sz w:val="18"/>
                <w:szCs w:val="18"/>
              </w:rPr>
              <w:t> </w:t>
            </w:r>
          </w:p>
        </w:tc>
        <w:tc>
          <w:tcPr>
            <w:tcW w:w="2740" w:type="dxa"/>
            <w:tcBorders>
              <w:top w:val="nil"/>
              <w:left w:val="nil"/>
              <w:bottom w:val="single" w:sz="6" w:space="0" w:color="auto"/>
              <w:right w:val="single" w:sz="6" w:space="0" w:color="auto"/>
            </w:tcBorders>
            <w:shd w:val="clear" w:color="auto" w:fill="auto"/>
            <w:hideMark/>
          </w:tcPr>
          <w:p w14:paraId="360E4830" w14:textId="155C0570" w:rsidR="0061314D" w:rsidRPr="0061314D" w:rsidRDefault="0061314D" w:rsidP="00504A5C">
            <w:pPr>
              <w:textAlignment w:val="baseline"/>
              <w:rPr>
                <w:rFonts w:ascii="Arial Narrow" w:eastAsia="Times New Roman" w:hAnsi="Arial Narrow"/>
                <w:b/>
                <w:bCs/>
                <w:sz w:val="18"/>
                <w:szCs w:val="18"/>
              </w:rPr>
            </w:pPr>
            <w:r w:rsidRPr="0061314D">
              <w:rPr>
                <w:rFonts w:ascii="Arial Narrow" w:eastAsia="Times New Roman" w:hAnsi="Arial Narrow"/>
                <w:sz w:val="18"/>
                <w:szCs w:val="18"/>
              </w:rPr>
              <w:t>Students had </w:t>
            </w:r>
            <w:r w:rsidRPr="0061314D">
              <w:rPr>
                <w:rFonts w:ascii="Arial Narrow" w:eastAsia="Times New Roman" w:hAnsi="Arial Narrow"/>
                <w:b/>
                <w:bCs/>
                <w:sz w:val="18"/>
                <w:szCs w:val="18"/>
              </w:rPr>
              <w:t>difficulty</w:t>
            </w:r>
            <w:r w:rsidRPr="0061314D">
              <w:rPr>
                <w:rFonts w:ascii="Arial Narrow" w:eastAsia="Times New Roman" w:hAnsi="Arial Narrow"/>
                <w:sz w:val="18"/>
                <w:szCs w:val="18"/>
              </w:rPr>
              <w:t> prompting critical thinking, allowing varied perspectives, or using questioning techniques. Had difficulty leading and sustaining</w:t>
            </w:r>
            <w:r w:rsidR="00504A5C">
              <w:rPr>
                <w:rFonts w:ascii="Arial Narrow" w:eastAsia="Times New Roman" w:hAnsi="Arial Narrow"/>
                <w:sz w:val="18"/>
                <w:szCs w:val="18"/>
              </w:rPr>
              <w:t xml:space="preserve"> </w:t>
            </w:r>
            <w:r w:rsidRPr="0061314D">
              <w:rPr>
                <w:rFonts w:ascii="Arial Narrow" w:eastAsia="Times New Roman" w:hAnsi="Arial Narrow"/>
                <w:sz w:val="18"/>
                <w:szCs w:val="18"/>
              </w:rPr>
              <w:t>discussions.</w:t>
            </w:r>
            <w:r w:rsidR="00504A5C">
              <w:rPr>
                <w:rFonts w:ascii="Arial Narrow" w:eastAsia="Times New Roman" w:hAnsi="Arial Narrow"/>
                <w:b/>
                <w:bCs/>
                <w:sz w:val="18"/>
                <w:szCs w:val="18"/>
              </w:rPr>
              <w:t xml:space="preserve"> </w:t>
            </w:r>
            <w:r w:rsidRPr="0061314D">
              <w:rPr>
                <w:rFonts w:ascii="Arial Narrow" w:eastAsia="Times New Roman" w:hAnsi="Arial Narrow"/>
                <w:b/>
                <w:bCs/>
                <w:sz w:val="18"/>
                <w:szCs w:val="18"/>
              </w:rPr>
              <w:t>Limited</w:t>
            </w:r>
            <w:r w:rsidR="00504A5C">
              <w:rPr>
                <w:rFonts w:ascii="Arial Narrow" w:eastAsia="Times New Roman" w:hAnsi="Arial Narrow"/>
                <w:sz w:val="18"/>
                <w:szCs w:val="18"/>
              </w:rPr>
              <w:t xml:space="preserve"> </w:t>
            </w:r>
            <w:r w:rsidRPr="0061314D">
              <w:rPr>
                <w:rFonts w:ascii="Arial Narrow" w:eastAsia="Times New Roman" w:hAnsi="Arial Narrow"/>
                <w:sz w:val="18"/>
                <w:szCs w:val="18"/>
              </w:rPr>
              <w:t>knowledge about topic or connections to chapter and/or situation in our schools.</w:t>
            </w:r>
            <w:r w:rsidR="00641F29">
              <w:rPr>
                <w:rFonts w:ascii="Arial Narrow" w:eastAsia="Times New Roman" w:hAnsi="Arial Narrow"/>
                <w:b/>
                <w:bCs/>
                <w:sz w:val="18"/>
                <w:szCs w:val="18"/>
              </w:rPr>
              <w:t xml:space="preserve"> </w:t>
            </w:r>
            <w:r w:rsidR="00641F29">
              <w:rPr>
                <w:rFonts w:ascii="Arial Narrow" w:eastAsia="Times New Roman" w:hAnsi="Arial Narrow"/>
                <w:sz w:val="18"/>
                <w:szCs w:val="18"/>
              </w:rPr>
              <w:t xml:space="preserve">Students </w:t>
            </w:r>
            <w:r w:rsidRPr="0061314D">
              <w:rPr>
                <w:rFonts w:ascii="Arial Narrow" w:eastAsia="Times New Roman" w:hAnsi="Arial Narrow"/>
                <w:sz w:val="18"/>
                <w:szCs w:val="18"/>
              </w:rPr>
              <w:t>followed </w:t>
            </w:r>
            <w:r w:rsidRPr="0061314D">
              <w:rPr>
                <w:rFonts w:ascii="Arial Narrow" w:eastAsia="Times New Roman" w:hAnsi="Arial Narrow"/>
                <w:b/>
                <w:bCs/>
                <w:sz w:val="18"/>
                <w:szCs w:val="18"/>
              </w:rPr>
              <w:t>few </w:t>
            </w:r>
            <w:r w:rsidR="00504A5C">
              <w:rPr>
                <w:rFonts w:ascii="Arial Narrow" w:eastAsia="Times New Roman" w:hAnsi="Arial Narrow"/>
                <w:sz w:val="18"/>
                <w:szCs w:val="18"/>
              </w:rPr>
              <w:t xml:space="preserve">directions on how to structure </w:t>
            </w:r>
            <w:r w:rsidRPr="0061314D">
              <w:rPr>
                <w:rFonts w:ascii="Arial Narrow" w:eastAsia="Times New Roman" w:hAnsi="Arial Narrow"/>
                <w:sz w:val="18"/>
                <w:szCs w:val="18"/>
              </w:rPr>
              <w:t>facilitation</w:t>
            </w:r>
            <w:r w:rsidR="00504A5C">
              <w:rPr>
                <w:rFonts w:ascii="Arial Narrow" w:eastAsia="Times New Roman" w:hAnsi="Arial Narrow"/>
                <w:sz w:val="18"/>
                <w:szCs w:val="18"/>
              </w:rPr>
              <w:t xml:space="preserve"> </w:t>
            </w:r>
            <w:r w:rsidR="00641F29">
              <w:rPr>
                <w:rFonts w:ascii="Arial Narrow" w:eastAsia="Times New Roman" w:hAnsi="Arial Narrow"/>
                <w:sz w:val="18"/>
                <w:szCs w:val="18"/>
              </w:rPr>
              <w:t xml:space="preserve">(summary, resources, </w:t>
            </w:r>
            <w:r w:rsidRPr="0061314D">
              <w:rPr>
                <w:rFonts w:ascii="Arial Narrow" w:eastAsia="Times New Roman" w:hAnsi="Arial Narrow"/>
                <w:sz w:val="18"/>
                <w:szCs w:val="18"/>
              </w:rPr>
              <w:t>lessons, bibliography).</w:t>
            </w:r>
            <w:r w:rsidR="00641F29">
              <w:rPr>
                <w:rFonts w:ascii="Arial Narrow" w:eastAsia="Times New Roman" w:hAnsi="Arial Narrow"/>
                <w:b/>
                <w:bCs/>
                <w:sz w:val="18"/>
                <w:szCs w:val="18"/>
              </w:rPr>
              <w:t xml:space="preserve"> </w:t>
            </w:r>
            <w:r w:rsidRPr="0061314D">
              <w:rPr>
                <w:rFonts w:ascii="Arial Narrow" w:eastAsia="Times New Roman" w:hAnsi="Arial Narrow"/>
                <w:b/>
                <w:bCs/>
                <w:sz w:val="18"/>
                <w:szCs w:val="18"/>
              </w:rPr>
              <w:t>Lack</w:t>
            </w:r>
            <w:r w:rsidR="00641F29">
              <w:rPr>
                <w:rFonts w:ascii="Arial Narrow" w:eastAsia="Times New Roman" w:hAnsi="Arial Narrow"/>
                <w:sz w:val="18"/>
                <w:szCs w:val="18"/>
              </w:rPr>
              <w:t xml:space="preserve"> </w:t>
            </w:r>
            <w:r w:rsidRPr="0061314D">
              <w:rPr>
                <w:rFonts w:ascii="Arial Narrow" w:eastAsia="Times New Roman" w:hAnsi="Arial Narrow"/>
                <w:sz w:val="18"/>
                <w:szCs w:val="18"/>
              </w:rPr>
              <w:t>of planning and preparation.</w:t>
            </w:r>
            <w:r w:rsidRPr="0061314D">
              <w:rPr>
                <w:rFonts w:ascii="Arial Narrow" w:eastAsia="Times New Roman" w:hAnsi="Arial Narrow"/>
                <w:b/>
                <w:bCs/>
                <w:sz w:val="18"/>
                <w:szCs w:val="18"/>
              </w:rPr>
              <w:t> </w:t>
            </w:r>
          </w:p>
        </w:tc>
        <w:tc>
          <w:tcPr>
            <w:tcW w:w="2572" w:type="dxa"/>
            <w:tcBorders>
              <w:top w:val="nil"/>
              <w:left w:val="nil"/>
              <w:bottom w:val="single" w:sz="6" w:space="0" w:color="auto"/>
              <w:right w:val="single" w:sz="18" w:space="0" w:color="auto"/>
            </w:tcBorders>
            <w:shd w:val="clear" w:color="auto" w:fill="auto"/>
            <w:hideMark/>
          </w:tcPr>
          <w:p w14:paraId="02C5648B" w14:textId="0529E04C" w:rsidR="0061314D" w:rsidRPr="0061314D" w:rsidRDefault="0061314D" w:rsidP="00504A5C">
            <w:pPr>
              <w:textAlignment w:val="baseline"/>
              <w:rPr>
                <w:rFonts w:ascii="Arial Narrow" w:eastAsia="Times New Roman" w:hAnsi="Arial Narrow"/>
                <w:sz w:val="18"/>
                <w:szCs w:val="18"/>
              </w:rPr>
            </w:pPr>
            <w:r w:rsidRPr="0061314D">
              <w:rPr>
                <w:rFonts w:ascii="Arial Narrow" w:eastAsia="Times New Roman" w:hAnsi="Arial Narrow"/>
                <w:sz w:val="18"/>
                <w:szCs w:val="18"/>
              </w:rPr>
              <w:t>Students prompted</w:t>
            </w:r>
            <w:r w:rsidRPr="0061314D">
              <w:rPr>
                <w:rFonts w:ascii="Arial Narrow" w:eastAsia="Times New Roman" w:hAnsi="Arial Narrow"/>
                <w:b/>
                <w:bCs/>
                <w:sz w:val="18"/>
                <w:szCs w:val="18"/>
              </w:rPr>
              <w:t> some</w:t>
            </w:r>
            <w:r w:rsidRPr="0061314D">
              <w:rPr>
                <w:rFonts w:ascii="Arial Narrow" w:eastAsia="Times New Roman" w:hAnsi="Arial Narrow"/>
                <w:sz w:val="18"/>
                <w:szCs w:val="18"/>
              </w:rPr>
              <w:t> critical thinking, allowed for </w:t>
            </w:r>
            <w:r w:rsidRPr="0061314D">
              <w:rPr>
                <w:rFonts w:ascii="Arial Narrow" w:eastAsia="Times New Roman" w:hAnsi="Arial Narrow"/>
                <w:b/>
                <w:bCs/>
                <w:sz w:val="18"/>
                <w:szCs w:val="18"/>
              </w:rPr>
              <w:t>some</w:t>
            </w:r>
            <w:r w:rsidRPr="0061314D">
              <w:rPr>
                <w:rFonts w:ascii="Arial Narrow" w:eastAsia="Times New Roman" w:hAnsi="Arial Narrow"/>
                <w:sz w:val="18"/>
                <w:szCs w:val="18"/>
              </w:rPr>
              <w:t> varied perspectives, and</w:t>
            </w:r>
            <w:r w:rsidR="00504A5C">
              <w:rPr>
                <w:rFonts w:ascii="Arial Narrow" w:eastAsia="Times New Roman" w:hAnsi="Arial Narrow"/>
                <w:sz w:val="18"/>
                <w:szCs w:val="18"/>
              </w:rPr>
              <w:t xml:space="preserve"> </w:t>
            </w:r>
            <w:r w:rsidRPr="0061314D">
              <w:rPr>
                <w:rFonts w:ascii="Arial Narrow" w:eastAsia="Times New Roman" w:hAnsi="Arial Narrow"/>
                <w:b/>
                <w:bCs/>
                <w:sz w:val="18"/>
                <w:szCs w:val="18"/>
              </w:rPr>
              <w:t>some</w:t>
            </w:r>
            <w:r w:rsidR="00504A5C">
              <w:rPr>
                <w:rFonts w:ascii="Arial Narrow" w:eastAsia="Times New Roman" w:hAnsi="Arial Narrow"/>
                <w:sz w:val="18"/>
                <w:szCs w:val="18"/>
              </w:rPr>
              <w:t xml:space="preserve"> </w:t>
            </w:r>
            <w:r w:rsidRPr="0061314D">
              <w:rPr>
                <w:rFonts w:ascii="Arial Narrow" w:eastAsia="Times New Roman" w:hAnsi="Arial Narrow"/>
                <w:sz w:val="18"/>
                <w:szCs w:val="18"/>
              </w:rPr>
              <w:t>questioning techniques. Partially sustained discussions in a democratic, safe, and respectful environment.</w:t>
            </w:r>
            <w:r w:rsidR="00641F29">
              <w:rPr>
                <w:rFonts w:ascii="Arial Narrow" w:eastAsia="Times New Roman" w:hAnsi="Arial Narrow"/>
                <w:sz w:val="18"/>
                <w:szCs w:val="18"/>
              </w:rPr>
              <w:t xml:space="preserve"> </w:t>
            </w:r>
            <w:r w:rsidRPr="0061314D">
              <w:rPr>
                <w:rFonts w:ascii="Arial Narrow" w:eastAsia="Times New Roman" w:hAnsi="Arial Narrow"/>
                <w:b/>
                <w:bCs/>
                <w:sz w:val="18"/>
                <w:szCs w:val="18"/>
              </w:rPr>
              <w:t>Partial</w:t>
            </w:r>
            <w:r w:rsidR="00641F29">
              <w:rPr>
                <w:rFonts w:ascii="Arial Narrow" w:eastAsia="Times New Roman" w:hAnsi="Arial Narrow"/>
                <w:sz w:val="18"/>
                <w:szCs w:val="18"/>
              </w:rPr>
              <w:t xml:space="preserve"> </w:t>
            </w:r>
            <w:r w:rsidRPr="0061314D">
              <w:rPr>
                <w:rFonts w:ascii="Arial Narrow" w:eastAsia="Times New Roman" w:hAnsi="Arial Narrow"/>
                <w:sz w:val="18"/>
                <w:szCs w:val="18"/>
              </w:rPr>
              <w:t>knowledge about topic or connections to chapter, with </w:t>
            </w:r>
            <w:r w:rsidRPr="0061314D">
              <w:rPr>
                <w:rFonts w:ascii="Arial Narrow" w:eastAsia="Times New Roman" w:hAnsi="Arial Narrow"/>
                <w:b/>
                <w:bCs/>
                <w:sz w:val="18"/>
                <w:szCs w:val="18"/>
              </w:rPr>
              <w:t>some</w:t>
            </w:r>
            <w:r w:rsidRPr="0061314D">
              <w:rPr>
                <w:rFonts w:ascii="Arial Narrow" w:eastAsia="Times New Roman" w:hAnsi="Arial Narrow"/>
                <w:sz w:val="18"/>
                <w:szCs w:val="18"/>
              </w:rPr>
              <w:t> connection to our present school situations.</w:t>
            </w:r>
            <w:r w:rsidR="00641F29">
              <w:rPr>
                <w:rFonts w:ascii="Arial Narrow" w:eastAsia="Times New Roman" w:hAnsi="Arial Narrow"/>
                <w:sz w:val="18"/>
                <w:szCs w:val="18"/>
              </w:rPr>
              <w:t xml:space="preserve"> </w:t>
            </w:r>
            <w:r w:rsidRPr="0061314D">
              <w:rPr>
                <w:rFonts w:ascii="Arial Narrow" w:eastAsia="Times New Roman" w:hAnsi="Arial Narrow"/>
                <w:sz w:val="18"/>
                <w:szCs w:val="18"/>
              </w:rPr>
              <w:t>Students followed </w:t>
            </w:r>
            <w:r w:rsidRPr="0061314D">
              <w:rPr>
                <w:rFonts w:ascii="Arial Narrow" w:eastAsia="Times New Roman" w:hAnsi="Arial Narrow"/>
                <w:b/>
                <w:bCs/>
                <w:sz w:val="18"/>
                <w:szCs w:val="18"/>
              </w:rPr>
              <w:t>some</w:t>
            </w:r>
            <w:r w:rsidRPr="0061314D">
              <w:rPr>
                <w:rFonts w:ascii="Arial Narrow" w:eastAsia="Times New Roman" w:hAnsi="Arial Narrow"/>
                <w:sz w:val="18"/>
                <w:szCs w:val="18"/>
              </w:rPr>
              <w:t xml:space="preserve"> directions on how to structure </w:t>
            </w:r>
            <w:r w:rsidR="00504A5C">
              <w:rPr>
                <w:rFonts w:ascii="Arial Narrow" w:eastAsia="Times New Roman" w:hAnsi="Arial Narrow"/>
                <w:sz w:val="18"/>
                <w:szCs w:val="18"/>
              </w:rPr>
              <w:t xml:space="preserve">facilitation </w:t>
            </w:r>
            <w:r w:rsidR="00641F29">
              <w:rPr>
                <w:rFonts w:ascii="Arial Narrow" w:eastAsia="Times New Roman" w:hAnsi="Arial Narrow"/>
                <w:sz w:val="18"/>
                <w:szCs w:val="18"/>
              </w:rPr>
              <w:t xml:space="preserve">(summary, resources, lessons, bibliography). </w:t>
            </w:r>
            <w:r w:rsidRPr="0061314D">
              <w:rPr>
                <w:rFonts w:ascii="Arial Narrow" w:eastAsia="Times New Roman" w:hAnsi="Arial Narrow"/>
                <w:sz w:val="18"/>
                <w:szCs w:val="18"/>
              </w:rPr>
              <w:t>Evidence of</w:t>
            </w:r>
            <w:r w:rsidR="00504A5C">
              <w:rPr>
                <w:rFonts w:ascii="Arial Narrow" w:eastAsia="Times New Roman" w:hAnsi="Arial Narrow"/>
                <w:sz w:val="18"/>
                <w:szCs w:val="18"/>
              </w:rPr>
              <w:t xml:space="preserve"> </w:t>
            </w:r>
            <w:r w:rsidRPr="0061314D">
              <w:rPr>
                <w:rFonts w:ascii="Arial Narrow" w:eastAsia="Times New Roman" w:hAnsi="Arial Narrow"/>
                <w:b/>
                <w:bCs/>
                <w:sz w:val="18"/>
                <w:szCs w:val="18"/>
              </w:rPr>
              <w:t>some</w:t>
            </w:r>
            <w:r w:rsidRPr="0061314D">
              <w:rPr>
                <w:rFonts w:ascii="Arial Narrow" w:eastAsia="Times New Roman" w:hAnsi="Arial Narrow"/>
                <w:sz w:val="18"/>
                <w:szCs w:val="18"/>
              </w:rPr>
              <w:t> planning and preparation. </w:t>
            </w:r>
          </w:p>
        </w:tc>
        <w:tc>
          <w:tcPr>
            <w:tcW w:w="2805" w:type="dxa"/>
            <w:tcBorders>
              <w:top w:val="nil"/>
              <w:left w:val="single" w:sz="18" w:space="0" w:color="auto"/>
              <w:bottom w:val="single" w:sz="6" w:space="0" w:color="auto"/>
              <w:right w:val="single" w:sz="18" w:space="0" w:color="auto"/>
            </w:tcBorders>
            <w:shd w:val="clear" w:color="auto" w:fill="auto"/>
            <w:hideMark/>
          </w:tcPr>
          <w:p w14:paraId="460253ED" w14:textId="09F709D1" w:rsidR="0061314D" w:rsidRPr="0061314D" w:rsidRDefault="0061314D" w:rsidP="0064189A">
            <w:pPr>
              <w:textAlignment w:val="baseline"/>
              <w:rPr>
                <w:rFonts w:ascii="Arial Narrow" w:eastAsia="Times New Roman" w:hAnsi="Arial Narrow"/>
                <w:sz w:val="18"/>
                <w:szCs w:val="18"/>
              </w:rPr>
            </w:pPr>
            <w:r w:rsidRPr="0061314D">
              <w:rPr>
                <w:rFonts w:ascii="Arial Narrow" w:eastAsia="Times New Roman" w:hAnsi="Arial Narrow"/>
                <w:sz w:val="18"/>
                <w:szCs w:val="18"/>
              </w:rPr>
              <w:t>Students prompted </w:t>
            </w:r>
            <w:r w:rsidRPr="0061314D">
              <w:rPr>
                <w:rFonts w:ascii="Arial Narrow" w:eastAsia="Times New Roman" w:hAnsi="Arial Narrow"/>
                <w:b/>
                <w:bCs/>
                <w:sz w:val="18"/>
                <w:szCs w:val="18"/>
              </w:rPr>
              <w:t>excellent</w:t>
            </w:r>
            <w:r w:rsidRPr="0061314D">
              <w:rPr>
                <w:rFonts w:ascii="Arial Narrow" w:eastAsia="Times New Roman" w:hAnsi="Arial Narrow"/>
                <w:sz w:val="18"/>
                <w:szCs w:val="18"/>
              </w:rPr>
              <w:t> critical thinking, allowed for varied perspectives, and questioning techniques. Sustained discussions in a democratic, safe, and respectful environment.</w:t>
            </w:r>
            <w:r w:rsidR="0064189A">
              <w:rPr>
                <w:rFonts w:ascii="Arial Narrow" w:eastAsia="Times New Roman" w:hAnsi="Arial Narrow"/>
                <w:sz w:val="18"/>
                <w:szCs w:val="18"/>
              </w:rPr>
              <w:t xml:space="preserve"> </w:t>
            </w:r>
            <w:r w:rsidRPr="0061314D">
              <w:rPr>
                <w:rFonts w:ascii="Arial Narrow" w:eastAsia="Times New Roman" w:hAnsi="Arial Narrow"/>
                <w:sz w:val="18"/>
                <w:szCs w:val="18"/>
              </w:rPr>
              <w:t>Students</w:t>
            </w:r>
            <w:r w:rsidR="0064189A">
              <w:rPr>
                <w:rFonts w:ascii="Arial Narrow" w:eastAsia="Times New Roman" w:hAnsi="Arial Narrow"/>
                <w:sz w:val="18"/>
                <w:szCs w:val="18"/>
              </w:rPr>
              <w:t xml:space="preserve"> </w:t>
            </w:r>
            <w:r w:rsidRPr="0061314D">
              <w:rPr>
                <w:rFonts w:ascii="Arial Narrow" w:eastAsia="Times New Roman" w:hAnsi="Arial Narrow"/>
                <w:b/>
                <w:bCs/>
                <w:sz w:val="18"/>
                <w:szCs w:val="18"/>
              </w:rPr>
              <w:t>very</w:t>
            </w:r>
            <w:r w:rsidR="0064189A">
              <w:rPr>
                <w:rFonts w:ascii="Arial Narrow" w:eastAsia="Times New Roman" w:hAnsi="Arial Narrow"/>
                <w:sz w:val="18"/>
                <w:szCs w:val="18"/>
              </w:rPr>
              <w:t xml:space="preserve"> </w:t>
            </w:r>
            <w:r w:rsidRPr="0061314D">
              <w:rPr>
                <w:rFonts w:ascii="Arial Narrow" w:eastAsia="Times New Roman" w:hAnsi="Arial Narrow"/>
                <w:sz w:val="18"/>
                <w:szCs w:val="18"/>
              </w:rPr>
              <w:t>knowledgeable about topic and made ample connections to the chapter and the pr</w:t>
            </w:r>
            <w:r w:rsidR="0064189A">
              <w:rPr>
                <w:rFonts w:ascii="Arial Narrow" w:eastAsia="Times New Roman" w:hAnsi="Arial Narrow"/>
                <w:sz w:val="18"/>
                <w:szCs w:val="18"/>
              </w:rPr>
              <w:t xml:space="preserve">esent situation in our schools. Students </w:t>
            </w:r>
            <w:r w:rsidRPr="0061314D">
              <w:rPr>
                <w:rFonts w:ascii="Arial Narrow" w:eastAsia="Times New Roman" w:hAnsi="Arial Narrow"/>
                <w:sz w:val="18"/>
                <w:szCs w:val="18"/>
              </w:rPr>
              <w:t>followed </w:t>
            </w:r>
            <w:r w:rsidRPr="0061314D">
              <w:rPr>
                <w:rFonts w:ascii="Arial Narrow" w:eastAsia="Times New Roman" w:hAnsi="Arial Narrow"/>
                <w:b/>
                <w:bCs/>
                <w:sz w:val="18"/>
                <w:szCs w:val="18"/>
              </w:rPr>
              <w:t>all</w:t>
            </w:r>
            <w:r w:rsidRPr="0061314D">
              <w:rPr>
                <w:rFonts w:ascii="Arial Narrow" w:eastAsia="Times New Roman" w:hAnsi="Arial Narrow"/>
                <w:sz w:val="18"/>
                <w:szCs w:val="18"/>
              </w:rPr>
              <w:t> directions on how to structure</w:t>
            </w:r>
            <w:r w:rsidR="0064189A">
              <w:rPr>
                <w:rFonts w:ascii="Arial Narrow" w:eastAsia="Times New Roman" w:hAnsi="Arial Narrow"/>
                <w:sz w:val="18"/>
                <w:szCs w:val="18"/>
              </w:rPr>
              <w:t xml:space="preserve"> </w:t>
            </w:r>
            <w:r w:rsidRPr="0061314D">
              <w:rPr>
                <w:rFonts w:ascii="Arial Narrow" w:eastAsia="Times New Roman" w:hAnsi="Arial Narrow"/>
                <w:sz w:val="18"/>
                <w:szCs w:val="18"/>
              </w:rPr>
              <w:t>facilitation (summary, resources, lessons, bib</w:t>
            </w:r>
            <w:r w:rsidR="0064189A">
              <w:rPr>
                <w:rFonts w:ascii="Arial Narrow" w:eastAsia="Times New Roman" w:hAnsi="Arial Narrow"/>
                <w:sz w:val="18"/>
                <w:szCs w:val="18"/>
              </w:rPr>
              <w:t xml:space="preserve">liography). </w:t>
            </w:r>
            <w:r w:rsidRPr="0061314D">
              <w:rPr>
                <w:rFonts w:ascii="Arial Narrow" w:eastAsia="Times New Roman" w:hAnsi="Arial Narrow"/>
                <w:b/>
                <w:bCs/>
                <w:sz w:val="18"/>
                <w:szCs w:val="18"/>
              </w:rPr>
              <w:t>Clearly</w:t>
            </w:r>
            <w:r w:rsidRPr="0061314D">
              <w:rPr>
                <w:rFonts w:ascii="Arial Narrow" w:eastAsia="Times New Roman" w:hAnsi="Arial Narrow"/>
                <w:sz w:val="18"/>
                <w:szCs w:val="18"/>
              </w:rPr>
              <w:t> organized &amp; well-prepared for class. Evidence of </w:t>
            </w:r>
            <w:r w:rsidRPr="0061314D">
              <w:rPr>
                <w:rFonts w:ascii="Arial Narrow" w:eastAsia="Times New Roman" w:hAnsi="Arial Narrow"/>
                <w:b/>
                <w:bCs/>
                <w:sz w:val="18"/>
                <w:szCs w:val="18"/>
              </w:rPr>
              <w:t>effective</w:t>
            </w:r>
            <w:r w:rsidRPr="0061314D">
              <w:rPr>
                <w:rFonts w:ascii="Arial Narrow" w:eastAsia="Times New Roman" w:hAnsi="Arial Narrow"/>
                <w:sz w:val="18"/>
                <w:szCs w:val="18"/>
              </w:rPr>
              <w:t> planning. </w:t>
            </w:r>
          </w:p>
        </w:tc>
      </w:tr>
      <w:tr w:rsidR="0061314D" w:rsidRPr="0061314D" w14:paraId="7B6FDA59" w14:textId="77777777" w:rsidTr="4DCCF64C">
        <w:trPr>
          <w:trHeight w:val="1455"/>
        </w:trPr>
        <w:tc>
          <w:tcPr>
            <w:tcW w:w="1212" w:type="dxa"/>
            <w:tcBorders>
              <w:top w:val="nil"/>
              <w:left w:val="single" w:sz="6" w:space="0" w:color="auto"/>
              <w:bottom w:val="single" w:sz="6" w:space="0" w:color="auto"/>
              <w:right w:val="single" w:sz="6" w:space="0" w:color="auto"/>
            </w:tcBorders>
            <w:shd w:val="clear" w:color="auto" w:fill="auto"/>
            <w:vAlign w:val="center"/>
            <w:hideMark/>
          </w:tcPr>
          <w:p w14:paraId="46825329" w14:textId="77777777" w:rsidR="0061314D" w:rsidRPr="0061314D" w:rsidRDefault="0061314D" w:rsidP="008A2654">
            <w:pPr>
              <w:ind w:right="-720"/>
              <w:textAlignment w:val="baseline"/>
              <w:rPr>
                <w:rFonts w:ascii="Times New Roman" w:eastAsia="Times New Roman" w:hAnsi="Times New Roman"/>
                <w:szCs w:val="24"/>
              </w:rPr>
            </w:pPr>
            <w:r w:rsidRPr="0061314D">
              <w:rPr>
                <w:rFonts w:ascii="Arial Narrow" w:eastAsia="Times New Roman" w:hAnsi="Arial Narrow"/>
                <w:b/>
                <w:bCs/>
                <w:sz w:val="18"/>
                <w:szCs w:val="18"/>
              </w:rPr>
              <w:t>Discussions</w:t>
            </w:r>
            <w:r w:rsidRPr="0061314D">
              <w:rPr>
                <w:rFonts w:ascii="Arial Narrow" w:eastAsia="Times New Roman" w:hAnsi="Arial Narrow"/>
                <w:sz w:val="18"/>
                <w:szCs w:val="18"/>
              </w:rPr>
              <w:t> </w:t>
            </w:r>
          </w:p>
          <w:p w14:paraId="10BD231D" w14:textId="77777777" w:rsidR="0061314D" w:rsidRPr="0061314D" w:rsidRDefault="0061314D" w:rsidP="008A2654">
            <w:pPr>
              <w:ind w:right="-720"/>
              <w:textAlignment w:val="baseline"/>
              <w:rPr>
                <w:rFonts w:ascii="Times New Roman" w:eastAsia="Times New Roman" w:hAnsi="Times New Roman"/>
                <w:szCs w:val="24"/>
              </w:rPr>
            </w:pPr>
            <w:r w:rsidRPr="0061314D">
              <w:rPr>
                <w:rFonts w:ascii="Arial Narrow" w:eastAsia="Times New Roman" w:hAnsi="Arial Narrow"/>
                <w:b/>
                <w:bCs/>
                <w:sz w:val="18"/>
                <w:szCs w:val="18"/>
              </w:rPr>
              <w:t>&amp; Facilitation </w:t>
            </w:r>
            <w:r w:rsidRPr="0061314D">
              <w:rPr>
                <w:rFonts w:ascii="Arial Narrow" w:eastAsia="Times New Roman" w:hAnsi="Arial Narrow"/>
                <w:sz w:val="18"/>
                <w:szCs w:val="18"/>
              </w:rPr>
              <w:t> </w:t>
            </w:r>
          </w:p>
          <w:p w14:paraId="5ED67F4F" w14:textId="54800C52" w:rsidR="0061314D" w:rsidRPr="0061314D" w:rsidRDefault="0061314D" w:rsidP="008A2654">
            <w:pPr>
              <w:ind w:right="-720"/>
              <w:textAlignment w:val="baseline"/>
              <w:rPr>
                <w:rFonts w:ascii="Times New Roman" w:eastAsia="Times New Roman" w:hAnsi="Times New Roman"/>
                <w:szCs w:val="24"/>
              </w:rPr>
            </w:pPr>
            <w:r w:rsidRPr="0061314D">
              <w:rPr>
                <w:rFonts w:ascii="Arial Narrow" w:eastAsia="Times New Roman" w:hAnsi="Arial Narrow"/>
                <w:b/>
                <w:bCs/>
                <w:sz w:val="18"/>
                <w:szCs w:val="18"/>
              </w:rPr>
              <w:t>of</w:t>
            </w:r>
            <w:r w:rsidRPr="0061314D">
              <w:rPr>
                <w:rFonts w:ascii="Arial Narrow" w:eastAsia="Times New Roman" w:hAnsi="Arial Narrow"/>
                <w:sz w:val="18"/>
                <w:szCs w:val="18"/>
              </w:rPr>
              <w:t> </w:t>
            </w:r>
            <w:r w:rsidRPr="0061314D">
              <w:rPr>
                <w:rFonts w:ascii="Arial Narrow" w:eastAsia="Times New Roman" w:hAnsi="Arial Narrow"/>
                <w:b/>
                <w:bCs/>
                <w:sz w:val="18"/>
                <w:szCs w:val="18"/>
              </w:rPr>
              <w:t>Activity</w:t>
            </w:r>
            <w:r w:rsidRPr="0061314D">
              <w:rPr>
                <w:rFonts w:ascii="Arial Narrow" w:eastAsia="Times New Roman" w:hAnsi="Arial Narrow"/>
                <w:sz w:val="18"/>
                <w:szCs w:val="18"/>
              </w:rPr>
              <w:t> </w:t>
            </w:r>
          </w:p>
          <w:p w14:paraId="65DEE12C" w14:textId="77777777" w:rsidR="0061314D" w:rsidRPr="0061314D" w:rsidRDefault="0061314D" w:rsidP="008A2654">
            <w:pPr>
              <w:ind w:right="-720"/>
              <w:textAlignment w:val="baseline"/>
              <w:rPr>
                <w:rFonts w:ascii="Times New Roman" w:eastAsia="Times New Roman" w:hAnsi="Times New Roman"/>
                <w:szCs w:val="24"/>
              </w:rPr>
            </w:pPr>
            <w:r w:rsidRPr="0061314D">
              <w:rPr>
                <w:rFonts w:ascii="Arial Narrow" w:eastAsia="Times New Roman" w:hAnsi="Arial Narrow"/>
                <w:sz w:val="18"/>
                <w:szCs w:val="18"/>
              </w:rPr>
              <w:t> </w:t>
            </w:r>
          </w:p>
          <w:p w14:paraId="32714F45" w14:textId="77777777" w:rsidR="0061314D" w:rsidRPr="0061314D" w:rsidRDefault="0061314D" w:rsidP="008A2654">
            <w:pPr>
              <w:ind w:right="-720"/>
              <w:textAlignment w:val="baseline"/>
              <w:rPr>
                <w:rFonts w:ascii="Times New Roman" w:eastAsia="Times New Roman" w:hAnsi="Times New Roman"/>
                <w:szCs w:val="24"/>
              </w:rPr>
            </w:pPr>
            <w:r w:rsidRPr="0061314D">
              <w:rPr>
                <w:rFonts w:ascii="Arial Narrow" w:eastAsia="Times New Roman" w:hAnsi="Arial Narrow"/>
                <w:sz w:val="18"/>
                <w:szCs w:val="18"/>
              </w:rPr>
              <w:t> </w:t>
            </w:r>
          </w:p>
        </w:tc>
        <w:tc>
          <w:tcPr>
            <w:tcW w:w="2740" w:type="dxa"/>
            <w:tcBorders>
              <w:top w:val="nil"/>
              <w:left w:val="nil"/>
              <w:bottom w:val="single" w:sz="6" w:space="0" w:color="auto"/>
              <w:right w:val="single" w:sz="6" w:space="0" w:color="auto"/>
            </w:tcBorders>
            <w:shd w:val="clear" w:color="auto" w:fill="auto"/>
            <w:hideMark/>
          </w:tcPr>
          <w:p w14:paraId="09E86CD6" w14:textId="0ED89F5D" w:rsidR="0061314D" w:rsidRPr="0061314D" w:rsidRDefault="4DCCF64C" w:rsidP="4DCCF64C">
            <w:pPr>
              <w:ind w:left="15"/>
              <w:textAlignment w:val="baseline"/>
              <w:rPr>
                <w:rFonts w:ascii="Arial Narrow" w:eastAsia="Times New Roman" w:hAnsi="Arial Narrow"/>
                <w:sz w:val="18"/>
                <w:szCs w:val="18"/>
              </w:rPr>
            </w:pPr>
            <w:r w:rsidRPr="4DCCF64C">
              <w:rPr>
                <w:rFonts w:ascii="Arial Narrow" w:eastAsia="Times New Roman" w:hAnsi="Arial Narrow"/>
                <w:sz w:val="18"/>
                <w:szCs w:val="18"/>
              </w:rPr>
              <w:t>Students maintained a </w:t>
            </w:r>
            <w:r w:rsidRPr="4DCCF64C">
              <w:rPr>
                <w:rFonts w:ascii="Arial Narrow" w:eastAsia="Times New Roman" w:hAnsi="Arial Narrow"/>
                <w:b/>
                <w:bCs/>
                <w:sz w:val="18"/>
                <w:szCs w:val="18"/>
              </w:rPr>
              <w:t>limited</w:t>
            </w:r>
            <w:r w:rsidRPr="4DCCF64C">
              <w:rPr>
                <w:rFonts w:ascii="Arial Narrow" w:eastAsia="Times New Roman" w:hAnsi="Arial Narrow"/>
                <w:sz w:val="18"/>
                <w:szCs w:val="18"/>
              </w:rPr>
              <w:t> level of interest and engagement among the other students during discussions and/or activities. Need to develop presentation skills. </w:t>
            </w:r>
            <w:r w:rsidRPr="4DCCF64C">
              <w:rPr>
                <w:rFonts w:ascii="Arial Narrow" w:eastAsia="Times New Roman" w:hAnsi="Arial Narrow"/>
                <w:b/>
                <w:bCs/>
                <w:sz w:val="18"/>
                <w:szCs w:val="18"/>
              </w:rPr>
              <w:t>Inappropriate</w:t>
            </w:r>
            <w:r w:rsidRPr="4DCCF64C">
              <w:rPr>
                <w:rFonts w:ascii="Arial Narrow" w:eastAsia="Times New Roman" w:hAnsi="Arial Narrow"/>
                <w:sz w:val="18"/>
                <w:szCs w:val="18"/>
              </w:rPr>
              <w:t> use of time &amp; limited resources/materials.  Did not include handout and/or bibliography or had brief notes as a handout.  Neglected APA style. Did not include all resources in the bibliography. Participation from </w:t>
            </w:r>
            <w:r w:rsidRPr="4DCCF64C">
              <w:rPr>
                <w:rFonts w:ascii="Arial Narrow" w:eastAsia="Times New Roman" w:hAnsi="Arial Narrow"/>
                <w:b/>
                <w:bCs/>
                <w:sz w:val="18"/>
                <w:szCs w:val="18"/>
              </w:rPr>
              <w:t>few</w:t>
            </w:r>
            <w:r w:rsidRPr="4DCCF64C">
              <w:rPr>
                <w:rFonts w:ascii="Arial Narrow" w:eastAsia="Times New Roman" w:hAnsi="Arial Narrow"/>
                <w:sz w:val="18"/>
                <w:szCs w:val="18"/>
              </w:rPr>
              <w:t> of the group members. Few individuals did most of the work. </w:t>
            </w:r>
          </w:p>
        </w:tc>
        <w:tc>
          <w:tcPr>
            <w:tcW w:w="2572" w:type="dxa"/>
            <w:tcBorders>
              <w:top w:val="nil"/>
              <w:left w:val="nil"/>
              <w:bottom w:val="single" w:sz="6" w:space="0" w:color="auto"/>
              <w:right w:val="single" w:sz="18" w:space="0" w:color="auto"/>
            </w:tcBorders>
            <w:shd w:val="clear" w:color="auto" w:fill="auto"/>
            <w:hideMark/>
          </w:tcPr>
          <w:p w14:paraId="6CA35409" w14:textId="49238596" w:rsidR="0061314D" w:rsidRPr="0061314D" w:rsidRDefault="0061314D" w:rsidP="00641F29">
            <w:pPr>
              <w:textAlignment w:val="baseline"/>
              <w:rPr>
                <w:rFonts w:ascii="Arial Narrow" w:eastAsia="Times New Roman" w:hAnsi="Arial Narrow"/>
                <w:sz w:val="18"/>
                <w:szCs w:val="18"/>
              </w:rPr>
            </w:pPr>
            <w:r w:rsidRPr="0061314D">
              <w:rPr>
                <w:rFonts w:ascii="Arial Narrow" w:eastAsia="Times New Roman" w:hAnsi="Arial Narrow"/>
                <w:sz w:val="18"/>
                <w:szCs w:val="18"/>
              </w:rPr>
              <w:t>Students maintained </w:t>
            </w:r>
            <w:r w:rsidRPr="0061314D">
              <w:rPr>
                <w:rFonts w:ascii="Arial Narrow" w:eastAsia="Times New Roman" w:hAnsi="Arial Narrow"/>
                <w:b/>
                <w:bCs/>
                <w:sz w:val="18"/>
                <w:szCs w:val="18"/>
              </w:rPr>
              <w:t>some</w:t>
            </w:r>
            <w:r w:rsidRPr="0061314D">
              <w:rPr>
                <w:rFonts w:ascii="Arial Narrow" w:eastAsia="Times New Roman" w:hAnsi="Arial Narrow"/>
                <w:sz w:val="18"/>
                <w:szCs w:val="18"/>
              </w:rPr>
              <w:t> level of interest and engagement among stu</w:t>
            </w:r>
            <w:r w:rsidR="00641F29">
              <w:rPr>
                <w:rFonts w:ascii="Arial Narrow" w:eastAsia="Times New Roman" w:hAnsi="Arial Narrow"/>
                <w:sz w:val="18"/>
                <w:szCs w:val="18"/>
              </w:rPr>
              <w:t xml:space="preserve">dents during discussions and/or </w:t>
            </w:r>
            <w:r w:rsidRPr="0061314D">
              <w:rPr>
                <w:rFonts w:ascii="Arial Narrow" w:eastAsia="Times New Roman" w:hAnsi="Arial Narrow"/>
                <w:sz w:val="18"/>
                <w:szCs w:val="18"/>
              </w:rPr>
              <w:t>activities. Presenters mostly talked or read material to the class.</w:t>
            </w:r>
            <w:r w:rsidR="00641F29">
              <w:rPr>
                <w:rFonts w:ascii="Arial Narrow" w:eastAsia="Times New Roman" w:hAnsi="Arial Narrow"/>
                <w:sz w:val="18"/>
                <w:szCs w:val="18"/>
              </w:rPr>
              <w:t xml:space="preserve">  </w:t>
            </w:r>
            <w:r w:rsidRPr="0061314D">
              <w:rPr>
                <w:rFonts w:ascii="Arial Narrow" w:eastAsia="Times New Roman" w:hAnsi="Arial Narrow"/>
                <w:b/>
                <w:bCs/>
                <w:sz w:val="18"/>
                <w:szCs w:val="18"/>
              </w:rPr>
              <w:t>Inconsistent</w:t>
            </w:r>
            <w:r w:rsidR="00641F29">
              <w:rPr>
                <w:rFonts w:ascii="Arial Narrow" w:eastAsia="Times New Roman" w:hAnsi="Arial Narrow"/>
                <w:sz w:val="18"/>
                <w:szCs w:val="18"/>
              </w:rPr>
              <w:t xml:space="preserve"> </w:t>
            </w:r>
            <w:r w:rsidRPr="0061314D">
              <w:rPr>
                <w:rFonts w:ascii="Arial Narrow" w:eastAsia="Times New Roman" w:hAnsi="Arial Narrow"/>
                <w:sz w:val="18"/>
                <w:szCs w:val="18"/>
              </w:rPr>
              <w:t>with use of time &amp; resources/materials with designated time block (</w:t>
            </w:r>
            <w:r w:rsidR="00641F29">
              <w:rPr>
                <w:rFonts w:ascii="Arial Narrow" w:eastAsia="Times New Roman" w:hAnsi="Arial Narrow"/>
                <w:sz w:val="18"/>
                <w:szCs w:val="18"/>
              </w:rPr>
              <w:t xml:space="preserve">too long or too short).  </w:t>
            </w:r>
            <w:r w:rsidRPr="0061314D">
              <w:rPr>
                <w:rFonts w:ascii="Arial Narrow" w:eastAsia="Times New Roman" w:hAnsi="Arial Narrow"/>
                <w:sz w:val="18"/>
                <w:szCs w:val="18"/>
              </w:rPr>
              <w:t>Included a partial handout with</w:t>
            </w:r>
            <w:r w:rsidR="00641F29">
              <w:rPr>
                <w:rFonts w:ascii="Arial Narrow" w:eastAsia="Times New Roman" w:hAnsi="Arial Narrow"/>
                <w:sz w:val="18"/>
                <w:szCs w:val="18"/>
              </w:rPr>
              <w:t xml:space="preserve"> </w:t>
            </w:r>
            <w:r w:rsidRPr="0061314D">
              <w:rPr>
                <w:rFonts w:ascii="Arial Narrow" w:eastAsia="Times New Roman" w:hAnsi="Arial Narrow"/>
                <w:b/>
                <w:bCs/>
                <w:sz w:val="18"/>
                <w:szCs w:val="18"/>
              </w:rPr>
              <w:t>some</w:t>
            </w:r>
            <w:r w:rsidR="00641F29">
              <w:rPr>
                <w:rFonts w:ascii="Arial Narrow" w:eastAsia="Times New Roman" w:hAnsi="Arial Narrow"/>
                <w:sz w:val="18"/>
                <w:szCs w:val="18"/>
              </w:rPr>
              <w:t xml:space="preserve"> of the resources listed (APA).  </w:t>
            </w:r>
            <w:r w:rsidRPr="0061314D">
              <w:rPr>
                <w:rFonts w:ascii="Arial Narrow" w:eastAsia="Times New Roman" w:hAnsi="Arial Narrow"/>
                <w:sz w:val="18"/>
                <w:szCs w:val="18"/>
              </w:rPr>
              <w:t>Participation from </w:t>
            </w:r>
            <w:r w:rsidRPr="0061314D">
              <w:rPr>
                <w:rFonts w:ascii="Arial Narrow" w:eastAsia="Times New Roman" w:hAnsi="Arial Narrow"/>
                <w:b/>
                <w:bCs/>
                <w:sz w:val="18"/>
                <w:szCs w:val="18"/>
              </w:rPr>
              <w:t>some</w:t>
            </w:r>
            <w:r w:rsidRPr="0061314D">
              <w:rPr>
                <w:rFonts w:ascii="Arial Narrow" w:eastAsia="Times New Roman" w:hAnsi="Arial Narrow"/>
                <w:sz w:val="18"/>
                <w:szCs w:val="18"/>
              </w:rPr>
              <w:t> of the g</w:t>
            </w:r>
            <w:r w:rsidR="00641F29">
              <w:rPr>
                <w:rFonts w:ascii="Arial Narrow" w:eastAsia="Times New Roman" w:hAnsi="Arial Narrow"/>
                <w:sz w:val="18"/>
                <w:szCs w:val="18"/>
              </w:rPr>
              <w:t xml:space="preserve">roup members.  </w:t>
            </w:r>
            <w:r w:rsidRPr="0061314D">
              <w:rPr>
                <w:rFonts w:ascii="Arial Narrow" w:eastAsia="Times New Roman" w:hAnsi="Arial Narrow"/>
                <w:sz w:val="18"/>
                <w:szCs w:val="18"/>
              </w:rPr>
              <w:t>Inconsistent collaborati</w:t>
            </w:r>
            <w:r w:rsidR="00641F29">
              <w:rPr>
                <w:rFonts w:ascii="Arial Narrow" w:eastAsia="Times New Roman" w:hAnsi="Arial Narrow"/>
                <w:sz w:val="18"/>
                <w:szCs w:val="18"/>
              </w:rPr>
              <w:t xml:space="preserve">on from group members regarding </w:t>
            </w:r>
            <w:r w:rsidRPr="0061314D">
              <w:rPr>
                <w:rFonts w:ascii="Arial Narrow" w:eastAsia="Times New Roman" w:hAnsi="Arial Narrow"/>
                <w:sz w:val="18"/>
                <w:szCs w:val="18"/>
              </w:rPr>
              <w:t>workload.</w:t>
            </w:r>
            <w:r w:rsidR="00641F29">
              <w:rPr>
                <w:rFonts w:ascii="Arial Narrow" w:eastAsia="Times New Roman" w:hAnsi="Arial Narrow"/>
                <w:sz w:val="18"/>
                <w:szCs w:val="18"/>
              </w:rPr>
              <w:t xml:space="preserve">  </w:t>
            </w:r>
          </w:p>
        </w:tc>
        <w:tc>
          <w:tcPr>
            <w:tcW w:w="2805" w:type="dxa"/>
            <w:tcBorders>
              <w:top w:val="nil"/>
              <w:left w:val="single" w:sz="18" w:space="0" w:color="auto"/>
              <w:bottom w:val="single" w:sz="6" w:space="0" w:color="auto"/>
              <w:right w:val="single" w:sz="18" w:space="0" w:color="auto"/>
            </w:tcBorders>
            <w:shd w:val="clear" w:color="auto" w:fill="auto"/>
            <w:hideMark/>
          </w:tcPr>
          <w:p w14:paraId="1A02E09E" w14:textId="3BE60939" w:rsidR="0061314D" w:rsidRPr="0061314D" w:rsidRDefault="4DCCF64C" w:rsidP="4DCCF64C">
            <w:pPr>
              <w:textAlignment w:val="baseline"/>
              <w:rPr>
                <w:rFonts w:ascii="Arial Narrow" w:eastAsia="Times New Roman" w:hAnsi="Arial Narrow"/>
                <w:b/>
                <w:bCs/>
                <w:sz w:val="18"/>
                <w:szCs w:val="18"/>
              </w:rPr>
            </w:pPr>
            <w:r w:rsidRPr="4DCCF64C">
              <w:rPr>
                <w:rFonts w:ascii="Arial Narrow" w:eastAsia="Times New Roman" w:hAnsi="Arial Narrow"/>
                <w:sz w:val="18"/>
                <w:szCs w:val="18"/>
              </w:rPr>
              <w:t>Students maintained a </w:t>
            </w:r>
            <w:r w:rsidRPr="4DCCF64C">
              <w:rPr>
                <w:rFonts w:ascii="Arial Narrow" w:eastAsia="Times New Roman" w:hAnsi="Arial Narrow"/>
                <w:b/>
                <w:bCs/>
                <w:sz w:val="18"/>
                <w:szCs w:val="18"/>
              </w:rPr>
              <w:t>high level</w:t>
            </w:r>
            <w:r w:rsidRPr="4DCCF64C">
              <w:rPr>
                <w:rFonts w:ascii="Arial Narrow" w:eastAsia="Times New Roman" w:hAnsi="Arial Narrow"/>
                <w:sz w:val="18"/>
                <w:szCs w:val="18"/>
              </w:rPr>
              <w:t xml:space="preserve"> of interest and engagement among </w:t>
            </w:r>
            <w:r w:rsidRPr="4DCCF64C">
              <w:rPr>
                <w:rFonts w:ascii="Arial Narrow" w:eastAsia="Times New Roman" w:hAnsi="Arial Narrow"/>
                <w:b/>
                <w:bCs/>
                <w:sz w:val="18"/>
                <w:szCs w:val="18"/>
              </w:rPr>
              <w:t xml:space="preserve">all </w:t>
            </w:r>
            <w:r w:rsidRPr="4DCCF64C">
              <w:rPr>
                <w:rFonts w:ascii="Arial Narrow" w:eastAsia="Times New Roman" w:hAnsi="Arial Narrow"/>
                <w:sz w:val="18"/>
                <w:szCs w:val="18"/>
              </w:rPr>
              <w:t>students during discussions and/or activities.  Presenters were animated, knowledgeable, and provided meaningful activities.</w:t>
            </w:r>
            <w:r w:rsidRPr="4DCCF64C">
              <w:rPr>
                <w:rFonts w:ascii="Arial Narrow" w:eastAsia="Times New Roman" w:hAnsi="Arial Narrow"/>
                <w:b/>
                <w:bCs/>
                <w:sz w:val="18"/>
                <w:szCs w:val="18"/>
              </w:rPr>
              <w:t xml:space="preserve">  Appropriate</w:t>
            </w:r>
            <w:r w:rsidRPr="4DCCF64C">
              <w:rPr>
                <w:rFonts w:ascii="Arial Narrow" w:eastAsia="Times New Roman" w:hAnsi="Arial Narrow"/>
                <w:sz w:val="18"/>
                <w:szCs w:val="18"/>
              </w:rPr>
              <w:t> use of time &amp; resources/materials with adherence to designated time block.  Included 1-page handout with bibliography of resources (APA).</w:t>
            </w:r>
            <w:r w:rsidRPr="4DCCF64C">
              <w:rPr>
                <w:rFonts w:ascii="Arial Narrow" w:eastAsia="Times New Roman" w:hAnsi="Arial Narrow"/>
                <w:b/>
                <w:bCs/>
                <w:sz w:val="18"/>
                <w:szCs w:val="18"/>
              </w:rPr>
              <w:t xml:space="preserve">  </w:t>
            </w:r>
            <w:r w:rsidRPr="4DCCF64C">
              <w:rPr>
                <w:rFonts w:ascii="Arial Narrow" w:eastAsia="Times New Roman" w:hAnsi="Arial Narrow"/>
                <w:sz w:val="18"/>
                <w:szCs w:val="18"/>
              </w:rPr>
              <w:t>Participation from </w:t>
            </w:r>
            <w:r w:rsidRPr="4DCCF64C">
              <w:rPr>
                <w:rFonts w:ascii="Arial Narrow" w:eastAsia="Times New Roman" w:hAnsi="Arial Narrow"/>
                <w:b/>
                <w:bCs/>
                <w:sz w:val="18"/>
                <w:szCs w:val="18"/>
              </w:rPr>
              <w:t>everyone</w:t>
            </w:r>
            <w:r w:rsidRPr="4DCCF64C">
              <w:rPr>
                <w:rFonts w:ascii="Arial Narrow" w:eastAsia="Times New Roman" w:hAnsi="Arial Narrow"/>
                <w:sz w:val="18"/>
                <w:szCs w:val="18"/>
              </w:rPr>
              <w:t> in the presentation group.</w:t>
            </w:r>
            <w:r w:rsidRPr="4DCCF64C">
              <w:rPr>
                <w:rFonts w:ascii="Arial Narrow" w:eastAsia="Times New Roman" w:hAnsi="Arial Narrow"/>
                <w:b/>
                <w:bCs/>
                <w:sz w:val="18"/>
                <w:szCs w:val="18"/>
              </w:rPr>
              <w:t xml:space="preserve">  </w:t>
            </w:r>
            <w:r w:rsidRPr="4DCCF64C">
              <w:rPr>
                <w:rFonts w:ascii="Arial Narrow" w:eastAsia="Times New Roman" w:hAnsi="Arial Narrow"/>
                <w:sz w:val="18"/>
                <w:szCs w:val="18"/>
              </w:rPr>
              <w:t>Equal group &amp; work collaboration.</w:t>
            </w:r>
            <w:r w:rsidRPr="4DCCF64C">
              <w:rPr>
                <w:rFonts w:ascii="Arial Narrow" w:eastAsia="Times New Roman" w:hAnsi="Arial Narrow"/>
                <w:b/>
                <w:bCs/>
                <w:sz w:val="18"/>
                <w:szCs w:val="18"/>
              </w:rPr>
              <w:t> </w:t>
            </w:r>
          </w:p>
        </w:tc>
      </w:tr>
    </w:tbl>
    <w:p w14:paraId="2A4530E6" w14:textId="00534806" w:rsidR="00381BC8" w:rsidRDefault="00381BC8" w:rsidP="00AE3D9A">
      <w:pPr>
        <w:rPr>
          <w:rFonts w:ascii="Arial" w:hAnsi="Arial" w:cs="Arial"/>
          <w:sz w:val="20"/>
        </w:rPr>
      </w:pPr>
    </w:p>
    <w:p w14:paraId="15FECFE5" w14:textId="77777777" w:rsidR="00945413" w:rsidRDefault="00945413" w:rsidP="00AE3D9A">
      <w:pPr>
        <w:rPr>
          <w:rFonts w:ascii="Arial" w:hAnsi="Arial" w:cs="Arial"/>
          <w:sz w:val="20"/>
        </w:rPr>
      </w:pPr>
    </w:p>
    <w:p w14:paraId="03C4387E" w14:textId="77777777" w:rsidR="00945413" w:rsidRDefault="00945413" w:rsidP="00FB475F">
      <w:pPr>
        <w:pStyle w:val="paragraph"/>
        <w:spacing w:before="0" w:beforeAutospacing="0" w:after="0" w:afterAutospacing="0"/>
        <w:textAlignment w:val="baseline"/>
        <w:rPr>
          <w:rFonts w:ascii="Arial" w:hAnsi="Arial" w:cs="Arial"/>
          <w:b/>
          <w:sz w:val="20"/>
        </w:rPr>
      </w:pPr>
    </w:p>
    <w:p w14:paraId="425D07AB" w14:textId="77777777" w:rsidR="00945413" w:rsidRDefault="00945413">
      <w:pPr>
        <w:rPr>
          <w:rFonts w:ascii="Arial" w:eastAsia="Times New Roman" w:hAnsi="Arial" w:cs="Arial"/>
          <w:b/>
          <w:sz w:val="20"/>
          <w:szCs w:val="24"/>
        </w:rPr>
      </w:pPr>
      <w:r>
        <w:rPr>
          <w:rFonts w:ascii="Arial" w:hAnsi="Arial" w:cs="Arial"/>
          <w:b/>
          <w:sz w:val="20"/>
        </w:rPr>
        <w:br w:type="page"/>
      </w:r>
    </w:p>
    <w:p w14:paraId="44CCA4B9" w14:textId="19B7FC76" w:rsidR="00FB475F" w:rsidRPr="00FB475F" w:rsidRDefault="00FB475F" w:rsidP="00FB475F">
      <w:pPr>
        <w:pStyle w:val="paragraph"/>
        <w:spacing w:before="0" w:beforeAutospacing="0" w:after="0" w:afterAutospacing="0"/>
        <w:textAlignment w:val="baseline"/>
        <w:rPr>
          <w:rFonts w:ascii="Segoe UI" w:hAnsi="Segoe UI" w:cs="Segoe UI"/>
          <w:sz w:val="18"/>
          <w:szCs w:val="18"/>
        </w:rPr>
      </w:pPr>
      <w:r w:rsidRPr="00FB475F">
        <w:rPr>
          <w:rFonts w:ascii="Arial" w:hAnsi="Arial" w:cs="Arial"/>
          <w:b/>
          <w:sz w:val="20"/>
        </w:rPr>
        <w:lastRenderedPageBreak/>
        <w:t>Grading</w:t>
      </w:r>
      <w:r>
        <w:rPr>
          <w:rFonts w:ascii="Arial" w:hAnsi="Arial" w:cs="Arial"/>
          <w:sz w:val="20"/>
        </w:rPr>
        <w:t xml:space="preserve"> </w:t>
      </w:r>
      <w:r w:rsidRPr="00FB475F">
        <w:rPr>
          <w:rFonts w:ascii="Arial" w:hAnsi="Arial" w:cs="Arial"/>
          <w:b/>
          <w:bCs/>
          <w:sz w:val="20"/>
          <w:szCs w:val="20"/>
        </w:rPr>
        <w:t>Rubric for </w:t>
      </w:r>
      <w:r>
        <w:rPr>
          <w:rFonts w:ascii="Arial" w:hAnsi="Arial" w:cs="Arial"/>
          <w:b/>
          <w:bCs/>
          <w:sz w:val="20"/>
          <w:szCs w:val="20"/>
        </w:rPr>
        <w:t>Analysis of Equity across High Schools</w:t>
      </w:r>
      <w:r w:rsidRPr="00FB475F">
        <w:rPr>
          <w:rFonts w:ascii="Arial" w:hAnsi="Arial" w:cs="Arial"/>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43" w:type="dxa"/>
          <w:right w:w="29" w:type="dxa"/>
        </w:tblCellMar>
        <w:tblLook w:val="04A0" w:firstRow="1" w:lastRow="0" w:firstColumn="1" w:lastColumn="0" w:noHBand="0" w:noVBand="1"/>
      </w:tblPr>
      <w:tblGrid>
        <w:gridCol w:w="1499"/>
        <w:gridCol w:w="2282"/>
        <w:gridCol w:w="2720"/>
        <w:gridCol w:w="2843"/>
      </w:tblGrid>
      <w:tr w:rsidR="00FB475F" w:rsidRPr="00FB475F" w14:paraId="6C0A4DFE" w14:textId="77777777" w:rsidTr="4DCCF64C">
        <w:trPr>
          <w:trHeight w:val="285"/>
        </w:trPr>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D83534" w14:textId="77777777" w:rsidR="00FB475F" w:rsidRPr="00FB475F" w:rsidRDefault="00FB475F" w:rsidP="00FB475F">
            <w:pPr>
              <w:textAlignment w:val="baseline"/>
              <w:rPr>
                <w:rFonts w:ascii="Times New Roman" w:eastAsia="Times New Roman" w:hAnsi="Times New Roman"/>
                <w:szCs w:val="24"/>
              </w:rPr>
            </w:pPr>
            <w:r w:rsidRPr="00FB475F">
              <w:rPr>
                <w:rFonts w:ascii="Arial" w:eastAsia="Times New Roman" w:hAnsi="Arial" w:cs="Arial"/>
                <w:sz w:val="20"/>
              </w:rPr>
              <w:t> </w:t>
            </w:r>
          </w:p>
        </w:tc>
        <w:tc>
          <w:tcPr>
            <w:tcW w:w="3060" w:type="dxa"/>
            <w:tcBorders>
              <w:top w:val="single" w:sz="6" w:space="0" w:color="auto"/>
              <w:left w:val="nil"/>
              <w:bottom w:val="single" w:sz="6" w:space="0" w:color="auto"/>
              <w:right w:val="single" w:sz="6" w:space="0" w:color="auto"/>
            </w:tcBorders>
            <w:shd w:val="clear" w:color="auto" w:fill="auto"/>
            <w:vAlign w:val="center"/>
            <w:hideMark/>
          </w:tcPr>
          <w:p w14:paraId="767E1096" w14:textId="77777777" w:rsidR="00FB475F" w:rsidRPr="00FB475F" w:rsidRDefault="00FB475F" w:rsidP="00FB475F">
            <w:pPr>
              <w:textAlignment w:val="baseline"/>
              <w:rPr>
                <w:rFonts w:ascii="Times New Roman" w:eastAsia="Times New Roman" w:hAnsi="Times New Roman"/>
                <w:szCs w:val="24"/>
              </w:rPr>
            </w:pPr>
            <w:r w:rsidRPr="00FB475F">
              <w:rPr>
                <w:rFonts w:ascii="Arial" w:eastAsia="Times New Roman" w:hAnsi="Arial" w:cs="Arial"/>
                <w:b/>
                <w:bCs/>
                <w:color w:val="000000"/>
                <w:sz w:val="20"/>
              </w:rPr>
              <w:t>Does not meet expectations</w:t>
            </w:r>
            <w:r w:rsidRPr="00FB475F">
              <w:rPr>
                <w:rFonts w:ascii="Arial" w:eastAsia="Times New Roman" w:hAnsi="Arial" w:cs="Arial"/>
                <w:sz w:val="20"/>
              </w:rPr>
              <w:t> </w:t>
            </w:r>
          </w:p>
        </w:tc>
        <w:tc>
          <w:tcPr>
            <w:tcW w:w="3420" w:type="dxa"/>
            <w:tcBorders>
              <w:top w:val="single" w:sz="6" w:space="0" w:color="auto"/>
              <w:left w:val="nil"/>
              <w:bottom w:val="single" w:sz="6" w:space="0" w:color="auto"/>
              <w:right w:val="single" w:sz="6" w:space="0" w:color="auto"/>
            </w:tcBorders>
            <w:shd w:val="clear" w:color="auto" w:fill="auto"/>
            <w:vAlign w:val="center"/>
            <w:hideMark/>
          </w:tcPr>
          <w:p w14:paraId="5D4F3EB4" w14:textId="77777777" w:rsidR="00FB475F" w:rsidRPr="00FB475F" w:rsidRDefault="00FB475F" w:rsidP="00FB475F">
            <w:pPr>
              <w:textAlignment w:val="baseline"/>
              <w:rPr>
                <w:rFonts w:ascii="Times New Roman" w:eastAsia="Times New Roman" w:hAnsi="Times New Roman"/>
                <w:szCs w:val="24"/>
              </w:rPr>
            </w:pPr>
            <w:r w:rsidRPr="00FB475F">
              <w:rPr>
                <w:rFonts w:ascii="Arial" w:eastAsia="Times New Roman" w:hAnsi="Arial" w:cs="Arial"/>
                <w:b/>
                <w:bCs/>
                <w:color w:val="000000"/>
                <w:sz w:val="20"/>
              </w:rPr>
              <w:t>Approaches expectations</w:t>
            </w:r>
            <w:r w:rsidRPr="00FB475F">
              <w:rPr>
                <w:rFonts w:ascii="Arial" w:eastAsia="Times New Roman" w:hAnsi="Arial" w:cs="Arial"/>
                <w:sz w:val="20"/>
              </w:rPr>
              <w:t> </w:t>
            </w:r>
          </w:p>
        </w:tc>
        <w:tc>
          <w:tcPr>
            <w:tcW w:w="3435" w:type="dxa"/>
            <w:tcBorders>
              <w:top w:val="single" w:sz="6" w:space="0" w:color="auto"/>
              <w:left w:val="nil"/>
              <w:bottom w:val="single" w:sz="6" w:space="0" w:color="auto"/>
              <w:right w:val="single" w:sz="6" w:space="0" w:color="auto"/>
            </w:tcBorders>
            <w:shd w:val="clear" w:color="auto" w:fill="auto"/>
            <w:vAlign w:val="center"/>
            <w:hideMark/>
          </w:tcPr>
          <w:p w14:paraId="4425751A" w14:textId="77777777" w:rsidR="00FB475F" w:rsidRPr="00FB475F" w:rsidRDefault="00FB475F" w:rsidP="00FB475F">
            <w:pPr>
              <w:textAlignment w:val="baseline"/>
              <w:rPr>
                <w:rFonts w:ascii="Times New Roman" w:eastAsia="Times New Roman" w:hAnsi="Times New Roman"/>
                <w:szCs w:val="24"/>
              </w:rPr>
            </w:pPr>
            <w:r w:rsidRPr="00FB475F">
              <w:rPr>
                <w:rFonts w:ascii="Arial" w:eastAsia="Times New Roman" w:hAnsi="Arial" w:cs="Arial"/>
                <w:b/>
                <w:bCs/>
                <w:color w:val="000000"/>
                <w:sz w:val="20"/>
              </w:rPr>
              <w:t>Meets expectations</w:t>
            </w:r>
            <w:r w:rsidRPr="00FB475F">
              <w:rPr>
                <w:rFonts w:ascii="Arial" w:eastAsia="Times New Roman" w:hAnsi="Arial" w:cs="Arial"/>
                <w:sz w:val="20"/>
              </w:rPr>
              <w:t> </w:t>
            </w:r>
          </w:p>
        </w:tc>
      </w:tr>
      <w:tr w:rsidR="00FB475F" w:rsidRPr="00FB475F" w14:paraId="0AB7A671" w14:textId="77777777" w:rsidTr="4DCCF64C">
        <w:trPr>
          <w:trHeight w:val="285"/>
        </w:trPr>
        <w:tc>
          <w:tcPr>
            <w:tcW w:w="1530" w:type="dxa"/>
            <w:tcBorders>
              <w:top w:val="nil"/>
              <w:left w:val="single" w:sz="6" w:space="0" w:color="auto"/>
              <w:bottom w:val="single" w:sz="6" w:space="0" w:color="auto"/>
              <w:right w:val="single" w:sz="6" w:space="0" w:color="auto"/>
            </w:tcBorders>
            <w:shd w:val="clear" w:color="auto" w:fill="auto"/>
            <w:vAlign w:val="center"/>
            <w:hideMark/>
          </w:tcPr>
          <w:p w14:paraId="625F0A86" w14:textId="77777777" w:rsidR="00FB475F" w:rsidRPr="00FB475F" w:rsidRDefault="00FB475F" w:rsidP="00FB475F">
            <w:pPr>
              <w:textAlignment w:val="baseline"/>
              <w:rPr>
                <w:rFonts w:ascii="Times New Roman" w:eastAsia="Times New Roman" w:hAnsi="Times New Roman"/>
                <w:szCs w:val="24"/>
              </w:rPr>
            </w:pPr>
            <w:r w:rsidRPr="00FB475F">
              <w:rPr>
                <w:rFonts w:ascii="Arial" w:eastAsia="Times New Roman" w:hAnsi="Arial" w:cs="Arial"/>
                <w:b/>
                <w:bCs/>
                <w:color w:val="000000"/>
                <w:sz w:val="20"/>
              </w:rPr>
              <w:t>Thoroughness of research </w:t>
            </w:r>
            <w:r w:rsidRPr="00FB475F">
              <w:rPr>
                <w:rFonts w:ascii="Arial" w:eastAsia="Times New Roman" w:hAnsi="Arial" w:cs="Arial"/>
                <w:sz w:val="20"/>
              </w:rPr>
              <w:t> </w:t>
            </w:r>
          </w:p>
        </w:tc>
        <w:tc>
          <w:tcPr>
            <w:tcW w:w="3060" w:type="dxa"/>
            <w:tcBorders>
              <w:top w:val="nil"/>
              <w:left w:val="nil"/>
              <w:bottom w:val="single" w:sz="6" w:space="0" w:color="auto"/>
              <w:right w:val="single" w:sz="6" w:space="0" w:color="auto"/>
            </w:tcBorders>
            <w:shd w:val="clear" w:color="auto" w:fill="auto"/>
            <w:vAlign w:val="center"/>
            <w:hideMark/>
          </w:tcPr>
          <w:p w14:paraId="73239D41" w14:textId="77777777" w:rsidR="00FB475F" w:rsidRPr="00FB475F" w:rsidRDefault="00FB475F" w:rsidP="00FB475F">
            <w:pPr>
              <w:textAlignment w:val="baseline"/>
              <w:rPr>
                <w:rFonts w:ascii="Times New Roman" w:eastAsia="Times New Roman" w:hAnsi="Times New Roman"/>
                <w:sz w:val="18"/>
                <w:szCs w:val="18"/>
              </w:rPr>
            </w:pPr>
            <w:r w:rsidRPr="00945413">
              <w:rPr>
                <w:rFonts w:ascii="Arial" w:eastAsia="Times New Roman" w:hAnsi="Arial" w:cs="Arial"/>
                <w:color w:val="000000"/>
                <w:sz w:val="18"/>
                <w:szCs w:val="18"/>
              </w:rPr>
              <w:t>Several instructions not followed and data analysis incomplete. </w:t>
            </w:r>
            <w:r w:rsidRPr="00945413">
              <w:rPr>
                <w:rFonts w:ascii="Arial" w:eastAsia="Times New Roman" w:hAnsi="Arial" w:cs="Arial"/>
                <w:sz w:val="18"/>
                <w:szCs w:val="18"/>
              </w:rPr>
              <w:t> </w:t>
            </w:r>
          </w:p>
          <w:p w14:paraId="3854BA01" w14:textId="77777777" w:rsidR="00FB475F" w:rsidRPr="00FB475F" w:rsidRDefault="00FB475F" w:rsidP="00FB475F">
            <w:pPr>
              <w:textAlignment w:val="baseline"/>
              <w:rPr>
                <w:rFonts w:ascii="Times New Roman" w:eastAsia="Times New Roman" w:hAnsi="Times New Roman"/>
                <w:sz w:val="18"/>
                <w:szCs w:val="18"/>
              </w:rPr>
            </w:pPr>
            <w:r w:rsidRPr="00945413">
              <w:rPr>
                <w:rFonts w:ascii="Arial" w:eastAsia="Times New Roman" w:hAnsi="Arial" w:cs="Arial"/>
                <w:sz w:val="18"/>
                <w:szCs w:val="18"/>
              </w:rPr>
              <w:t> </w:t>
            </w:r>
          </w:p>
          <w:p w14:paraId="257087B7" w14:textId="77777777" w:rsidR="00FB475F" w:rsidRPr="00FB475F" w:rsidRDefault="00FB475F" w:rsidP="00FB475F">
            <w:pPr>
              <w:textAlignment w:val="baseline"/>
              <w:rPr>
                <w:rFonts w:ascii="Times New Roman" w:eastAsia="Times New Roman" w:hAnsi="Times New Roman"/>
                <w:sz w:val="18"/>
                <w:szCs w:val="18"/>
              </w:rPr>
            </w:pPr>
            <w:r w:rsidRPr="00945413">
              <w:rPr>
                <w:rFonts w:ascii="Arial" w:eastAsia="Times New Roman" w:hAnsi="Arial" w:cs="Arial"/>
                <w:color w:val="000000"/>
                <w:sz w:val="18"/>
                <w:szCs w:val="18"/>
              </w:rPr>
              <w:t>No points.</w:t>
            </w:r>
            <w:r w:rsidRPr="00945413">
              <w:rPr>
                <w:rFonts w:ascii="Arial" w:eastAsia="Times New Roman" w:hAnsi="Arial" w:cs="Arial"/>
                <w:sz w:val="18"/>
                <w:szCs w:val="18"/>
              </w:rPr>
              <w:t> </w:t>
            </w:r>
          </w:p>
        </w:tc>
        <w:tc>
          <w:tcPr>
            <w:tcW w:w="3420" w:type="dxa"/>
            <w:tcBorders>
              <w:top w:val="nil"/>
              <w:left w:val="nil"/>
              <w:bottom w:val="single" w:sz="6" w:space="0" w:color="auto"/>
              <w:right w:val="single" w:sz="6" w:space="0" w:color="auto"/>
            </w:tcBorders>
            <w:shd w:val="clear" w:color="auto" w:fill="auto"/>
            <w:vAlign w:val="center"/>
            <w:hideMark/>
          </w:tcPr>
          <w:p w14:paraId="691338AA" w14:textId="77777777" w:rsidR="00FB475F" w:rsidRPr="00FB475F" w:rsidRDefault="00FB475F" w:rsidP="00FB475F">
            <w:pPr>
              <w:textAlignment w:val="baseline"/>
              <w:rPr>
                <w:rFonts w:ascii="Times New Roman" w:eastAsia="Times New Roman" w:hAnsi="Times New Roman"/>
                <w:sz w:val="18"/>
                <w:szCs w:val="18"/>
              </w:rPr>
            </w:pPr>
            <w:r w:rsidRPr="00945413">
              <w:rPr>
                <w:rFonts w:ascii="Arial" w:eastAsia="Times New Roman" w:hAnsi="Arial" w:cs="Arial"/>
                <w:sz w:val="18"/>
                <w:szCs w:val="18"/>
              </w:rPr>
              <w:t>Either some data types and questions listed in the instructions were missing or some of the analysis lacked detail. </w:t>
            </w:r>
          </w:p>
          <w:p w14:paraId="2171D303" w14:textId="77777777" w:rsidR="00FB475F" w:rsidRPr="00FB475F" w:rsidRDefault="00FB475F" w:rsidP="00FB475F">
            <w:pPr>
              <w:textAlignment w:val="baseline"/>
              <w:rPr>
                <w:rFonts w:ascii="Times New Roman" w:eastAsia="Times New Roman" w:hAnsi="Times New Roman"/>
                <w:sz w:val="18"/>
                <w:szCs w:val="18"/>
              </w:rPr>
            </w:pPr>
            <w:r w:rsidRPr="00945413">
              <w:rPr>
                <w:rFonts w:ascii="Arial" w:eastAsia="Times New Roman" w:hAnsi="Arial" w:cs="Arial"/>
                <w:sz w:val="18"/>
                <w:szCs w:val="18"/>
              </w:rPr>
              <w:t> </w:t>
            </w:r>
          </w:p>
          <w:p w14:paraId="26B8DA3B" w14:textId="77777777" w:rsidR="00FB475F" w:rsidRPr="00FB475F" w:rsidRDefault="00FB475F" w:rsidP="00FB475F">
            <w:pPr>
              <w:textAlignment w:val="baseline"/>
              <w:rPr>
                <w:rFonts w:ascii="Times New Roman" w:eastAsia="Times New Roman" w:hAnsi="Times New Roman"/>
                <w:sz w:val="18"/>
                <w:szCs w:val="18"/>
              </w:rPr>
            </w:pPr>
            <w:r w:rsidRPr="00945413">
              <w:rPr>
                <w:rFonts w:ascii="Arial" w:eastAsia="Times New Roman" w:hAnsi="Arial" w:cs="Arial"/>
                <w:sz w:val="18"/>
                <w:szCs w:val="18"/>
              </w:rPr>
              <w:t>3 points. </w:t>
            </w:r>
          </w:p>
        </w:tc>
        <w:tc>
          <w:tcPr>
            <w:tcW w:w="3435" w:type="dxa"/>
            <w:tcBorders>
              <w:top w:val="nil"/>
              <w:left w:val="nil"/>
              <w:bottom w:val="single" w:sz="6" w:space="0" w:color="auto"/>
              <w:right w:val="single" w:sz="6" w:space="0" w:color="auto"/>
            </w:tcBorders>
            <w:shd w:val="clear" w:color="auto" w:fill="auto"/>
            <w:vAlign w:val="center"/>
            <w:hideMark/>
          </w:tcPr>
          <w:p w14:paraId="1C98CF7E" w14:textId="3C27CA17" w:rsidR="00FB475F" w:rsidRPr="00FB475F" w:rsidRDefault="00FB475F" w:rsidP="00FB475F">
            <w:pPr>
              <w:textAlignment w:val="baseline"/>
              <w:rPr>
                <w:rFonts w:ascii="Times New Roman" w:eastAsia="Times New Roman" w:hAnsi="Times New Roman"/>
                <w:sz w:val="18"/>
                <w:szCs w:val="18"/>
              </w:rPr>
            </w:pPr>
            <w:r w:rsidRPr="00945413">
              <w:rPr>
                <w:rFonts w:ascii="Arial" w:eastAsia="Times New Roman" w:hAnsi="Arial" w:cs="Arial"/>
                <w:sz w:val="18"/>
                <w:szCs w:val="18"/>
              </w:rPr>
              <w:t>All data types and questions listed</w:t>
            </w:r>
            <w:r w:rsidR="00641F29">
              <w:rPr>
                <w:rFonts w:ascii="Arial" w:eastAsia="Times New Roman" w:hAnsi="Arial" w:cs="Arial"/>
                <w:sz w:val="18"/>
                <w:szCs w:val="18"/>
              </w:rPr>
              <w:t xml:space="preserve"> in the instructions were addressed </w:t>
            </w:r>
            <w:r w:rsidRPr="00945413">
              <w:rPr>
                <w:rFonts w:ascii="Arial" w:eastAsia="Times New Roman" w:hAnsi="Arial" w:cs="Arial"/>
                <w:sz w:val="18"/>
                <w:szCs w:val="18"/>
              </w:rPr>
              <w:t>with detailed analysis. </w:t>
            </w:r>
          </w:p>
          <w:p w14:paraId="2D5CE83F" w14:textId="77777777" w:rsidR="00FB475F" w:rsidRPr="00FB475F" w:rsidRDefault="00FB475F" w:rsidP="00FB475F">
            <w:pPr>
              <w:textAlignment w:val="baseline"/>
              <w:rPr>
                <w:rFonts w:ascii="Times New Roman" w:eastAsia="Times New Roman" w:hAnsi="Times New Roman"/>
                <w:sz w:val="18"/>
                <w:szCs w:val="18"/>
              </w:rPr>
            </w:pPr>
            <w:r w:rsidRPr="00945413">
              <w:rPr>
                <w:rFonts w:ascii="Arial" w:eastAsia="Times New Roman" w:hAnsi="Arial" w:cs="Arial"/>
                <w:sz w:val="18"/>
                <w:szCs w:val="18"/>
              </w:rPr>
              <w:t> </w:t>
            </w:r>
          </w:p>
          <w:p w14:paraId="604679B3" w14:textId="77777777" w:rsidR="00FB475F" w:rsidRPr="00FB475F" w:rsidRDefault="00FB475F" w:rsidP="00FB475F">
            <w:pPr>
              <w:textAlignment w:val="baseline"/>
              <w:rPr>
                <w:rFonts w:ascii="Times New Roman" w:eastAsia="Times New Roman" w:hAnsi="Times New Roman"/>
                <w:sz w:val="18"/>
                <w:szCs w:val="18"/>
              </w:rPr>
            </w:pPr>
            <w:r w:rsidRPr="00945413">
              <w:rPr>
                <w:rFonts w:ascii="Arial" w:eastAsia="Times New Roman" w:hAnsi="Arial" w:cs="Arial"/>
                <w:sz w:val="18"/>
                <w:szCs w:val="18"/>
              </w:rPr>
              <w:t>6 points. </w:t>
            </w:r>
          </w:p>
        </w:tc>
      </w:tr>
      <w:tr w:rsidR="00FB475F" w:rsidRPr="00FB475F" w14:paraId="541272CA" w14:textId="77777777" w:rsidTr="4DCCF64C">
        <w:trPr>
          <w:trHeight w:val="285"/>
        </w:trPr>
        <w:tc>
          <w:tcPr>
            <w:tcW w:w="1530" w:type="dxa"/>
            <w:tcBorders>
              <w:top w:val="nil"/>
              <w:left w:val="single" w:sz="6" w:space="0" w:color="auto"/>
              <w:bottom w:val="single" w:sz="6" w:space="0" w:color="auto"/>
              <w:right w:val="single" w:sz="6" w:space="0" w:color="auto"/>
            </w:tcBorders>
            <w:shd w:val="clear" w:color="auto" w:fill="auto"/>
            <w:vAlign w:val="center"/>
            <w:hideMark/>
          </w:tcPr>
          <w:p w14:paraId="4278EB6E" w14:textId="77777777" w:rsidR="00FB475F" w:rsidRPr="00FB475F" w:rsidRDefault="00FB475F" w:rsidP="00FB475F">
            <w:pPr>
              <w:textAlignment w:val="baseline"/>
              <w:rPr>
                <w:rFonts w:ascii="Times New Roman" w:eastAsia="Times New Roman" w:hAnsi="Times New Roman"/>
                <w:szCs w:val="24"/>
              </w:rPr>
            </w:pPr>
            <w:r w:rsidRPr="00FB475F">
              <w:rPr>
                <w:rFonts w:ascii="Arial" w:eastAsia="Times New Roman" w:hAnsi="Arial" w:cs="Arial"/>
                <w:b/>
                <w:bCs/>
                <w:color w:val="000000"/>
                <w:sz w:val="20"/>
              </w:rPr>
              <w:t>Connections to big ideas from course</w:t>
            </w:r>
            <w:r w:rsidRPr="00FB475F">
              <w:rPr>
                <w:rFonts w:ascii="Arial" w:eastAsia="Times New Roman" w:hAnsi="Arial" w:cs="Arial"/>
                <w:sz w:val="20"/>
              </w:rPr>
              <w:t> </w:t>
            </w:r>
          </w:p>
        </w:tc>
        <w:tc>
          <w:tcPr>
            <w:tcW w:w="3060" w:type="dxa"/>
            <w:tcBorders>
              <w:top w:val="nil"/>
              <w:left w:val="nil"/>
              <w:bottom w:val="single" w:sz="6" w:space="0" w:color="auto"/>
              <w:right w:val="single" w:sz="6" w:space="0" w:color="auto"/>
            </w:tcBorders>
            <w:shd w:val="clear" w:color="auto" w:fill="auto"/>
            <w:vAlign w:val="center"/>
            <w:hideMark/>
          </w:tcPr>
          <w:p w14:paraId="33ECC583" w14:textId="365157CF" w:rsidR="00FB475F" w:rsidRPr="00FB475F" w:rsidRDefault="00FB475F" w:rsidP="00FB475F">
            <w:pPr>
              <w:textAlignment w:val="baseline"/>
              <w:rPr>
                <w:rFonts w:ascii="Times New Roman" w:eastAsia="Times New Roman" w:hAnsi="Times New Roman"/>
                <w:sz w:val="18"/>
                <w:szCs w:val="18"/>
              </w:rPr>
            </w:pPr>
            <w:r w:rsidRPr="00945413">
              <w:rPr>
                <w:rFonts w:ascii="Arial" w:eastAsia="Times New Roman" w:hAnsi="Arial" w:cs="Arial"/>
                <w:color w:val="000000"/>
                <w:sz w:val="18"/>
                <w:szCs w:val="18"/>
              </w:rPr>
              <w:t>Few connections to b</w:t>
            </w:r>
            <w:r w:rsidR="00641F29">
              <w:rPr>
                <w:rFonts w:ascii="Arial" w:eastAsia="Times New Roman" w:hAnsi="Arial" w:cs="Arial"/>
                <w:color w:val="000000"/>
                <w:sz w:val="18"/>
                <w:szCs w:val="18"/>
              </w:rPr>
              <w:t xml:space="preserve">ig ideas from the course in the </w:t>
            </w:r>
            <w:r w:rsidRPr="00945413">
              <w:rPr>
                <w:rFonts w:ascii="Arial" w:eastAsia="Times New Roman" w:hAnsi="Arial" w:cs="Arial"/>
                <w:color w:val="000000"/>
                <w:sz w:val="18"/>
                <w:szCs w:val="18"/>
              </w:rPr>
              <w:t>analysis. </w:t>
            </w:r>
            <w:r w:rsidRPr="00945413">
              <w:rPr>
                <w:rFonts w:ascii="Arial" w:eastAsia="Times New Roman" w:hAnsi="Arial" w:cs="Arial"/>
                <w:sz w:val="18"/>
                <w:szCs w:val="18"/>
              </w:rPr>
              <w:t> </w:t>
            </w:r>
          </w:p>
          <w:p w14:paraId="1D61F14F" w14:textId="77777777" w:rsidR="00FB475F" w:rsidRPr="00FB475F" w:rsidRDefault="00FB475F" w:rsidP="00FB475F">
            <w:pPr>
              <w:textAlignment w:val="baseline"/>
              <w:rPr>
                <w:rFonts w:ascii="Times New Roman" w:eastAsia="Times New Roman" w:hAnsi="Times New Roman"/>
                <w:sz w:val="18"/>
                <w:szCs w:val="18"/>
              </w:rPr>
            </w:pPr>
            <w:r w:rsidRPr="00945413">
              <w:rPr>
                <w:rFonts w:ascii="Arial" w:eastAsia="Times New Roman" w:hAnsi="Arial" w:cs="Arial"/>
                <w:sz w:val="18"/>
                <w:szCs w:val="18"/>
              </w:rPr>
              <w:t> </w:t>
            </w:r>
          </w:p>
          <w:p w14:paraId="51731873" w14:textId="77777777" w:rsidR="00FB475F" w:rsidRPr="00FB475F" w:rsidRDefault="00FB475F" w:rsidP="00FB475F">
            <w:pPr>
              <w:textAlignment w:val="baseline"/>
              <w:rPr>
                <w:rFonts w:ascii="Times New Roman" w:eastAsia="Times New Roman" w:hAnsi="Times New Roman"/>
                <w:sz w:val="18"/>
                <w:szCs w:val="18"/>
              </w:rPr>
            </w:pPr>
            <w:r w:rsidRPr="00945413">
              <w:rPr>
                <w:rFonts w:ascii="Arial" w:eastAsia="Times New Roman" w:hAnsi="Arial" w:cs="Arial"/>
                <w:color w:val="000000"/>
                <w:sz w:val="18"/>
                <w:szCs w:val="18"/>
              </w:rPr>
              <w:t>No points.</w:t>
            </w:r>
            <w:r w:rsidRPr="00945413">
              <w:rPr>
                <w:rFonts w:ascii="Arial" w:eastAsia="Times New Roman" w:hAnsi="Arial" w:cs="Arial"/>
                <w:sz w:val="18"/>
                <w:szCs w:val="18"/>
              </w:rPr>
              <w:t> </w:t>
            </w:r>
          </w:p>
        </w:tc>
        <w:tc>
          <w:tcPr>
            <w:tcW w:w="3420" w:type="dxa"/>
            <w:tcBorders>
              <w:top w:val="nil"/>
              <w:left w:val="nil"/>
              <w:bottom w:val="single" w:sz="6" w:space="0" w:color="auto"/>
              <w:right w:val="single" w:sz="6" w:space="0" w:color="auto"/>
            </w:tcBorders>
            <w:shd w:val="clear" w:color="auto" w:fill="auto"/>
            <w:vAlign w:val="center"/>
            <w:hideMark/>
          </w:tcPr>
          <w:p w14:paraId="477DC8D2" w14:textId="77777777" w:rsidR="00FB475F" w:rsidRPr="00FB475F" w:rsidRDefault="00FB475F" w:rsidP="00FB475F">
            <w:pPr>
              <w:textAlignment w:val="baseline"/>
              <w:rPr>
                <w:rFonts w:ascii="Times New Roman" w:eastAsia="Times New Roman" w:hAnsi="Times New Roman"/>
                <w:sz w:val="18"/>
                <w:szCs w:val="18"/>
              </w:rPr>
            </w:pPr>
            <w:r w:rsidRPr="00945413">
              <w:rPr>
                <w:rFonts w:ascii="Arial" w:eastAsia="Times New Roman" w:hAnsi="Arial" w:cs="Arial"/>
                <w:color w:val="000000"/>
                <w:sz w:val="18"/>
                <w:szCs w:val="18"/>
              </w:rPr>
              <w:t>Some connections to big ideas from the course in the analysis. </w:t>
            </w:r>
            <w:r w:rsidRPr="00945413">
              <w:rPr>
                <w:rFonts w:ascii="Arial" w:eastAsia="Times New Roman" w:hAnsi="Arial" w:cs="Arial"/>
                <w:sz w:val="18"/>
                <w:szCs w:val="18"/>
              </w:rPr>
              <w:t> </w:t>
            </w:r>
          </w:p>
          <w:p w14:paraId="3F8E0059" w14:textId="77777777" w:rsidR="00FB475F" w:rsidRPr="00FB475F" w:rsidRDefault="00FB475F" w:rsidP="00FB475F">
            <w:pPr>
              <w:textAlignment w:val="baseline"/>
              <w:rPr>
                <w:rFonts w:ascii="Times New Roman" w:eastAsia="Times New Roman" w:hAnsi="Times New Roman"/>
                <w:sz w:val="18"/>
                <w:szCs w:val="18"/>
              </w:rPr>
            </w:pPr>
            <w:r w:rsidRPr="00945413">
              <w:rPr>
                <w:rFonts w:ascii="Arial" w:eastAsia="Times New Roman" w:hAnsi="Arial" w:cs="Arial"/>
                <w:sz w:val="18"/>
                <w:szCs w:val="18"/>
              </w:rPr>
              <w:t> </w:t>
            </w:r>
          </w:p>
          <w:p w14:paraId="45B02AED" w14:textId="77777777" w:rsidR="00FB475F" w:rsidRPr="00FB475F" w:rsidRDefault="00FB475F" w:rsidP="00FB475F">
            <w:pPr>
              <w:textAlignment w:val="baseline"/>
              <w:rPr>
                <w:rFonts w:ascii="Times New Roman" w:eastAsia="Times New Roman" w:hAnsi="Times New Roman"/>
                <w:sz w:val="18"/>
                <w:szCs w:val="18"/>
              </w:rPr>
            </w:pPr>
            <w:r w:rsidRPr="00945413">
              <w:rPr>
                <w:rFonts w:ascii="Arial" w:eastAsia="Times New Roman" w:hAnsi="Arial" w:cs="Arial"/>
                <w:sz w:val="18"/>
                <w:szCs w:val="18"/>
              </w:rPr>
              <w:t>2 points. </w:t>
            </w:r>
          </w:p>
        </w:tc>
        <w:tc>
          <w:tcPr>
            <w:tcW w:w="3435" w:type="dxa"/>
            <w:tcBorders>
              <w:top w:val="nil"/>
              <w:left w:val="nil"/>
              <w:bottom w:val="single" w:sz="6" w:space="0" w:color="auto"/>
              <w:right w:val="single" w:sz="6" w:space="0" w:color="auto"/>
            </w:tcBorders>
            <w:shd w:val="clear" w:color="auto" w:fill="auto"/>
            <w:vAlign w:val="center"/>
            <w:hideMark/>
          </w:tcPr>
          <w:p w14:paraId="126BA2B6" w14:textId="77777777" w:rsidR="00FB475F" w:rsidRPr="00FB475F" w:rsidRDefault="00FB475F" w:rsidP="00FB475F">
            <w:pPr>
              <w:textAlignment w:val="baseline"/>
              <w:rPr>
                <w:rFonts w:ascii="Times New Roman" w:eastAsia="Times New Roman" w:hAnsi="Times New Roman"/>
                <w:sz w:val="18"/>
                <w:szCs w:val="18"/>
              </w:rPr>
            </w:pPr>
            <w:r w:rsidRPr="00945413">
              <w:rPr>
                <w:rFonts w:ascii="Arial" w:eastAsia="Times New Roman" w:hAnsi="Arial" w:cs="Arial"/>
                <w:color w:val="000000"/>
                <w:sz w:val="18"/>
                <w:szCs w:val="18"/>
              </w:rPr>
              <w:t>Many connections to big ideas from the course in the analysis. </w:t>
            </w:r>
            <w:r w:rsidRPr="00945413">
              <w:rPr>
                <w:rFonts w:ascii="Arial" w:eastAsia="Times New Roman" w:hAnsi="Arial" w:cs="Arial"/>
                <w:sz w:val="18"/>
                <w:szCs w:val="18"/>
              </w:rPr>
              <w:t> </w:t>
            </w:r>
          </w:p>
          <w:p w14:paraId="464DE713" w14:textId="77777777" w:rsidR="00FB475F" w:rsidRPr="00FB475F" w:rsidRDefault="00FB475F" w:rsidP="00FB475F">
            <w:pPr>
              <w:textAlignment w:val="baseline"/>
              <w:rPr>
                <w:rFonts w:ascii="Times New Roman" w:eastAsia="Times New Roman" w:hAnsi="Times New Roman"/>
                <w:sz w:val="18"/>
                <w:szCs w:val="18"/>
              </w:rPr>
            </w:pPr>
            <w:r w:rsidRPr="00945413">
              <w:rPr>
                <w:rFonts w:ascii="Arial" w:eastAsia="Times New Roman" w:hAnsi="Arial" w:cs="Arial"/>
                <w:sz w:val="18"/>
                <w:szCs w:val="18"/>
              </w:rPr>
              <w:t> </w:t>
            </w:r>
          </w:p>
          <w:p w14:paraId="35A69E44" w14:textId="77777777" w:rsidR="00FB475F" w:rsidRPr="00FB475F" w:rsidRDefault="00FB475F" w:rsidP="00FB475F">
            <w:pPr>
              <w:textAlignment w:val="baseline"/>
              <w:rPr>
                <w:rFonts w:ascii="Times New Roman" w:eastAsia="Times New Roman" w:hAnsi="Times New Roman"/>
                <w:sz w:val="18"/>
                <w:szCs w:val="18"/>
              </w:rPr>
            </w:pPr>
            <w:r w:rsidRPr="00945413">
              <w:rPr>
                <w:rFonts w:ascii="Arial" w:eastAsia="Times New Roman" w:hAnsi="Arial" w:cs="Arial"/>
                <w:sz w:val="18"/>
                <w:szCs w:val="18"/>
              </w:rPr>
              <w:t>4 points. </w:t>
            </w:r>
          </w:p>
        </w:tc>
      </w:tr>
      <w:tr w:rsidR="00FB475F" w:rsidRPr="00FB475F" w14:paraId="285A85B1" w14:textId="77777777" w:rsidTr="4DCCF64C">
        <w:trPr>
          <w:trHeight w:val="285"/>
        </w:trPr>
        <w:tc>
          <w:tcPr>
            <w:tcW w:w="1530" w:type="dxa"/>
            <w:tcBorders>
              <w:top w:val="nil"/>
              <w:left w:val="single" w:sz="6" w:space="0" w:color="auto"/>
              <w:bottom w:val="single" w:sz="6" w:space="0" w:color="auto"/>
              <w:right w:val="single" w:sz="6" w:space="0" w:color="auto"/>
            </w:tcBorders>
            <w:shd w:val="clear" w:color="auto" w:fill="auto"/>
            <w:vAlign w:val="center"/>
            <w:hideMark/>
          </w:tcPr>
          <w:p w14:paraId="62CA9249" w14:textId="77777777" w:rsidR="00FB475F" w:rsidRPr="00FB475F" w:rsidRDefault="00FB475F" w:rsidP="00FB475F">
            <w:pPr>
              <w:textAlignment w:val="baseline"/>
              <w:rPr>
                <w:rFonts w:ascii="Times New Roman" w:eastAsia="Times New Roman" w:hAnsi="Times New Roman"/>
                <w:szCs w:val="24"/>
              </w:rPr>
            </w:pPr>
            <w:r w:rsidRPr="00FB475F">
              <w:rPr>
                <w:rFonts w:ascii="Arial" w:eastAsia="Times New Roman" w:hAnsi="Arial" w:cs="Arial"/>
                <w:b/>
                <w:bCs/>
                <w:color w:val="000000"/>
                <w:sz w:val="20"/>
              </w:rPr>
              <w:t>Presentation</w:t>
            </w:r>
            <w:r w:rsidRPr="00FB475F">
              <w:rPr>
                <w:rFonts w:ascii="Arial" w:eastAsia="Times New Roman" w:hAnsi="Arial" w:cs="Arial"/>
                <w:sz w:val="20"/>
              </w:rPr>
              <w:t> </w:t>
            </w:r>
          </w:p>
        </w:tc>
        <w:tc>
          <w:tcPr>
            <w:tcW w:w="3060" w:type="dxa"/>
            <w:tcBorders>
              <w:top w:val="nil"/>
              <w:left w:val="nil"/>
              <w:bottom w:val="single" w:sz="6" w:space="0" w:color="auto"/>
              <w:right w:val="single" w:sz="6" w:space="0" w:color="auto"/>
            </w:tcBorders>
            <w:shd w:val="clear" w:color="auto" w:fill="auto"/>
            <w:vAlign w:val="center"/>
            <w:hideMark/>
          </w:tcPr>
          <w:p w14:paraId="0BF86C67" w14:textId="238956D6" w:rsidR="00FB475F" w:rsidRPr="00FB475F" w:rsidRDefault="00FB475F" w:rsidP="00FB475F">
            <w:pPr>
              <w:textAlignment w:val="baseline"/>
              <w:rPr>
                <w:rFonts w:ascii="Times New Roman" w:eastAsia="Times New Roman" w:hAnsi="Times New Roman"/>
                <w:sz w:val="18"/>
                <w:szCs w:val="18"/>
              </w:rPr>
            </w:pPr>
            <w:r w:rsidRPr="00945413">
              <w:rPr>
                <w:rFonts w:ascii="Arial" w:eastAsia="Times New Roman" w:hAnsi="Arial" w:cs="Arial"/>
                <w:sz w:val="18"/>
                <w:szCs w:val="18"/>
              </w:rPr>
              <w:t>Lack of planning and preparation.</w:t>
            </w:r>
            <w:r w:rsidR="00641F29">
              <w:rPr>
                <w:rFonts w:ascii="Arial" w:eastAsia="Times New Roman" w:hAnsi="Arial" w:cs="Arial"/>
                <w:sz w:val="18"/>
                <w:szCs w:val="18"/>
              </w:rPr>
              <w:t xml:space="preserve">  </w:t>
            </w:r>
            <w:r w:rsidRPr="00945413">
              <w:rPr>
                <w:rFonts w:ascii="Arial" w:eastAsia="Times New Roman" w:hAnsi="Arial" w:cs="Arial"/>
                <w:sz w:val="18"/>
                <w:szCs w:val="18"/>
              </w:rPr>
              <w:t>Time not managed well.  </w:t>
            </w:r>
          </w:p>
          <w:p w14:paraId="54635A3F" w14:textId="77777777" w:rsidR="00FB475F" w:rsidRPr="00FB475F" w:rsidRDefault="00FB475F" w:rsidP="00FB475F">
            <w:pPr>
              <w:textAlignment w:val="baseline"/>
              <w:rPr>
                <w:rFonts w:ascii="Times New Roman" w:eastAsia="Times New Roman" w:hAnsi="Times New Roman"/>
                <w:sz w:val="18"/>
                <w:szCs w:val="18"/>
              </w:rPr>
            </w:pPr>
            <w:r w:rsidRPr="00945413">
              <w:rPr>
                <w:rFonts w:ascii="Arial" w:eastAsia="Times New Roman" w:hAnsi="Arial" w:cs="Arial"/>
                <w:sz w:val="18"/>
                <w:szCs w:val="18"/>
              </w:rPr>
              <w:t> </w:t>
            </w:r>
          </w:p>
          <w:p w14:paraId="028A10E3" w14:textId="77777777" w:rsidR="00FB475F" w:rsidRPr="00FB475F" w:rsidRDefault="00FB475F" w:rsidP="00FB475F">
            <w:pPr>
              <w:textAlignment w:val="baseline"/>
              <w:rPr>
                <w:rFonts w:ascii="Times New Roman" w:eastAsia="Times New Roman" w:hAnsi="Times New Roman"/>
                <w:sz w:val="18"/>
                <w:szCs w:val="18"/>
              </w:rPr>
            </w:pPr>
            <w:r w:rsidRPr="00945413">
              <w:rPr>
                <w:rFonts w:ascii="Arial" w:eastAsia="Times New Roman" w:hAnsi="Arial" w:cs="Arial"/>
                <w:color w:val="000000"/>
                <w:sz w:val="18"/>
                <w:szCs w:val="18"/>
              </w:rPr>
              <w:t>8 or fewer points.</w:t>
            </w:r>
            <w:r w:rsidRPr="00945413">
              <w:rPr>
                <w:rFonts w:ascii="Arial" w:eastAsia="Times New Roman" w:hAnsi="Arial" w:cs="Arial"/>
                <w:sz w:val="18"/>
                <w:szCs w:val="18"/>
              </w:rPr>
              <w:t> </w:t>
            </w:r>
          </w:p>
        </w:tc>
        <w:tc>
          <w:tcPr>
            <w:tcW w:w="3420" w:type="dxa"/>
            <w:tcBorders>
              <w:top w:val="nil"/>
              <w:left w:val="nil"/>
              <w:bottom w:val="single" w:sz="6" w:space="0" w:color="auto"/>
              <w:right w:val="single" w:sz="6" w:space="0" w:color="auto"/>
            </w:tcBorders>
            <w:shd w:val="clear" w:color="auto" w:fill="auto"/>
            <w:vAlign w:val="center"/>
            <w:hideMark/>
          </w:tcPr>
          <w:p w14:paraId="44849181" w14:textId="2139341C" w:rsidR="00FB475F" w:rsidRPr="00FB475F" w:rsidRDefault="00FB475F" w:rsidP="00FB475F">
            <w:pPr>
              <w:textAlignment w:val="baseline"/>
              <w:rPr>
                <w:rFonts w:ascii="Times New Roman" w:eastAsia="Times New Roman" w:hAnsi="Times New Roman"/>
                <w:sz w:val="18"/>
                <w:szCs w:val="18"/>
              </w:rPr>
            </w:pPr>
            <w:r w:rsidRPr="00945413">
              <w:rPr>
                <w:rFonts w:ascii="Arial" w:eastAsia="Times New Roman" w:hAnsi="Arial" w:cs="Arial"/>
                <w:sz w:val="18"/>
                <w:szCs w:val="18"/>
              </w:rPr>
              <w:t>Evidence of </w:t>
            </w:r>
            <w:r w:rsidRPr="00945413">
              <w:rPr>
                <w:rFonts w:ascii="Arial" w:eastAsia="Times New Roman" w:hAnsi="Arial" w:cs="Arial"/>
                <w:b/>
                <w:bCs/>
                <w:sz w:val="18"/>
                <w:szCs w:val="18"/>
              </w:rPr>
              <w:t>some</w:t>
            </w:r>
            <w:r w:rsidRPr="00945413">
              <w:rPr>
                <w:rFonts w:ascii="Arial" w:eastAsia="Times New Roman" w:hAnsi="Arial" w:cs="Arial"/>
                <w:sz w:val="18"/>
                <w:szCs w:val="18"/>
              </w:rPr>
              <w:t> planning and preparation</w:t>
            </w:r>
            <w:r w:rsidR="00641F29">
              <w:rPr>
                <w:rFonts w:ascii="Arial" w:eastAsia="Times New Roman" w:hAnsi="Arial" w:cs="Arial"/>
                <w:sz w:val="18"/>
                <w:szCs w:val="18"/>
              </w:rPr>
              <w:t xml:space="preserve">.  Time managed </w:t>
            </w:r>
            <w:proofErr w:type="gramStart"/>
            <w:r w:rsidR="006265C5">
              <w:rPr>
                <w:rFonts w:ascii="Arial" w:eastAsia="Times New Roman" w:hAnsi="Arial" w:cs="Arial"/>
                <w:sz w:val="18"/>
                <w:szCs w:val="18"/>
              </w:rPr>
              <w:t xml:space="preserve">fairly </w:t>
            </w:r>
            <w:r w:rsidRPr="00945413">
              <w:rPr>
                <w:rFonts w:ascii="Arial" w:eastAsia="Times New Roman" w:hAnsi="Arial" w:cs="Arial"/>
                <w:sz w:val="18"/>
                <w:szCs w:val="18"/>
              </w:rPr>
              <w:t>well</w:t>
            </w:r>
            <w:proofErr w:type="gramEnd"/>
            <w:r w:rsidRPr="00945413">
              <w:rPr>
                <w:rFonts w:ascii="Arial" w:eastAsia="Times New Roman" w:hAnsi="Arial" w:cs="Arial"/>
                <w:sz w:val="18"/>
                <w:szCs w:val="18"/>
              </w:rPr>
              <w:t>.  </w:t>
            </w:r>
          </w:p>
          <w:p w14:paraId="2CCED8C6" w14:textId="77777777" w:rsidR="00FB475F" w:rsidRPr="00FB475F" w:rsidRDefault="00FB475F" w:rsidP="00FB475F">
            <w:pPr>
              <w:textAlignment w:val="baseline"/>
              <w:rPr>
                <w:rFonts w:ascii="Times New Roman" w:eastAsia="Times New Roman" w:hAnsi="Times New Roman"/>
                <w:sz w:val="18"/>
                <w:szCs w:val="18"/>
              </w:rPr>
            </w:pPr>
            <w:r w:rsidRPr="00945413">
              <w:rPr>
                <w:rFonts w:ascii="Arial" w:eastAsia="Times New Roman" w:hAnsi="Arial" w:cs="Arial"/>
                <w:sz w:val="18"/>
                <w:szCs w:val="18"/>
              </w:rPr>
              <w:t> </w:t>
            </w:r>
          </w:p>
          <w:p w14:paraId="165EE319" w14:textId="77777777" w:rsidR="00FB475F" w:rsidRPr="00FB475F" w:rsidRDefault="00FB475F" w:rsidP="00FB475F">
            <w:pPr>
              <w:textAlignment w:val="baseline"/>
              <w:rPr>
                <w:rFonts w:ascii="Times New Roman" w:eastAsia="Times New Roman" w:hAnsi="Times New Roman"/>
                <w:sz w:val="18"/>
                <w:szCs w:val="18"/>
              </w:rPr>
            </w:pPr>
            <w:r w:rsidRPr="00945413">
              <w:rPr>
                <w:rFonts w:ascii="Arial" w:eastAsia="Times New Roman" w:hAnsi="Arial" w:cs="Arial"/>
                <w:sz w:val="18"/>
                <w:szCs w:val="18"/>
              </w:rPr>
              <w:t>3 points. </w:t>
            </w:r>
          </w:p>
        </w:tc>
        <w:tc>
          <w:tcPr>
            <w:tcW w:w="3435" w:type="dxa"/>
            <w:tcBorders>
              <w:top w:val="nil"/>
              <w:left w:val="nil"/>
              <w:bottom w:val="single" w:sz="6" w:space="0" w:color="auto"/>
              <w:right w:val="single" w:sz="6" w:space="0" w:color="auto"/>
            </w:tcBorders>
            <w:shd w:val="clear" w:color="auto" w:fill="auto"/>
            <w:vAlign w:val="center"/>
            <w:hideMark/>
          </w:tcPr>
          <w:p w14:paraId="5CD3FC79" w14:textId="712966CF" w:rsidR="00FB475F" w:rsidRPr="00FB475F" w:rsidRDefault="00FB475F" w:rsidP="00FB475F">
            <w:pPr>
              <w:textAlignment w:val="baseline"/>
              <w:rPr>
                <w:rFonts w:ascii="Times New Roman" w:eastAsia="Times New Roman" w:hAnsi="Times New Roman"/>
                <w:sz w:val="18"/>
                <w:szCs w:val="18"/>
              </w:rPr>
            </w:pPr>
            <w:r w:rsidRPr="00945413">
              <w:rPr>
                <w:rFonts w:ascii="Arial" w:eastAsia="Times New Roman" w:hAnsi="Arial" w:cs="Arial"/>
                <w:b/>
                <w:bCs/>
                <w:sz w:val="18"/>
                <w:szCs w:val="18"/>
              </w:rPr>
              <w:t>Clearly</w:t>
            </w:r>
            <w:r w:rsidRPr="00945413">
              <w:rPr>
                <w:rFonts w:ascii="Arial" w:eastAsia="Times New Roman" w:hAnsi="Arial" w:cs="Arial"/>
                <w:sz w:val="18"/>
                <w:szCs w:val="18"/>
              </w:rPr>
              <w:t> organized &amp; well-prepared for class. Evidence of</w:t>
            </w:r>
            <w:r w:rsidR="00641F29">
              <w:rPr>
                <w:rFonts w:ascii="Arial" w:eastAsia="Times New Roman" w:hAnsi="Arial" w:cs="Arial"/>
                <w:sz w:val="18"/>
                <w:szCs w:val="18"/>
              </w:rPr>
              <w:t xml:space="preserve"> </w:t>
            </w:r>
            <w:r w:rsidRPr="00945413">
              <w:rPr>
                <w:rFonts w:ascii="Arial" w:eastAsia="Times New Roman" w:hAnsi="Arial" w:cs="Arial"/>
                <w:b/>
                <w:bCs/>
                <w:sz w:val="18"/>
                <w:szCs w:val="18"/>
              </w:rPr>
              <w:t>effective</w:t>
            </w:r>
            <w:r w:rsidR="00641F29">
              <w:rPr>
                <w:rFonts w:ascii="Arial" w:eastAsia="Times New Roman" w:hAnsi="Arial" w:cs="Arial"/>
                <w:sz w:val="18"/>
                <w:szCs w:val="18"/>
              </w:rPr>
              <w:t xml:space="preserve"> </w:t>
            </w:r>
            <w:r w:rsidRPr="00945413">
              <w:rPr>
                <w:rFonts w:ascii="Arial" w:eastAsia="Times New Roman" w:hAnsi="Arial" w:cs="Arial"/>
                <w:sz w:val="18"/>
                <w:szCs w:val="18"/>
              </w:rPr>
              <w:t>planning.</w:t>
            </w:r>
            <w:r w:rsidR="00641F29">
              <w:rPr>
                <w:rFonts w:ascii="Arial" w:eastAsia="Times New Roman" w:hAnsi="Arial" w:cs="Arial"/>
                <w:sz w:val="18"/>
                <w:szCs w:val="18"/>
              </w:rPr>
              <w:t xml:space="preserve">  </w:t>
            </w:r>
            <w:r w:rsidRPr="00945413">
              <w:rPr>
                <w:rFonts w:ascii="Arial" w:eastAsia="Times New Roman" w:hAnsi="Arial" w:cs="Arial"/>
                <w:sz w:val="18"/>
                <w:szCs w:val="18"/>
              </w:rPr>
              <w:t>Time well managed.  </w:t>
            </w:r>
          </w:p>
          <w:p w14:paraId="4B899043" w14:textId="77777777" w:rsidR="00FB475F" w:rsidRPr="00FB475F" w:rsidRDefault="00FB475F" w:rsidP="00FB475F">
            <w:pPr>
              <w:textAlignment w:val="baseline"/>
              <w:rPr>
                <w:rFonts w:ascii="Times New Roman" w:eastAsia="Times New Roman" w:hAnsi="Times New Roman"/>
                <w:sz w:val="18"/>
                <w:szCs w:val="18"/>
              </w:rPr>
            </w:pPr>
            <w:r w:rsidRPr="00945413">
              <w:rPr>
                <w:rFonts w:ascii="Arial" w:eastAsia="Times New Roman" w:hAnsi="Arial" w:cs="Arial"/>
                <w:sz w:val="18"/>
                <w:szCs w:val="18"/>
              </w:rPr>
              <w:t> </w:t>
            </w:r>
          </w:p>
          <w:p w14:paraId="7770402A" w14:textId="77777777" w:rsidR="00FB475F" w:rsidRPr="00FB475F" w:rsidRDefault="00FB475F" w:rsidP="00FB475F">
            <w:pPr>
              <w:textAlignment w:val="baseline"/>
              <w:rPr>
                <w:rFonts w:ascii="Times New Roman" w:eastAsia="Times New Roman" w:hAnsi="Times New Roman"/>
                <w:sz w:val="18"/>
                <w:szCs w:val="18"/>
              </w:rPr>
            </w:pPr>
            <w:r w:rsidRPr="00945413">
              <w:rPr>
                <w:rFonts w:ascii="Arial" w:eastAsia="Times New Roman" w:hAnsi="Arial" w:cs="Arial"/>
                <w:sz w:val="18"/>
                <w:szCs w:val="18"/>
              </w:rPr>
              <w:t>6 points. </w:t>
            </w:r>
          </w:p>
        </w:tc>
      </w:tr>
      <w:tr w:rsidR="00FB475F" w:rsidRPr="00FB475F" w14:paraId="400159FD" w14:textId="77777777" w:rsidTr="4DCCF64C">
        <w:trPr>
          <w:trHeight w:val="285"/>
        </w:trPr>
        <w:tc>
          <w:tcPr>
            <w:tcW w:w="1530" w:type="dxa"/>
            <w:tcBorders>
              <w:top w:val="nil"/>
              <w:left w:val="single" w:sz="6" w:space="0" w:color="auto"/>
              <w:bottom w:val="single" w:sz="6" w:space="0" w:color="auto"/>
              <w:right w:val="single" w:sz="6" w:space="0" w:color="auto"/>
            </w:tcBorders>
            <w:shd w:val="clear" w:color="auto" w:fill="auto"/>
            <w:vAlign w:val="center"/>
            <w:hideMark/>
          </w:tcPr>
          <w:p w14:paraId="33C7A9A6" w14:textId="77777777" w:rsidR="00FB475F" w:rsidRPr="00FB475F" w:rsidRDefault="00FB475F" w:rsidP="00FB475F">
            <w:pPr>
              <w:textAlignment w:val="baseline"/>
              <w:rPr>
                <w:rFonts w:ascii="Times New Roman" w:eastAsia="Times New Roman" w:hAnsi="Times New Roman"/>
                <w:szCs w:val="24"/>
              </w:rPr>
            </w:pPr>
            <w:r w:rsidRPr="00FB475F">
              <w:rPr>
                <w:rFonts w:ascii="Arial" w:eastAsia="Times New Roman" w:hAnsi="Arial" w:cs="Arial"/>
                <w:b/>
                <w:bCs/>
                <w:color w:val="000000"/>
                <w:sz w:val="20"/>
              </w:rPr>
              <w:t>Mechanics</w:t>
            </w:r>
            <w:r w:rsidRPr="00FB475F">
              <w:rPr>
                <w:rFonts w:ascii="Arial" w:eastAsia="Times New Roman" w:hAnsi="Arial" w:cs="Arial"/>
                <w:sz w:val="20"/>
              </w:rPr>
              <w:t> </w:t>
            </w:r>
          </w:p>
        </w:tc>
        <w:tc>
          <w:tcPr>
            <w:tcW w:w="3060" w:type="dxa"/>
            <w:tcBorders>
              <w:top w:val="nil"/>
              <w:left w:val="nil"/>
              <w:bottom w:val="single" w:sz="6" w:space="0" w:color="auto"/>
              <w:right w:val="single" w:sz="6" w:space="0" w:color="auto"/>
            </w:tcBorders>
            <w:shd w:val="clear" w:color="auto" w:fill="auto"/>
            <w:vAlign w:val="center"/>
            <w:hideMark/>
          </w:tcPr>
          <w:p w14:paraId="0DC410B0" w14:textId="0E795D1D" w:rsidR="00FB475F" w:rsidRPr="00FB475F" w:rsidRDefault="00FB475F" w:rsidP="00FB475F">
            <w:pPr>
              <w:textAlignment w:val="baseline"/>
              <w:rPr>
                <w:rFonts w:ascii="Times New Roman" w:eastAsia="Times New Roman" w:hAnsi="Times New Roman"/>
                <w:sz w:val="18"/>
                <w:szCs w:val="18"/>
              </w:rPr>
            </w:pPr>
            <w:r w:rsidRPr="00945413">
              <w:rPr>
                <w:rFonts w:ascii="Arial" w:eastAsia="Times New Roman" w:hAnsi="Arial" w:cs="Arial"/>
                <w:color w:val="000000"/>
                <w:sz w:val="18"/>
                <w:szCs w:val="18"/>
              </w:rPr>
              <w:t>Many instances </w:t>
            </w:r>
            <w:r w:rsidRPr="00945413">
              <w:rPr>
                <w:rFonts w:ascii="Arial" w:eastAsia="Times New Roman" w:hAnsi="Arial" w:cs="Arial"/>
                <w:sz w:val="18"/>
                <w:szCs w:val="18"/>
              </w:rPr>
              <w:t>of non-standard spelling or punctuation</w:t>
            </w:r>
            <w:r w:rsidR="006265C5">
              <w:rPr>
                <w:rFonts w:ascii="Arial" w:eastAsia="Times New Roman" w:hAnsi="Arial" w:cs="Arial"/>
                <w:color w:val="000000"/>
                <w:sz w:val="18"/>
                <w:szCs w:val="18"/>
              </w:rPr>
              <w:t xml:space="preserve">.  </w:t>
            </w:r>
            <w:r w:rsidRPr="00945413">
              <w:rPr>
                <w:rFonts w:ascii="Arial" w:eastAsia="Times New Roman" w:hAnsi="Arial" w:cs="Arial"/>
                <w:color w:val="000000"/>
                <w:sz w:val="18"/>
                <w:szCs w:val="18"/>
              </w:rPr>
              <w:t>Writing often unclear and word choice often lacks specificity. </w:t>
            </w:r>
            <w:r w:rsidRPr="00945413">
              <w:rPr>
                <w:rFonts w:ascii="Arial" w:eastAsia="Times New Roman" w:hAnsi="Arial" w:cs="Arial"/>
                <w:sz w:val="18"/>
                <w:szCs w:val="18"/>
              </w:rPr>
              <w:t> </w:t>
            </w:r>
          </w:p>
          <w:p w14:paraId="35C0D913" w14:textId="77777777" w:rsidR="00FB475F" w:rsidRPr="00FB475F" w:rsidRDefault="00FB475F" w:rsidP="00FB475F">
            <w:pPr>
              <w:textAlignment w:val="baseline"/>
              <w:rPr>
                <w:rFonts w:ascii="Times New Roman" w:eastAsia="Times New Roman" w:hAnsi="Times New Roman"/>
                <w:sz w:val="18"/>
                <w:szCs w:val="18"/>
              </w:rPr>
            </w:pPr>
            <w:r w:rsidRPr="00945413">
              <w:rPr>
                <w:rFonts w:ascii="Arial" w:eastAsia="Times New Roman" w:hAnsi="Arial" w:cs="Arial"/>
                <w:sz w:val="18"/>
                <w:szCs w:val="18"/>
              </w:rPr>
              <w:t> </w:t>
            </w:r>
          </w:p>
          <w:p w14:paraId="42547D07" w14:textId="77777777" w:rsidR="00FB475F" w:rsidRPr="00FB475F" w:rsidRDefault="00FB475F" w:rsidP="00FB475F">
            <w:pPr>
              <w:textAlignment w:val="baseline"/>
              <w:rPr>
                <w:rFonts w:ascii="Times New Roman" w:eastAsia="Times New Roman" w:hAnsi="Times New Roman"/>
                <w:sz w:val="18"/>
                <w:szCs w:val="18"/>
              </w:rPr>
            </w:pPr>
            <w:r w:rsidRPr="00945413">
              <w:rPr>
                <w:rFonts w:ascii="Arial" w:eastAsia="Times New Roman" w:hAnsi="Arial" w:cs="Arial"/>
                <w:color w:val="000000"/>
                <w:sz w:val="18"/>
                <w:szCs w:val="18"/>
              </w:rPr>
              <w:t>No points.</w:t>
            </w:r>
            <w:r w:rsidRPr="00945413">
              <w:rPr>
                <w:rFonts w:ascii="Arial" w:eastAsia="Times New Roman" w:hAnsi="Arial" w:cs="Arial"/>
                <w:sz w:val="18"/>
                <w:szCs w:val="18"/>
              </w:rPr>
              <w:t> </w:t>
            </w:r>
          </w:p>
        </w:tc>
        <w:tc>
          <w:tcPr>
            <w:tcW w:w="3420" w:type="dxa"/>
            <w:tcBorders>
              <w:top w:val="nil"/>
              <w:left w:val="nil"/>
              <w:bottom w:val="single" w:sz="6" w:space="0" w:color="auto"/>
              <w:right w:val="single" w:sz="6" w:space="0" w:color="auto"/>
            </w:tcBorders>
            <w:shd w:val="clear" w:color="auto" w:fill="auto"/>
            <w:vAlign w:val="center"/>
            <w:hideMark/>
          </w:tcPr>
          <w:p w14:paraId="3E4D4830" w14:textId="5DB9476A" w:rsidR="00FB475F" w:rsidRPr="00FB475F" w:rsidRDefault="4DCCF64C" w:rsidP="4DCCF64C">
            <w:pPr>
              <w:textAlignment w:val="baseline"/>
              <w:rPr>
                <w:rFonts w:ascii="Times New Roman" w:eastAsia="Times New Roman" w:hAnsi="Times New Roman"/>
                <w:sz w:val="18"/>
                <w:szCs w:val="18"/>
              </w:rPr>
            </w:pPr>
            <w:r w:rsidRPr="4DCCF64C">
              <w:rPr>
                <w:rFonts w:ascii="Arial" w:eastAsia="Times New Roman" w:hAnsi="Arial" w:cs="Arial"/>
                <w:sz w:val="18"/>
                <w:szCs w:val="18"/>
              </w:rPr>
              <w:t xml:space="preserve">Several instances of non-standard spelling or punctuation.  Writing is sometimes unclear, or word choice sometimes lacks specificity.  </w:t>
            </w:r>
          </w:p>
          <w:p w14:paraId="35D740B1" w14:textId="77777777" w:rsidR="00FB475F" w:rsidRPr="00FB475F" w:rsidRDefault="00FB475F" w:rsidP="00FB475F">
            <w:pPr>
              <w:textAlignment w:val="baseline"/>
              <w:rPr>
                <w:rFonts w:ascii="Times New Roman" w:eastAsia="Times New Roman" w:hAnsi="Times New Roman"/>
                <w:sz w:val="18"/>
                <w:szCs w:val="18"/>
              </w:rPr>
            </w:pPr>
            <w:r w:rsidRPr="00945413">
              <w:rPr>
                <w:rFonts w:ascii="Arial" w:eastAsia="Times New Roman" w:hAnsi="Arial" w:cs="Arial"/>
                <w:sz w:val="18"/>
                <w:szCs w:val="18"/>
              </w:rPr>
              <w:t> </w:t>
            </w:r>
          </w:p>
          <w:p w14:paraId="1DD98551" w14:textId="77777777" w:rsidR="00FB475F" w:rsidRPr="00FB475F" w:rsidRDefault="00FB475F" w:rsidP="00FB475F">
            <w:pPr>
              <w:textAlignment w:val="baseline"/>
              <w:rPr>
                <w:rFonts w:ascii="Times New Roman" w:eastAsia="Times New Roman" w:hAnsi="Times New Roman"/>
                <w:sz w:val="18"/>
                <w:szCs w:val="18"/>
              </w:rPr>
            </w:pPr>
            <w:r w:rsidRPr="00945413">
              <w:rPr>
                <w:rFonts w:ascii="Arial" w:eastAsia="Times New Roman" w:hAnsi="Arial" w:cs="Arial"/>
                <w:sz w:val="18"/>
                <w:szCs w:val="18"/>
              </w:rPr>
              <w:t>1 point. </w:t>
            </w:r>
          </w:p>
        </w:tc>
        <w:tc>
          <w:tcPr>
            <w:tcW w:w="3435" w:type="dxa"/>
            <w:tcBorders>
              <w:top w:val="nil"/>
              <w:left w:val="nil"/>
              <w:bottom w:val="single" w:sz="6" w:space="0" w:color="auto"/>
              <w:right w:val="single" w:sz="6" w:space="0" w:color="auto"/>
            </w:tcBorders>
            <w:shd w:val="clear" w:color="auto" w:fill="auto"/>
            <w:vAlign w:val="center"/>
            <w:hideMark/>
          </w:tcPr>
          <w:p w14:paraId="3CDC450D" w14:textId="6F458B8D" w:rsidR="00FB475F" w:rsidRPr="00FB475F" w:rsidRDefault="00FB475F" w:rsidP="00FB475F">
            <w:pPr>
              <w:textAlignment w:val="baseline"/>
              <w:rPr>
                <w:rFonts w:ascii="Times New Roman" w:eastAsia="Times New Roman" w:hAnsi="Times New Roman"/>
                <w:sz w:val="18"/>
                <w:szCs w:val="18"/>
              </w:rPr>
            </w:pPr>
            <w:r w:rsidRPr="00945413">
              <w:rPr>
                <w:rFonts w:ascii="Arial" w:eastAsia="Times New Roman" w:hAnsi="Arial" w:cs="Arial"/>
                <w:sz w:val="18"/>
                <w:szCs w:val="18"/>
              </w:rPr>
              <w:t>Few instances of non-standard spelling or punctuation. Writing is clear and specific in choice of words.</w:t>
            </w:r>
            <w:r w:rsidR="006265C5">
              <w:rPr>
                <w:rFonts w:ascii="Arial" w:eastAsia="Times New Roman" w:hAnsi="Arial" w:cs="Arial"/>
                <w:sz w:val="18"/>
                <w:szCs w:val="18"/>
              </w:rPr>
              <w:t xml:space="preserve"> </w:t>
            </w:r>
          </w:p>
          <w:p w14:paraId="6951C848" w14:textId="77777777" w:rsidR="00FB475F" w:rsidRPr="00FB475F" w:rsidRDefault="00FB475F" w:rsidP="00FB475F">
            <w:pPr>
              <w:textAlignment w:val="baseline"/>
              <w:rPr>
                <w:rFonts w:ascii="Times New Roman" w:eastAsia="Times New Roman" w:hAnsi="Times New Roman"/>
                <w:sz w:val="18"/>
                <w:szCs w:val="18"/>
              </w:rPr>
            </w:pPr>
            <w:r w:rsidRPr="00945413">
              <w:rPr>
                <w:rFonts w:ascii="Arial" w:eastAsia="Times New Roman" w:hAnsi="Arial" w:cs="Arial"/>
                <w:sz w:val="18"/>
                <w:szCs w:val="18"/>
              </w:rPr>
              <w:t> </w:t>
            </w:r>
          </w:p>
          <w:p w14:paraId="017D53B8" w14:textId="77777777" w:rsidR="00FB475F" w:rsidRPr="00FB475F" w:rsidRDefault="00FB475F" w:rsidP="00FB475F">
            <w:pPr>
              <w:textAlignment w:val="baseline"/>
              <w:rPr>
                <w:rFonts w:ascii="Times New Roman" w:eastAsia="Times New Roman" w:hAnsi="Times New Roman"/>
                <w:sz w:val="18"/>
                <w:szCs w:val="18"/>
              </w:rPr>
            </w:pPr>
            <w:r w:rsidRPr="00945413">
              <w:rPr>
                <w:rFonts w:ascii="Arial" w:eastAsia="Times New Roman" w:hAnsi="Arial" w:cs="Arial"/>
                <w:sz w:val="18"/>
                <w:szCs w:val="18"/>
              </w:rPr>
              <w:t>2 points. </w:t>
            </w:r>
          </w:p>
        </w:tc>
      </w:tr>
      <w:tr w:rsidR="00FB475F" w:rsidRPr="00FB475F" w14:paraId="17FAB9A0" w14:textId="77777777" w:rsidTr="4DCCF64C">
        <w:trPr>
          <w:trHeight w:val="285"/>
        </w:trPr>
        <w:tc>
          <w:tcPr>
            <w:tcW w:w="1530" w:type="dxa"/>
            <w:tcBorders>
              <w:top w:val="nil"/>
              <w:left w:val="single" w:sz="6" w:space="0" w:color="auto"/>
              <w:bottom w:val="single" w:sz="6" w:space="0" w:color="auto"/>
              <w:right w:val="single" w:sz="6" w:space="0" w:color="auto"/>
            </w:tcBorders>
            <w:shd w:val="clear" w:color="auto" w:fill="auto"/>
            <w:vAlign w:val="center"/>
            <w:hideMark/>
          </w:tcPr>
          <w:p w14:paraId="0EE615D5" w14:textId="596C30EC" w:rsidR="00FB475F" w:rsidRPr="00FB475F" w:rsidRDefault="00FB475F" w:rsidP="00FB475F">
            <w:pPr>
              <w:textAlignment w:val="baseline"/>
              <w:rPr>
                <w:rFonts w:ascii="Times New Roman" w:eastAsia="Times New Roman" w:hAnsi="Times New Roman"/>
                <w:szCs w:val="24"/>
              </w:rPr>
            </w:pPr>
            <w:r w:rsidRPr="00FB475F">
              <w:rPr>
                <w:rFonts w:ascii="Arial" w:eastAsia="Times New Roman" w:hAnsi="Arial" w:cs="Arial"/>
                <w:b/>
                <w:bCs/>
                <w:color w:val="000000"/>
                <w:sz w:val="20"/>
              </w:rPr>
              <w:t>Equitable group</w:t>
            </w:r>
            <w:r>
              <w:rPr>
                <w:rFonts w:ascii="Arial" w:eastAsia="Times New Roman" w:hAnsi="Arial" w:cs="Arial"/>
                <w:b/>
                <w:bCs/>
                <w:color w:val="000000"/>
                <w:sz w:val="20"/>
              </w:rPr>
              <w:t xml:space="preserve"> </w:t>
            </w:r>
            <w:r w:rsidRPr="00FB475F">
              <w:rPr>
                <w:rFonts w:ascii="Arial" w:eastAsia="Times New Roman" w:hAnsi="Arial" w:cs="Arial"/>
                <w:b/>
                <w:bCs/>
                <w:color w:val="000000"/>
                <w:sz w:val="20"/>
              </w:rPr>
              <w:t>work </w:t>
            </w:r>
            <w:r w:rsidRPr="00FB475F">
              <w:rPr>
                <w:rFonts w:ascii="Arial" w:eastAsia="Times New Roman" w:hAnsi="Arial" w:cs="Arial"/>
                <w:sz w:val="20"/>
              </w:rPr>
              <w:t> </w:t>
            </w:r>
          </w:p>
        </w:tc>
        <w:tc>
          <w:tcPr>
            <w:tcW w:w="3060" w:type="dxa"/>
            <w:tcBorders>
              <w:top w:val="nil"/>
              <w:left w:val="nil"/>
              <w:bottom w:val="single" w:sz="6" w:space="0" w:color="auto"/>
              <w:right w:val="single" w:sz="6" w:space="0" w:color="auto"/>
            </w:tcBorders>
            <w:shd w:val="clear" w:color="auto" w:fill="auto"/>
            <w:vAlign w:val="center"/>
            <w:hideMark/>
          </w:tcPr>
          <w:p w14:paraId="5501661A" w14:textId="3EAD2F51" w:rsidR="00FB475F" w:rsidRPr="00FB475F" w:rsidRDefault="00FB475F" w:rsidP="00FB475F">
            <w:pPr>
              <w:ind w:left="15"/>
              <w:textAlignment w:val="baseline"/>
              <w:rPr>
                <w:rFonts w:ascii="Arial Narrow" w:eastAsia="Times New Roman" w:hAnsi="Arial Narrow"/>
                <w:sz w:val="18"/>
                <w:szCs w:val="18"/>
              </w:rPr>
            </w:pPr>
            <w:r w:rsidRPr="00945413">
              <w:rPr>
                <w:rFonts w:ascii="Arial" w:eastAsia="Times New Roman" w:hAnsi="Arial" w:cs="Arial"/>
                <w:sz w:val="18"/>
                <w:szCs w:val="18"/>
              </w:rPr>
              <w:t>Participation from </w:t>
            </w:r>
            <w:r w:rsidRPr="00945413">
              <w:rPr>
                <w:rFonts w:ascii="Arial" w:eastAsia="Times New Roman" w:hAnsi="Arial" w:cs="Arial"/>
                <w:b/>
                <w:bCs/>
                <w:sz w:val="18"/>
                <w:szCs w:val="18"/>
              </w:rPr>
              <w:t>few</w:t>
            </w:r>
            <w:r w:rsidRPr="00945413">
              <w:rPr>
                <w:rFonts w:ascii="Arial" w:eastAsia="Times New Roman" w:hAnsi="Arial" w:cs="Arial"/>
                <w:sz w:val="18"/>
                <w:szCs w:val="18"/>
              </w:rPr>
              <w:t> of the group members. Few individuals did most of the work. </w:t>
            </w:r>
          </w:p>
          <w:p w14:paraId="31B6C8B7" w14:textId="77777777" w:rsidR="00FB475F" w:rsidRPr="00FB475F" w:rsidRDefault="00FB475F" w:rsidP="00FB475F">
            <w:pPr>
              <w:ind w:left="15" w:right="-120"/>
              <w:textAlignment w:val="baseline"/>
              <w:rPr>
                <w:rFonts w:ascii="Times New Roman" w:eastAsia="Times New Roman" w:hAnsi="Times New Roman"/>
                <w:sz w:val="18"/>
                <w:szCs w:val="18"/>
              </w:rPr>
            </w:pPr>
            <w:r w:rsidRPr="00945413">
              <w:rPr>
                <w:rFonts w:ascii="Arial" w:eastAsia="Times New Roman" w:hAnsi="Arial" w:cs="Arial"/>
                <w:sz w:val="18"/>
                <w:szCs w:val="18"/>
              </w:rPr>
              <w:t> </w:t>
            </w:r>
          </w:p>
          <w:p w14:paraId="4C3EE314" w14:textId="77777777" w:rsidR="00FB475F" w:rsidRPr="00FB475F" w:rsidRDefault="00FB475F" w:rsidP="00FB475F">
            <w:pPr>
              <w:ind w:left="15" w:right="-120"/>
              <w:textAlignment w:val="baseline"/>
              <w:rPr>
                <w:rFonts w:ascii="Times New Roman" w:eastAsia="Times New Roman" w:hAnsi="Times New Roman"/>
                <w:sz w:val="18"/>
                <w:szCs w:val="18"/>
              </w:rPr>
            </w:pPr>
            <w:r w:rsidRPr="00945413">
              <w:rPr>
                <w:rFonts w:ascii="Arial" w:eastAsia="Times New Roman" w:hAnsi="Arial" w:cs="Arial"/>
                <w:sz w:val="18"/>
                <w:szCs w:val="18"/>
              </w:rPr>
              <w:t>No points.  </w:t>
            </w:r>
          </w:p>
        </w:tc>
        <w:tc>
          <w:tcPr>
            <w:tcW w:w="3420" w:type="dxa"/>
            <w:tcBorders>
              <w:top w:val="nil"/>
              <w:left w:val="nil"/>
              <w:bottom w:val="single" w:sz="6" w:space="0" w:color="auto"/>
              <w:right w:val="single" w:sz="6" w:space="0" w:color="auto"/>
            </w:tcBorders>
            <w:shd w:val="clear" w:color="auto" w:fill="auto"/>
            <w:vAlign w:val="center"/>
            <w:hideMark/>
          </w:tcPr>
          <w:p w14:paraId="751C29A7" w14:textId="6F35D58B" w:rsidR="00FB475F" w:rsidRPr="00FB475F" w:rsidRDefault="00FB475F" w:rsidP="00FB475F">
            <w:pPr>
              <w:textAlignment w:val="baseline"/>
              <w:rPr>
                <w:rFonts w:ascii="Arial Narrow" w:eastAsia="Times New Roman" w:hAnsi="Arial Narrow"/>
                <w:sz w:val="18"/>
                <w:szCs w:val="18"/>
              </w:rPr>
            </w:pPr>
            <w:r w:rsidRPr="00945413">
              <w:rPr>
                <w:rFonts w:ascii="Arial" w:eastAsia="Times New Roman" w:hAnsi="Arial" w:cs="Arial"/>
                <w:sz w:val="18"/>
                <w:szCs w:val="18"/>
              </w:rPr>
              <w:t>Participation from </w:t>
            </w:r>
            <w:r w:rsidRPr="00945413">
              <w:rPr>
                <w:rFonts w:ascii="Arial" w:eastAsia="Times New Roman" w:hAnsi="Arial" w:cs="Arial"/>
                <w:b/>
                <w:bCs/>
                <w:sz w:val="18"/>
                <w:szCs w:val="18"/>
              </w:rPr>
              <w:t>some</w:t>
            </w:r>
            <w:r w:rsidRPr="00945413">
              <w:rPr>
                <w:rFonts w:ascii="Arial" w:eastAsia="Times New Roman" w:hAnsi="Arial" w:cs="Arial"/>
                <w:sz w:val="18"/>
                <w:szCs w:val="18"/>
              </w:rPr>
              <w:t> of the group members. Inconsistent collaboration from group members regarding workload. </w:t>
            </w:r>
          </w:p>
          <w:p w14:paraId="5476F4C9" w14:textId="77777777" w:rsidR="00FB475F" w:rsidRPr="00FB475F" w:rsidRDefault="00FB475F" w:rsidP="00FB475F">
            <w:pPr>
              <w:ind w:right="-120"/>
              <w:textAlignment w:val="baseline"/>
              <w:rPr>
                <w:rFonts w:ascii="Times New Roman" w:eastAsia="Times New Roman" w:hAnsi="Times New Roman"/>
                <w:sz w:val="18"/>
                <w:szCs w:val="18"/>
              </w:rPr>
            </w:pPr>
            <w:r w:rsidRPr="00945413">
              <w:rPr>
                <w:rFonts w:ascii="Arial" w:eastAsia="Times New Roman" w:hAnsi="Arial" w:cs="Arial"/>
                <w:sz w:val="18"/>
                <w:szCs w:val="18"/>
              </w:rPr>
              <w:t> </w:t>
            </w:r>
          </w:p>
          <w:p w14:paraId="7299AC71" w14:textId="77777777" w:rsidR="00FB475F" w:rsidRPr="00FB475F" w:rsidRDefault="00FB475F" w:rsidP="00FB475F">
            <w:pPr>
              <w:ind w:right="-120"/>
              <w:textAlignment w:val="baseline"/>
              <w:rPr>
                <w:rFonts w:ascii="Times New Roman" w:eastAsia="Times New Roman" w:hAnsi="Times New Roman"/>
                <w:sz w:val="18"/>
                <w:szCs w:val="18"/>
              </w:rPr>
            </w:pPr>
            <w:r w:rsidRPr="00945413">
              <w:rPr>
                <w:rFonts w:ascii="Arial" w:eastAsia="Times New Roman" w:hAnsi="Arial" w:cs="Arial"/>
                <w:sz w:val="18"/>
                <w:szCs w:val="18"/>
              </w:rPr>
              <w:t>1 point.  </w:t>
            </w:r>
          </w:p>
        </w:tc>
        <w:tc>
          <w:tcPr>
            <w:tcW w:w="3435" w:type="dxa"/>
            <w:tcBorders>
              <w:top w:val="nil"/>
              <w:left w:val="nil"/>
              <w:bottom w:val="single" w:sz="6" w:space="0" w:color="auto"/>
              <w:right w:val="single" w:sz="6" w:space="0" w:color="auto"/>
            </w:tcBorders>
            <w:shd w:val="clear" w:color="auto" w:fill="auto"/>
            <w:vAlign w:val="center"/>
            <w:hideMark/>
          </w:tcPr>
          <w:p w14:paraId="26992B05" w14:textId="1C2DB7D0" w:rsidR="00FB475F" w:rsidRPr="00FB475F" w:rsidRDefault="00FB475F" w:rsidP="00FB475F">
            <w:pPr>
              <w:textAlignment w:val="baseline"/>
              <w:rPr>
                <w:rFonts w:ascii="Arial Narrow" w:eastAsia="Times New Roman" w:hAnsi="Arial Narrow"/>
                <w:b/>
                <w:bCs/>
                <w:sz w:val="18"/>
                <w:szCs w:val="18"/>
              </w:rPr>
            </w:pPr>
            <w:r w:rsidRPr="00945413">
              <w:rPr>
                <w:rFonts w:ascii="Arial" w:eastAsia="Times New Roman" w:hAnsi="Arial" w:cs="Arial"/>
                <w:sz w:val="18"/>
                <w:szCs w:val="18"/>
              </w:rPr>
              <w:t>Participation from </w:t>
            </w:r>
            <w:r w:rsidRPr="00945413">
              <w:rPr>
                <w:rFonts w:ascii="Arial" w:eastAsia="Times New Roman" w:hAnsi="Arial" w:cs="Arial"/>
                <w:b/>
                <w:bCs/>
                <w:sz w:val="18"/>
                <w:szCs w:val="18"/>
              </w:rPr>
              <w:t>everyone</w:t>
            </w:r>
            <w:r w:rsidR="00641F29">
              <w:rPr>
                <w:rFonts w:ascii="Arial" w:eastAsia="Times New Roman" w:hAnsi="Arial" w:cs="Arial"/>
                <w:sz w:val="18"/>
                <w:szCs w:val="18"/>
              </w:rPr>
              <w:t xml:space="preserve"> in the </w:t>
            </w:r>
            <w:r w:rsidRPr="00945413">
              <w:rPr>
                <w:rFonts w:ascii="Arial" w:eastAsia="Times New Roman" w:hAnsi="Arial" w:cs="Arial"/>
                <w:sz w:val="18"/>
                <w:szCs w:val="18"/>
              </w:rPr>
              <w:t>presentation group.</w:t>
            </w:r>
            <w:r w:rsidRPr="00945413">
              <w:rPr>
                <w:rFonts w:ascii="Arial" w:eastAsia="Times New Roman" w:hAnsi="Arial" w:cs="Arial"/>
                <w:b/>
                <w:bCs/>
                <w:sz w:val="18"/>
                <w:szCs w:val="18"/>
              </w:rPr>
              <w:t> </w:t>
            </w:r>
            <w:r w:rsidRPr="00945413">
              <w:rPr>
                <w:rFonts w:ascii="Arial" w:eastAsia="Times New Roman" w:hAnsi="Arial" w:cs="Arial"/>
                <w:sz w:val="18"/>
                <w:szCs w:val="18"/>
              </w:rPr>
              <w:t>Equal group &amp;</w:t>
            </w:r>
            <w:r w:rsidR="00641F29">
              <w:rPr>
                <w:rFonts w:ascii="Arial" w:eastAsia="Times New Roman" w:hAnsi="Arial" w:cs="Arial"/>
                <w:sz w:val="18"/>
                <w:szCs w:val="18"/>
              </w:rPr>
              <w:t xml:space="preserve"> work </w:t>
            </w:r>
            <w:r w:rsidRPr="00945413">
              <w:rPr>
                <w:rFonts w:ascii="Arial" w:eastAsia="Times New Roman" w:hAnsi="Arial" w:cs="Arial"/>
                <w:sz w:val="18"/>
                <w:szCs w:val="18"/>
              </w:rPr>
              <w:t>collaboration.</w:t>
            </w:r>
            <w:r w:rsidRPr="00945413">
              <w:rPr>
                <w:rFonts w:ascii="Arial" w:eastAsia="Times New Roman" w:hAnsi="Arial" w:cs="Arial"/>
                <w:b/>
                <w:bCs/>
                <w:sz w:val="18"/>
                <w:szCs w:val="18"/>
              </w:rPr>
              <w:t> </w:t>
            </w:r>
          </w:p>
          <w:p w14:paraId="5D1415D0" w14:textId="77777777" w:rsidR="00FB475F" w:rsidRPr="00FB475F" w:rsidRDefault="00FB475F" w:rsidP="00FB475F">
            <w:pPr>
              <w:textAlignment w:val="baseline"/>
              <w:rPr>
                <w:rFonts w:ascii="Times New Roman" w:eastAsia="Times New Roman" w:hAnsi="Times New Roman"/>
                <w:b/>
                <w:bCs/>
                <w:sz w:val="18"/>
                <w:szCs w:val="18"/>
              </w:rPr>
            </w:pPr>
            <w:r w:rsidRPr="00945413">
              <w:rPr>
                <w:rFonts w:ascii="Arial" w:eastAsia="Times New Roman" w:hAnsi="Arial" w:cs="Arial"/>
                <w:b/>
                <w:bCs/>
                <w:sz w:val="18"/>
                <w:szCs w:val="18"/>
              </w:rPr>
              <w:t> </w:t>
            </w:r>
          </w:p>
          <w:p w14:paraId="6695B2D6" w14:textId="77777777" w:rsidR="00FB475F" w:rsidRPr="00FB475F" w:rsidRDefault="00FB475F" w:rsidP="00FB475F">
            <w:pPr>
              <w:textAlignment w:val="baseline"/>
              <w:rPr>
                <w:rFonts w:ascii="Times New Roman" w:eastAsia="Times New Roman" w:hAnsi="Times New Roman"/>
                <w:b/>
                <w:bCs/>
                <w:sz w:val="18"/>
                <w:szCs w:val="18"/>
              </w:rPr>
            </w:pPr>
            <w:r w:rsidRPr="00945413">
              <w:rPr>
                <w:rFonts w:ascii="Arial" w:eastAsia="Times New Roman" w:hAnsi="Arial" w:cs="Arial"/>
                <w:sz w:val="18"/>
                <w:szCs w:val="18"/>
              </w:rPr>
              <w:t>2 points. </w:t>
            </w:r>
            <w:r w:rsidRPr="00945413">
              <w:rPr>
                <w:rFonts w:ascii="Arial" w:eastAsia="Times New Roman" w:hAnsi="Arial" w:cs="Arial"/>
                <w:b/>
                <w:bCs/>
                <w:sz w:val="18"/>
                <w:szCs w:val="18"/>
              </w:rPr>
              <w:t> </w:t>
            </w:r>
          </w:p>
        </w:tc>
      </w:tr>
    </w:tbl>
    <w:p w14:paraId="08AFE899" w14:textId="7BE4432C" w:rsidR="00FB475F" w:rsidRDefault="00FB475F" w:rsidP="00FB475F">
      <w:pPr>
        <w:textAlignment w:val="baseline"/>
        <w:rPr>
          <w:rFonts w:eastAsia="Times New Roman" w:cs="Times"/>
          <w:szCs w:val="24"/>
        </w:rPr>
      </w:pPr>
      <w:r w:rsidRPr="00FB475F">
        <w:rPr>
          <w:rFonts w:eastAsia="Times New Roman" w:cs="Times"/>
          <w:szCs w:val="24"/>
        </w:rPr>
        <w:t> </w:t>
      </w:r>
    </w:p>
    <w:p w14:paraId="7EF1DB1A" w14:textId="77777777" w:rsidR="00945413" w:rsidRDefault="00945413" w:rsidP="00FB475F">
      <w:pPr>
        <w:textAlignment w:val="baseline"/>
        <w:rPr>
          <w:rFonts w:eastAsia="Times New Roman" w:cs="Times"/>
          <w:szCs w:val="24"/>
        </w:rPr>
      </w:pPr>
    </w:p>
    <w:p w14:paraId="069C443E" w14:textId="77777777" w:rsidR="00945413" w:rsidRDefault="00945413">
      <w:pPr>
        <w:rPr>
          <w:rFonts w:ascii="Arial" w:eastAsia="Times New Roman" w:hAnsi="Arial" w:cs="Arial"/>
          <w:b/>
          <w:bCs/>
          <w:sz w:val="20"/>
        </w:rPr>
      </w:pPr>
      <w:r>
        <w:rPr>
          <w:rFonts w:ascii="Arial" w:eastAsia="Times New Roman" w:hAnsi="Arial" w:cs="Arial"/>
          <w:b/>
          <w:bCs/>
          <w:sz w:val="20"/>
        </w:rPr>
        <w:br w:type="page"/>
      </w:r>
    </w:p>
    <w:p w14:paraId="3DA3085D" w14:textId="57D44D09" w:rsidR="00945413" w:rsidRPr="00945413" w:rsidRDefault="00945413" w:rsidP="00945413">
      <w:pPr>
        <w:textAlignment w:val="baseline"/>
        <w:rPr>
          <w:rFonts w:ascii="Segoe UI" w:eastAsia="Times New Roman" w:hAnsi="Segoe UI" w:cs="Segoe UI"/>
          <w:sz w:val="18"/>
          <w:szCs w:val="18"/>
        </w:rPr>
      </w:pPr>
      <w:r w:rsidRPr="00945413">
        <w:rPr>
          <w:rFonts w:ascii="Arial" w:eastAsia="Times New Roman" w:hAnsi="Arial" w:cs="Arial"/>
          <w:b/>
          <w:bCs/>
          <w:sz w:val="20"/>
        </w:rPr>
        <w:lastRenderedPageBreak/>
        <w:t>Grading Rubric for Social Justice and Equity Visual Argument</w:t>
      </w:r>
      <w:r w:rsidRPr="00945413">
        <w:rPr>
          <w:rFonts w:ascii="Arial" w:eastAsia="Times New Roman" w:hAnsi="Arial" w:cs="Arial"/>
          <w:sz w:val="20"/>
        </w:rPr>
        <w:t> </w:t>
      </w:r>
    </w:p>
    <w:tbl>
      <w:tblPr>
        <w:tblW w:w="9344" w:type="dxa"/>
        <w:tblBorders>
          <w:top w:val="outset" w:sz="6" w:space="0" w:color="auto"/>
          <w:left w:val="outset" w:sz="6" w:space="0" w:color="auto"/>
          <w:bottom w:val="outset" w:sz="6" w:space="0" w:color="auto"/>
          <w:right w:val="outset" w:sz="6" w:space="0" w:color="auto"/>
        </w:tblBorders>
        <w:tblLayout w:type="fixed"/>
        <w:tblCellMar>
          <w:left w:w="43" w:type="dxa"/>
          <w:right w:w="29" w:type="dxa"/>
        </w:tblCellMar>
        <w:tblLook w:val="04A0" w:firstRow="1" w:lastRow="0" w:firstColumn="1" w:lastColumn="0" w:noHBand="0" w:noVBand="1"/>
      </w:tblPr>
      <w:tblGrid>
        <w:gridCol w:w="1882"/>
        <w:gridCol w:w="2688"/>
        <w:gridCol w:w="1895"/>
        <w:gridCol w:w="2879"/>
      </w:tblGrid>
      <w:tr w:rsidR="00945413" w:rsidRPr="00945413" w14:paraId="1D826C50" w14:textId="77777777" w:rsidTr="0095609A">
        <w:tc>
          <w:tcPr>
            <w:tcW w:w="1882" w:type="dxa"/>
            <w:tcBorders>
              <w:top w:val="single" w:sz="6" w:space="0" w:color="000000"/>
              <w:left w:val="single" w:sz="6" w:space="0" w:color="000000"/>
              <w:bottom w:val="single" w:sz="6" w:space="0" w:color="000000"/>
              <w:right w:val="single" w:sz="6" w:space="0" w:color="000000"/>
            </w:tcBorders>
            <w:shd w:val="clear" w:color="auto" w:fill="auto"/>
            <w:hideMark/>
          </w:tcPr>
          <w:p w14:paraId="3D6A0B34" w14:textId="77777777" w:rsidR="00945413" w:rsidRDefault="00945413" w:rsidP="00945413">
            <w:pPr>
              <w:textAlignment w:val="baseline"/>
              <w:rPr>
                <w:rFonts w:ascii="Arial" w:eastAsia="Times New Roman" w:hAnsi="Arial" w:cs="Arial"/>
                <w:b/>
                <w:bCs/>
                <w:sz w:val="20"/>
              </w:rPr>
            </w:pPr>
            <w:r w:rsidRPr="00945413">
              <w:rPr>
                <w:rFonts w:ascii="Arial" w:eastAsia="Times New Roman" w:hAnsi="Arial" w:cs="Arial"/>
                <w:b/>
                <w:bCs/>
                <w:sz w:val="20"/>
              </w:rPr>
              <w:t>Components/</w:t>
            </w:r>
          </w:p>
          <w:p w14:paraId="3284A3C3" w14:textId="79DA0E78" w:rsidR="00945413" w:rsidRPr="00945413" w:rsidRDefault="00945413" w:rsidP="00945413">
            <w:pPr>
              <w:textAlignment w:val="baseline"/>
              <w:rPr>
                <w:rFonts w:ascii="Times New Roman" w:eastAsia="Times New Roman" w:hAnsi="Times New Roman"/>
                <w:szCs w:val="24"/>
              </w:rPr>
            </w:pPr>
            <w:r w:rsidRPr="00945413">
              <w:rPr>
                <w:rFonts w:ascii="Arial" w:eastAsia="Times New Roman" w:hAnsi="Arial" w:cs="Arial"/>
                <w:b/>
                <w:bCs/>
                <w:sz w:val="20"/>
              </w:rPr>
              <w:t>Criteria</w:t>
            </w:r>
            <w:r w:rsidRPr="00945413">
              <w:rPr>
                <w:rFonts w:ascii="Arial" w:eastAsia="Times New Roman" w:hAnsi="Arial" w:cs="Arial"/>
                <w:sz w:val="20"/>
              </w:rPr>
              <w:t> </w:t>
            </w:r>
          </w:p>
        </w:tc>
        <w:tc>
          <w:tcPr>
            <w:tcW w:w="2688" w:type="dxa"/>
            <w:tcBorders>
              <w:top w:val="single" w:sz="6" w:space="0" w:color="000000"/>
              <w:left w:val="nil"/>
              <w:bottom w:val="single" w:sz="6" w:space="0" w:color="000000"/>
              <w:right w:val="single" w:sz="6" w:space="0" w:color="000000"/>
            </w:tcBorders>
            <w:shd w:val="clear" w:color="auto" w:fill="auto"/>
            <w:hideMark/>
          </w:tcPr>
          <w:p w14:paraId="258B50B9" w14:textId="77777777" w:rsidR="00945413" w:rsidRPr="00945413" w:rsidRDefault="00945413" w:rsidP="0095609A">
            <w:pPr>
              <w:textAlignment w:val="baseline"/>
              <w:rPr>
                <w:rFonts w:ascii="Times New Roman" w:eastAsia="Times New Roman" w:hAnsi="Times New Roman"/>
                <w:szCs w:val="24"/>
              </w:rPr>
            </w:pPr>
            <w:r w:rsidRPr="00945413">
              <w:rPr>
                <w:rFonts w:ascii="Arial" w:eastAsia="Times New Roman" w:hAnsi="Arial" w:cs="Arial"/>
                <w:b/>
                <w:bCs/>
                <w:sz w:val="20"/>
              </w:rPr>
              <w:t>No Credit</w:t>
            </w:r>
            <w:r w:rsidRPr="00945413">
              <w:rPr>
                <w:rFonts w:ascii="Arial" w:eastAsia="Times New Roman" w:hAnsi="Arial" w:cs="Arial"/>
                <w:sz w:val="20"/>
              </w:rPr>
              <w:t> </w:t>
            </w:r>
          </w:p>
        </w:tc>
        <w:tc>
          <w:tcPr>
            <w:tcW w:w="1895" w:type="dxa"/>
            <w:tcBorders>
              <w:top w:val="single" w:sz="6" w:space="0" w:color="000000"/>
              <w:left w:val="nil"/>
              <w:bottom w:val="single" w:sz="6" w:space="0" w:color="000000"/>
              <w:right w:val="single" w:sz="6" w:space="0" w:color="000000"/>
            </w:tcBorders>
            <w:shd w:val="clear" w:color="auto" w:fill="auto"/>
            <w:hideMark/>
          </w:tcPr>
          <w:p w14:paraId="6CA49DB9" w14:textId="77777777" w:rsidR="00945413" w:rsidRPr="00945413" w:rsidRDefault="00945413" w:rsidP="0095609A">
            <w:pPr>
              <w:textAlignment w:val="baseline"/>
              <w:rPr>
                <w:rFonts w:ascii="Times New Roman" w:eastAsia="Times New Roman" w:hAnsi="Times New Roman"/>
                <w:szCs w:val="24"/>
              </w:rPr>
            </w:pPr>
            <w:r w:rsidRPr="00945413">
              <w:rPr>
                <w:rFonts w:ascii="Arial" w:eastAsia="Times New Roman" w:hAnsi="Arial" w:cs="Arial"/>
                <w:b/>
                <w:bCs/>
                <w:sz w:val="20"/>
              </w:rPr>
              <w:t>Partial Credit</w:t>
            </w:r>
            <w:r w:rsidRPr="00945413">
              <w:rPr>
                <w:rFonts w:ascii="Arial" w:eastAsia="Times New Roman" w:hAnsi="Arial" w:cs="Arial"/>
                <w:sz w:val="20"/>
              </w:rPr>
              <w:t> </w:t>
            </w:r>
          </w:p>
        </w:tc>
        <w:tc>
          <w:tcPr>
            <w:tcW w:w="2879" w:type="dxa"/>
            <w:tcBorders>
              <w:top w:val="single" w:sz="6" w:space="0" w:color="000000"/>
              <w:left w:val="nil"/>
              <w:bottom w:val="single" w:sz="6" w:space="0" w:color="000000"/>
              <w:right w:val="single" w:sz="6" w:space="0" w:color="000000"/>
            </w:tcBorders>
            <w:shd w:val="clear" w:color="auto" w:fill="auto"/>
            <w:hideMark/>
          </w:tcPr>
          <w:p w14:paraId="0243BE38" w14:textId="77777777" w:rsidR="00945413" w:rsidRPr="00945413" w:rsidRDefault="00945413" w:rsidP="0095609A">
            <w:pPr>
              <w:textAlignment w:val="baseline"/>
              <w:rPr>
                <w:rFonts w:ascii="Times New Roman" w:eastAsia="Times New Roman" w:hAnsi="Times New Roman"/>
                <w:szCs w:val="24"/>
              </w:rPr>
            </w:pPr>
            <w:r w:rsidRPr="00945413">
              <w:rPr>
                <w:rFonts w:ascii="Arial" w:eastAsia="Times New Roman" w:hAnsi="Arial" w:cs="Arial"/>
                <w:b/>
                <w:bCs/>
                <w:sz w:val="20"/>
              </w:rPr>
              <w:t>Full Credit</w:t>
            </w:r>
            <w:r w:rsidRPr="00945413">
              <w:rPr>
                <w:rFonts w:ascii="Arial" w:eastAsia="Times New Roman" w:hAnsi="Arial" w:cs="Arial"/>
                <w:sz w:val="20"/>
              </w:rPr>
              <w:t> </w:t>
            </w:r>
          </w:p>
          <w:p w14:paraId="7BE50F21" w14:textId="77777777" w:rsidR="00945413" w:rsidRPr="00945413" w:rsidRDefault="00945413" w:rsidP="0095609A">
            <w:pPr>
              <w:textAlignment w:val="baseline"/>
              <w:rPr>
                <w:rFonts w:ascii="Times New Roman" w:eastAsia="Times New Roman" w:hAnsi="Times New Roman"/>
                <w:szCs w:val="24"/>
              </w:rPr>
            </w:pPr>
            <w:r w:rsidRPr="00945413">
              <w:rPr>
                <w:rFonts w:ascii="Arial" w:eastAsia="Times New Roman" w:hAnsi="Arial" w:cs="Arial"/>
                <w:sz w:val="20"/>
              </w:rPr>
              <w:t> </w:t>
            </w:r>
          </w:p>
        </w:tc>
      </w:tr>
      <w:tr w:rsidR="00945413" w:rsidRPr="00945413" w14:paraId="65F787F6" w14:textId="77777777" w:rsidTr="0095609A">
        <w:tc>
          <w:tcPr>
            <w:tcW w:w="1882" w:type="dxa"/>
            <w:tcBorders>
              <w:top w:val="nil"/>
              <w:left w:val="single" w:sz="6" w:space="0" w:color="000000"/>
              <w:bottom w:val="single" w:sz="6" w:space="0" w:color="000000"/>
              <w:right w:val="single" w:sz="6" w:space="0" w:color="000000"/>
            </w:tcBorders>
            <w:shd w:val="clear" w:color="auto" w:fill="auto"/>
            <w:vAlign w:val="center"/>
            <w:hideMark/>
          </w:tcPr>
          <w:p w14:paraId="2F820544" w14:textId="77777777" w:rsidR="00945413" w:rsidRPr="00945413" w:rsidRDefault="00945413" w:rsidP="0095609A">
            <w:pPr>
              <w:textAlignment w:val="baseline"/>
              <w:rPr>
                <w:rFonts w:ascii="Times New Roman" w:eastAsia="Times New Roman" w:hAnsi="Times New Roman"/>
                <w:szCs w:val="24"/>
              </w:rPr>
            </w:pPr>
            <w:r w:rsidRPr="00945413">
              <w:rPr>
                <w:rFonts w:ascii="Arial" w:eastAsia="Times New Roman" w:hAnsi="Arial" w:cs="Arial"/>
                <w:b/>
                <w:bCs/>
                <w:sz w:val="20"/>
              </w:rPr>
              <w:t>To Name</w:t>
            </w:r>
            <w:r w:rsidRPr="00945413">
              <w:rPr>
                <w:rFonts w:ascii="Arial" w:eastAsia="Times New Roman" w:hAnsi="Arial" w:cs="Arial"/>
                <w:sz w:val="20"/>
              </w:rPr>
              <w:t> </w:t>
            </w:r>
          </w:p>
          <w:p w14:paraId="2A10D121" w14:textId="77777777" w:rsidR="00945413" w:rsidRPr="00945413" w:rsidRDefault="00945413" w:rsidP="0095609A">
            <w:pPr>
              <w:textAlignment w:val="baseline"/>
              <w:rPr>
                <w:rFonts w:ascii="Times New Roman" w:eastAsia="Times New Roman" w:hAnsi="Times New Roman"/>
                <w:szCs w:val="24"/>
              </w:rPr>
            </w:pPr>
            <w:r w:rsidRPr="00945413">
              <w:rPr>
                <w:rFonts w:ascii="Arial" w:eastAsia="Times New Roman" w:hAnsi="Arial" w:cs="Arial"/>
                <w:sz w:val="20"/>
              </w:rPr>
              <w:t>2 points </w:t>
            </w:r>
          </w:p>
        </w:tc>
        <w:tc>
          <w:tcPr>
            <w:tcW w:w="2688" w:type="dxa"/>
            <w:tcBorders>
              <w:top w:val="nil"/>
              <w:left w:val="nil"/>
              <w:bottom w:val="single" w:sz="6" w:space="0" w:color="000000"/>
              <w:right w:val="single" w:sz="6" w:space="0" w:color="000000"/>
            </w:tcBorders>
            <w:shd w:val="clear" w:color="auto" w:fill="auto"/>
            <w:hideMark/>
          </w:tcPr>
          <w:p w14:paraId="6233A724" w14:textId="4DF537AF" w:rsidR="00945413" w:rsidRPr="00945413" w:rsidRDefault="00945413" w:rsidP="00945413">
            <w:pPr>
              <w:textAlignment w:val="baseline"/>
              <w:rPr>
                <w:rFonts w:ascii="Times New Roman" w:eastAsia="Times New Roman" w:hAnsi="Times New Roman"/>
                <w:sz w:val="18"/>
                <w:szCs w:val="18"/>
              </w:rPr>
            </w:pPr>
            <w:r w:rsidRPr="00945413">
              <w:rPr>
                <w:rFonts w:ascii="Arial" w:eastAsia="Times New Roman" w:hAnsi="Arial" w:cs="Arial"/>
                <w:sz w:val="18"/>
                <w:szCs w:val="18"/>
              </w:rPr>
              <w:t>Issues in schooling that affect students like those tutored are not</w:t>
            </w:r>
            <w:r w:rsidR="00641F29">
              <w:rPr>
                <w:rFonts w:ascii="Arial" w:eastAsia="Times New Roman" w:hAnsi="Arial" w:cs="Arial"/>
                <w:sz w:val="18"/>
                <w:szCs w:val="18"/>
              </w:rPr>
              <w:t xml:space="preserve"> </w:t>
            </w:r>
            <w:r w:rsidRPr="00945413">
              <w:rPr>
                <w:rFonts w:ascii="Arial" w:eastAsia="Times New Roman" w:hAnsi="Arial" w:cs="Arial"/>
                <w:sz w:val="18"/>
                <w:szCs w:val="18"/>
              </w:rPr>
              <w:t>named in the Visual Argument</w:t>
            </w:r>
            <w:r w:rsidR="006265C5">
              <w:rPr>
                <w:rFonts w:ascii="Arial" w:eastAsia="Times New Roman" w:hAnsi="Arial" w:cs="Arial"/>
                <w:sz w:val="18"/>
                <w:szCs w:val="18"/>
              </w:rPr>
              <w:t>.</w:t>
            </w:r>
          </w:p>
        </w:tc>
        <w:tc>
          <w:tcPr>
            <w:tcW w:w="1895" w:type="dxa"/>
            <w:tcBorders>
              <w:top w:val="nil"/>
              <w:left w:val="nil"/>
              <w:bottom w:val="single" w:sz="6" w:space="0" w:color="000000"/>
              <w:right w:val="single" w:sz="6" w:space="0" w:color="000000"/>
            </w:tcBorders>
            <w:shd w:val="clear" w:color="auto" w:fill="auto"/>
            <w:hideMark/>
          </w:tcPr>
          <w:p w14:paraId="72A00D35" w14:textId="593CF3E1" w:rsidR="00945413" w:rsidRPr="00945413" w:rsidRDefault="00945413" w:rsidP="00945413">
            <w:pPr>
              <w:textAlignment w:val="baseline"/>
              <w:rPr>
                <w:rFonts w:ascii="Times New Roman" w:eastAsia="Times New Roman" w:hAnsi="Times New Roman"/>
                <w:sz w:val="18"/>
                <w:szCs w:val="18"/>
              </w:rPr>
            </w:pPr>
            <w:r w:rsidRPr="00945413">
              <w:rPr>
                <w:rFonts w:ascii="Arial" w:eastAsia="Times New Roman" w:hAnsi="Arial" w:cs="Arial"/>
                <w:sz w:val="18"/>
                <w:szCs w:val="18"/>
              </w:rPr>
              <w:t xml:space="preserve">Issues in schooling </w:t>
            </w:r>
            <w:r w:rsidR="00641F29">
              <w:rPr>
                <w:rFonts w:ascii="Arial" w:eastAsia="Times New Roman" w:hAnsi="Arial" w:cs="Arial"/>
                <w:sz w:val="18"/>
                <w:szCs w:val="18"/>
              </w:rPr>
              <w:t xml:space="preserve">that affect students like those tutored are named </w:t>
            </w:r>
            <w:r w:rsidRPr="00945413">
              <w:rPr>
                <w:rFonts w:ascii="Arial" w:eastAsia="Times New Roman" w:hAnsi="Arial" w:cs="Arial"/>
                <w:sz w:val="18"/>
                <w:szCs w:val="18"/>
              </w:rPr>
              <w:t>in the Visual Argument</w:t>
            </w:r>
            <w:r w:rsidR="006265C5">
              <w:rPr>
                <w:rFonts w:ascii="Arial" w:eastAsia="Times New Roman" w:hAnsi="Arial" w:cs="Arial"/>
                <w:sz w:val="18"/>
                <w:szCs w:val="18"/>
              </w:rPr>
              <w:t>.</w:t>
            </w:r>
          </w:p>
        </w:tc>
        <w:tc>
          <w:tcPr>
            <w:tcW w:w="2879" w:type="dxa"/>
            <w:tcBorders>
              <w:top w:val="nil"/>
              <w:left w:val="nil"/>
              <w:bottom w:val="single" w:sz="6" w:space="0" w:color="000000"/>
              <w:right w:val="single" w:sz="6" w:space="0" w:color="000000"/>
            </w:tcBorders>
            <w:shd w:val="clear" w:color="auto" w:fill="auto"/>
            <w:hideMark/>
          </w:tcPr>
          <w:p w14:paraId="01279122" w14:textId="77777777" w:rsidR="00945413" w:rsidRPr="00945413" w:rsidRDefault="00945413" w:rsidP="00945413">
            <w:pPr>
              <w:textAlignment w:val="baseline"/>
              <w:rPr>
                <w:rFonts w:ascii="Times New Roman" w:eastAsia="Times New Roman" w:hAnsi="Times New Roman"/>
                <w:sz w:val="18"/>
                <w:szCs w:val="18"/>
              </w:rPr>
            </w:pPr>
            <w:r w:rsidRPr="00945413">
              <w:rPr>
                <w:rFonts w:ascii="Arial" w:eastAsia="Times New Roman" w:hAnsi="Arial" w:cs="Arial"/>
                <w:i/>
                <w:iCs/>
                <w:sz w:val="18"/>
                <w:szCs w:val="18"/>
              </w:rPr>
              <w:t>and</w:t>
            </w:r>
            <w:r w:rsidRPr="00945413">
              <w:rPr>
                <w:rFonts w:ascii="Arial" w:eastAsia="Times New Roman" w:hAnsi="Arial" w:cs="Arial"/>
                <w:sz w:val="18"/>
                <w:szCs w:val="18"/>
              </w:rPr>
              <w:t> the argument names both the individual struggles of the students tutored and the larger societal patterns around them (including schooling practices). </w:t>
            </w:r>
          </w:p>
        </w:tc>
      </w:tr>
      <w:tr w:rsidR="00945413" w:rsidRPr="00945413" w14:paraId="7DCE6BAD" w14:textId="77777777" w:rsidTr="0095609A">
        <w:tc>
          <w:tcPr>
            <w:tcW w:w="1882" w:type="dxa"/>
            <w:tcBorders>
              <w:top w:val="nil"/>
              <w:left w:val="single" w:sz="6" w:space="0" w:color="000000"/>
              <w:bottom w:val="single" w:sz="6" w:space="0" w:color="000000"/>
              <w:right w:val="single" w:sz="6" w:space="0" w:color="000000"/>
            </w:tcBorders>
            <w:shd w:val="clear" w:color="auto" w:fill="auto"/>
            <w:vAlign w:val="center"/>
            <w:hideMark/>
          </w:tcPr>
          <w:p w14:paraId="6427D490" w14:textId="77777777" w:rsidR="00945413" w:rsidRPr="00945413" w:rsidRDefault="00945413" w:rsidP="0095609A">
            <w:pPr>
              <w:textAlignment w:val="baseline"/>
              <w:rPr>
                <w:rFonts w:ascii="Times New Roman" w:eastAsia="Times New Roman" w:hAnsi="Times New Roman"/>
                <w:szCs w:val="24"/>
              </w:rPr>
            </w:pPr>
            <w:r w:rsidRPr="00945413">
              <w:rPr>
                <w:rFonts w:ascii="Arial" w:eastAsia="Times New Roman" w:hAnsi="Arial" w:cs="Arial"/>
                <w:b/>
                <w:bCs/>
                <w:sz w:val="20"/>
              </w:rPr>
              <w:t>To Reflect Critically</w:t>
            </w:r>
            <w:r w:rsidRPr="00945413">
              <w:rPr>
                <w:rFonts w:ascii="Arial" w:eastAsia="Times New Roman" w:hAnsi="Arial" w:cs="Arial"/>
                <w:sz w:val="20"/>
              </w:rPr>
              <w:t> </w:t>
            </w:r>
          </w:p>
          <w:p w14:paraId="671288B4" w14:textId="21895BC1" w:rsidR="00945413" w:rsidRPr="00945413" w:rsidRDefault="00F837E2" w:rsidP="0095609A">
            <w:pPr>
              <w:textAlignment w:val="baseline"/>
              <w:rPr>
                <w:rFonts w:ascii="Times New Roman" w:eastAsia="Times New Roman" w:hAnsi="Times New Roman"/>
                <w:szCs w:val="24"/>
              </w:rPr>
            </w:pPr>
            <w:r>
              <w:rPr>
                <w:rFonts w:ascii="Arial" w:eastAsia="Times New Roman" w:hAnsi="Arial" w:cs="Arial"/>
                <w:sz w:val="20"/>
              </w:rPr>
              <w:t>2</w:t>
            </w:r>
            <w:r w:rsidR="00945413" w:rsidRPr="00945413">
              <w:rPr>
                <w:rFonts w:ascii="Arial" w:eastAsia="Times New Roman" w:hAnsi="Arial" w:cs="Arial"/>
                <w:sz w:val="20"/>
              </w:rPr>
              <w:t> points </w:t>
            </w:r>
          </w:p>
        </w:tc>
        <w:tc>
          <w:tcPr>
            <w:tcW w:w="2688" w:type="dxa"/>
            <w:tcBorders>
              <w:top w:val="nil"/>
              <w:left w:val="nil"/>
              <w:bottom w:val="single" w:sz="6" w:space="0" w:color="000000"/>
              <w:right w:val="single" w:sz="6" w:space="0" w:color="000000"/>
            </w:tcBorders>
            <w:shd w:val="clear" w:color="auto" w:fill="auto"/>
            <w:hideMark/>
          </w:tcPr>
          <w:p w14:paraId="4D134CEA" w14:textId="4C45AAF3" w:rsidR="00945413" w:rsidRPr="00945413" w:rsidRDefault="00945413" w:rsidP="00945413">
            <w:pPr>
              <w:textAlignment w:val="baseline"/>
              <w:rPr>
                <w:rFonts w:ascii="Times New Roman" w:eastAsia="Times New Roman" w:hAnsi="Times New Roman"/>
                <w:sz w:val="18"/>
                <w:szCs w:val="18"/>
              </w:rPr>
            </w:pPr>
            <w:r w:rsidRPr="00945413">
              <w:rPr>
                <w:rFonts w:ascii="Arial" w:eastAsia="Times New Roman" w:hAnsi="Arial" w:cs="Arial"/>
                <w:sz w:val="18"/>
                <w:szCs w:val="18"/>
              </w:rPr>
              <w:t>The Visual Argument does not include a critical reflection on how the identified issue surfaced during their experience</w:t>
            </w:r>
            <w:r w:rsidR="006265C5">
              <w:rPr>
                <w:rFonts w:ascii="Arial" w:eastAsia="Times New Roman" w:hAnsi="Arial" w:cs="Arial"/>
                <w:sz w:val="18"/>
                <w:szCs w:val="18"/>
              </w:rPr>
              <w:t>.</w:t>
            </w:r>
          </w:p>
        </w:tc>
        <w:tc>
          <w:tcPr>
            <w:tcW w:w="1895" w:type="dxa"/>
            <w:tcBorders>
              <w:top w:val="nil"/>
              <w:left w:val="nil"/>
              <w:bottom w:val="single" w:sz="6" w:space="0" w:color="000000"/>
              <w:right w:val="single" w:sz="6" w:space="0" w:color="000000"/>
            </w:tcBorders>
            <w:shd w:val="clear" w:color="auto" w:fill="auto"/>
            <w:hideMark/>
          </w:tcPr>
          <w:p w14:paraId="787A7995" w14:textId="27BC10E8" w:rsidR="00945413" w:rsidRPr="00945413" w:rsidRDefault="00641F29" w:rsidP="00945413">
            <w:pPr>
              <w:textAlignment w:val="baseline"/>
              <w:rPr>
                <w:rFonts w:ascii="Times New Roman" w:eastAsia="Times New Roman" w:hAnsi="Times New Roman"/>
                <w:sz w:val="18"/>
                <w:szCs w:val="18"/>
              </w:rPr>
            </w:pPr>
            <w:r>
              <w:rPr>
                <w:rFonts w:ascii="Arial" w:eastAsia="Times New Roman" w:hAnsi="Arial" w:cs="Arial"/>
                <w:sz w:val="18"/>
                <w:szCs w:val="18"/>
              </w:rPr>
              <w:t xml:space="preserve">The Visual Argument </w:t>
            </w:r>
            <w:r w:rsidR="00945413" w:rsidRPr="00945413">
              <w:rPr>
                <w:rFonts w:ascii="Arial" w:eastAsia="Times New Roman" w:hAnsi="Arial" w:cs="Arial"/>
                <w:sz w:val="18"/>
                <w:szCs w:val="18"/>
              </w:rPr>
              <w:t>includes a critical reflection on the identified issues</w:t>
            </w:r>
            <w:r w:rsidR="006265C5">
              <w:rPr>
                <w:rFonts w:ascii="Arial" w:eastAsia="Times New Roman" w:hAnsi="Arial" w:cs="Arial"/>
                <w:sz w:val="18"/>
                <w:szCs w:val="18"/>
              </w:rPr>
              <w:t xml:space="preserve"> and the </w:t>
            </w:r>
            <w:r w:rsidR="00945413" w:rsidRPr="00945413">
              <w:rPr>
                <w:rFonts w:ascii="Arial" w:eastAsia="Times New Roman" w:hAnsi="Arial" w:cs="Arial"/>
                <w:sz w:val="18"/>
                <w:szCs w:val="18"/>
              </w:rPr>
              <w:t>experience of tutorin</w:t>
            </w:r>
            <w:r w:rsidR="006265C5">
              <w:rPr>
                <w:rFonts w:ascii="Arial" w:eastAsia="Times New Roman" w:hAnsi="Arial" w:cs="Arial"/>
                <w:sz w:val="18"/>
                <w:szCs w:val="18"/>
              </w:rPr>
              <w:t>g.</w:t>
            </w:r>
          </w:p>
        </w:tc>
        <w:tc>
          <w:tcPr>
            <w:tcW w:w="2879" w:type="dxa"/>
            <w:tcBorders>
              <w:top w:val="nil"/>
              <w:left w:val="nil"/>
              <w:bottom w:val="single" w:sz="6" w:space="0" w:color="000000"/>
              <w:right w:val="single" w:sz="6" w:space="0" w:color="000000"/>
            </w:tcBorders>
            <w:shd w:val="clear" w:color="auto" w:fill="auto"/>
            <w:hideMark/>
          </w:tcPr>
          <w:p w14:paraId="0D973B66" w14:textId="77777777" w:rsidR="00945413" w:rsidRPr="00945413" w:rsidRDefault="00945413" w:rsidP="00945413">
            <w:pPr>
              <w:textAlignment w:val="baseline"/>
              <w:rPr>
                <w:rFonts w:ascii="Times New Roman" w:eastAsia="Times New Roman" w:hAnsi="Times New Roman"/>
                <w:sz w:val="18"/>
                <w:szCs w:val="18"/>
              </w:rPr>
            </w:pPr>
            <w:r w:rsidRPr="00945413">
              <w:rPr>
                <w:rFonts w:ascii="Arial" w:eastAsia="Times New Roman" w:hAnsi="Arial" w:cs="Arial"/>
                <w:i/>
                <w:iCs/>
                <w:sz w:val="18"/>
                <w:szCs w:val="18"/>
              </w:rPr>
              <w:t>and</w:t>
            </w:r>
            <w:r w:rsidRPr="00945413">
              <w:rPr>
                <w:rFonts w:ascii="Arial" w:eastAsia="Times New Roman" w:hAnsi="Arial" w:cs="Arial"/>
                <w:sz w:val="18"/>
                <w:szCs w:val="18"/>
              </w:rPr>
              <w:t> the plan includes 3 or more references to course readings or discussions that highlight the identified issue. </w:t>
            </w:r>
          </w:p>
        </w:tc>
      </w:tr>
      <w:tr w:rsidR="00945413" w:rsidRPr="00945413" w14:paraId="6377D909" w14:textId="77777777" w:rsidTr="0095609A">
        <w:tc>
          <w:tcPr>
            <w:tcW w:w="1882" w:type="dxa"/>
            <w:tcBorders>
              <w:top w:val="nil"/>
              <w:left w:val="single" w:sz="6" w:space="0" w:color="000000"/>
              <w:bottom w:val="single" w:sz="6" w:space="0" w:color="000000"/>
              <w:right w:val="single" w:sz="6" w:space="0" w:color="000000"/>
            </w:tcBorders>
            <w:shd w:val="clear" w:color="auto" w:fill="auto"/>
            <w:vAlign w:val="center"/>
            <w:hideMark/>
          </w:tcPr>
          <w:p w14:paraId="7305D1D1" w14:textId="77777777" w:rsidR="00945413" w:rsidRPr="00945413" w:rsidRDefault="00945413" w:rsidP="0095609A">
            <w:pPr>
              <w:textAlignment w:val="baseline"/>
              <w:rPr>
                <w:rFonts w:ascii="Times New Roman" w:eastAsia="Times New Roman" w:hAnsi="Times New Roman"/>
                <w:szCs w:val="24"/>
              </w:rPr>
            </w:pPr>
            <w:r w:rsidRPr="00945413">
              <w:rPr>
                <w:rFonts w:ascii="Arial" w:eastAsia="Times New Roman" w:hAnsi="Arial" w:cs="Arial"/>
                <w:b/>
                <w:bCs/>
                <w:sz w:val="20"/>
              </w:rPr>
              <w:t>To Act</w:t>
            </w:r>
            <w:r w:rsidRPr="00945413">
              <w:rPr>
                <w:rFonts w:ascii="Arial" w:eastAsia="Times New Roman" w:hAnsi="Arial" w:cs="Arial"/>
                <w:sz w:val="20"/>
              </w:rPr>
              <w:t> </w:t>
            </w:r>
          </w:p>
          <w:p w14:paraId="414F3670" w14:textId="1D7D1B66" w:rsidR="00945413" w:rsidRPr="00945413" w:rsidRDefault="00F837E2" w:rsidP="0095609A">
            <w:pPr>
              <w:textAlignment w:val="baseline"/>
              <w:rPr>
                <w:rFonts w:ascii="Times New Roman" w:eastAsia="Times New Roman" w:hAnsi="Times New Roman"/>
                <w:szCs w:val="24"/>
              </w:rPr>
            </w:pPr>
            <w:r>
              <w:rPr>
                <w:rFonts w:ascii="Arial" w:eastAsia="Times New Roman" w:hAnsi="Arial" w:cs="Arial"/>
                <w:sz w:val="20"/>
              </w:rPr>
              <w:t>2</w:t>
            </w:r>
            <w:r w:rsidR="00945413" w:rsidRPr="00945413">
              <w:rPr>
                <w:rFonts w:ascii="Arial" w:eastAsia="Times New Roman" w:hAnsi="Arial" w:cs="Arial"/>
                <w:sz w:val="20"/>
              </w:rPr>
              <w:t> points </w:t>
            </w:r>
          </w:p>
        </w:tc>
        <w:tc>
          <w:tcPr>
            <w:tcW w:w="2688" w:type="dxa"/>
            <w:tcBorders>
              <w:top w:val="nil"/>
              <w:left w:val="nil"/>
              <w:bottom w:val="single" w:sz="6" w:space="0" w:color="000000"/>
              <w:right w:val="single" w:sz="6" w:space="0" w:color="000000"/>
            </w:tcBorders>
            <w:shd w:val="clear" w:color="auto" w:fill="auto"/>
            <w:hideMark/>
          </w:tcPr>
          <w:p w14:paraId="16E835BD" w14:textId="4F897316" w:rsidR="00945413" w:rsidRPr="00945413" w:rsidRDefault="00945413" w:rsidP="00945413">
            <w:pPr>
              <w:textAlignment w:val="baseline"/>
              <w:rPr>
                <w:rFonts w:ascii="Times New Roman" w:eastAsia="Times New Roman" w:hAnsi="Times New Roman"/>
                <w:sz w:val="18"/>
                <w:szCs w:val="18"/>
              </w:rPr>
            </w:pPr>
            <w:r w:rsidRPr="00945413">
              <w:rPr>
                <w:rFonts w:ascii="Arial" w:eastAsia="Times New Roman" w:hAnsi="Arial" w:cs="Arial"/>
                <w:sz w:val="18"/>
                <w:szCs w:val="18"/>
              </w:rPr>
              <w:t>An appropriate action plan or call for solutions for how teachers and community members can work to resolve the identified issues is not included</w:t>
            </w:r>
            <w:r w:rsidR="006265C5">
              <w:rPr>
                <w:rFonts w:ascii="Arial" w:eastAsia="Times New Roman" w:hAnsi="Arial" w:cs="Arial"/>
                <w:sz w:val="18"/>
                <w:szCs w:val="18"/>
              </w:rPr>
              <w:t>.</w:t>
            </w:r>
          </w:p>
        </w:tc>
        <w:tc>
          <w:tcPr>
            <w:tcW w:w="1895" w:type="dxa"/>
            <w:tcBorders>
              <w:top w:val="nil"/>
              <w:left w:val="nil"/>
              <w:bottom w:val="single" w:sz="6" w:space="0" w:color="000000"/>
              <w:right w:val="single" w:sz="6" w:space="0" w:color="000000"/>
            </w:tcBorders>
            <w:shd w:val="clear" w:color="auto" w:fill="auto"/>
            <w:hideMark/>
          </w:tcPr>
          <w:p w14:paraId="65625F56" w14:textId="3BF5F490" w:rsidR="00945413" w:rsidRPr="00945413" w:rsidRDefault="006265C5" w:rsidP="00945413">
            <w:pPr>
              <w:textAlignment w:val="baseline"/>
              <w:rPr>
                <w:rFonts w:ascii="Times New Roman" w:eastAsia="Times New Roman" w:hAnsi="Times New Roman"/>
                <w:sz w:val="18"/>
                <w:szCs w:val="18"/>
              </w:rPr>
            </w:pPr>
            <w:r>
              <w:rPr>
                <w:rFonts w:ascii="Arial" w:eastAsia="Times New Roman" w:hAnsi="Arial" w:cs="Arial"/>
                <w:sz w:val="18"/>
                <w:szCs w:val="18"/>
              </w:rPr>
              <w:t xml:space="preserve">An appropriate action plan or call for solutions </w:t>
            </w:r>
            <w:r w:rsidR="00945413" w:rsidRPr="00945413">
              <w:rPr>
                <w:rFonts w:ascii="Arial" w:eastAsia="Times New Roman" w:hAnsi="Arial" w:cs="Arial"/>
                <w:sz w:val="18"/>
                <w:szCs w:val="18"/>
              </w:rPr>
              <w:t>is included. </w:t>
            </w:r>
          </w:p>
        </w:tc>
        <w:tc>
          <w:tcPr>
            <w:tcW w:w="2879" w:type="dxa"/>
            <w:tcBorders>
              <w:top w:val="nil"/>
              <w:left w:val="nil"/>
              <w:bottom w:val="single" w:sz="6" w:space="0" w:color="000000"/>
              <w:right w:val="single" w:sz="6" w:space="0" w:color="000000"/>
            </w:tcBorders>
            <w:shd w:val="clear" w:color="auto" w:fill="auto"/>
            <w:hideMark/>
          </w:tcPr>
          <w:p w14:paraId="09F0519E" w14:textId="7FE7671B" w:rsidR="00945413" w:rsidRPr="00945413" w:rsidRDefault="00945413" w:rsidP="00945413">
            <w:pPr>
              <w:textAlignment w:val="baseline"/>
              <w:rPr>
                <w:rFonts w:ascii="Times New Roman" w:eastAsia="Times New Roman" w:hAnsi="Times New Roman"/>
                <w:sz w:val="18"/>
                <w:szCs w:val="18"/>
              </w:rPr>
            </w:pPr>
            <w:r w:rsidRPr="00945413">
              <w:rPr>
                <w:rFonts w:ascii="Arial" w:eastAsia="Times New Roman" w:hAnsi="Arial" w:cs="Arial"/>
                <w:i/>
                <w:iCs/>
                <w:sz w:val="18"/>
                <w:szCs w:val="18"/>
              </w:rPr>
              <w:t>and</w:t>
            </w:r>
            <w:r w:rsidRPr="00945413">
              <w:rPr>
                <w:rFonts w:ascii="Arial" w:eastAsia="Times New Roman" w:hAnsi="Arial" w:cs="Arial"/>
                <w:sz w:val="18"/>
                <w:szCs w:val="18"/>
              </w:rPr>
              <w:t> the solutions contain the followin</w:t>
            </w:r>
            <w:r w:rsidR="006265C5">
              <w:rPr>
                <w:rFonts w:ascii="Arial" w:eastAsia="Times New Roman" w:hAnsi="Arial" w:cs="Arial"/>
                <w:sz w:val="18"/>
                <w:szCs w:val="18"/>
              </w:rPr>
              <w:t xml:space="preserve">g: specific steps or activities </w:t>
            </w:r>
            <w:r w:rsidRPr="00945413">
              <w:rPr>
                <w:rFonts w:ascii="Arial" w:eastAsia="Times New Roman" w:hAnsi="Arial" w:cs="Arial"/>
                <w:sz w:val="18"/>
                <w:szCs w:val="18"/>
              </w:rPr>
              <w:t xml:space="preserve">that </w:t>
            </w:r>
            <w:r w:rsidR="006265C5">
              <w:rPr>
                <w:rFonts w:ascii="Arial" w:eastAsia="Times New Roman" w:hAnsi="Arial" w:cs="Arial"/>
                <w:sz w:val="18"/>
                <w:szCs w:val="18"/>
              </w:rPr>
              <w:t xml:space="preserve">demonstrates how social justice </w:t>
            </w:r>
            <w:r w:rsidRPr="00945413">
              <w:rPr>
                <w:rFonts w:ascii="Arial" w:eastAsia="Times New Roman" w:hAnsi="Arial" w:cs="Arial"/>
                <w:sz w:val="18"/>
                <w:szCs w:val="18"/>
              </w:rPr>
              <w:t>&amp; equity can be addressed. </w:t>
            </w:r>
          </w:p>
        </w:tc>
      </w:tr>
      <w:tr w:rsidR="008E2EB0" w:rsidRPr="00945413" w14:paraId="78987BF2" w14:textId="77777777" w:rsidTr="0095609A">
        <w:tc>
          <w:tcPr>
            <w:tcW w:w="1882" w:type="dxa"/>
            <w:tcBorders>
              <w:top w:val="nil"/>
              <w:left w:val="single" w:sz="6" w:space="0" w:color="000000"/>
              <w:bottom w:val="single" w:sz="6" w:space="0" w:color="000000"/>
              <w:right w:val="single" w:sz="6" w:space="0" w:color="000000"/>
            </w:tcBorders>
            <w:shd w:val="clear" w:color="auto" w:fill="auto"/>
            <w:vAlign w:val="center"/>
          </w:tcPr>
          <w:p w14:paraId="1196A7A0" w14:textId="77777777" w:rsidR="008E2EB0" w:rsidRDefault="008E2EB0" w:rsidP="0095609A">
            <w:pPr>
              <w:textAlignment w:val="baseline"/>
              <w:rPr>
                <w:rFonts w:ascii="Arial" w:eastAsia="Times New Roman" w:hAnsi="Arial" w:cs="Arial"/>
                <w:b/>
                <w:bCs/>
                <w:sz w:val="20"/>
              </w:rPr>
            </w:pPr>
            <w:r>
              <w:rPr>
                <w:rFonts w:ascii="Arial" w:eastAsia="Times New Roman" w:hAnsi="Arial" w:cs="Arial"/>
                <w:b/>
                <w:bCs/>
                <w:sz w:val="20"/>
              </w:rPr>
              <w:t>To Present Effectively</w:t>
            </w:r>
          </w:p>
          <w:p w14:paraId="6A526476" w14:textId="594F9ACE" w:rsidR="008E2EB0" w:rsidRPr="008E2EB0" w:rsidRDefault="008E2EB0" w:rsidP="0095609A">
            <w:pPr>
              <w:textAlignment w:val="baseline"/>
              <w:rPr>
                <w:rFonts w:ascii="Arial" w:eastAsia="Times New Roman" w:hAnsi="Arial" w:cs="Arial"/>
                <w:bCs/>
                <w:sz w:val="20"/>
              </w:rPr>
            </w:pPr>
            <w:r w:rsidRPr="008E2EB0">
              <w:rPr>
                <w:rFonts w:ascii="Arial" w:eastAsia="Times New Roman" w:hAnsi="Arial" w:cs="Arial"/>
                <w:bCs/>
                <w:sz w:val="20"/>
              </w:rPr>
              <w:t>2 points</w:t>
            </w:r>
          </w:p>
        </w:tc>
        <w:tc>
          <w:tcPr>
            <w:tcW w:w="2688" w:type="dxa"/>
            <w:tcBorders>
              <w:top w:val="nil"/>
              <w:left w:val="nil"/>
              <w:bottom w:val="single" w:sz="6" w:space="0" w:color="000000"/>
              <w:right w:val="single" w:sz="6" w:space="0" w:color="000000"/>
            </w:tcBorders>
            <w:shd w:val="clear" w:color="auto" w:fill="auto"/>
          </w:tcPr>
          <w:p w14:paraId="75E4F7AD" w14:textId="072176FD" w:rsidR="008E2EB0" w:rsidRPr="00945413" w:rsidRDefault="008E2EB0" w:rsidP="008E2EB0">
            <w:pPr>
              <w:textAlignment w:val="baseline"/>
              <w:rPr>
                <w:rFonts w:ascii="Arial" w:eastAsia="Times New Roman" w:hAnsi="Arial" w:cs="Arial"/>
                <w:sz w:val="18"/>
                <w:szCs w:val="18"/>
              </w:rPr>
            </w:pPr>
            <w:r>
              <w:rPr>
                <w:rFonts w:ascii="Arial" w:eastAsia="Times New Roman" w:hAnsi="Arial" w:cs="Arial"/>
                <w:sz w:val="18"/>
                <w:szCs w:val="18"/>
              </w:rPr>
              <w:t>The presentation of the Visual Argument was</w:t>
            </w:r>
            <w:r w:rsidR="00F837E2">
              <w:rPr>
                <w:rFonts w:ascii="Arial" w:eastAsia="Times New Roman" w:hAnsi="Arial" w:cs="Arial"/>
                <w:sz w:val="18"/>
                <w:szCs w:val="18"/>
              </w:rPr>
              <w:t xml:space="preserve"> underprepared, did not match the allotted time, or was not delivered professionally.</w:t>
            </w:r>
          </w:p>
        </w:tc>
        <w:tc>
          <w:tcPr>
            <w:tcW w:w="1895" w:type="dxa"/>
            <w:tcBorders>
              <w:top w:val="nil"/>
              <w:left w:val="nil"/>
              <w:bottom w:val="single" w:sz="6" w:space="0" w:color="000000"/>
              <w:right w:val="single" w:sz="6" w:space="0" w:color="000000"/>
            </w:tcBorders>
            <w:shd w:val="clear" w:color="auto" w:fill="auto"/>
          </w:tcPr>
          <w:p w14:paraId="6BFEAEDE" w14:textId="5BCADB1B" w:rsidR="008E2EB0" w:rsidRDefault="008E2EB0" w:rsidP="00945413">
            <w:pPr>
              <w:textAlignment w:val="baseline"/>
              <w:rPr>
                <w:rFonts w:ascii="Arial" w:eastAsia="Times New Roman" w:hAnsi="Arial" w:cs="Arial"/>
                <w:sz w:val="18"/>
                <w:szCs w:val="18"/>
              </w:rPr>
            </w:pPr>
            <w:r>
              <w:rPr>
                <w:rFonts w:ascii="Arial" w:eastAsia="Times New Roman" w:hAnsi="Arial" w:cs="Arial"/>
                <w:sz w:val="18"/>
                <w:szCs w:val="18"/>
              </w:rPr>
              <w:t>The presentation of the Visual Argument was appropriately prepared, well timed, and delivered professionally.</w:t>
            </w:r>
          </w:p>
        </w:tc>
        <w:tc>
          <w:tcPr>
            <w:tcW w:w="2879" w:type="dxa"/>
            <w:tcBorders>
              <w:top w:val="nil"/>
              <w:left w:val="nil"/>
              <w:bottom w:val="single" w:sz="6" w:space="0" w:color="000000"/>
              <w:right w:val="single" w:sz="6" w:space="0" w:color="000000"/>
            </w:tcBorders>
            <w:shd w:val="clear" w:color="auto" w:fill="auto"/>
          </w:tcPr>
          <w:p w14:paraId="248760C7" w14:textId="71AD412B" w:rsidR="008E2EB0" w:rsidRPr="00945413" w:rsidRDefault="00F837E2" w:rsidP="00945413">
            <w:pPr>
              <w:textAlignment w:val="baseline"/>
              <w:rPr>
                <w:rFonts w:ascii="Arial" w:eastAsia="Times New Roman" w:hAnsi="Arial" w:cs="Arial"/>
                <w:i/>
                <w:iCs/>
                <w:sz w:val="18"/>
                <w:szCs w:val="18"/>
              </w:rPr>
            </w:pPr>
            <w:r>
              <w:rPr>
                <w:rFonts w:ascii="Arial" w:eastAsia="Times New Roman" w:hAnsi="Arial" w:cs="Arial"/>
                <w:i/>
                <w:iCs/>
                <w:sz w:val="18"/>
                <w:szCs w:val="18"/>
              </w:rPr>
              <w:t>a</w:t>
            </w:r>
            <w:r w:rsidR="008E2EB0">
              <w:rPr>
                <w:rFonts w:ascii="Arial" w:eastAsia="Times New Roman" w:hAnsi="Arial" w:cs="Arial"/>
                <w:i/>
                <w:iCs/>
                <w:sz w:val="18"/>
                <w:szCs w:val="18"/>
              </w:rPr>
              <w:t xml:space="preserve">nd </w:t>
            </w:r>
            <w:r w:rsidR="008E2EB0">
              <w:rPr>
                <w:rFonts w:ascii="Arial" w:eastAsia="Times New Roman" w:hAnsi="Arial" w:cs="Arial"/>
                <w:iCs/>
                <w:sz w:val="18"/>
                <w:szCs w:val="18"/>
              </w:rPr>
              <w:t>the audience was engaged with discussion leadership.</w:t>
            </w:r>
          </w:p>
        </w:tc>
      </w:tr>
      <w:tr w:rsidR="00945413" w:rsidRPr="00945413" w14:paraId="523FFA22" w14:textId="77777777" w:rsidTr="0095609A">
        <w:tc>
          <w:tcPr>
            <w:tcW w:w="1882" w:type="dxa"/>
            <w:tcBorders>
              <w:top w:val="nil"/>
              <w:left w:val="single" w:sz="6" w:space="0" w:color="000000"/>
              <w:bottom w:val="single" w:sz="6" w:space="0" w:color="000000"/>
              <w:right w:val="single" w:sz="6" w:space="0" w:color="000000"/>
            </w:tcBorders>
            <w:shd w:val="clear" w:color="auto" w:fill="auto"/>
            <w:vAlign w:val="center"/>
            <w:hideMark/>
          </w:tcPr>
          <w:p w14:paraId="7AE410A4" w14:textId="77777777" w:rsidR="00945413" w:rsidRDefault="00945413" w:rsidP="0095609A">
            <w:pPr>
              <w:textAlignment w:val="baseline"/>
              <w:rPr>
                <w:rFonts w:ascii="Arial" w:eastAsia="Times New Roman" w:hAnsi="Arial" w:cs="Arial"/>
                <w:b/>
                <w:bCs/>
                <w:sz w:val="20"/>
              </w:rPr>
            </w:pPr>
            <w:r w:rsidRPr="00945413">
              <w:rPr>
                <w:rFonts w:ascii="Arial" w:eastAsia="Times New Roman" w:hAnsi="Arial" w:cs="Arial"/>
                <w:b/>
                <w:bCs/>
                <w:sz w:val="20"/>
              </w:rPr>
              <w:t>To Write Academically </w:t>
            </w:r>
          </w:p>
          <w:p w14:paraId="07CE28C8" w14:textId="159E7465" w:rsidR="00945413" w:rsidRPr="00945413" w:rsidRDefault="00945413" w:rsidP="0095609A">
            <w:pPr>
              <w:textAlignment w:val="baseline"/>
              <w:rPr>
                <w:rFonts w:ascii="Times New Roman" w:eastAsia="Times New Roman" w:hAnsi="Times New Roman"/>
                <w:szCs w:val="24"/>
              </w:rPr>
            </w:pPr>
            <w:r w:rsidRPr="00945413">
              <w:rPr>
                <w:rFonts w:ascii="Arial" w:eastAsia="Times New Roman" w:hAnsi="Arial" w:cs="Arial"/>
                <w:b/>
                <w:bCs/>
                <w:sz w:val="20"/>
              </w:rPr>
              <w:t>(Annotated Bibliography)</w:t>
            </w:r>
            <w:r w:rsidRPr="00945413">
              <w:rPr>
                <w:rFonts w:ascii="Arial" w:eastAsia="Times New Roman" w:hAnsi="Arial" w:cs="Arial"/>
                <w:sz w:val="20"/>
              </w:rPr>
              <w:t> </w:t>
            </w:r>
          </w:p>
          <w:p w14:paraId="0AFF3376" w14:textId="77777777" w:rsidR="00945413" w:rsidRPr="00945413" w:rsidRDefault="00945413" w:rsidP="0095609A">
            <w:pPr>
              <w:textAlignment w:val="baseline"/>
              <w:rPr>
                <w:rFonts w:ascii="Times New Roman" w:eastAsia="Times New Roman" w:hAnsi="Times New Roman"/>
                <w:szCs w:val="24"/>
              </w:rPr>
            </w:pPr>
            <w:r w:rsidRPr="00945413">
              <w:rPr>
                <w:rFonts w:ascii="Arial" w:eastAsia="Times New Roman" w:hAnsi="Arial" w:cs="Arial"/>
                <w:sz w:val="20"/>
              </w:rPr>
              <w:t>2 points </w:t>
            </w:r>
          </w:p>
        </w:tc>
        <w:tc>
          <w:tcPr>
            <w:tcW w:w="2688" w:type="dxa"/>
            <w:tcBorders>
              <w:top w:val="nil"/>
              <w:left w:val="nil"/>
              <w:bottom w:val="single" w:sz="6" w:space="0" w:color="000000"/>
              <w:right w:val="single" w:sz="6" w:space="0" w:color="000000"/>
            </w:tcBorders>
            <w:shd w:val="clear" w:color="auto" w:fill="auto"/>
            <w:hideMark/>
          </w:tcPr>
          <w:p w14:paraId="7B65EF2F" w14:textId="4408A37B" w:rsidR="00945413" w:rsidRPr="00945413" w:rsidRDefault="00945413" w:rsidP="00945413">
            <w:pPr>
              <w:textAlignment w:val="baseline"/>
              <w:rPr>
                <w:rFonts w:ascii="Times New Roman" w:eastAsia="Times New Roman" w:hAnsi="Times New Roman"/>
                <w:sz w:val="18"/>
                <w:szCs w:val="18"/>
              </w:rPr>
            </w:pPr>
            <w:r w:rsidRPr="00945413">
              <w:rPr>
                <w:rFonts w:ascii="Arial" w:eastAsia="Times New Roman" w:hAnsi="Arial" w:cs="Arial"/>
                <w:sz w:val="18"/>
                <w:szCs w:val="18"/>
              </w:rPr>
              <w:t>Candidate does not follow the writing conventions of APA style</w:t>
            </w:r>
            <w:r w:rsidR="006265C5">
              <w:rPr>
                <w:rFonts w:ascii="Arial" w:eastAsia="Times New Roman" w:hAnsi="Arial" w:cs="Arial"/>
                <w:sz w:val="18"/>
                <w:szCs w:val="18"/>
              </w:rPr>
              <w:t>.</w:t>
            </w:r>
            <w:r w:rsidRPr="00945413">
              <w:rPr>
                <w:rFonts w:ascii="Arial" w:eastAsia="Times New Roman" w:hAnsi="Arial" w:cs="Arial"/>
                <w:sz w:val="18"/>
                <w:szCs w:val="18"/>
              </w:rPr>
              <w:t> </w:t>
            </w:r>
          </w:p>
        </w:tc>
        <w:tc>
          <w:tcPr>
            <w:tcW w:w="1895" w:type="dxa"/>
            <w:tcBorders>
              <w:top w:val="nil"/>
              <w:left w:val="nil"/>
              <w:bottom w:val="single" w:sz="6" w:space="0" w:color="000000"/>
              <w:right w:val="single" w:sz="6" w:space="0" w:color="000000"/>
            </w:tcBorders>
            <w:shd w:val="clear" w:color="auto" w:fill="auto"/>
            <w:hideMark/>
          </w:tcPr>
          <w:p w14:paraId="1095DC8E" w14:textId="0C3658DA" w:rsidR="00945413" w:rsidRPr="00945413" w:rsidRDefault="00945413" w:rsidP="00945413">
            <w:pPr>
              <w:textAlignment w:val="baseline"/>
              <w:rPr>
                <w:rFonts w:ascii="Times New Roman" w:eastAsia="Times New Roman" w:hAnsi="Times New Roman"/>
                <w:sz w:val="18"/>
                <w:szCs w:val="18"/>
              </w:rPr>
            </w:pPr>
            <w:r w:rsidRPr="00945413">
              <w:rPr>
                <w:rFonts w:ascii="Arial" w:eastAsia="Times New Roman" w:hAnsi="Arial" w:cs="Arial"/>
                <w:sz w:val="18"/>
                <w:szCs w:val="18"/>
              </w:rPr>
              <w:t>Candidate strays from the writing conventions of APA style in ways that distract the reader</w:t>
            </w:r>
            <w:r w:rsidR="006265C5">
              <w:rPr>
                <w:rFonts w:ascii="Arial" w:eastAsia="Times New Roman" w:hAnsi="Arial" w:cs="Arial"/>
                <w:sz w:val="18"/>
                <w:szCs w:val="18"/>
              </w:rPr>
              <w:t>.</w:t>
            </w:r>
          </w:p>
        </w:tc>
        <w:tc>
          <w:tcPr>
            <w:tcW w:w="2879" w:type="dxa"/>
            <w:tcBorders>
              <w:top w:val="nil"/>
              <w:left w:val="nil"/>
              <w:bottom w:val="single" w:sz="6" w:space="0" w:color="000000"/>
              <w:right w:val="single" w:sz="6" w:space="0" w:color="000000"/>
            </w:tcBorders>
            <w:shd w:val="clear" w:color="auto" w:fill="auto"/>
            <w:hideMark/>
          </w:tcPr>
          <w:p w14:paraId="603AFE70" w14:textId="5C2CF6E5" w:rsidR="00945413" w:rsidRPr="00945413" w:rsidRDefault="00945413" w:rsidP="00945413">
            <w:pPr>
              <w:textAlignment w:val="baseline"/>
              <w:rPr>
                <w:rFonts w:ascii="Times New Roman" w:eastAsia="Times New Roman" w:hAnsi="Times New Roman"/>
                <w:sz w:val="18"/>
                <w:szCs w:val="18"/>
              </w:rPr>
            </w:pPr>
            <w:r w:rsidRPr="00945413">
              <w:rPr>
                <w:rFonts w:ascii="Arial" w:eastAsia="Times New Roman" w:hAnsi="Arial" w:cs="Arial"/>
                <w:sz w:val="18"/>
                <w:szCs w:val="18"/>
              </w:rPr>
              <w:t>Candidate follows most of the writing</w:t>
            </w:r>
            <w:r w:rsidR="006265C5">
              <w:rPr>
                <w:rFonts w:ascii="Arial" w:eastAsia="Times New Roman" w:hAnsi="Arial" w:cs="Arial"/>
                <w:sz w:val="18"/>
                <w:szCs w:val="18"/>
              </w:rPr>
              <w:t xml:space="preserve"> </w:t>
            </w:r>
            <w:r w:rsidRPr="00945413">
              <w:rPr>
                <w:rFonts w:ascii="Arial" w:eastAsia="Times New Roman" w:hAnsi="Arial" w:cs="Arial"/>
                <w:sz w:val="18"/>
                <w:szCs w:val="18"/>
              </w:rPr>
              <w:t>conventions of APA style. </w:t>
            </w:r>
          </w:p>
        </w:tc>
      </w:tr>
    </w:tbl>
    <w:p w14:paraId="10709BC0" w14:textId="5E468F8A" w:rsidR="00945413" w:rsidRDefault="00945413" w:rsidP="00FB475F">
      <w:pPr>
        <w:textAlignment w:val="baseline"/>
        <w:rPr>
          <w:rFonts w:eastAsia="Times New Roman" w:cs="Times"/>
          <w:szCs w:val="24"/>
        </w:rPr>
      </w:pPr>
    </w:p>
    <w:p w14:paraId="53FD907A" w14:textId="77777777" w:rsidR="00945413" w:rsidRPr="00FB475F" w:rsidRDefault="00945413" w:rsidP="00FB475F">
      <w:pPr>
        <w:textAlignment w:val="baseline"/>
        <w:rPr>
          <w:rFonts w:ascii="Segoe UI" w:eastAsia="Times New Roman" w:hAnsi="Segoe UI" w:cs="Segoe UI"/>
          <w:sz w:val="18"/>
          <w:szCs w:val="18"/>
        </w:rPr>
      </w:pPr>
    </w:p>
    <w:p w14:paraId="19E0953C" w14:textId="2D0EB55F" w:rsidR="00FB475F" w:rsidRPr="00FB475F" w:rsidRDefault="00FB475F" w:rsidP="00FB475F">
      <w:pPr>
        <w:textAlignment w:val="baseline"/>
        <w:rPr>
          <w:rFonts w:ascii="Segoe UI" w:eastAsia="Times New Roman" w:hAnsi="Segoe UI" w:cs="Segoe UI"/>
          <w:sz w:val="18"/>
          <w:szCs w:val="18"/>
        </w:rPr>
      </w:pPr>
      <w:r>
        <w:rPr>
          <w:rFonts w:ascii="Arial" w:eastAsia="Times New Roman" w:hAnsi="Arial" w:cs="Arial"/>
          <w:b/>
          <w:bCs/>
          <w:sz w:val="20"/>
        </w:rPr>
        <w:t>Grading R</w:t>
      </w:r>
      <w:r w:rsidRPr="00FB475F">
        <w:rPr>
          <w:rFonts w:ascii="Arial" w:eastAsia="Times New Roman" w:hAnsi="Arial" w:cs="Arial"/>
          <w:b/>
          <w:bCs/>
          <w:sz w:val="20"/>
        </w:rPr>
        <w:t xml:space="preserve">ubric for </w:t>
      </w:r>
      <w:r w:rsidR="002532DE">
        <w:rPr>
          <w:rFonts w:ascii="Arial" w:eastAsia="Times New Roman" w:hAnsi="Arial" w:cs="Arial"/>
          <w:b/>
          <w:bCs/>
          <w:sz w:val="20"/>
        </w:rPr>
        <w:t>Tutoring Student from Diverse Backgrounds</w:t>
      </w:r>
      <w:r w:rsidRPr="00FB475F">
        <w:rPr>
          <w:rFonts w:ascii="Arial" w:eastAsia="Times New Roman" w:hAnsi="Arial" w:cs="Arial"/>
          <w:sz w:val="20"/>
        </w:rPr>
        <w:t> </w:t>
      </w:r>
    </w:p>
    <w:tbl>
      <w:tblPr>
        <w:tblW w:w="0" w:type="dxa"/>
        <w:tblBorders>
          <w:top w:val="outset" w:sz="6" w:space="0" w:color="auto"/>
          <w:left w:val="outset" w:sz="6" w:space="0" w:color="auto"/>
          <w:bottom w:val="outset" w:sz="6" w:space="0" w:color="auto"/>
          <w:right w:val="outset" w:sz="6" w:space="0" w:color="auto"/>
        </w:tblBorders>
        <w:tblCellMar>
          <w:left w:w="43" w:type="dxa"/>
          <w:right w:w="29" w:type="dxa"/>
        </w:tblCellMar>
        <w:tblLook w:val="04A0" w:firstRow="1" w:lastRow="0" w:firstColumn="1" w:lastColumn="0" w:noHBand="0" w:noVBand="1"/>
      </w:tblPr>
      <w:tblGrid>
        <w:gridCol w:w="1423"/>
        <w:gridCol w:w="2605"/>
        <w:gridCol w:w="2605"/>
        <w:gridCol w:w="2711"/>
      </w:tblGrid>
      <w:tr w:rsidR="00FB475F" w:rsidRPr="00FB475F" w14:paraId="03B613AD" w14:textId="77777777" w:rsidTr="0095609A">
        <w:trPr>
          <w:trHeight w:val="285"/>
        </w:trPr>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C9CC94" w14:textId="77777777" w:rsidR="00FB475F" w:rsidRPr="00FB475F" w:rsidRDefault="00FB475F" w:rsidP="00FB475F">
            <w:pPr>
              <w:textAlignment w:val="baseline"/>
              <w:rPr>
                <w:rFonts w:ascii="Times New Roman" w:eastAsia="Times New Roman" w:hAnsi="Times New Roman"/>
                <w:szCs w:val="24"/>
              </w:rPr>
            </w:pPr>
            <w:r w:rsidRPr="00FB475F">
              <w:rPr>
                <w:rFonts w:ascii="Arial" w:eastAsia="Times New Roman" w:hAnsi="Arial" w:cs="Arial"/>
                <w:sz w:val="20"/>
              </w:rPr>
              <w:t> </w:t>
            </w:r>
          </w:p>
        </w:tc>
        <w:tc>
          <w:tcPr>
            <w:tcW w:w="2610" w:type="dxa"/>
            <w:tcBorders>
              <w:top w:val="single" w:sz="6" w:space="0" w:color="auto"/>
              <w:left w:val="nil"/>
              <w:bottom w:val="single" w:sz="6" w:space="0" w:color="auto"/>
              <w:right w:val="single" w:sz="6" w:space="0" w:color="auto"/>
            </w:tcBorders>
            <w:shd w:val="clear" w:color="auto" w:fill="auto"/>
            <w:vAlign w:val="center"/>
            <w:hideMark/>
          </w:tcPr>
          <w:p w14:paraId="73BA22ED" w14:textId="77777777" w:rsidR="00FB475F" w:rsidRPr="00FB475F" w:rsidRDefault="00FB475F" w:rsidP="00FB475F">
            <w:pPr>
              <w:textAlignment w:val="baseline"/>
              <w:rPr>
                <w:rFonts w:ascii="Times New Roman" w:eastAsia="Times New Roman" w:hAnsi="Times New Roman"/>
                <w:szCs w:val="24"/>
              </w:rPr>
            </w:pPr>
            <w:r w:rsidRPr="00FB475F">
              <w:rPr>
                <w:rFonts w:ascii="Arial" w:eastAsia="Times New Roman" w:hAnsi="Arial" w:cs="Arial"/>
                <w:b/>
                <w:bCs/>
                <w:color w:val="000000"/>
                <w:sz w:val="20"/>
              </w:rPr>
              <w:t>Does not meet expectations</w:t>
            </w:r>
            <w:r w:rsidRPr="00FB475F">
              <w:rPr>
                <w:rFonts w:ascii="Arial" w:eastAsia="Times New Roman" w:hAnsi="Arial" w:cs="Arial"/>
                <w:sz w:val="20"/>
              </w:rPr>
              <w:t> </w:t>
            </w:r>
          </w:p>
        </w:tc>
        <w:tc>
          <w:tcPr>
            <w:tcW w:w="2610" w:type="dxa"/>
            <w:tcBorders>
              <w:top w:val="single" w:sz="6" w:space="0" w:color="auto"/>
              <w:left w:val="nil"/>
              <w:bottom w:val="single" w:sz="6" w:space="0" w:color="auto"/>
              <w:right w:val="single" w:sz="6" w:space="0" w:color="auto"/>
            </w:tcBorders>
            <w:shd w:val="clear" w:color="auto" w:fill="auto"/>
            <w:vAlign w:val="center"/>
            <w:hideMark/>
          </w:tcPr>
          <w:p w14:paraId="46DAE425" w14:textId="77777777" w:rsidR="00FB475F" w:rsidRPr="00FB475F" w:rsidRDefault="00FB475F" w:rsidP="00FB475F">
            <w:pPr>
              <w:textAlignment w:val="baseline"/>
              <w:rPr>
                <w:rFonts w:ascii="Times New Roman" w:eastAsia="Times New Roman" w:hAnsi="Times New Roman"/>
                <w:szCs w:val="24"/>
              </w:rPr>
            </w:pPr>
            <w:r w:rsidRPr="00FB475F">
              <w:rPr>
                <w:rFonts w:ascii="Arial" w:eastAsia="Times New Roman" w:hAnsi="Arial" w:cs="Arial"/>
                <w:b/>
                <w:bCs/>
                <w:color w:val="000000"/>
                <w:sz w:val="20"/>
              </w:rPr>
              <w:t>Approaches expectations</w:t>
            </w:r>
            <w:r w:rsidRPr="00FB475F">
              <w:rPr>
                <w:rFonts w:ascii="Arial" w:eastAsia="Times New Roman" w:hAnsi="Arial" w:cs="Arial"/>
                <w:sz w:val="20"/>
              </w:rPr>
              <w:t> </w:t>
            </w:r>
          </w:p>
        </w:tc>
        <w:tc>
          <w:tcPr>
            <w:tcW w:w="2715" w:type="dxa"/>
            <w:tcBorders>
              <w:top w:val="single" w:sz="6" w:space="0" w:color="auto"/>
              <w:left w:val="nil"/>
              <w:bottom w:val="single" w:sz="6" w:space="0" w:color="auto"/>
              <w:right w:val="single" w:sz="6" w:space="0" w:color="auto"/>
            </w:tcBorders>
            <w:shd w:val="clear" w:color="auto" w:fill="auto"/>
            <w:vAlign w:val="center"/>
            <w:hideMark/>
          </w:tcPr>
          <w:p w14:paraId="566F37A2" w14:textId="77777777" w:rsidR="00FB475F" w:rsidRPr="00FB475F" w:rsidRDefault="00FB475F" w:rsidP="00FB475F">
            <w:pPr>
              <w:textAlignment w:val="baseline"/>
              <w:rPr>
                <w:rFonts w:ascii="Times New Roman" w:eastAsia="Times New Roman" w:hAnsi="Times New Roman"/>
                <w:szCs w:val="24"/>
              </w:rPr>
            </w:pPr>
            <w:r w:rsidRPr="00FB475F">
              <w:rPr>
                <w:rFonts w:ascii="Arial" w:eastAsia="Times New Roman" w:hAnsi="Arial" w:cs="Arial"/>
                <w:b/>
                <w:bCs/>
                <w:color w:val="000000"/>
                <w:sz w:val="20"/>
              </w:rPr>
              <w:t>Meets expectations</w:t>
            </w:r>
            <w:r w:rsidRPr="00FB475F">
              <w:rPr>
                <w:rFonts w:ascii="Arial" w:eastAsia="Times New Roman" w:hAnsi="Arial" w:cs="Arial"/>
                <w:sz w:val="20"/>
              </w:rPr>
              <w:t> </w:t>
            </w:r>
          </w:p>
        </w:tc>
      </w:tr>
      <w:tr w:rsidR="00FB475F" w:rsidRPr="00FB475F" w14:paraId="06EA7254" w14:textId="77777777" w:rsidTr="0095609A">
        <w:trPr>
          <w:trHeight w:val="285"/>
        </w:trPr>
        <w:tc>
          <w:tcPr>
            <w:tcW w:w="1425" w:type="dxa"/>
            <w:tcBorders>
              <w:top w:val="nil"/>
              <w:left w:val="single" w:sz="6" w:space="0" w:color="auto"/>
              <w:bottom w:val="single" w:sz="6" w:space="0" w:color="auto"/>
              <w:right w:val="single" w:sz="6" w:space="0" w:color="auto"/>
            </w:tcBorders>
            <w:shd w:val="clear" w:color="auto" w:fill="auto"/>
            <w:vAlign w:val="center"/>
            <w:hideMark/>
          </w:tcPr>
          <w:p w14:paraId="7B1D94CF" w14:textId="77777777" w:rsidR="00FB475F" w:rsidRPr="00FB475F" w:rsidRDefault="00FB475F" w:rsidP="00FB475F">
            <w:pPr>
              <w:textAlignment w:val="baseline"/>
              <w:rPr>
                <w:rFonts w:ascii="Times New Roman" w:eastAsia="Times New Roman" w:hAnsi="Times New Roman"/>
                <w:szCs w:val="24"/>
              </w:rPr>
            </w:pPr>
            <w:r w:rsidRPr="00FB475F">
              <w:rPr>
                <w:rFonts w:ascii="Arial" w:eastAsia="Times New Roman" w:hAnsi="Arial" w:cs="Arial"/>
                <w:b/>
                <w:bCs/>
                <w:color w:val="000000"/>
                <w:sz w:val="20"/>
              </w:rPr>
              <w:t>Tutoring hours completed </w:t>
            </w:r>
            <w:r w:rsidRPr="00FB475F">
              <w:rPr>
                <w:rFonts w:ascii="Arial" w:eastAsia="Times New Roman" w:hAnsi="Arial" w:cs="Arial"/>
                <w:sz w:val="20"/>
              </w:rPr>
              <w:t> </w:t>
            </w:r>
          </w:p>
        </w:tc>
        <w:tc>
          <w:tcPr>
            <w:tcW w:w="2610" w:type="dxa"/>
            <w:tcBorders>
              <w:top w:val="nil"/>
              <w:left w:val="nil"/>
              <w:bottom w:val="single" w:sz="6" w:space="0" w:color="auto"/>
              <w:right w:val="single" w:sz="6" w:space="0" w:color="auto"/>
            </w:tcBorders>
            <w:shd w:val="clear" w:color="auto" w:fill="auto"/>
            <w:vAlign w:val="center"/>
            <w:hideMark/>
          </w:tcPr>
          <w:p w14:paraId="38E2B58C" w14:textId="77777777" w:rsidR="00FB475F" w:rsidRPr="00FB475F" w:rsidRDefault="00FB475F" w:rsidP="00FB475F">
            <w:pPr>
              <w:textAlignment w:val="baseline"/>
              <w:rPr>
                <w:rFonts w:ascii="Times New Roman" w:eastAsia="Times New Roman" w:hAnsi="Times New Roman"/>
                <w:szCs w:val="24"/>
              </w:rPr>
            </w:pPr>
            <w:r w:rsidRPr="00FB475F">
              <w:rPr>
                <w:rFonts w:ascii="Arial" w:eastAsia="Times New Roman" w:hAnsi="Arial" w:cs="Arial"/>
                <w:color w:val="000000"/>
                <w:sz w:val="20"/>
              </w:rPr>
              <w:t>No tutoring hours documented.</w:t>
            </w:r>
            <w:r w:rsidRPr="00FB475F">
              <w:rPr>
                <w:rFonts w:ascii="Arial" w:eastAsia="Times New Roman" w:hAnsi="Arial" w:cs="Arial"/>
                <w:sz w:val="20"/>
              </w:rPr>
              <w:t> </w:t>
            </w:r>
          </w:p>
          <w:p w14:paraId="6C5B8882" w14:textId="77777777" w:rsidR="00FB475F" w:rsidRPr="00FB475F" w:rsidRDefault="00FB475F" w:rsidP="00FB475F">
            <w:pPr>
              <w:textAlignment w:val="baseline"/>
              <w:rPr>
                <w:rFonts w:ascii="Times New Roman" w:eastAsia="Times New Roman" w:hAnsi="Times New Roman"/>
                <w:szCs w:val="24"/>
              </w:rPr>
            </w:pPr>
            <w:r w:rsidRPr="00FB475F">
              <w:rPr>
                <w:rFonts w:ascii="Arial" w:eastAsia="Times New Roman" w:hAnsi="Arial" w:cs="Arial"/>
                <w:sz w:val="20"/>
              </w:rPr>
              <w:t> </w:t>
            </w:r>
          </w:p>
          <w:p w14:paraId="0E90DC77" w14:textId="77777777" w:rsidR="00FB475F" w:rsidRPr="00FB475F" w:rsidRDefault="00FB475F" w:rsidP="00FB475F">
            <w:pPr>
              <w:textAlignment w:val="baseline"/>
              <w:rPr>
                <w:rFonts w:ascii="Times New Roman" w:eastAsia="Times New Roman" w:hAnsi="Times New Roman"/>
                <w:szCs w:val="24"/>
              </w:rPr>
            </w:pPr>
            <w:r w:rsidRPr="00FB475F">
              <w:rPr>
                <w:rFonts w:ascii="Arial" w:eastAsia="Times New Roman" w:hAnsi="Arial" w:cs="Arial"/>
                <w:color w:val="000000"/>
                <w:sz w:val="20"/>
              </w:rPr>
              <w:t>No points.</w:t>
            </w:r>
            <w:r w:rsidRPr="00FB475F">
              <w:rPr>
                <w:rFonts w:ascii="Arial" w:eastAsia="Times New Roman" w:hAnsi="Arial" w:cs="Arial"/>
                <w:sz w:val="20"/>
              </w:rPr>
              <w:t> </w:t>
            </w:r>
          </w:p>
        </w:tc>
        <w:tc>
          <w:tcPr>
            <w:tcW w:w="2610" w:type="dxa"/>
            <w:tcBorders>
              <w:top w:val="nil"/>
              <w:left w:val="nil"/>
              <w:bottom w:val="single" w:sz="6" w:space="0" w:color="auto"/>
              <w:right w:val="single" w:sz="6" w:space="0" w:color="auto"/>
            </w:tcBorders>
            <w:shd w:val="clear" w:color="auto" w:fill="auto"/>
            <w:vAlign w:val="center"/>
            <w:hideMark/>
          </w:tcPr>
          <w:p w14:paraId="666670CF" w14:textId="77777777" w:rsidR="00FB475F" w:rsidRPr="00FB475F" w:rsidRDefault="00FB475F" w:rsidP="00FB475F">
            <w:pPr>
              <w:textAlignment w:val="baseline"/>
              <w:rPr>
                <w:rFonts w:ascii="Times New Roman" w:eastAsia="Times New Roman" w:hAnsi="Times New Roman"/>
                <w:szCs w:val="24"/>
              </w:rPr>
            </w:pPr>
            <w:r w:rsidRPr="00FB475F">
              <w:rPr>
                <w:rFonts w:ascii="Arial" w:eastAsia="Times New Roman" w:hAnsi="Arial" w:cs="Arial"/>
                <w:sz w:val="20"/>
              </w:rPr>
              <w:t>Only a portion of required tutoring hours documented. </w:t>
            </w:r>
          </w:p>
          <w:p w14:paraId="03029C28" w14:textId="77777777" w:rsidR="00FB475F" w:rsidRPr="00FB475F" w:rsidRDefault="00FB475F" w:rsidP="00FB475F">
            <w:pPr>
              <w:textAlignment w:val="baseline"/>
              <w:rPr>
                <w:rFonts w:ascii="Times New Roman" w:eastAsia="Times New Roman" w:hAnsi="Times New Roman"/>
                <w:szCs w:val="24"/>
              </w:rPr>
            </w:pPr>
            <w:r w:rsidRPr="00FB475F">
              <w:rPr>
                <w:rFonts w:ascii="Arial" w:eastAsia="Times New Roman" w:hAnsi="Arial" w:cs="Arial"/>
                <w:sz w:val="20"/>
              </w:rPr>
              <w:t> </w:t>
            </w:r>
          </w:p>
          <w:p w14:paraId="162D4DAD" w14:textId="77777777" w:rsidR="00FB475F" w:rsidRPr="00FB475F" w:rsidRDefault="00FB475F" w:rsidP="00FB475F">
            <w:pPr>
              <w:textAlignment w:val="baseline"/>
              <w:rPr>
                <w:rFonts w:ascii="Times New Roman" w:eastAsia="Times New Roman" w:hAnsi="Times New Roman"/>
                <w:szCs w:val="24"/>
              </w:rPr>
            </w:pPr>
            <w:r w:rsidRPr="00FB475F">
              <w:rPr>
                <w:rFonts w:ascii="Arial" w:eastAsia="Times New Roman" w:hAnsi="Arial" w:cs="Arial"/>
                <w:sz w:val="20"/>
              </w:rPr>
              <w:t>Same portion/percentage of 13 points. </w:t>
            </w:r>
          </w:p>
        </w:tc>
        <w:tc>
          <w:tcPr>
            <w:tcW w:w="2715" w:type="dxa"/>
            <w:tcBorders>
              <w:top w:val="nil"/>
              <w:left w:val="nil"/>
              <w:bottom w:val="single" w:sz="6" w:space="0" w:color="auto"/>
              <w:right w:val="single" w:sz="6" w:space="0" w:color="auto"/>
            </w:tcBorders>
            <w:shd w:val="clear" w:color="auto" w:fill="auto"/>
            <w:vAlign w:val="center"/>
            <w:hideMark/>
          </w:tcPr>
          <w:p w14:paraId="6309A098" w14:textId="7B94B32B" w:rsidR="00FB475F" w:rsidRPr="00FB475F" w:rsidRDefault="00FB475F" w:rsidP="00FB475F">
            <w:pPr>
              <w:textAlignment w:val="baseline"/>
              <w:rPr>
                <w:rFonts w:ascii="Times New Roman" w:eastAsia="Times New Roman" w:hAnsi="Times New Roman"/>
                <w:szCs w:val="24"/>
              </w:rPr>
            </w:pPr>
            <w:r w:rsidRPr="00FB475F">
              <w:rPr>
                <w:rFonts w:ascii="Arial" w:eastAsia="Times New Roman" w:hAnsi="Arial" w:cs="Arial"/>
                <w:sz w:val="20"/>
              </w:rPr>
              <w:t>All required hours documented.</w:t>
            </w:r>
            <w:r w:rsidR="006265C5">
              <w:rPr>
                <w:rFonts w:ascii="Arial" w:eastAsia="Times New Roman" w:hAnsi="Arial" w:cs="Arial"/>
                <w:sz w:val="20"/>
              </w:rPr>
              <w:t xml:space="preserve"> </w:t>
            </w:r>
          </w:p>
          <w:p w14:paraId="0362C149" w14:textId="77777777" w:rsidR="00FB475F" w:rsidRPr="00FB475F" w:rsidRDefault="00FB475F" w:rsidP="00FB475F">
            <w:pPr>
              <w:textAlignment w:val="baseline"/>
              <w:rPr>
                <w:rFonts w:ascii="Times New Roman" w:eastAsia="Times New Roman" w:hAnsi="Times New Roman"/>
                <w:szCs w:val="24"/>
              </w:rPr>
            </w:pPr>
            <w:r w:rsidRPr="00FB475F">
              <w:rPr>
                <w:rFonts w:ascii="Arial" w:eastAsia="Times New Roman" w:hAnsi="Arial" w:cs="Arial"/>
                <w:sz w:val="20"/>
              </w:rPr>
              <w:t> </w:t>
            </w:r>
          </w:p>
          <w:p w14:paraId="7E9DCDBB" w14:textId="77777777" w:rsidR="00FB475F" w:rsidRPr="00FB475F" w:rsidRDefault="00FB475F" w:rsidP="00FB475F">
            <w:pPr>
              <w:textAlignment w:val="baseline"/>
              <w:rPr>
                <w:rFonts w:ascii="Times New Roman" w:eastAsia="Times New Roman" w:hAnsi="Times New Roman"/>
                <w:szCs w:val="24"/>
              </w:rPr>
            </w:pPr>
            <w:r w:rsidRPr="00FB475F">
              <w:rPr>
                <w:rFonts w:ascii="Arial" w:eastAsia="Times New Roman" w:hAnsi="Arial" w:cs="Arial"/>
                <w:sz w:val="20"/>
              </w:rPr>
              <w:t>13 points. </w:t>
            </w:r>
          </w:p>
        </w:tc>
      </w:tr>
      <w:tr w:rsidR="00FB475F" w:rsidRPr="00FB475F" w14:paraId="085299BD" w14:textId="77777777" w:rsidTr="0095609A">
        <w:trPr>
          <w:trHeight w:val="285"/>
        </w:trPr>
        <w:tc>
          <w:tcPr>
            <w:tcW w:w="1425" w:type="dxa"/>
            <w:tcBorders>
              <w:top w:val="nil"/>
              <w:left w:val="single" w:sz="6" w:space="0" w:color="auto"/>
              <w:bottom w:val="single" w:sz="6" w:space="0" w:color="auto"/>
              <w:right w:val="single" w:sz="6" w:space="0" w:color="auto"/>
            </w:tcBorders>
            <w:shd w:val="clear" w:color="auto" w:fill="auto"/>
            <w:vAlign w:val="center"/>
            <w:hideMark/>
          </w:tcPr>
          <w:p w14:paraId="6B30A980" w14:textId="77777777" w:rsidR="00FB475F" w:rsidRPr="00FB475F" w:rsidRDefault="00FB475F" w:rsidP="00FB475F">
            <w:pPr>
              <w:textAlignment w:val="baseline"/>
              <w:rPr>
                <w:rFonts w:ascii="Times New Roman" w:eastAsia="Times New Roman" w:hAnsi="Times New Roman"/>
                <w:szCs w:val="24"/>
              </w:rPr>
            </w:pPr>
            <w:r w:rsidRPr="00FB475F">
              <w:rPr>
                <w:rFonts w:ascii="Arial" w:eastAsia="Times New Roman" w:hAnsi="Arial" w:cs="Arial"/>
                <w:b/>
                <w:bCs/>
                <w:color w:val="000000"/>
                <w:sz w:val="20"/>
              </w:rPr>
              <w:t>Written reflection</w:t>
            </w:r>
            <w:r w:rsidRPr="00FB475F">
              <w:rPr>
                <w:rFonts w:ascii="Arial" w:eastAsia="Times New Roman" w:hAnsi="Arial" w:cs="Arial"/>
                <w:sz w:val="20"/>
              </w:rPr>
              <w:t> </w:t>
            </w:r>
          </w:p>
        </w:tc>
        <w:tc>
          <w:tcPr>
            <w:tcW w:w="2610" w:type="dxa"/>
            <w:tcBorders>
              <w:top w:val="nil"/>
              <w:left w:val="nil"/>
              <w:bottom w:val="single" w:sz="6" w:space="0" w:color="auto"/>
              <w:right w:val="single" w:sz="6" w:space="0" w:color="auto"/>
            </w:tcBorders>
            <w:shd w:val="clear" w:color="auto" w:fill="auto"/>
            <w:vAlign w:val="center"/>
            <w:hideMark/>
          </w:tcPr>
          <w:p w14:paraId="44E37B0D" w14:textId="74B9FFD2" w:rsidR="00FB475F" w:rsidRPr="00FB475F" w:rsidRDefault="00FB475F" w:rsidP="00FB475F">
            <w:pPr>
              <w:textAlignment w:val="baseline"/>
              <w:rPr>
                <w:rFonts w:ascii="Times New Roman" w:eastAsia="Times New Roman" w:hAnsi="Times New Roman"/>
                <w:szCs w:val="24"/>
              </w:rPr>
            </w:pPr>
            <w:r w:rsidRPr="00FB475F">
              <w:rPr>
                <w:rFonts w:ascii="Arial" w:eastAsia="Times New Roman" w:hAnsi="Arial" w:cs="Arial"/>
                <w:color w:val="000000"/>
                <w:sz w:val="20"/>
              </w:rPr>
              <w:t>Most questions are not treated in enough depth or with enough on-topic reflection.</w:t>
            </w:r>
            <w:r w:rsidR="006265C5">
              <w:rPr>
                <w:rFonts w:ascii="Arial" w:eastAsia="Times New Roman" w:hAnsi="Arial" w:cs="Arial"/>
                <w:color w:val="000000"/>
                <w:sz w:val="20"/>
              </w:rPr>
              <w:t xml:space="preserve"> </w:t>
            </w:r>
          </w:p>
          <w:p w14:paraId="65F47CC2" w14:textId="77777777" w:rsidR="00FB475F" w:rsidRPr="00FB475F" w:rsidRDefault="00FB475F" w:rsidP="00FB475F">
            <w:pPr>
              <w:textAlignment w:val="baseline"/>
              <w:rPr>
                <w:rFonts w:ascii="Times New Roman" w:eastAsia="Times New Roman" w:hAnsi="Times New Roman"/>
                <w:szCs w:val="24"/>
              </w:rPr>
            </w:pPr>
            <w:r w:rsidRPr="00FB475F">
              <w:rPr>
                <w:rFonts w:ascii="Arial" w:eastAsia="Times New Roman" w:hAnsi="Arial" w:cs="Arial"/>
                <w:sz w:val="20"/>
              </w:rPr>
              <w:t> </w:t>
            </w:r>
          </w:p>
          <w:p w14:paraId="6F6312EA" w14:textId="77777777" w:rsidR="00FB475F" w:rsidRPr="00FB475F" w:rsidRDefault="00FB475F" w:rsidP="00FB475F">
            <w:pPr>
              <w:textAlignment w:val="baseline"/>
              <w:rPr>
                <w:rFonts w:ascii="Times New Roman" w:eastAsia="Times New Roman" w:hAnsi="Times New Roman"/>
                <w:szCs w:val="24"/>
              </w:rPr>
            </w:pPr>
            <w:r w:rsidRPr="00FB475F">
              <w:rPr>
                <w:rFonts w:ascii="Arial" w:eastAsia="Times New Roman" w:hAnsi="Arial" w:cs="Arial"/>
                <w:color w:val="000000"/>
                <w:sz w:val="20"/>
              </w:rPr>
              <w:t>No points.</w:t>
            </w:r>
            <w:r w:rsidRPr="00FB475F">
              <w:rPr>
                <w:rFonts w:ascii="Arial" w:eastAsia="Times New Roman" w:hAnsi="Arial" w:cs="Arial"/>
                <w:sz w:val="20"/>
              </w:rPr>
              <w:t> </w:t>
            </w:r>
          </w:p>
        </w:tc>
        <w:tc>
          <w:tcPr>
            <w:tcW w:w="2610" w:type="dxa"/>
            <w:tcBorders>
              <w:top w:val="nil"/>
              <w:left w:val="nil"/>
              <w:bottom w:val="single" w:sz="6" w:space="0" w:color="auto"/>
              <w:right w:val="single" w:sz="6" w:space="0" w:color="auto"/>
            </w:tcBorders>
            <w:shd w:val="clear" w:color="auto" w:fill="auto"/>
            <w:vAlign w:val="center"/>
            <w:hideMark/>
          </w:tcPr>
          <w:p w14:paraId="46D97F30" w14:textId="672DD8FB" w:rsidR="00FB475F" w:rsidRPr="00FB475F" w:rsidRDefault="00FB475F" w:rsidP="00FB475F">
            <w:pPr>
              <w:textAlignment w:val="baseline"/>
              <w:rPr>
                <w:rFonts w:ascii="Times New Roman" w:eastAsia="Times New Roman" w:hAnsi="Times New Roman"/>
                <w:szCs w:val="24"/>
              </w:rPr>
            </w:pPr>
            <w:r w:rsidRPr="00FB475F">
              <w:rPr>
                <w:rFonts w:ascii="Arial" w:eastAsia="Times New Roman" w:hAnsi="Arial" w:cs="Arial"/>
                <w:sz w:val="20"/>
              </w:rPr>
              <w:t>Either some questions are not discussed at all, the overall length is below the minimum, or ther</w:t>
            </w:r>
            <w:r w:rsidR="006265C5">
              <w:rPr>
                <w:rFonts w:ascii="Arial" w:eastAsia="Times New Roman" w:hAnsi="Arial" w:cs="Arial"/>
                <w:sz w:val="20"/>
              </w:rPr>
              <w:t xml:space="preserve">e are major issues with writing </w:t>
            </w:r>
            <w:r w:rsidRPr="00FB475F">
              <w:rPr>
                <w:rFonts w:ascii="Arial" w:eastAsia="Times New Roman" w:hAnsi="Arial" w:cs="Arial"/>
                <w:sz w:val="20"/>
              </w:rPr>
              <w:t>conventions.</w:t>
            </w:r>
            <w:r w:rsidR="006265C5">
              <w:rPr>
                <w:rFonts w:ascii="Arial" w:eastAsia="Times New Roman" w:hAnsi="Arial" w:cs="Arial"/>
                <w:sz w:val="20"/>
              </w:rPr>
              <w:t xml:space="preserve"> </w:t>
            </w:r>
          </w:p>
          <w:p w14:paraId="20F128BC" w14:textId="77777777" w:rsidR="00FB475F" w:rsidRPr="00FB475F" w:rsidRDefault="00FB475F" w:rsidP="00FB475F">
            <w:pPr>
              <w:textAlignment w:val="baseline"/>
              <w:rPr>
                <w:rFonts w:ascii="Times New Roman" w:eastAsia="Times New Roman" w:hAnsi="Times New Roman"/>
                <w:szCs w:val="24"/>
              </w:rPr>
            </w:pPr>
            <w:r w:rsidRPr="00FB475F">
              <w:rPr>
                <w:rFonts w:ascii="Arial" w:eastAsia="Times New Roman" w:hAnsi="Arial" w:cs="Arial"/>
                <w:sz w:val="20"/>
              </w:rPr>
              <w:t> </w:t>
            </w:r>
          </w:p>
          <w:p w14:paraId="5EB47509" w14:textId="77777777" w:rsidR="00FB475F" w:rsidRPr="00FB475F" w:rsidRDefault="00FB475F" w:rsidP="00FB475F">
            <w:pPr>
              <w:textAlignment w:val="baseline"/>
              <w:rPr>
                <w:rFonts w:ascii="Times New Roman" w:eastAsia="Times New Roman" w:hAnsi="Times New Roman"/>
                <w:szCs w:val="24"/>
              </w:rPr>
            </w:pPr>
            <w:r w:rsidRPr="00FB475F">
              <w:rPr>
                <w:rFonts w:ascii="Arial" w:eastAsia="Times New Roman" w:hAnsi="Arial" w:cs="Arial"/>
                <w:sz w:val="20"/>
              </w:rPr>
              <w:t>1 point. </w:t>
            </w:r>
          </w:p>
        </w:tc>
        <w:tc>
          <w:tcPr>
            <w:tcW w:w="2715" w:type="dxa"/>
            <w:tcBorders>
              <w:top w:val="nil"/>
              <w:left w:val="nil"/>
              <w:bottom w:val="single" w:sz="6" w:space="0" w:color="auto"/>
              <w:right w:val="single" w:sz="6" w:space="0" w:color="auto"/>
            </w:tcBorders>
            <w:shd w:val="clear" w:color="auto" w:fill="auto"/>
            <w:vAlign w:val="center"/>
            <w:hideMark/>
          </w:tcPr>
          <w:p w14:paraId="4BFAB1B6" w14:textId="77777777" w:rsidR="00FB475F" w:rsidRPr="00FB475F" w:rsidRDefault="00FB475F" w:rsidP="00FB475F">
            <w:pPr>
              <w:textAlignment w:val="baseline"/>
              <w:rPr>
                <w:rFonts w:ascii="Times New Roman" w:eastAsia="Times New Roman" w:hAnsi="Times New Roman"/>
                <w:szCs w:val="24"/>
              </w:rPr>
            </w:pPr>
            <w:r w:rsidRPr="00FB475F">
              <w:rPr>
                <w:rFonts w:ascii="Arial" w:eastAsia="Times New Roman" w:hAnsi="Arial" w:cs="Arial"/>
                <w:sz w:val="20"/>
              </w:rPr>
              <w:t>All questions addressed with reflective depth, total length meets minimum expectation, and there are no major issues with writing conventions. </w:t>
            </w:r>
          </w:p>
          <w:p w14:paraId="6B806BFB" w14:textId="77777777" w:rsidR="00FB475F" w:rsidRPr="00FB475F" w:rsidRDefault="00FB475F" w:rsidP="00FB475F">
            <w:pPr>
              <w:textAlignment w:val="baseline"/>
              <w:rPr>
                <w:rFonts w:ascii="Times New Roman" w:eastAsia="Times New Roman" w:hAnsi="Times New Roman"/>
                <w:szCs w:val="24"/>
              </w:rPr>
            </w:pPr>
            <w:r w:rsidRPr="00FB475F">
              <w:rPr>
                <w:rFonts w:ascii="Arial" w:eastAsia="Times New Roman" w:hAnsi="Arial" w:cs="Arial"/>
                <w:sz w:val="20"/>
              </w:rPr>
              <w:t> </w:t>
            </w:r>
          </w:p>
          <w:p w14:paraId="38BB665C" w14:textId="77777777" w:rsidR="00FB475F" w:rsidRPr="00FB475F" w:rsidRDefault="00FB475F" w:rsidP="00FB475F">
            <w:pPr>
              <w:textAlignment w:val="baseline"/>
              <w:rPr>
                <w:rFonts w:ascii="Times New Roman" w:eastAsia="Times New Roman" w:hAnsi="Times New Roman"/>
                <w:szCs w:val="24"/>
              </w:rPr>
            </w:pPr>
            <w:r w:rsidRPr="00FB475F">
              <w:rPr>
                <w:rFonts w:ascii="Arial" w:eastAsia="Times New Roman" w:hAnsi="Arial" w:cs="Arial"/>
                <w:sz w:val="20"/>
              </w:rPr>
              <w:t>2 points. </w:t>
            </w:r>
          </w:p>
        </w:tc>
      </w:tr>
    </w:tbl>
    <w:p w14:paraId="63E0919E" w14:textId="77777777" w:rsidR="00FB475F" w:rsidRPr="00FB475F" w:rsidRDefault="00FB475F" w:rsidP="00FB475F">
      <w:pPr>
        <w:textAlignment w:val="baseline"/>
        <w:rPr>
          <w:rFonts w:ascii="Segoe UI" w:eastAsia="Times New Roman" w:hAnsi="Segoe UI" w:cs="Segoe UI"/>
          <w:sz w:val="18"/>
          <w:szCs w:val="18"/>
        </w:rPr>
      </w:pPr>
      <w:r w:rsidRPr="00FB475F">
        <w:rPr>
          <w:rFonts w:eastAsia="Times New Roman" w:cs="Times"/>
          <w:szCs w:val="24"/>
        </w:rPr>
        <w:t> </w:t>
      </w:r>
    </w:p>
    <w:p w14:paraId="013562A1" w14:textId="77777777" w:rsidR="00FB475F" w:rsidRPr="009D15A3" w:rsidRDefault="00FB475F" w:rsidP="00AE3D9A">
      <w:pPr>
        <w:rPr>
          <w:rFonts w:ascii="Arial" w:hAnsi="Arial" w:cs="Arial"/>
          <w:sz w:val="20"/>
        </w:rPr>
      </w:pPr>
    </w:p>
    <w:sectPr w:rsidR="00FB475F" w:rsidRPr="009D15A3" w:rsidSect="00E50294">
      <w:footerReference w:type="even" r:id="rId20"/>
      <w:footerReference w:type="default" r:id="rId21"/>
      <w:footerReference w:type="first" r:id="rId22"/>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E5784" w14:textId="77777777" w:rsidR="009514C6" w:rsidRDefault="009514C6" w:rsidP="00766F6A">
      <w:r>
        <w:separator/>
      </w:r>
    </w:p>
  </w:endnote>
  <w:endnote w:type="continuationSeparator" w:id="0">
    <w:p w14:paraId="2DDD9016" w14:textId="77777777" w:rsidR="009514C6" w:rsidRDefault="009514C6" w:rsidP="00766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3000000" w:usb1="00000000" w:usb2="00000000" w:usb3="00000000" w:csb0="00000001" w:csb1="00000000"/>
  </w:font>
  <w:font w:name="AGaramond">
    <w:altName w:val="Courier New"/>
    <w:charset w:val="00"/>
    <w:family w:val="auto"/>
    <w:pitch w:val="variable"/>
    <w:sig w:usb0="03000000" w:usb1="00000000" w:usb2="00000000" w:usb3="00000000" w:csb0="00000001" w:csb1="00000000"/>
  </w:font>
  <w:font w:name="Sand">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ucida">
    <w:altName w:val="Cambria"/>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 Sans">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8121" w14:textId="77777777" w:rsidR="009514C6" w:rsidRDefault="009514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392C6A" w14:textId="77777777" w:rsidR="009514C6" w:rsidRDefault="009514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4D5D3" w14:textId="3AF8A9B2" w:rsidR="009514C6" w:rsidRPr="00B40C3D" w:rsidRDefault="009514C6">
    <w:pPr>
      <w:pStyle w:val="Footer"/>
      <w:framePr w:wrap="around" w:vAnchor="text" w:hAnchor="margin" w:xAlign="right" w:y="1"/>
      <w:rPr>
        <w:rStyle w:val="PageNumber"/>
        <w:rFonts w:ascii="Arial" w:hAnsi="Arial" w:cs="Arial"/>
        <w:b/>
        <w:sz w:val="20"/>
      </w:rPr>
    </w:pPr>
    <w:r w:rsidRPr="00B40C3D">
      <w:rPr>
        <w:rStyle w:val="PageNumber"/>
        <w:rFonts w:ascii="Arial" w:hAnsi="Arial" w:cs="Arial"/>
        <w:b/>
        <w:sz w:val="20"/>
      </w:rPr>
      <w:fldChar w:fldCharType="begin"/>
    </w:r>
    <w:r w:rsidRPr="00B40C3D">
      <w:rPr>
        <w:rStyle w:val="PageNumber"/>
        <w:rFonts w:ascii="Arial" w:hAnsi="Arial" w:cs="Arial"/>
        <w:b/>
        <w:sz w:val="20"/>
      </w:rPr>
      <w:instrText xml:space="preserve">PAGE  </w:instrText>
    </w:r>
    <w:r w:rsidRPr="00B40C3D">
      <w:rPr>
        <w:rStyle w:val="PageNumber"/>
        <w:rFonts w:ascii="Arial" w:hAnsi="Arial" w:cs="Arial"/>
        <w:b/>
        <w:sz w:val="20"/>
      </w:rPr>
      <w:fldChar w:fldCharType="separate"/>
    </w:r>
    <w:r w:rsidR="00DC0A36">
      <w:rPr>
        <w:rStyle w:val="PageNumber"/>
        <w:rFonts w:ascii="Arial" w:hAnsi="Arial" w:cs="Arial"/>
        <w:b/>
        <w:noProof/>
        <w:sz w:val="20"/>
      </w:rPr>
      <w:t>20</w:t>
    </w:r>
    <w:r w:rsidRPr="00B40C3D">
      <w:rPr>
        <w:rStyle w:val="PageNumber"/>
        <w:rFonts w:ascii="Arial" w:hAnsi="Arial" w:cs="Arial"/>
        <w:b/>
        <w:sz w:val="20"/>
      </w:rPr>
      <w:fldChar w:fldCharType="end"/>
    </w:r>
  </w:p>
  <w:p w14:paraId="20BD9A1A" w14:textId="77777777" w:rsidR="009514C6" w:rsidRDefault="009514C6" w:rsidP="00D47D0E">
    <w:pPr>
      <w:pStyle w:val="Footer"/>
      <w:pBdr>
        <w:top w:val="single" w:sz="4" w:space="1" w:color="auto"/>
      </w:pBdr>
      <w:ind w:firstLine="360"/>
      <w:jc w:val="right"/>
      <w:rPr>
        <w:rFonts w:ascii="Arial" w:hAnsi="Arial" w:cs="Arial"/>
        <w:i/>
        <w:szCs w:val="18"/>
      </w:rPr>
    </w:pPr>
  </w:p>
  <w:p w14:paraId="28D78FCE" w14:textId="364F31DB" w:rsidR="009514C6" w:rsidRPr="00D47D0E" w:rsidRDefault="009514C6" w:rsidP="00D47D0E">
    <w:pPr>
      <w:pStyle w:val="Footer"/>
      <w:pBdr>
        <w:top w:val="single" w:sz="4" w:space="1" w:color="auto"/>
      </w:pBdr>
      <w:ind w:firstLine="360"/>
      <w:jc w:val="right"/>
      <w:rPr>
        <w:rFonts w:ascii="Arial" w:hAnsi="Arial" w:cs="Arial"/>
        <w:i/>
        <w:sz w:val="20"/>
        <w:szCs w:val="18"/>
      </w:rPr>
    </w:pPr>
    <w:r>
      <w:rPr>
        <w:rFonts w:ascii="Arial" w:hAnsi="Arial" w:cs="Arial"/>
        <w:i/>
        <w:sz w:val="20"/>
        <w:szCs w:val="18"/>
      </w:rPr>
      <w:t>Dr. Garrett Delavan</w:t>
    </w:r>
    <w:r w:rsidRPr="00D47D0E">
      <w:rPr>
        <w:rFonts w:ascii="Arial" w:hAnsi="Arial" w:cs="Arial"/>
        <w:i/>
        <w:sz w:val="20"/>
        <w:szCs w:val="18"/>
      </w:rPr>
      <w:t xml:space="preserve">, </w:t>
    </w:r>
    <w:r>
      <w:rPr>
        <w:rFonts w:ascii="Arial" w:hAnsi="Arial" w:cs="Arial"/>
        <w:i/>
        <w:sz w:val="20"/>
        <w:szCs w:val="18"/>
      </w:rPr>
      <w:t>EDUC 364</w:t>
    </w:r>
    <w:r w:rsidRPr="00D47D0E">
      <w:rPr>
        <w:rFonts w:ascii="Arial" w:hAnsi="Arial" w:cs="Arial"/>
        <w:i/>
        <w:sz w:val="20"/>
        <w:szCs w:val="18"/>
      </w:rPr>
      <w:t xml:space="preserve"> </w:t>
    </w:r>
  </w:p>
  <w:p w14:paraId="3E2487E6" w14:textId="77777777" w:rsidR="009514C6" w:rsidRPr="00D47D0E" w:rsidRDefault="009514C6" w:rsidP="00D47D0E">
    <w:pPr>
      <w:pStyle w:val="Footer"/>
      <w:pBdr>
        <w:top w:val="single" w:sz="4" w:space="1" w:color="auto"/>
      </w:pBdr>
      <w:ind w:firstLine="360"/>
      <w:jc w:val="center"/>
      <w:rPr>
        <w:rFonts w:ascii="Arial" w:hAnsi="Arial" w:cs="Arial"/>
        <w:i/>
        <w:sz w:val="20"/>
        <w:szCs w:val="18"/>
      </w:rPr>
    </w:pPr>
    <w:r w:rsidRPr="00D47D0E">
      <w:rPr>
        <w:rFonts w:ascii="Arial" w:hAnsi="Arial" w:cs="Arial"/>
        <w:sz w:val="20"/>
        <w:szCs w:val="18"/>
      </w:rPr>
      <w:t>Syllabus is subject to change.</w:t>
    </w:r>
  </w:p>
  <w:p w14:paraId="0C136CF1" w14:textId="77777777" w:rsidR="009514C6" w:rsidRDefault="009514C6" w:rsidP="00D47D0E">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52F0F" w14:textId="5CC2640D" w:rsidR="009514C6" w:rsidRPr="003A32A2" w:rsidRDefault="009514C6" w:rsidP="003A32A2">
    <w:pPr>
      <w:pStyle w:val="Footer"/>
      <w:jc w:val="center"/>
      <w:rPr>
        <w:i/>
      </w:rPr>
    </w:pPr>
    <w:r w:rsidRPr="003A32A2">
      <w:rPr>
        <w:i/>
      </w:rPr>
      <w:t>R</w:t>
    </w:r>
    <w:r w:rsidR="005D6DFE">
      <w:rPr>
        <w:i/>
      </w:rPr>
      <w:t>evised 8/28</w:t>
    </w:r>
    <w:r w:rsidRPr="003A32A2">
      <w:rPr>
        <w:i/>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B320E" w14:textId="77777777" w:rsidR="009514C6" w:rsidRDefault="009514C6" w:rsidP="00766F6A">
      <w:r>
        <w:separator/>
      </w:r>
    </w:p>
  </w:footnote>
  <w:footnote w:type="continuationSeparator" w:id="0">
    <w:p w14:paraId="64986501" w14:textId="77777777" w:rsidR="009514C6" w:rsidRDefault="009514C6" w:rsidP="00766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A362D"/>
    <w:multiLevelType w:val="hybridMultilevel"/>
    <w:tmpl w:val="3AD08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05EA3"/>
    <w:multiLevelType w:val="hybridMultilevel"/>
    <w:tmpl w:val="D912134C"/>
    <w:lvl w:ilvl="0" w:tplc="C4F0AF34">
      <w:start w:val="1"/>
      <w:numFmt w:val="bullet"/>
      <w:lvlText w:val=""/>
      <w:lvlJc w:val="left"/>
      <w:pPr>
        <w:ind w:left="360" w:hanging="360"/>
      </w:pPr>
      <w:rPr>
        <w:rFonts w:ascii="Symbol" w:hAnsi="Symbol" w:hint="default"/>
      </w:rPr>
    </w:lvl>
    <w:lvl w:ilvl="1" w:tplc="E02A4E86">
      <w:start w:val="1"/>
      <w:numFmt w:val="bullet"/>
      <w:lvlText w:val="o"/>
      <w:lvlJc w:val="left"/>
      <w:pPr>
        <w:ind w:left="1080" w:hanging="360"/>
      </w:pPr>
      <w:rPr>
        <w:rFonts w:ascii="Courier New" w:hAnsi="Courier New" w:hint="default"/>
      </w:rPr>
    </w:lvl>
    <w:lvl w:ilvl="2" w:tplc="D6B0D5EC">
      <w:start w:val="1"/>
      <w:numFmt w:val="bullet"/>
      <w:lvlText w:val=""/>
      <w:lvlJc w:val="left"/>
      <w:pPr>
        <w:ind w:left="1800" w:hanging="360"/>
      </w:pPr>
      <w:rPr>
        <w:rFonts w:ascii="Wingdings" w:hAnsi="Wingdings" w:hint="default"/>
      </w:rPr>
    </w:lvl>
    <w:lvl w:ilvl="3" w:tplc="80B642C6">
      <w:start w:val="1"/>
      <w:numFmt w:val="bullet"/>
      <w:lvlText w:val=""/>
      <w:lvlJc w:val="left"/>
      <w:pPr>
        <w:ind w:left="2520" w:hanging="360"/>
      </w:pPr>
      <w:rPr>
        <w:rFonts w:ascii="Symbol" w:hAnsi="Symbol" w:hint="default"/>
      </w:rPr>
    </w:lvl>
    <w:lvl w:ilvl="4" w:tplc="19DA0A20">
      <w:start w:val="1"/>
      <w:numFmt w:val="bullet"/>
      <w:lvlText w:val="o"/>
      <w:lvlJc w:val="left"/>
      <w:pPr>
        <w:ind w:left="3240" w:hanging="360"/>
      </w:pPr>
      <w:rPr>
        <w:rFonts w:ascii="Courier New" w:hAnsi="Courier New" w:hint="default"/>
      </w:rPr>
    </w:lvl>
    <w:lvl w:ilvl="5" w:tplc="C9600C6E">
      <w:start w:val="1"/>
      <w:numFmt w:val="bullet"/>
      <w:lvlText w:val=""/>
      <w:lvlJc w:val="left"/>
      <w:pPr>
        <w:ind w:left="3960" w:hanging="360"/>
      </w:pPr>
      <w:rPr>
        <w:rFonts w:ascii="Wingdings" w:hAnsi="Wingdings" w:hint="default"/>
      </w:rPr>
    </w:lvl>
    <w:lvl w:ilvl="6" w:tplc="2F2E670C">
      <w:start w:val="1"/>
      <w:numFmt w:val="bullet"/>
      <w:lvlText w:val=""/>
      <w:lvlJc w:val="left"/>
      <w:pPr>
        <w:ind w:left="4680" w:hanging="360"/>
      </w:pPr>
      <w:rPr>
        <w:rFonts w:ascii="Symbol" w:hAnsi="Symbol" w:hint="default"/>
      </w:rPr>
    </w:lvl>
    <w:lvl w:ilvl="7" w:tplc="90742FE4">
      <w:start w:val="1"/>
      <w:numFmt w:val="bullet"/>
      <w:lvlText w:val="o"/>
      <w:lvlJc w:val="left"/>
      <w:pPr>
        <w:ind w:left="5400" w:hanging="360"/>
      </w:pPr>
      <w:rPr>
        <w:rFonts w:ascii="Courier New" w:hAnsi="Courier New" w:hint="default"/>
      </w:rPr>
    </w:lvl>
    <w:lvl w:ilvl="8" w:tplc="A5425020">
      <w:start w:val="1"/>
      <w:numFmt w:val="bullet"/>
      <w:lvlText w:val=""/>
      <w:lvlJc w:val="left"/>
      <w:pPr>
        <w:ind w:left="6120" w:hanging="360"/>
      </w:pPr>
      <w:rPr>
        <w:rFonts w:ascii="Wingdings" w:hAnsi="Wingdings" w:hint="default"/>
      </w:rPr>
    </w:lvl>
  </w:abstractNum>
  <w:abstractNum w:abstractNumId="3" w15:restartNumberingAfterBreak="0">
    <w:nsid w:val="077716CF"/>
    <w:multiLevelType w:val="hybridMultilevel"/>
    <w:tmpl w:val="54B4EB70"/>
    <w:lvl w:ilvl="0" w:tplc="11449CF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B4DE1"/>
    <w:multiLevelType w:val="hybridMultilevel"/>
    <w:tmpl w:val="E2DA7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A0583"/>
    <w:multiLevelType w:val="hybridMultilevel"/>
    <w:tmpl w:val="DF7C5BFE"/>
    <w:lvl w:ilvl="0" w:tplc="540A0001">
      <w:start w:val="1"/>
      <w:numFmt w:val="bullet"/>
      <w:lvlText w:val=""/>
      <w:lvlJc w:val="left"/>
      <w:pPr>
        <w:ind w:left="360" w:hanging="360"/>
      </w:pPr>
      <w:rPr>
        <w:rFonts w:ascii="Symbol" w:hAnsi="Symbol" w:hint="default"/>
      </w:rPr>
    </w:lvl>
    <w:lvl w:ilvl="1" w:tplc="540A0003" w:tentative="1">
      <w:start w:val="1"/>
      <w:numFmt w:val="bullet"/>
      <w:lvlText w:val="o"/>
      <w:lvlJc w:val="left"/>
      <w:pPr>
        <w:ind w:left="1080" w:hanging="360"/>
      </w:pPr>
      <w:rPr>
        <w:rFonts w:ascii="Courier New" w:hAnsi="Courier New" w:cs="Courier New" w:hint="default"/>
      </w:rPr>
    </w:lvl>
    <w:lvl w:ilvl="2" w:tplc="540A0005" w:tentative="1">
      <w:start w:val="1"/>
      <w:numFmt w:val="bullet"/>
      <w:lvlText w:val=""/>
      <w:lvlJc w:val="left"/>
      <w:pPr>
        <w:ind w:left="1800" w:hanging="360"/>
      </w:pPr>
      <w:rPr>
        <w:rFonts w:ascii="Wingdings" w:hAnsi="Wingdings" w:hint="default"/>
      </w:rPr>
    </w:lvl>
    <w:lvl w:ilvl="3" w:tplc="540A0001" w:tentative="1">
      <w:start w:val="1"/>
      <w:numFmt w:val="bullet"/>
      <w:lvlText w:val=""/>
      <w:lvlJc w:val="left"/>
      <w:pPr>
        <w:ind w:left="2520" w:hanging="360"/>
      </w:pPr>
      <w:rPr>
        <w:rFonts w:ascii="Symbol" w:hAnsi="Symbol" w:hint="default"/>
      </w:rPr>
    </w:lvl>
    <w:lvl w:ilvl="4" w:tplc="540A0003" w:tentative="1">
      <w:start w:val="1"/>
      <w:numFmt w:val="bullet"/>
      <w:lvlText w:val="o"/>
      <w:lvlJc w:val="left"/>
      <w:pPr>
        <w:ind w:left="3240" w:hanging="360"/>
      </w:pPr>
      <w:rPr>
        <w:rFonts w:ascii="Courier New" w:hAnsi="Courier New" w:cs="Courier New" w:hint="default"/>
      </w:rPr>
    </w:lvl>
    <w:lvl w:ilvl="5" w:tplc="540A0005" w:tentative="1">
      <w:start w:val="1"/>
      <w:numFmt w:val="bullet"/>
      <w:lvlText w:val=""/>
      <w:lvlJc w:val="left"/>
      <w:pPr>
        <w:ind w:left="3960" w:hanging="360"/>
      </w:pPr>
      <w:rPr>
        <w:rFonts w:ascii="Wingdings" w:hAnsi="Wingdings" w:hint="default"/>
      </w:rPr>
    </w:lvl>
    <w:lvl w:ilvl="6" w:tplc="540A0001" w:tentative="1">
      <w:start w:val="1"/>
      <w:numFmt w:val="bullet"/>
      <w:lvlText w:val=""/>
      <w:lvlJc w:val="left"/>
      <w:pPr>
        <w:ind w:left="4680" w:hanging="360"/>
      </w:pPr>
      <w:rPr>
        <w:rFonts w:ascii="Symbol" w:hAnsi="Symbol" w:hint="default"/>
      </w:rPr>
    </w:lvl>
    <w:lvl w:ilvl="7" w:tplc="540A0003" w:tentative="1">
      <w:start w:val="1"/>
      <w:numFmt w:val="bullet"/>
      <w:lvlText w:val="o"/>
      <w:lvlJc w:val="left"/>
      <w:pPr>
        <w:ind w:left="5400" w:hanging="360"/>
      </w:pPr>
      <w:rPr>
        <w:rFonts w:ascii="Courier New" w:hAnsi="Courier New" w:cs="Courier New" w:hint="default"/>
      </w:rPr>
    </w:lvl>
    <w:lvl w:ilvl="8" w:tplc="540A0005" w:tentative="1">
      <w:start w:val="1"/>
      <w:numFmt w:val="bullet"/>
      <w:lvlText w:val=""/>
      <w:lvlJc w:val="left"/>
      <w:pPr>
        <w:ind w:left="6120" w:hanging="360"/>
      </w:pPr>
      <w:rPr>
        <w:rFonts w:ascii="Wingdings" w:hAnsi="Wingdings" w:hint="default"/>
      </w:rPr>
    </w:lvl>
  </w:abstractNum>
  <w:abstractNum w:abstractNumId="6" w15:restartNumberingAfterBreak="0">
    <w:nsid w:val="15B33862"/>
    <w:multiLevelType w:val="hybridMultilevel"/>
    <w:tmpl w:val="E6782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108C6"/>
    <w:multiLevelType w:val="hybridMultilevel"/>
    <w:tmpl w:val="7C1EF660"/>
    <w:lvl w:ilvl="0" w:tplc="540A0001">
      <w:start w:val="1"/>
      <w:numFmt w:val="bullet"/>
      <w:lvlText w:val=""/>
      <w:lvlJc w:val="left"/>
      <w:pPr>
        <w:ind w:left="360" w:hanging="360"/>
      </w:pPr>
      <w:rPr>
        <w:rFonts w:ascii="Symbol" w:hAnsi="Symbol" w:hint="default"/>
      </w:rPr>
    </w:lvl>
    <w:lvl w:ilvl="1" w:tplc="540A0003" w:tentative="1">
      <w:start w:val="1"/>
      <w:numFmt w:val="bullet"/>
      <w:lvlText w:val="o"/>
      <w:lvlJc w:val="left"/>
      <w:pPr>
        <w:ind w:left="1080" w:hanging="360"/>
      </w:pPr>
      <w:rPr>
        <w:rFonts w:ascii="Courier New" w:hAnsi="Courier New" w:cs="Courier New" w:hint="default"/>
      </w:rPr>
    </w:lvl>
    <w:lvl w:ilvl="2" w:tplc="540A0005" w:tentative="1">
      <w:start w:val="1"/>
      <w:numFmt w:val="bullet"/>
      <w:lvlText w:val=""/>
      <w:lvlJc w:val="left"/>
      <w:pPr>
        <w:ind w:left="1800" w:hanging="360"/>
      </w:pPr>
      <w:rPr>
        <w:rFonts w:ascii="Wingdings" w:hAnsi="Wingdings" w:hint="default"/>
      </w:rPr>
    </w:lvl>
    <w:lvl w:ilvl="3" w:tplc="540A0001" w:tentative="1">
      <w:start w:val="1"/>
      <w:numFmt w:val="bullet"/>
      <w:lvlText w:val=""/>
      <w:lvlJc w:val="left"/>
      <w:pPr>
        <w:ind w:left="2520" w:hanging="360"/>
      </w:pPr>
      <w:rPr>
        <w:rFonts w:ascii="Symbol" w:hAnsi="Symbol" w:hint="default"/>
      </w:rPr>
    </w:lvl>
    <w:lvl w:ilvl="4" w:tplc="540A0003" w:tentative="1">
      <w:start w:val="1"/>
      <w:numFmt w:val="bullet"/>
      <w:lvlText w:val="o"/>
      <w:lvlJc w:val="left"/>
      <w:pPr>
        <w:ind w:left="3240" w:hanging="360"/>
      </w:pPr>
      <w:rPr>
        <w:rFonts w:ascii="Courier New" w:hAnsi="Courier New" w:cs="Courier New" w:hint="default"/>
      </w:rPr>
    </w:lvl>
    <w:lvl w:ilvl="5" w:tplc="540A0005" w:tentative="1">
      <w:start w:val="1"/>
      <w:numFmt w:val="bullet"/>
      <w:lvlText w:val=""/>
      <w:lvlJc w:val="left"/>
      <w:pPr>
        <w:ind w:left="3960" w:hanging="360"/>
      </w:pPr>
      <w:rPr>
        <w:rFonts w:ascii="Wingdings" w:hAnsi="Wingdings" w:hint="default"/>
      </w:rPr>
    </w:lvl>
    <w:lvl w:ilvl="6" w:tplc="540A0001" w:tentative="1">
      <w:start w:val="1"/>
      <w:numFmt w:val="bullet"/>
      <w:lvlText w:val=""/>
      <w:lvlJc w:val="left"/>
      <w:pPr>
        <w:ind w:left="4680" w:hanging="360"/>
      </w:pPr>
      <w:rPr>
        <w:rFonts w:ascii="Symbol" w:hAnsi="Symbol" w:hint="default"/>
      </w:rPr>
    </w:lvl>
    <w:lvl w:ilvl="7" w:tplc="540A0003" w:tentative="1">
      <w:start w:val="1"/>
      <w:numFmt w:val="bullet"/>
      <w:lvlText w:val="o"/>
      <w:lvlJc w:val="left"/>
      <w:pPr>
        <w:ind w:left="5400" w:hanging="360"/>
      </w:pPr>
      <w:rPr>
        <w:rFonts w:ascii="Courier New" w:hAnsi="Courier New" w:cs="Courier New" w:hint="default"/>
      </w:rPr>
    </w:lvl>
    <w:lvl w:ilvl="8" w:tplc="540A0005" w:tentative="1">
      <w:start w:val="1"/>
      <w:numFmt w:val="bullet"/>
      <w:lvlText w:val=""/>
      <w:lvlJc w:val="left"/>
      <w:pPr>
        <w:ind w:left="6120" w:hanging="360"/>
      </w:pPr>
      <w:rPr>
        <w:rFonts w:ascii="Wingdings" w:hAnsi="Wingdings" w:hint="default"/>
      </w:rPr>
    </w:lvl>
  </w:abstractNum>
  <w:abstractNum w:abstractNumId="8" w15:restartNumberingAfterBreak="0">
    <w:nsid w:val="19E77739"/>
    <w:multiLevelType w:val="hybridMultilevel"/>
    <w:tmpl w:val="22F6985E"/>
    <w:lvl w:ilvl="0" w:tplc="540A0001">
      <w:start w:val="1"/>
      <w:numFmt w:val="bullet"/>
      <w:lvlText w:val=""/>
      <w:lvlJc w:val="left"/>
      <w:pPr>
        <w:ind w:left="360" w:hanging="360"/>
      </w:pPr>
      <w:rPr>
        <w:rFonts w:ascii="Symbol" w:hAnsi="Symbol" w:hint="default"/>
      </w:rPr>
    </w:lvl>
    <w:lvl w:ilvl="1" w:tplc="540A0003" w:tentative="1">
      <w:start w:val="1"/>
      <w:numFmt w:val="bullet"/>
      <w:lvlText w:val="o"/>
      <w:lvlJc w:val="left"/>
      <w:pPr>
        <w:ind w:left="1080" w:hanging="360"/>
      </w:pPr>
      <w:rPr>
        <w:rFonts w:ascii="Courier New" w:hAnsi="Courier New" w:cs="Courier New" w:hint="default"/>
      </w:rPr>
    </w:lvl>
    <w:lvl w:ilvl="2" w:tplc="540A0005" w:tentative="1">
      <w:start w:val="1"/>
      <w:numFmt w:val="bullet"/>
      <w:lvlText w:val=""/>
      <w:lvlJc w:val="left"/>
      <w:pPr>
        <w:ind w:left="1800" w:hanging="360"/>
      </w:pPr>
      <w:rPr>
        <w:rFonts w:ascii="Wingdings" w:hAnsi="Wingdings" w:hint="default"/>
      </w:rPr>
    </w:lvl>
    <w:lvl w:ilvl="3" w:tplc="540A0001" w:tentative="1">
      <w:start w:val="1"/>
      <w:numFmt w:val="bullet"/>
      <w:lvlText w:val=""/>
      <w:lvlJc w:val="left"/>
      <w:pPr>
        <w:ind w:left="2520" w:hanging="360"/>
      </w:pPr>
      <w:rPr>
        <w:rFonts w:ascii="Symbol" w:hAnsi="Symbol" w:hint="default"/>
      </w:rPr>
    </w:lvl>
    <w:lvl w:ilvl="4" w:tplc="540A0003" w:tentative="1">
      <w:start w:val="1"/>
      <w:numFmt w:val="bullet"/>
      <w:lvlText w:val="o"/>
      <w:lvlJc w:val="left"/>
      <w:pPr>
        <w:ind w:left="3240" w:hanging="360"/>
      </w:pPr>
      <w:rPr>
        <w:rFonts w:ascii="Courier New" w:hAnsi="Courier New" w:cs="Courier New" w:hint="default"/>
      </w:rPr>
    </w:lvl>
    <w:lvl w:ilvl="5" w:tplc="540A0005" w:tentative="1">
      <w:start w:val="1"/>
      <w:numFmt w:val="bullet"/>
      <w:lvlText w:val=""/>
      <w:lvlJc w:val="left"/>
      <w:pPr>
        <w:ind w:left="3960" w:hanging="360"/>
      </w:pPr>
      <w:rPr>
        <w:rFonts w:ascii="Wingdings" w:hAnsi="Wingdings" w:hint="default"/>
      </w:rPr>
    </w:lvl>
    <w:lvl w:ilvl="6" w:tplc="540A0001" w:tentative="1">
      <w:start w:val="1"/>
      <w:numFmt w:val="bullet"/>
      <w:lvlText w:val=""/>
      <w:lvlJc w:val="left"/>
      <w:pPr>
        <w:ind w:left="4680" w:hanging="360"/>
      </w:pPr>
      <w:rPr>
        <w:rFonts w:ascii="Symbol" w:hAnsi="Symbol" w:hint="default"/>
      </w:rPr>
    </w:lvl>
    <w:lvl w:ilvl="7" w:tplc="540A0003" w:tentative="1">
      <w:start w:val="1"/>
      <w:numFmt w:val="bullet"/>
      <w:lvlText w:val="o"/>
      <w:lvlJc w:val="left"/>
      <w:pPr>
        <w:ind w:left="5400" w:hanging="360"/>
      </w:pPr>
      <w:rPr>
        <w:rFonts w:ascii="Courier New" w:hAnsi="Courier New" w:cs="Courier New" w:hint="default"/>
      </w:rPr>
    </w:lvl>
    <w:lvl w:ilvl="8" w:tplc="540A0005" w:tentative="1">
      <w:start w:val="1"/>
      <w:numFmt w:val="bullet"/>
      <w:lvlText w:val=""/>
      <w:lvlJc w:val="left"/>
      <w:pPr>
        <w:ind w:left="6120" w:hanging="360"/>
      </w:pPr>
      <w:rPr>
        <w:rFonts w:ascii="Wingdings" w:hAnsi="Wingdings" w:hint="default"/>
      </w:rPr>
    </w:lvl>
  </w:abstractNum>
  <w:abstractNum w:abstractNumId="9" w15:restartNumberingAfterBreak="0">
    <w:nsid w:val="1E492036"/>
    <w:multiLevelType w:val="hybridMultilevel"/>
    <w:tmpl w:val="3C505C46"/>
    <w:lvl w:ilvl="0" w:tplc="540A0001">
      <w:start w:val="1"/>
      <w:numFmt w:val="bullet"/>
      <w:lvlText w:val=""/>
      <w:lvlJc w:val="left"/>
      <w:pPr>
        <w:ind w:left="360" w:hanging="360"/>
      </w:pPr>
      <w:rPr>
        <w:rFonts w:ascii="Symbol" w:hAnsi="Symbol" w:hint="default"/>
      </w:rPr>
    </w:lvl>
    <w:lvl w:ilvl="1" w:tplc="540A0003">
      <w:start w:val="1"/>
      <w:numFmt w:val="bullet"/>
      <w:lvlText w:val="o"/>
      <w:lvlJc w:val="left"/>
      <w:pPr>
        <w:ind w:left="1080" w:hanging="360"/>
      </w:pPr>
      <w:rPr>
        <w:rFonts w:ascii="Courier New" w:hAnsi="Courier New" w:cs="Courier New" w:hint="default"/>
      </w:rPr>
    </w:lvl>
    <w:lvl w:ilvl="2" w:tplc="540A0005" w:tentative="1">
      <w:start w:val="1"/>
      <w:numFmt w:val="bullet"/>
      <w:lvlText w:val=""/>
      <w:lvlJc w:val="left"/>
      <w:pPr>
        <w:ind w:left="1800" w:hanging="360"/>
      </w:pPr>
      <w:rPr>
        <w:rFonts w:ascii="Wingdings" w:hAnsi="Wingdings" w:hint="default"/>
      </w:rPr>
    </w:lvl>
    <w:lvl w:ilvl="3" w:tplc="540A0001" w:tentative="1">
      <w:start w:val="1"/>
      <w:numFmt w:val="bullet"/>
      <w:lvlText w:val=""/>
      <w:lvlJc w:val="left"/>
      <w:pPr>
        <w:ind w:left="2520" w:hanging="360"/>
      </w:pPr>
      <w:rPr>
        <w:rFonts w:ascii="Symbol" w:hAnsi="Symbol" w:hint="default"/>
      </w:rPr>
    </w:lvl>
    <w:lvl w:ilvl="4" w:tplc="540A0003" w:tentative="1">
      <w:start w:val="1"/>
      <w:numFmt w:val="bullet"/>
      <w:lvlText w:val="o"/>
      <w:lvlJc w:val="left"/>
      <w:pPr>
        <w:ind w:left="3240" w:hanging="360"/>
      </w:pPr>
      <w:rPr>
        <w:rFonts w:ascii="Courier New" w:hAnsi="Courier New" w:cs="Courier New" w:hint="default"/>
      </w:rPr>
    </w:lvl>
    <w:lvl w:ilvl="5" w:tplc="540A0005" w:tentative="1">
      <w:start w:val="1"/>
      <w:numFmt w:val="bullet"/>
      <w:lvlText w:val=""/>
      <w:lvlJc w:val="left"/>
      <w:pPr>
        <w:ind w:left="3960" w:hanging="360"/>
      </w:pPr>
      <w:rPr>
        <w:rFonts w:ascii="Wingdings" w:hAnsi="Wingdings" w:hint="default"/>
      </w:rPr>
    </w:lvl>
    <w:lvl w:ilvl="6" w:tplc="540A0001" w:tentative="1">
      <w:start w:val="1"/>
      <w:numFmt w:val="bullet"/>
      <w:lvlText w:val=""/>
      <w:lvlJc w:val="left"/>
      <w:pPr>
        <w:ind w:left="4680" w:hanging="360"/>
      </w:pPr>
      <w:rPr>
        <w:rFonts w:ascii="Symbol" w:hAnsi="Symbol" w:hint="default"/>
      </w:rPr>
    </w:lvl>
    <w:lvl w:ilvl="7" w:tplc="540A0003" w:tentative="1">
      <w:start w:val="1"/>
      <w:numFmt w:val="bullet"/>
      <w:lvlText w:val="o"/>
      <w:lvlJc w:val="left"/>
      <w:pPr>
        <w:ind w:left="5400" w:hanging="360"/>
      </w:pPr>
      <w:rPr>
        <w:rFonts w:ascii="Courier New" w:hAnsi="Courier New" w:cs="Courier New" w:hint="default"/>
      </w:rPr>
    </w:lvl>
    <w:lvl w:ilvl="8" w:tplc="540A0005" w:tentative="1">
      <w:start w:val="1"/>
      <w:numFmt w:val="bullet"/>
      <w:lvlText w:val=""/>
      <w:lvlJc w:val="left"/>
      <w:pPr>
        <w:ind w:left="6120" w:hanging="360"/>
      </w:pPr>
      <w:rPr>
        <w:rFonts w:ascii="Wingdings" w:hAnsi="Wingdings" w:hint="default"/>
      </w:rPr>
    </w:lvl>
  </w:abstractNum>
  <w:abstractNum w:abstractNumId="10" w15:restartNumberingAfterBreak="0">
    <w:nsid w:val="1E78095B"/>
    <w:multiLevelType w:val="hybridMultilevel"/>
    <w:tmpl w:val="4EE2C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5031B"/>
    <w:multiLevelType w:val="multilevel"/>
    <w:tmpl w:val="9090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CB5271"/>
    <w:multiLevelType w:val="hybridMultilevel"/>
    <w:tmpl w:val="FBDA7C56"/>
    <w:lvl w:ilvl="0" w:tplc="540A0001">
      <w:start w:val="1"/>
      <w:numFmt w:val="bullet"/>
      <w:lvlText w:val=""/>
      <w:lvlJc w:val="left"/>
      <w:pPr>
        <w:ind w:left="360" w:hanging="360"/>
      </w:pPr>
      <w:rPr>
        <w:rFonts w:ascii="Symbol" w:hAnsi="Symbol" w:hint="default"/>
      </w:rPr>
    </w:lvl>
    <w:lvl w:ilvl="1" w:tplc="540A0003" w:tentative="1">
      <w:start w:val="1"/>
      <w:numFmt w:val="bullet"/>
      <w:lvlText w:val="o"/>
      <w:lvlJc w:val="left"/>
      <w:pPr>
        <w:ind w:left="1080" w:hanging="360"/>
      </w:pPr>
      <w:rPr>
        <w:rFonts w:ascii="Courier New" w:hAnsi="Courier New" w:cs="Courier New" w:hint="default"/>
      </w:rPr>
    </w:lvl>
    <w:lvl w:ilvl="2" w:tplc="540A0005" w:tentative="1">
      <w:start w:val="1"/>
      <w:numFmt w:val="bullet"/>
      <w:lvlText w:val=""/>
      <w:lvlJc w:val="left"/>
      <w:pPr>
        <w:ind w:left="1800" w:hanging="360"/>
      </w:pPr>
      <w:rPr>
        <w:rFonts w:ascii="Wingdings" w:hAnsi="Wingdings" w:hint="default"/>
      </w:rPr>
    </w:lvl>
    <w:lvl w:ilvl="3" w:tplc="540A0001" w:tentative="1">
      <w:start w:val="1"/>
      <w:numFmt w:val="bullet"/>
      <w:lvlText w:val=""/>
      <w:lvlJc w:val="left"/>
      <w:pPr>
        <w:ind w:left="2520" w:hanging="360"/>
      </w:pPr>
      <w:rPr>
        <w:rFonts w:ascii="Symbol" w:hAnsi="Symbol" w:hint="default"/>
      </w:rPr>
    </w:lvl>
    <w:lvl w:ilvl="4" w:tplc="540A0003" w:tentative="1">
      <w:start w:val="1"/>
      <w:numFmt w:val="bullet"/>
      <w:lvlText w:val="o"/>
      <w:lvlJc w:val="left"/>
      <w:pPr>
        <w:ind w:left="3240" w:hanging="360"/>
      </w:pPr>
      <w:rPr>
        <w:rFonts w:ascii="Courier New" w:hAnsi="Courier New" w:cs="Courier New" w:hint="default"/>
      </w:rPr>
    </w:lvl>
    <w:lvl w:ilvl="5" w:tplc="540A0005" w:tentative="1">
      <w:start w:val="1"/>
      <w:numFmt w:val="bullet"/>
      <w:lvlText w:val=""/>
      <w:lvlJc w:val="left"/>
      <w:pPr>
        <w:ind w:left="3960" w:hanging="360"/>
      </w:pPr>
      <w:rPr>
        <w:rFonts w:ascii="Wingdings" w:hAnsi="Wingdings" w:hint="default"/>
      </w:rPr>
    </w:lvl>
    <w:lvl w:ilvl="6" w:tplc="540A0001" w:tentative="1">
      <w:start w:val="1"/>
      <w:numFmt w:val="bullet"/>
      <w:lvlText w:val=""/>
      <w:lvlJc w:val="left"/>
      <w:pPr>
        <w:ind w:left="4680" w:hanging="360"/>
      </w:pPr>
      <w:rPr>
        <w:rFonts w:ascii="Symbol" w:hAnsi="Symbol" w:hint="default"/>
      </w:rPr>
    </w:lvl>
    <w:lvl w:ilvl="7" w:tplc="540A0003" w:tentative="1">
      <w:start w:val="1"/>
      <w:numFmt w:val="bullet"/>
      <w:lvlText w:val="o"/>
      <w:lvlJc w:val="left"/>
      <w:pPr>
        <w:ind w:left="5400" w:hanging="360"/>
      </w:pPr>
      <w:rPr>
        <w:rFonts w:ascii="Courier New" w:hAnsi="Courier New" w:cs="Courier New" w:hint="default"/>
      </w:rPr>
    </w:lvl>
    <w:lvl w:ilvl="8" w:tplc="540A0005" w:tentative="1">
      <w:start w:val="1"/>
      <w:numFmt w:val="bullet"/>
      <w:lvlText w:val=""/>
      <w:lvlJc w:val="left"/>
      <w:pPr>
        <w:ind w:left="6120" w:hanging="360"/>
      </w:pPr>
      <w:rPr>
        <w:rFonts w:ascii="Wingdings" w:hAnsi="Wingdings" w:hint="default"/>
      </w:rPr>
    </w:lvl>
  </w:abstractNum>
  <w:abstractNum w:abstractNumId="13" w15:restartNumberingAfterBreak="0">
    <w:nsid w:val="26F25B5F"/>
    <w:multiLevelType w:val="hybridMultilevel"/>
    <w:tmpl w:val="46F0D886"/>
    <w:lvl w:ilvl="0" w:tplc="540A0001">
      <w:start w:val="1"/>
      <w:numFmt w:val="bullet"/>
      <w:lvlText w:val=""/>
      <w:lvlJc w:val="left"/>
      <w:pPr>
        <w:ind w:left="360" w:hanging="360"/>
      </w:pPr>
      <w:rPr>
        <w:rFonts w:ascii="Symbol" w:hAnsi="Symbol" w:hint="default"/>
      </w:rPr>
    </w:lvl>
    <w:lvl w:ilvl="1" w:tplc="540A0003" w:tentative="1">
      <w:start w:val="1"/>
      <w:numFmt w:val="bullet"/>
      <w:lvlText w:val="o"/>
      <w:lvlJc w:val="left"/>
      <w:pPr>
        <w:ind w:left="1080" w:hanging="360"/>
      </w:pPr>
      <w:rPr>
        <w:rFonts w:ascii="Courier New" w:hAnsi="Courier New" w:cs="Courier New" w:hint="default"/>
      </w:rPr>
    </w:lvl>
    <w:lvl w:ilvl="2" w:tplc="540A0005" w:tentative="1">
      <w:start w:val="1"/>
      <w:numFmt w:val="bullet"/>
      <w:lvlText w:val=""/>
      <w:lvlJc w:val="left"/>
      <w:pPr>
        <w:ind w:left="1800" w:hanging="360"/>
      </w:pPr>
      <w:rPr>
        <w:rFonts w:ascii="Wingdings" w:hAnsi="Wingdings" w:hint="default"/>
      </w:rPr>
    </w:lvl>
    <w:lvl w:ilvl="3" w:tplc="540A0001" w:tentative="1">
      <w:start w:val="1"/>
      <w:numFmt w:val="bullet"/>
      <w:lvlText w:val=""/>
      <w:lvlJc w:val="left"/>
      <w:pPr>
        <w:ind w:left="2520" w:hanging="360"/>
      </w:pPr>
      <w:rPr>
        <w:rFonts w:ascii="Symbol" w:hAnsi="Symbol" w:hint="default"/>
      </w:rPr>
    </w:lvl>
    <w:lvl w:ilvl="4" w:tplc="540A0003" w:tentative="1">
      <w:start w:val="1"/>
      <w:numFmt w:val="bullet"/>
      <w:lvlText w:val="o"/>
      <w:lvlJc w:val="left"/>
      <w:pPr>
        <w:ind w:left="3240" w:hanging="360"/>
      </w:pPr>
      <w:rPr>
        <w:rFonts w:ascii="Courier New" w:hAnsi="Courier New" w:cs="Courier New" w:hint="default"/>
      </w:rPr>
    </w:lvl>
    <w:lvl w:ilvl="5" w:tplc="540A0005" w:tentative="1">
      <w:start w:val="1"/>
      <w:numFmt w:val="bullet"/>
      <w:lvlText w:val=""/>
      <w:lvlJc w:val="left"/>
      <w:pPr>
        <w:ind w:left="3960" w:hanging="360"/>
      </w:pPr>
      <w:rPr>
        <w:rFonts w:ascii="Wingdings" w:hAnsi="Wingdings" w:hint="default"/>
      </w:rPr>
    </w:lvl>
    <w:lvl w:ilvl="6" w:tplc="540A0001" w:tentative="1">
      <w:start w:val="1"/>
      <w:numFmt w:val="bullet"/>
      <w:lvlText w:val=""/>
      <w:lvlJc w:val="left"/>
      <w:pPr>
        <w:ind w:left="4680" w:hanging="360"/>
      </w:pPr>
      <w:rPr>
        <w:rFonts w:ascii="Symbol" w:hAnsi="Symbol" w:hint="default"/>
      </w:rPr>
    </w:lvl>
    <w:lvl w:ilvl="7" w:tplc="540A0003" w:tentative="1">
      <w:start w:val="1"/>
      <w:numFmt w:val="bullet"/>
      <w:lvlText w:val="o"/>
      <w:lvlJc w:val="left"/>
      <w:pPr>
        <w:ind w:left="5400" w:hanging="360"/>
      </w:pPr>
      <w:rPr>
        <w:rFonts w:ascii="Courier New" w:hAnsi="Courier New" w:cs="Courier New" w:hint="default"/>
      </w:rPr>
    </w:lvl>
    <w:lvl w:ilvl="8" w:tplc="540A0005" w:tentative="1">
      <w:start w:val="1"/>
      <w:numFmt w:val="bullet"/>
      <w:lvlText w:val=""/>
      <w:lvlJc w:val="left"/>
      <w:pPr>
        <w:ind w:left="6120" w:hanging="360"/>
      </w:pPr>
      <w:rPr>
        <w:rFonts w:ascii="Wingdings" w:hAnsi="Wingdings" w:hint="default"/>
      </w:rPr>
    </w:lvl>
  </w:abstractNum>
  <w:abstractNum w:abstractNumId="14" w15:restartNumberingAfterBreak="0">
    <w:nsid w:val="2719201D"/>
    <w:multiLevelType w:val="multilevel"/>
    <w:tmpl w:val="783C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DF0D75"/>
    <w:multiLevelType w:val="hybridMultilevel"/>
    <w:tmpl w:val="F81E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240656"/>
    <w:multiLevelType w:val="multilevel"/>
    <w:tmpl w:val="83FAB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4779C1"/>
    <w:multiLevelType w:val="multilevel"/>
    <w:tmpl w:val="5740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C716CB"/>
    <w:multiLevelType w:val="multilevel"/>
    <w:tmpl w:val="40AA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901B4D"/>
    <w:multiLevelType w:val="hybridMultilevel"/>
    <w:tmpl w:val="50BCBA70"/>
    <w:lvl w:ilvl="0" w:tplc="540A0001">
      <w:start w:val="1"/>
      <w:numFmt w:val="bullet"/>
      <w:lvlText w:val=""/>
      <w:lvlJc w:val="left"/>
      <w:pPr>
        <w:ind w:left="360" w:hanging="360"/>
      </w:pPr>
      <w:rPr>
        <w:rFonts w:ascii="Symbol" w:hAnsi="Symbol" w:hint="default"/>
      </w:rPr>
    </w:lvl>
    <w:lvl w:ilvl="1" w:tplc="540A0003" w:tentative="1">
      <w:start w:val="1"/>
      <w:numFmt w:val="bullet"/>
      <w:lvlText w:val="o"/>
      <w:lvlJc w:val="left"/>
      <w:pPr>
        <w:ind w:left="1080" w:hanging="360"/>
      </w:pPr>
      <w:rPr>
        <w:rFonts w:ascii="Courier New" w:hAnsi="Courier New" w:cs="Courier New" w:hint="default"/>
      </w:rPr>
    </w:lvl>
    <w:lvl w:ilvl="2" w:tplc="540A0005" w:tentative="1">
      <w:start w:val="1"/>
      <w:numFmt w:val="bullet"/>
      <w:lvlText w:val=""/>
      <w:lvlJc w:val="left"/>
      <w:pPr>
        <w:ind w:left="1800" w:hanging="360"/>
      </w:pPr>
      <w:rPr>
        <w:rFonts w:ascii="Wingdings" w:hAnsi="Wingdings" w:hint="default"/>
      </w:rPr>
    </w:lvl>
    <w:lvl w:ilvl="3" w:tplc="540A0001" w:tentative="1">
      <w:start w:val="1"/>
      <w:numFmt w:val="bullet"/>
      <w:lvlText w:val=""/>
      <w:lvlJc w:val="left"/>
      <w:pPr>
        <w:ind w:left="2520" w:hanging="360"/>
      </w:pPr>
      <w:rPr>
        <w:rFonts w:ascii="Symbol" w:hAnsi="Symbol" w:hint="default"/>
      </w:rPr>
    </w:lvl>
    <w:lvl w:ilvl="4" w:tplc="540A0003" w:tentative="1">
      <w:start w:val="1"/>
      <w:numFmt w:val="bullet"/>
      <w:lvlText w:val="o"/>
      <w:lvlJc w:val="left"/>
      <w:pPr>
        <w:ind w:left="3240" w:hanging="360"/>
      </w:pPr>
      <w:rPr>
        <w:rFonts w:ascii="Courier New" w:hAnsi="Courier New" w:cs="Courier New" w:hint="default"/>
      </w:rPr>
    </w:lvl>
    <w:lvl w:ilvl="5" w:tplc="540A0005" w:tentative="1">
      <w:start w:val="1"/>
      <w:numFmt w:val="bullet"/>
      <w:lvlText w:val=""/>
      <w:lvlJc w:val="left"/>
      <w:pPr>
        <w:ind w:left="3960" w:hanging="360"/>
      </w:pPr>
      <w:rPr>
        <w:rFonts w:ascii="Wingdings" w:hAnsi="Wingdings" w:hint="default"/>
      </w:rPr>
    </w:lvl>
    <w:lvl w:ilvl="6" w:tplc="540A0001" w:tentative="1">
      <w:start w:val="1"/>
      <w:numFmt w:val="bullet"/>
      <w:lvlText w:val=""/>
      <w:lvlJc w:val="left"/>
      <w:pPr>
        <w:ind w:left="4680" w:hanging="360"/>
      </w:pPr>
      <w:rPr>
        <w:rFonts w:ascii="Symbol" w:hAnsi="Symbol" w:hint="default"/>
      </w:rPr>
    </w:lvl>
    <w:lvl w:ilvl="7" w:tplc="540A0003" w:tentative="1">
      <w:start w:val="1"/>
      <w:numFmt w:val="bullet"/>
      <w:lvlText w:val="o"/>
      <w:lvlJc w:val="left"/>
      <w:pPr>
        <w:ind w:left="5400" w:hanging="360"/>
      </w:pPr>
      <w:rPr>
        <w:rFonts w:ascii="Courier New" w:hAnsi="Courier New" w:cs="Courier New" w:hint="default"/>
      </w:rPr>
    </w:lvl>
    <w:lvl w:ilvl="8" w:tplc="540A0005" w:tentative="1">
      <w:start w:val="1"/>
      <w:numFmt w:val="bullet"/>
      <w:lvlText w:val=""/>
      <w:lvlJc w:val="left"/>
      <w:pPr>
        <w:ind w:left="6120" w:hanging="360"/>
      </w:pPr>
      <w:rPr>
        <w:rFonts w:ascii="Wingdings" w:hAnsi="Wingdings" w:hint="default"/>
      </w:rPr>
    </w:lvl>
  </w:abstractNum>
  <w:abstractNum w:abstractNumId="20" w15:restartNumberingAfterBreak="0">
    <w:nsid w:val="414A7024"/>
    <w:multiLevelType w:val="hybridMultilevel"/>
    <w:tmpl w:val="B0F08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15803EE"/>
    <w:multiLevelType w:val="multilevel"/>
    <w:tmpl w:val="E148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0D28BA"/>
    <w:multiLevelType w:val="multilevel"/>
    <w:tmpl w:val="3BFC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8974EB"/>
    <w:multiLevelType w:val="hybridMultilevel"/>
    <w:tmpl w:val="42202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3F750A"/>
    <w:multiLevelType w:val="hybridMultilevel"/>
    <w:tmpl w:val="A88C7582"/>
    <w:lvl w:ilvl="0" w:tplc="54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566C92"/>
    <w:multiLevelType w:val="hybridMultilevel"/>
    <w:tmpl w:val="C85AB3A2"/>
    <w:lvl w:ilvl="0" w:tplc="540A0001">
      <w:start w:val="1"/>
      <w:numFmt w:val="bullet"/>
      <w:lvlText w:val=""/>
      <w:lvlJc w:val="left"/>
      <w:pPr>
        <w:ind w:left="360" w:hanging="360"/>
      </w:pPr>
      <w:rPr>
        <w:rFonts w:ascii="Symbol" w:hAnsi="Symbol" w:hint="default"/>
      </w:rPr>
    </w:lvl>
    <w:lvl w:ilvl="1" w:tplc="540A0003">
      <w:start w:val="1"/>
      <w:numFmt w:val="bullet"/>
      <w:lvlText w:val="o"/>
      <w:lvlJc w:val="left"/>
      <w:pPr>
        <w:ind w:left="1080" w:hanging="360"/>
      </w:pPr>
      <w:rPr>
        <w:rFonts w:ascii="Courier New" w:hAnsi="Courier New" w:cs="Courier New" w:hint="default"/>
      </w:rPr>
    </w:lvl>
    <w:lvl w:ilvl="2" w:tplc="540A0005" w:tentative="1">
      <w:start w:val="1"/>
      <w:numFmt w:val="bullet"/>
      <w:lvlText w:val=""/>
      <w:lvlJc w:val="left"/>
      <w:pPr>
        <w:ind w:left="1800" w:hanging="360"/>
      </w:pPr>
      <w:rPr>
        <w:rFonts w:ascii="Wingdings" w:hAnsi="Wingdings" w:hint="default"/>
      </w:rPr>
    </w:lvl>
    <w:lvl w:ilvl="3" w:tplc="540A0001" w:tentative="1">
      <w:start w:val="1"/>
      <w:numFmt w:val="bullet"/>
      <w:lvlText w:val=""/>
      <w:lvlJc w:val="left"/>
      <w:pPr>
        <w:ind w:left="2520" w:hanging="360"/>
      </w:pPr>
      <w:rPr>
        <w:rFonts w:ascii="Symbol" w:hAnsi="Symbol" w:hint="default"/>
      </w:rPr>
    </w:lvl>
    <w:lvl w:ilvl="4" w:tplc="540A0003" w:tentative="1">
      <w:start w:val="1"/>
      <w:numFmt w:val="bullet"/>
      <w:lvlText w:val="o"/>
      <w:lvlJc w:val="left"/>
      <w:pPr>
        <w:ind w:left="3240" w:hanging="360"/>
      </w:pPr>
      <w:rPr>
        <w:rFonts w:ascii="Courier New" w:hAnsi="Courier New" w:cs="Courier New" w:hint="default"/>
      </w:rPr>
    </w:lvl>
    <w:lvl w:ilvl="5" w:tplc="540A0005" w:tentative="1">
      <w:start w:val="1"/>
      <w:numFmt w:val="bullet"/>
      <w:lvlText w:val=""/>
      <w:lvlJc w:val="left"/>
      <w:pPr>
        <w:ind w:left="3960" w:hanging="360"/>
      </w:pPr>
      <w:rPr>
        <w:rFonts w:ascii="Wingdings" w:hAnsi="Wingdings" w:hint="default"/>
      </w:rPr>
    </w:lvl>
    <w:lvl w:ilvl="6" w:tplc="540A0001" w:tentative="1">
      <w:start w:val="1"/>
      <w:numFmt w:val="bullet"/>
      <w:lvlText w:val=""/>
      <w:lvlJc w:val="left"/>
      <w:pPr>
        <w:ind w:left="4680" w:hanging="360"/>
      </w:pPr>
      <w:rPr>
        <w:rFonts w:ascii="Symbol" w:hAnsi="Symbol" w:hint="default"/>
      </w:rPr>
    </w:lvl>
    <w:lvl w:ilvl="7" w:tplc="540A0003" w:tentative="1">
      <w:start w:val="1"/>
      <w:numFmt w:val="bullet"/>
      <w:lvlText w:val="o"/>
      <w:lvlJc w:val="left"/>
      <w:pPr>
        <w:ind w:left="5400" w:hanging="360"/>
      </w:pPr>
      <w:rPr>
        <w:rFonts w:ascii="Courier New" w:hAnsi="Courier New" w:cs="Courier New" w:hint="default"/>
      </w:rPr>
    </w:lvl>
    <w:lvl w:ilvl="8" w:tplc="540A0005" w:tentative="1">
      <w:start w:val="1"/>
      <w:numFmt w:val="bullet"/>
      <w:lvlText w:val=""/>
      <w:lvlJc w:val="left"/>
      <w:pPr>
        <w:ind w:left="6120" w:hanging="360"/>
      </w:pPr>
      <w:rPr>
        <w:rFonts w:ascii="Wingdings" w:hAnsi="Wingdings" w:hint="default"/>
      </w:rPr>
    </w:lvl>
  </w:abstractNum>
  <w:abstractNum w:abstractNumId="26" w15:restartNumberingAfterBreak="0">
    <w:nsid w:val="4CFE7EAC"/>
    <w:multiLevelType w:val="multilevel"/>
    <w:tmpl w:val="CB08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9F466C"/>
    <w:multiLevelType w:val="multilevel"/>
    <w:tmpl w:val="BFD0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3156D8"/>
    <w:multiLevelType w:val="hybridMultilevel"/>
    <w:tmpl w:val="3AA2B5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541364E"/>
    <w:multiLevelType w:val="hybridMultilevel"/>
    <w:tmpl w:val="1874631A"/>
    <w:lvl w:ilvl="0" w:tplc="540A0001">
      <w:start w:val="1"/>
      <w:numFmt w:val="bullet"/>
      <w:lvlText w:val=""/>
      <w:lvlJc w:val="left"/>
      <w:pPr>
        <w:ind w:left="360" w:hanging="360"/>
      </w:pPr>
      <w:rPr>
        <w:rFonts w:ascii="Symbol" w:hAnsi="Symbol" w:hint="default"/>
      </w:rPr>
    </w:lvl>
    <w:lvl w:ilvl="1" w:tplc="540A0003" w:tentative="1">
      <w:start w:val="1"/>
      <w:numFmt w:val="bullet"/>
      <w:lvlText w:val="o"/>
      <w:lvlJc w:val="left"/>
      <w:pPr>
        <w:ind w:left="1080" w:hanging="360"/>
      </w:pPr>
      <w:rPr>
        <w:rFonts w:ascii="Courier New" w:hAnsi="Courier New" w:cs="Courier New" w:hint="default"/>
      </w:rPr>
    </w:lvl>
    <w:lvl w:ilvl="2" w:tplc="540A0005" w:tentative="1">
      <w:start w:val="1"/>
      <w:numFmt w:val="bullet"/>
      <w:lvlText w:val=""/>
      <w:lvlJc w:val="left"/>
      <w:pPr>
        <w:ind w:left="1800" w:hanging="360"/>
      </w:pPr>
      <w:rPr>
        <w:rFonts w:ascii="Wingdings" w:hAnsi="Wingdings" w:hint="default"/>
      </w:rPr>
    </w:lvl>
    <w:lvl w:ilvl="3" w:tplc="540A0001" w:tentative="1">
      <w:start w:val="1"/>
      <w:numFmt w:val="bullet"/>
      <w:lvlText w:val=""/>
      <w:lvlJc w:val="left"/>
      <w:pPr>
        <w:ind w:left="2520" w:hanging="360"/>
      </w:pPr>
      <w:rPr>
        <w:rFonts w:ascii="Symbol" w:hAnsi="Symbol" w:hint="default"/>
      </w:rPr>
    </w:lvl>
    <w:lvl w:ilvl="4" w:tplc="540A0003" w:tentative="1">
      <w:start w:val="1"/>
      <w:numFmt w:val="bullet"/>
      <w:lvlText w:val="o"/>
      <w:lvlJc w:val="left"/>
      <w:pPr>
        <w:ind w:left="3240" w:hanging="360"/>
      </w:pPr>
      <w:rPr>
        <w:rFonts w:ascii="Courier New" w:hAnsi="Courier New" w:cs="Courier New" w:hint="default"/>
      </w:rPr>
    </w:lvl>
    <w:lvl w:ilvl="5" w:tplc="540A0005" w:tentative="1">
      <w:start w:val="1"/>
      <w:numFmt w:val="bullet"/>
      <w:lvlText w:val=""/>
      <w:lvlJc w:val="left"/>
      <w:pPr>
        <w:ind w:left="3960" w:hanging="360"/>
      </w:pPr>
      <w:rPr>
        <w:rFonts w:ascii="Wingdings" w:hAnsi="Wingdings" w:hint="default"/>
      </w:rPr>
    </w:lvl>
    <w:lvl w:ilvl="6" w:tplc="540A0001" w:tentative="1">
      <w:start w:val="1"/>
      <w:numFmt w:val="bullet"/>
      <w:lvlText w:val=""/>
      <w:lvlJc w:val="left"/>
      <w:pPr>
        <w:ind w:left="4680" w:hanging="360"/>
      </w:pPr>
      <w:rPr>
        <w:rFonts w:ascii="Symbol" w:hAnsi="Symbol" w:hint="default"/>
      </w:rPr>
    </w:lvl>
    <w:lvl w:ilvl="7" w:tplc="540A0003" w:tentative="1">
      <w:start w:val="1"/>
      <w:numFmt w:val="bullet"/>
      <w:lvlText w:val="o"/>
      <w:lvlJc w:val="left"/>
      <w:pPr>
        <w:ind w:left="5400" w:hanging="360"/>
      </w:pPr>
      <w:rPr>
        <w:rFonts w:ascii="Courier New" w:hAnsi="Courier New" w:cs="Courier New" w:hint="default"/>
      </w:rPr>
    </w:lvl>
    <w:lvl w:ilvl="8" w:tplc="540A0005" w:tentative="1">
      <w:start w:val="1"/>
      <w:numFmt w:val="bullet"/>
      <w:lvlText w:val=""/>
      <w:lvlJc w:val="left"/>
      <w:pPr>
        <w:ind w:left="6120" w:hanging="360"/>
      </w:pPr>
      <w:rPr>
        <w:rFonts w:ascii="Wingdings" w:hAnsi="Wingdings" w:hint="default"/>
      </w:rPr>
    </w:lvl>
  </w:abstractNum>
  <w:abstractNum w:abstractNumId="30" w15:restartNumberingAfterBreak="0">
    <w:nsid w:val="674B69A1"/>
    <w:multiLevelType w:val="hybridMultilevel"/>
    <w:tmpl w:val="1102DF98"/>
    <w:lvl w:ilvl="0" w:tplc="540A0001">
      <w:start w:val="1"/>
      <w:numFmt w:val="bullet"/>
      <w:lvlText w:val=""/>
      <w:lvlJc w:val="left"/>
      <w:pPr>
        <w:ind w:left="360" w:hanging="360"/>
      </w:pPr>
      <w:rPr>
        <w:rFonts w:ascii="Symbol" w:hAnsi="Symbol" w:hint="default"/>
      </w:rPr>
    </w:lvl>
    <w:lvl w:ilvl="1" w:tplc="540A0003">
      <w:start w:val="1"/>
      <w:numFmt w:val="bullet"/>
      <w:lvlText w:val="o"/>
      <w:lvlJc w:val="left"/>
      <w:pPr>
        <w:ind w:left="1080" w:hanging="360"/>
      </w:pPr>
      <w:rPr>
        <w:rFonts w:ascii="Courier New" w:hAnsi="Courier New" w:cs="Courier New" w:hint="default"/>
      </w:rPr>
    </w:lvl>
    <w:lvl w:ilvl="2" w:tplc="540A0005" w:tentative="1">
      <w:start w:val="1"/>
      <w:numFmt w:val="bullet"/>
      <w:lvlText w:val=""/>
      <w:lvlJc w:val="left"/>
      <w:pPr>
        <w:ind w:left="1800" w:hanging="360"/>
      </w:pPr>
      <w:rPr>
        <w:rFonts w:ascii="Wingdings" w:hAnsi="Wingdings" w:hint="default"/>
      </w:rPr>
    </w:lvl>
    <w:lvl w:ilvl="3" w:tplc="540A0001" w:tentative="1">
      <w:start w:val="1"/>
      <w:numFmt w:val="bullet"/>
      <w:lvlText w:val=""/>
      <w:lvlJc w:val="left"/>
      <w:pPr>
        <w:ind w:left="2520" w:hanging="360"/>
      </w:pPr>
      <w:rPr>
        <w:rFonts w:ascii="Symbol" w:hAnsi="Symbol" w:hint="default"/>
      </w:rPr>
    </w:lvl>
    <w:lvl w:ilvl="4" w:tplc="540A0003" w:tentative="1">
      <w:start w:val="1"/>
      <w:numFmt w:val="bullet"/>
      <w:lvlText w:val="o"/>
      <w:lvlJc w:val="left"/>
      <w:pPr>
        <w:ind w:left="3240" w:hanging="360"/>
      </w:pPr>
      <w:rPr>
        <w:rFonts w:ascii="Courier New" w:hAnsi="Courier New" w:cs="Courier New" w:hint="default"/>
      </w:rPr>
    </w:lvl>
    <w:lvl w:ilvl="5" w:tplc="540A0005" w:tentative="1">
      <w:start w:val="1"/>
      <w:numFmt w:val="bullet"/>
      <w:lvlText w:val=""/>
      <w:lvlJc w:val="left"/>
      <w:pPr>
        <w:ind w:left="3960" w:hanging="360"/>
      </w:pPr>
      <w:rPr>
        <w:rFonts w:ascii="Wingdings" w:hAnsi="Wingdings" w:hint="default"/>
      </w:rPr>
    </w:lvl>
    <w:lvl w:ilvl="6" w:tplc="540A0001" w:tentative="1">
      <w:start w:val="1"/>
      <w:numFmt w:val="bullet"/>
      <w:lvlText w:val=""/>
      <w:lvlJc w:val="left"/>
      <w:pPr>
        <w:ind w:left="4680" w:hanging="360"/>
      </w:pPr>
      <w:rPr>
        <w:rFonts w:ascii="Symbol" w:hAnsi="Symbol" w:hint="default"/>
      </w:rPr>
    </w:lvl>
    <w:lvl w:ilvl="7" w:tplc="540A0003" w:tentative="1">
      <w:start w:val="1"/>
      <w:numFmt w:val="bullet"/>
      <w:lvlText w:val="o"/>
      <w:lvlJc w:val="left"/>
      <w:pPr>
        <w:ind w:left="5400" w:hanging="360"/>
      </w:pPr>
      <w:rPr>
        <w:rFonts w:ascii="Courier New" w:hAnsi="Courier New" w:cs="Courier New" w:hint="default"/>
      </w:rPr>
    </w:lvl>
    <w:lvl w:ilvl="8" w:tplc="540A0005" w:tentative="1">
      <w:start w:val="1"/>
      <w:numFmt w:val="bullet"/>
      <w:lvlText w:val=""/>
      <w:lvlJc w:val="left"/>
      <w:pPr>
        <w:ind w:left="6120" w:hanging="360"/>
      </w:pPr>
      <w:rPr>
        <w:rFonts w:ascii="Wingdings" w:hAnsi="Wingdings" w:hint="default"/>
      </w:rPr>
    </w:lvl>
  </w:abstractNum>
  <w:abstractNum w:abstractNumId="31" w15:restartNumberingAfterBreak="0">
    <w:nsid w:val="69C160FE"/>
    <w:multiLevelType w:val="hybridMultilevel"/>
    <w:tmpl w:val="53E014D2"/>
    <w:lvl w:ilvl="0" w:tplc="540A0001">
      <w:start w:val="1"/>
      <w:numFmt w:val="bullet"/>
      <w:lvlText w:val=""/>
      <w:lvlJc w:val="left"/>
      <w:pPr>
        <w:ind w:left="360" w:hanging="360"/>
      </w:pPr>
      <w:rPr>
        <w:rFonts w:ascii="Symbol" w:hAnsi="Symbol" w:hint="default"/>
      </w:rPr>
    </w:lvl>
    <w:lvl w:ilvl="1" w:tplc="540A0003" w:tentative="1">
      <w:start w:val="1"/>
      <w:numFmt w:val="bullet"/>
      <w:lvlText w:val="o"/>
      <w:lvlJc w:val="left"/>
      <w:pPr>
        <w:ind w:left="1080" w:hanging="360"/>
      </w:pPr>
      <w:rPr>
        <w:rFonts w:ascii="Courier New" w:hAnsi="Courier New" w:cs="Courier New" w:hint="default"/>
      </w:rPr>
    </w:lvl>
    <w:lvl w:ilvl="2" w:tplc="540A0005" w:tentative="1">
      <w:start w:val="1"/>
      <w:numFmt w:val="bullet"/>
      <w:lvlText w:val=""/>
      <w:lvlJc w:val="left"/>
      <w:pPr>
        <w:ind w:left="1800" w:hanging="360"/>
      </w:pPr>
      <w:rPr>
        <w:rFonts w:ascii="Wingdings" w:hAnsi="Wingdings" w:hint="default"/>
      </w:rPr>
    </w:lvl>
    <w:lvl w:ilvl="3" w:tplc="540A0001" w:tentative="1">
      <w:start w:val="1"/>
      <w:numFmt w:val="bullet"/>
      <w:lvlText w:val=""/>
      <w:lvlJc w:val="left"/>
      <w:pPr>
        <w:ind w:left="2520" w:hanging="360"/>
      </w:pPr>
      <w:rPr>
        <w:rFonts w:ascii="Symbol" w:hAnsi="Symbol" w:hint="default"/>
      </w:rPr>
    </w:lvl>
    <w:lvl w:ilvl="4" w:tplc="540A0003" w:tentative="1">
      <w:start w:val="1"/>
      <w:numFmt w:val="bullet"/>
      <w:lvlText w:val="o"/>
      <w:lvlJc w:val="left"/>
      <w:pPr>
        <w:ind w:left="3240" w:hanging="360"/>
      </w:pPr>
      <w:rPr>
        <w:rFonts w:ascii="Courier New" w:hAnsi="Courier New" w:cs="Courier New" w:hint="default"/>
      </w:rPr>
    </w:lvl>
    <w:lvl w:ilvl="5" w:tplc="540A0005" w:tentative="1">
      <w:start w:val="1"/>
      <w:numFmt w:val="bullet"/>
      <w:lvlText w:val=""/>
      <w:lvlJc w:val="left"/>
      <w:pPr>
        <w:ind w:left="3960" w:hanging="360"/>
      </w:pPr>
      <w:rPr>
        <w:rFonts w:ascii="Wingdings" w:hAnsi="Wingdings" w:hint="default"/>
      </w:rPr>
    </w:lvl>
    <w:lvl w:ilvl="6" w:tplc="540A0001" w:tentative="1">
      <w:start w:val="1"/>
      <w:numFmt w:val="bullet"/>
      <w:lvlText w:val=""/>
      <w:lvlJc w:val="left"/>
      <w:pPr>
        <w:ind w:left="4680" w:hanging="360"/>
      </w:pPr>
      <w:rPr>
        <w:rFonts w:ascii="Symbol" w:hAnsi="Symbol" w:hint="default"/>
      </w:rPr>
    </w:lvl>
    <w:lvl w:ilvl="7" w:tplc="540A0003" w:tentative="1">
      <w:start w:val="1"/>
      <w:numFmt w:val="bullet"/>
      <w:lvlText w:val="o"/>
      <w:lvlJc w:val="left"/>
      <w:pPr>
        <w:ind w:left="5400" w:hanging="360"/>
      </w:pPr>
      <w:rPr>
        <w:rFonts w:ascii="Courier New" w:hAnsi="Courier New" w:cs="Courier New" w:hint="default"/>
      </w:rPr>
    </w:lvl>
    <w:lvl w:ilvl="8" w:tplc="540A0005" w:tentative="1">
      <w:start w:val="1"/>
      <w:numFmt w:val="bullet"/>
      <w:lvlText w:val=""/>
      <w:lvlJc w:val="left"/>
      <w:pPr>
        <w:ind w:left="6120" w:hanging="360"/>
      </w:pPr>
      <w:rPr>
        <w:rFonts w:ascii="Wingdings" w:hAnsi="Wingdings" w:hint="default"/>
      </w:rPr>
    </w:lvl>
  </w:abstractNum>
  <w:abstractNum w:abstractNumId="32" w15:restartNumberingAfterBreak="0">
    <w:nsid w:val="7196609E"/>
    <w:multiLevelType w:val="multilevel"/>
    <w:tmpl w:val="C89EF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500338"/>
    <w:multiLevelType w:val="multilevel"/>
    <w:tmpl w:val="74F2D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420207"/>
    <w:multiLevelType w:val="hybridMultilevel"/>
    <w:tmpl w:val="FA38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4"/>
  </w:num>
  <w:num w:numId="4">
    <w:abstractNumId w:val="1"/>
  </w:num>
  <w:num w:numId="5">
    <w:abstractNumId w:val="3"/>
  </w:num>
  <w:num w:numId="6">
    <w:abstractNumId w:val="4"/>
  </w:num>
  <w:num w:numId="7">
    <w:abstractNumId w:val="6"/>
  </w:num>
  <w:num w:numId="8">
    <w:abstractNumId w:val="18"/>
  </w:num>
  <w:num w:numId="9">
    <w:abstractNumId w:val="33"/>
  </w:num>
  <w:num w:numId="10">
    <w:abstractNumId w:val="26"/>
  </w:num>
  <w:num w:numId="11">
    <w:abstractNumId w:val="22"/>
  </w:num>
  <w:num w:numId="12">
    <w:abstractNumId w:val="17"/>
  </w:num>
  <w:num w:numId="13">
    <w:abstractNumId w:val="32"/>
  </w:num>
  <w:num w:numId="14">
    <w:abstractNumId w:val="11"/>
  </w:num>
  <w:num w:numId="15">
    <w:abstractNumId w:val="14"/>
  </w:num>
  <w:num w:numId="16">
    <w:abstractNumId w:val="21"/>
  </w:num>
  <w:num w:numId="17">
    <w:abstractNumId w:val="27"/>
  </w:num>
  <w:num w:numId="18">
    <w:abstractNumId w:val="16"/>
  </w:num>
  <w:num w:numId="19">
    <w:abstractNumId w:val="25"/>
  </w:num>
  <w:num w:numId="20">
    <w:abstractNumId w:val="8"/>
  </w:num>
  <w:num w:numId="21">
    <w:abstractNumId w:val="29"/>
  </w:num>
  <w:num w:numId="22">
    <w:abstractNumId w:val="13"/>
  </w:num>
  <w:num w:numId="23">
    <w:abstractNumId w:val="9"/>
  </w:num>
  <w:num w:numId="24">
    <w:abstractNumId w:val="19"/>
  </w:num>
  <w:num w:numId="25">
    <w:abstractNumId w:val="12"/>
  </w:num>
  <w:num w:numId="26">
    <w:abstractNumId w:val="31"/>
  </w:num>
  <w:num w:numId="27">
    <w:abstractNumId w:val="30"/>
  </w:num>
  <w:num w:numId="28">
    <w:abstractNumId w:val="7"/>
  </w:num>
  <w:num w:numId="29">
    <w:abstractNumId w:val="5"/>
  </w:num>
  <w:num w:numId="30">
    <w:abstractNumId w:val="24"/>
  </w:num>
  <w:num w:numId="31">
    <w:abstractNumId w:val="28"/>
  </w:num>
  <w:num w:numId="32">
    <w:abstractNumId w:val="15"/>
  </w:num>
  <w:num w:numId="33">
    <w:abstractNumId w:val="20"/>
  </w:num>
  <w:num w:numId="34">
    <w:abstractNumId w:val="23"/>
  </w:num>
  <w:num w:numId="35">
    <w:abstractNumId w:val="3"/>
  </w:num>
  <w:num w:numId="36">
    <w:abstractNumId w:val="28"/>
  </w:num>
  <w:num w:numId="37">
    <w:abstractNumId w:val="5"/>
  </w:num>
  <w:num w:numId="3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34817" style="mso-position-horizontal:center" o:allowoverlap="f" fillcolor="blue" strokecolor="blue">
      <v:fill color="blue"/>
      <v:stroke color="blue" weight="1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2A"/>
    <w:rsid w:val="00024E23"/>
    <w:rsid w:val="000340D2"/>
    <w:rsid w:val="000370FC"/>
    <w:rsid w:val="0008592D"/>
    <w:rsid w:val="00091360"/>
    <w:rsid w:val="000D374E"/>
    <w:rsid w:val="000D4278"/>
    <w:rsid w:val="000F49A8"/>
    <w:rsid w:val="0010484D"/>
    <w:rsid w:val="00107AE5"/>
    <w:rsid w:val="00125E84"/>
    <w:rsid w:val="0013374A"/>
    <w:rsid w:val="0014109C"/>
    <w:rsid w:val="00143495"/>
    <w:rsid w:val="00157371"/>
    <w:rsid w:val="00181209"/>
    <w:rsid w:val="00186FE5"/>
    <w:rsid w:val="0019275E"/>
    <w:rsid w:val="001A63FB"/>
    <w:rsid w:val="001B3482"/>
    <w:rsid w:val="001C1DA8"/>
    <w:rsid w:val="001C2007"/>
    <w:rsid w:val="001E0455"/>
    <w:rsid w:val="0020166C"/>
    <w:rsid w:val="00213879"/>
    <w:rsid w:val="0021445B"/>
    <w:rsid w:val="002330C1"/>
    <w:rsid w:val="0023409F"/>
    <w:rsid w:val="002532DE"/>
    <w:rsid w:val="002572D4"/>
    <w:rsid w:val="002663EE"/>
    <w:rsid w:val="0027352B"/>
    <w:rsid w:val="002863E4"/>
    <w:rsid w:val="00293133"/>
    <w:rsid w:val="002A028E"/>
    <w:rsid w:val="002A46B1"/>
    <w:rsid w:val="002B654F"/>
    <w:rsid w:val="002C3DAE"/>
    <w:rsid w:val="002E61D7"/>
    <w:rsid w:val="002F3DB1"/>
    <w:rsid w:val="00331841"/>
    <w:rsid w:val="00333949"/>
    <w:rsid w:val="00346B5B"/>
    <w:rsid w:val="00347ECB"/>
    <w:rsid w:val="003522D8"/>
    <w:rsid w:val="003772FA"/>
    <w:rsid w:val="00380D42"/>
    <w:rsid w:val="00381BC8"/>
    <w:rsid w:val="00381D34"/>
    <w:rsid w:val="00385B14"/>
    <w:rsid w:val="003A32A2"/>
    <w:rsid w:val="003D66C7"/>
    <w:rsid w:val="00407E6A"/>
    <w:rsid w:val="004345C8"/>
    <w:rsid w:val="0043619E"/>
    <w:rsid w:val="00444E8A"/>
    <w:rsid w:val="004647BE"/>
    <w:rsid w:val="004731D4"/>
    <w:rsid w:val="00491B15"/>
    <w:rsid w:val="00492988"/>
    <w:rsid w:val="004A4223"/>
    <w:rsid w:val="004C4B60"/>
    <w:rsid w:val="004C671A"/>
    <w:rsid w:val="004E39DF"/>
    <w:rsid w:val="004E40E5"/>
    <w:rsid w:val="004E557B"/>
    <w:rsid w:val="00504A5C"/>
    <w:rsid w:val="00510E24"/>
    <w:rsid w:val="005139D8"/>
    <w:rsid w:val="005177E2"/>
    <w:rsid w:val="005179FB"/>
    <w:rsid w:val="00521308"/>
    <w:rsid w:val="0052527A"/>
    <w:rsid w:val="00525A3C"/>
    <w:rsid w:val="005268D8"/>
    <w:rsid w:val="005275F1"/>
    <w:rsid w:val="00530577"/>
    <w:rsid w:val="0054472E"/>
    <w:rsid w:val="00553385"/>
    <w:rsid w:val="005644DD"/>
    <w:rsid w:val="00573C02"/>
    <w:rsid w:val="005A0A20"/>
    <w:rsid w:val="005B005D"/>
    <w:rsid w:val="005C7328"/>
    <w:rsid w:val="005D6DFE"/>
    <w:rsid w:val="005E617F"/>
    <w:rsid w:val="005F741F"/>
    <w:rsid w:val="005F79A7"/>
    <w:rsid w:val="00604198"/>
    <w:rsid w:val="0061314D"/>
    <w:rsid w:val="0062163E"/>
    <w:rsid w:val="006231BF"/>
    <w:rsid w:val="00625844"/>
    <w:rsid w:val="006265C5"/>
    <w:rsid w:val="0063446B"/>
    <w:rsid w:val="0064189A"/>
    <w:rsid w:val="00641F29"/>
    <w:rsid w:val="00644536"/>
    <w:rsid w:val="00661DD1"/>
    <w:rsid w:val="0067163A"/>
    <w:rsid w:val="00673032"/>
    <w:rsid w:val="00675049"/>
    <w:rsid w:val="006800C7"/>
    <w:rsid w:val="00684D0D"/>
    <w:rsid w:val="006921F5"/>
    <w:rsid w:val="006A463D"/>
    <w:rsid w:val="006B1FA3"/>
    <w:rsid w:val="006B7155"/>
    <w:rsid w:val="006D22D7"/>
    <w:rsid w:val="006D5BB8"/>
    <w:rsid w:val="006D6EAD"/>
    <w:rsid w:val="006E1A74"/>
    <w:rsid w:val="006E4EC2"/>
    <w:rsid w:val="007043CF"/>
    <w:rsid w:val="007109A8"/>
    <w:rsid w:val="00734D36"/>
    <w:rsid w:val="00737615"/>
    <w:rsid w:val="00742D09"/>
    <w:rsid w:val="00760157"/>
    <w:rsid w:val="00766F6A"/>
    <w:rsid w:val="00785CC6"/>
    <w:rsid w:val="00796C60"/>
    <w:rsid w:val="007C1772"/>
    <w:rsid w:val="007C680A"/>
    <w:rsid w:val="007E055B"/>
    <w:rsid w:val="007E5723"/>
    <w:rsid w:val="008155C2"/>
    <w:rsid w:val="00821C88"/>
    <w:rsid w:val="00822913"/>
    <w:rsid w:val="00830F82"/>
    <w:rsid w:val="0083232A"/>
    <w:rsid w:val="0083272D"/>
    <w:rsid w:val="008376B6"/>
    <w:rsid w:val="00855147"/>
    <w:rsid w:val="008551D8"/>
    <w:rsid w:val="00866C5F"/>
    <w:rsid w:val="008836B3"/>
    <w:rsid w:val="0089220D"/>
    <w:rsid w:val="00895477"/>
    <w:rsid w:val="008A1769"/>
    <w:rsid w:val="008A2654"/>
    <w:rsid w:val="008A33F2"/>
    <w:rsid w:val="008A739D"/>
    <w:rsid w:val="008C5427"/>
    <w:rsid w:val="008E1A93"/>
    <w:rsid w:val="008E2EB0"/>
    <w:rsid w:val="008F19CB"/>
    <w:rsid w:val="008F7205"/>
    <w:rsid w:val="009052E3"/>
    <w:rsid w:val="00911858"/>
    <w:rsid w:val="00945413"/>
    <w:rsid w:val="00946AE2"/>
    <w:rsid w:val="009514C6"/>
    <w:rsid w:val="009517C2"/>
    <w:rsid w:val="0095609A"/>
    <w:rsid w:val="00957336"/>
    <w:rsid w:val="009638D3"/>
    <w:rsid w:val="00967E2A"/>
    <w:rsid w:val="00970AED"/>
    <w:rsid w:val="00970DFA"/>
    <w:rsid w:val="00975AD5"/>
    <w:rsid w:val="00977E03"/>
    <w:rsid w:val="0098302E"/>
    <w:rsid w:val="00996EFC"/>
    <w:rsid w:val="009C18F9"/>
    <w:rsid w:val="009D15A3"/>
    <w:rsid w:val="009F156A"/>
    <w:rsid w:val="009F457C"/>
    <w:rsid w:val="009F7490"/>
    <w:rsid w:val="00A0071E"/>
    <w:rsid w:val="00A017D7"/>
    <w:rsid w:val="00A169BC"/>
    <w:rsid w:val="00A365EE"/>
    <w:rsid w:val="00A5018A"/>
    <w:rsid w:val="00A5639B"/>
    <w:rsid w:val="00A579A3"/>
    <w:rsid w:val="00A63A95"/>
    <w:rsid w:val="00A675A0"/>
    <w:rsid w:val="00A811F7"/>
    <w:rsid w:val="00A84AA7"/>
    <w:rsid w:val="00A86E08"/>
    <w:rsid w:val="00AA16C4"/>
    <w:rsid w:val="00AA73AE"/>
    <w:rsid w:val="00AB48D1"/>
    <w:rsid w:val="00AD145D"/>
    <w:rsid w:val="00AD711F"/>
    <w:rsid w:val="00AE3D9A"/>
    <w:rsid w:val="00AE4773"/>
    <w:rsid w:val="00AE4A67"/>
    <w:rsid w:val="00B0017A"/>
    <w:rsid w:val="00B030A5"/>
    <w:rsid w:val="00B417C5"/>
    <w:rsid w:val="00B445A5"/>
    <w:rsid w:val="00B6035E"/>
    <w:rsid w:val="00B61EC0"/>
    <w:rsid w:val="00B673C3"/>
    <w:rsid w:val="00B8374D"/>
    <w:rsid w:val="00B9133F"/>
    <w:rsid w:val="00B918E1"/>
    <w:rsid w:val="00B91A90"/>
    <w:rsid w:val="00B92001"/>
    <w:rsid w:val="00B9683D"/>
    <w:rsid w:val="00BD2893"/>
    <w:rsid w:val="00BE45FB"/>
    <w:rsid w:val="00C02022"/>
    <w:rsid w:val="00C03216"/>
    <w:rsid w:val="00C17CEE"/>
    <w:rsid w:val="00C205F0"/>
    <w:rsid w:val="00C24FD4"/>
    <w:rsid w:val="00C507AB"/>
    <w:rsid w:val="00C54978"/>
    <w:rsid w:val="00C723A5"/>
    <w:rsid w:val="00C752FB"/>
    <w:rsid w:val="00C7607B"/>
    <w:rsid w:val="00C764B8"/>
    <w:rsid w:val="00C772BE"/>
    <w:rsid w:val="00C814D6"/>
    <w:rsid w:val="00C86C2D"/>
    <w:rsid w:val="00C9233C"/>
    <w:rsid w:val="00C97E3B"/>
    <w:rsid w:val="00CA0F0A"/>
    <w:rsid w:val="00CC1550"/>
    <w:rsid w:val="00CE167F"/>
    <w:rsid w:val="00D10875"/>
    <w:rsid w:val="00D1301A"/>
    <w:rsid w:val="00D15D64"/>
    <w:rsid w:val="00D23CBE"/>
    <w:rsid w:val="00D23D14"/>
    <w:rsid w:val="00D37911"/>
    <w:rsid w:val="00D4228E"/>
    <w:rsid w:val="00D46BD4"/>
    <w:rsid w:val="00D47D0E"/>
    <w:rsid w:val="00D53CA4"/>
    <w:rsid w:val="00D61223"/>
    <w:rsid w:val="00D631DC"/>
    <w:rsid w:val="00D654B4"/>
    <w:rsid w:val="00D65A50"/>
    <w:rsid w:val="00D70496"/>
    <w:rsid w:val="00D7365F"/>
    <w:rsid w:val="00D856C8"/>
    <w:rsid w:val="00DA12A2"/>
    <w:rsid w:val="00DA1A03"/>
    <w:rsid w:val="00DA4925"/>
    <w:rsid w:val="00DA737F"/>
    <w:rsid w:val="00DA73A5"/>
    <w:rsid w:val="00DB7316"/>
    <w:rsid w:val="00DC0A36"/>
    <w:rsid w:val="00DD703A"/>
    <w:rsid w:val="00DE699C"/>
    <w:rsid w:val="00DE7595"/>
    <w:rsid w:val="00DF53D2"/>
    <w:rsid w:val="00E22759"/>
    <w:rsid w:val="00E4112A"/>
    <w:rsid w:val="00E50294"/>
    <w:rsid w:val="00E74860"/>
    <w:rsid w:val="00E9550F"/>
    <w:rsid w:val="00E96C48"/>
    <w:rsid w:val="00EC3E63"/>
    <w:rsid w:val="00EC6D53"/>
    <w:rsid w:val="00ED3584"/>
    <w:rsid w:val="00ED4A1E"/>
    <w:rsid w:val="00EE1A70"/>
    <w:rsid w:val="00EE3B5E"/>
    <w:rsid w:val="00EE5357"/>
    <w:rsid w:val="00F24611"/>
    <w:rsid w:val="00F300CF"/>
    <w:rsid w:val="00F73BE8"/>
    <w:rsid w:val="00F831DE"/>
    <w:rsid w:val="00F83415"/>
    <w:rsid w:val="00F8353B"/>
    <w:rsid w:val="00F837E2"/>
    <w:rsid w:val="00F92317"/>
    <w:rsid w:val="00F929A4"/>
    <w:rsid w:val="00FB45AD"/>
    <w:rsid w:val="00FB475F"/>
    <w:rsid w:val="00FC2C86"/>
    <w:rsid w:val="00FE1F8E"/>
    <w:rsid w:val="00FE2D48"/>
    <w:rsid w:val="00FF2DAE"/>
    <w:rsid w:val="0BD292DC"/>
    <w:rsid w:val="117F1D0C"/>
    <w:rsid w:val="15BA44BE"/>
    <w:rsid w:val="2CE0FF05"/>
    <w:rsid w:val="369FB9DF"/>
    <w:rsid w:val="38F1E5DE"/>
    <w:rsid w:val="4DCCF64C"/>
    <w:rsid w:val="6AE50118"/>
    <w:rsid w:val="6B9AF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style="mso-position-horizontal:center" o:allowoverlap="f" fillcolor="blue" strokecolor="blue">
      <v:fill color="blue"/>
      <v:stroke color="blue" weight="1pt"/>
    </o:shapedefaults>
    <o:shapelayout v:ext="edit">
      <o:idmap v:ext="edit" data="1"/>
    </o:shapelayout>
  </w:shapeDefaults>
  <w:decimalSymbol w:val="."/>
  <w:listSeparator w:val=","/>
  <w14:docId w14:val="13F4D3D2"/>
  <w15:docId w15:val="{E9D3EE7B-2D51-4132-A7BD-3F63392E8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rFonts w:ascii="Palatino" w:hAnsi="Palatino"/>
      <w:b/>
      <w:u w:val="single"/>
    </w:rPr>
  </w:style>
  <w:style w:type="paragraph" w:styleId="Heading3">
    <w:name w:val="heading 3"/>
    <w:basedOn w:val="Normal"/>
    <w:next w:val="Normal"/>
    <w:qFormat/>
    <w:pPr>
      <w:keepNext/>
      <w:jc w:val="center"/>
      <w:outlineLvl w:val="2"/>
    </w:pPr>
    <w:rPr>
      <w:rFonts w:ascii="Palatino" w:hAnsi="Palatino"/>
      <w:b/>
    </w:rPr>
  </w:style>
  <w:style w:type="paragraph" w:styleId="Heading4">
    <w:name w:val="heading 4"/>
    <w:basedOn w:val="Normal"/>
    <w:next w:val="Normal"/>
    <w:qFormat/>
    <w:pPr>
      <w:keepNext/>
      <w:outlineLvl w:val="3"/>
    </w:pPr>
    <w:rPr>
      <w:rFonts w:ascii="Palatino" w:hAnsi="Palatino"/>
      <w:b/>
      <w:sz w:val="28"/>
    </w:rPr>
  </w:style>
  <w:style w:type="paragraph" w:styleId="Heading5">
    <w:name w:val="heading 5"/>
    <w:basedOn w:val="Normal"/>
    <w:next w:val="Normal"/>
    <w:qFormat/>
    <w:pPr>
      <w:keepNext/>
      <w:pBdr>
        <w:top w:val="single" w:sz="8" w:space="1" w:color="auto" w:shadow="1"/>
        <w:left w:val="single" w:sz="8" w:space="4" w:color="auto" w:shadow="1"/>
        <w:bottom w:val="single" w:sz="8" w:space="1" w:color="auto" w:shadow="1"/>
        <w:right w:val="single" w:sz="8" w:space="4" w:color="auto" w:shadow="1"/>
      </w:pBdr>
      <w:shd w:val="clear" w:color="auto" w:fill="E0E0E0"/>
      <w:outlineLvl w:val="4"/>
    </w:pPr>
    <w:rPr>
      <w:rFonts w:ascii="Palatino" w:hAnsi="Palatino"/>
      <w:b/>
      <w:sz w:val="28"/>
    </w:rPr>
  </w:style>
  <w:style w:type="paragraph" w:styleId="Heading6">
    <w:name w:val="heading 6"/>
    <w:basedOn w:val="Normal"/>
    <w:next w:val="Normal"/>
    <w:qFormat/>
    <w:pPr>
      <w:keepNext/>
      <w:pBdr>
        <w:top w:val="single" w:sz="8" w:space="1" w:color="auto" w:shadow="1"/>
        <w:left w:val="single" w:sz="8" w:space="4" w:color="auto" w:shadow="1"/>
        <w:bottom w:val="single" w:sz="8" w:space="1" w:color="auto" w:shadow="1"/>
        <w:right w:val="single" w:sz="8" w:space="4" w:color="auto" w:shadow="1"/>
      </w:pBdr>
      <w:shd w:val="clear" w:color="auto" w:fill="E0E0E0"/>
      <w:outlineLvl w:val="5"/>
    </w:pPr>
    <w:rPr>
      <w:rFonts w:ascii="Palatino" w:hAnsi="Palatino"/>
      <w:b/>
    </w:rPr>
  </w:style>
  <w:style w:type="paragraph" w:styleId="Heading7">
    <w:name w:val="heading 7"/>
    <w:basedOn w:val="Normal"/>
    <w:next w:val="Normal"/>
    <w:qFormat/>
    <w:pPr>
      <w:keepNext/>
      <w:shd w:val="clear" w:color="auto" w:fill="E0E0E0"/>
      <w:outlineLvl w:val="6"/>
    </w:pPr>
    <w:rPr>
      <w:rFonts w:ascii="Palatino" w:hAnsi="Palatino"/>
      <w:b/>
    </w:rPr>
  </w:style>
  <w:style w:type="paragraph" w:styleId="Heading8">
    <w:name w:val="heading 8"/>
    <w:basedOn w:val="Normal"/>
    <w:next w:val="Normal"/>
    <w:qFormat/>
    <w:pPr>
      <w:keepNext/>
      <w:jc w:val="center"/>
      <w:outlineLvl w:val="7"/>
    </w:pPr>
    <w:rPr>
      <w:rFonts w:ascii="Palatino" w:hAnsi="Palatino"/>
      <w:b/>
      <w:u w:val="single"/>
    </w:rPr>
  </w:style>
  <w:style w:type="paragraph" w:styleId="Heading9">
    <w:name w:val="heading 9"/>
    <w:basedOn w:val="Normal"/>
    <w:next w:val="Normal"/>
    <w:qFormat/>
    <w:pPr>
      <w:keepNext/>
      <w:ind w:left="720" w:hanging="720"/>
      <w:jc w:val="center"/>
      <w:outlineLvl w:val="8"/>
    </w:pPr>
    <w:rPr>
      <w:rFonts w:ascii="Palatino" w:hAnsi="Palatino"/>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32"/>
    </w:rPr>
  </w:style>
  <w:style w:type="character" w:styleId="Hyperlink">
    <w:name w:val="Hyperlink"/>
    <w:uiPriority w:val="99"/>
    <w:rPr>
      <w:color w:val="0000FF"/>
      <w:u w:val="single"/>
    </w:rPr>
  </w:style>
  <w:style w:type="paragraph" w:styleId="BodyText">
    <w:name w:val="Body Text"/>
    <w:basedOn w:val="Normal"/>
    <w:pPr>
      <w:shd w:val="clear" w:color="auto" w:fill="FFFFFF"/>
    </w:pPr>
  </w:style>
  <w:style w:type="paragraph" w:styleId="BodyTextIndent">
    <w:name w:val="Body Text Indent"/>
    <w:basedOn w:val="Normal"/>
    <w:pPr>
      <w:ind w:left="1440" w:hanging="1440"/>
    </w:pPr>
    <w:rPr>
      <w:rFonts w:ascii="AGaramond" w:hAnsi="AGaramond"/>
      <w:b/>
      <w:sz w:val="32"/>
    </w:rPr>
  </w:style>
  <w:style w:type="character" w:styleId="FollowedHyperlink">
    <w:name w:val="FollowedHyperlink"/>
    <w:rPr>
      <w:color w:val="800080"/>
      <w:u w:val="single"/>
    </w:rPr>
  </w:style>
  <w:style w:type="paragraph" w:styleId="BodyText2">
    <w:name w:val="Body Text 2"/>
    <w:basedOn w:val="Normal"/>
    <w:rPr>
      <w:rFonts w:ascii="Palatino" w:hAnsi="Palatino"/>
      <w:color w:val="000000"/>
    </w:rPr>
  </w:style>
  <w:style w:type="paragraph" w:styleId="BodyTextIndent2">
    <w:name w:val="Body Text Indent 2"/>
    <w:basedOn w:val="Normal"/>
    <w:pPr>
      <w:ind w:left="720" w:hanging="720"/>
    </w:pPr>
    <w:rPr>
      <w:rFonts w:ascii="Sand" w:hAnsi="Sand"/>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pPr>
      <w:jc w:val="center"/>
    </w:pPr>
    <w:rPr>
      <w:rFonts w:ascii="Palatino" w:hAnsi="Palatino"/>
      <w:b/>
    </w:rPr>
  </w:style>
  <w:style w:type="paragraph" w:styleId="Header">
    <w:name w:val="header"/>
    <w:basedOn w:val="Normal"/>
    <w:link w:val="HeaderChar"/>
    <w:uiPriority w:val="99"/>
    <w:rsid w:val="00BE4B81"/>
    <w:pPr>
      <w:tabs>
        <w:tab w:val="center" w:pos="4320"/>
        <w:tab w:val="right" w:pos="8640"/>
      </w:tabs>
    </w:pPr>
  </w:style>
  <w:style w:type="table" w:styleId="TableGrid">
    <w:name w:val="Table Grid"/>
    <w:basedOn w:val="TableNormal"/>
    <w:uiPriority w:val="39"/>
    <w:rsid w:val="00926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23A5"/>
    <w:pPr>
      <w:numPr>
        <w:numId w:val="5"/>
      </w:numPr>
      <w:contextualSpacing/>
    </w:pPr>
    <w:rPr>
      <w:rFonts w:ascii="Arial" w:eastAsia="Times New Roman" w:hAnsi="Arial"/>
      <w:sz w:val="20"/>
      <w:szCs w:val="24"/>
    </w:rPr>
  </w:style>
  <w:style w:type="character" w:customStyle="1" w:styleId="TitleChar">
    <w:name w:val="Title Char"/>
    <w:link w:val="Title"/>
    <w:rsid w:val="00C723A5"/>
    <w:rPr>
      <w:b/>
      <w:sz w:val="32"/>
    </w:rPr>
  </w:style>
  <w:style w:type="character" w:styleId="IntenseReference">
    <w:name w:val="Intense Reference"/>
    <w:uiPriority w:val="32"/>
    <w:rsid w:val="00D46BD4"/>
    <w:rPr>
      <w:b/>
      <w:bCs/>
      <w:smallCaps/>
      <w:color w:val="C0504D"/>
      <w:spacing w:val="5"/>
      <w:u w:val="single"/>
    </w:rPr>
  </w:style>
  <w:style w:type="paragraph" w:customStyle="1" w:styleId="indent">
    <w:name w:val="indent"/>
    <w:basedOn w:val="Normal"/>
    <w:rsid w:val="00F929A4"/>
    <w:pPr>
      <w:ind w:left="720"/>
    </w:pPr>
    <w:rPr>
      <w:rFonts w:ascii="Helvetica" w:eastAsia="Times New Roman" w:hAnsi="Helvetica"/>
      <w:szCs w:val="24"/>
    </w:rPr>
  </w:style>
  <w:style w:type="paragraph" w:styleId="NormalWeb">
    <w:name w:val="Normal (Web)"/>
    <w:basedOn w:val="Normal"/>
    <w:uiPriority w:val="99"/>
    <w:unhideWhenUsed/>
    <w:rsid w:val="00F929A4"/>
    <w:rPr>
      <w:rFonts w:ascii="Times New Roman" w:eastAsia="Calibri" w:hAnsi="Times New Roman"/>
      <w:szCs w:val="24"/>
    </w:rPr>
  </w:style>
  <w:style w:type="paragraph" w:styleId="TOCHeading">
    <w:name w:val="TOC Heading"/>
    <w:basedOn w:val="Heading1"/>
    <w:next w:val="Normal"/>
    <w:uiPriority w:val="39"/>
    <w:unhideWhenUsed/>
    <w:qFormat/>
    <w:rsid w:val="00C764B8"/>
    <w:pPr>
      <w:keepLines/>
      <w:pBdr>
        <w:bottom w:val="single" w:sz="4" w:space="1" w:color="auto"/>
      </w:pBdr>
      <w:spacing w:after="120" w:line="276" w:lineRule="auto"/>
      <w:outlineLvl w:val="9"/>
    </w:pPr>
    <w:rPr>
      <w:rFonts w:ascii="Arial" w:eastAsia="MS Gothic" w:hAnsi="Arial" w:cs="Arial"/>
      <w:b/>
      <w:bCs/>
      <w:caps/>
      <w:szCs w:val="28"/>
      <w:u w:val="none"/>
      <w:lang w:eastAsia="ja-JP"/>
    </w:rPr>
  </w:style>
  <w:style w:type="paragraph" w:styleId="TOC2">
    <w:name w:val="toc 2"/>
    <w:basedOn w:val="Normal"/>
    <w:next w:val="Normal"/>
    <w:autoRedefine/>
    <w:uiPriority w:val="39"/>
    <w:unhideWhenUsed/>
    <w:rsid w:val="00C764B8"/>
    <w:pPr>
      <w:ind w:left="240"/>
    </w:pPr>
  </w:style>
  <w:style w:type="paragraph" w:styleId="TOC1">
    <w:name w:val="toc 1"/>
    <w:basedOn w:val="Normal"/>
    <w:next w:val="Normal"/>
    <w:autoRedefine/>
    <w:uiPriority w:val="39"/>
    <w:unhideWhenUsed/>
    <w:rsid w:val="00C764B8"/>
  </w:style>
  <w:style w:type="paragraph" w:styleId="TOC3">
    <w:name w:val="toc 3"/>
    <w:basedOn w:val="Normal"/>
    <w:next w:val="Normal"/>
    <w:autoRedefine/>
    <w:uiPriority w:val="39"/>
    <w:unhideWhenUsed/>
    <w:rsid w:val="00C764B8"/>
    <w:pPr>
      <w:ind w:left="480"/>
    </w:pPr>
  </w:style>
  <w:style w:type="character" w:customStyle="1" w:styleId="FooterChar">
    <w:name w:val="Footer Char"/>
    <w:link w:val="Footer"/>
    <w:rsid w:val="00D47D0E"/>
    <w:rPr>
      <w:sz w:val="24"/>
    </w:rPr>
  </w:style>
  <w:style w:type="character" w:customStyle="1" w:styleId="HeaderChar">
    <w:name w:val="Header Char"/>
    <w:link w:val="Header"/>
    <w:uiPriority w:val="99"/>
    <w:rsid w:val="00D47D0E"/>
    <w:rPr>
      <w:sz w:val="24"/>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C68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80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3272D"/>
    <w:rPr>
      <w:b/>
      <w:bCs/>
    </w:rPr>
  </w:style>
  <w:style w:type="character" w:customStyle="1" w:styleId="CommentSubjectChar">
    <w:name w:val="Comment Subject Char"/>
    <w:basedOn w:val="CommentTextChar"/>
    <w:link w:val="CommentSubject"/>
    <w:uiPriority w:val="99"/>
    <w:semiHidden/>
    <w:rsid w:val="0083272D"/>
    <w:rPr>
      <w:b/>
      <w:bCs/>
    </w:rPr>
  </w:style>
  <w:style w:type="character" w:customStyle="1" w:styleId="normaltextrun">
    <w:name w:val="normaltextrun"/>
    <w:basedOn w:val="DefaultParagraphFont"/>
    <w:rsid w:val="0083272D"/>
  </w:style>
  <w:style w:type="paragraph" w:customStyle="1" w:styleId="paragraph">
    <w:name w:val="paragraph"/>
    <w:basedOn w:val="Normal"/>
    <w:rsid w:val="00675049"/>
    <w:pPr>
      <w:spacing w:before="100" w:beforeAutospacing="1" w:after="100" w:afterAutospacing="1"/>
    </w:pPr>
    <w:rPr>
      <w:rFonts w:ascii="Times New Roman" w:eastAsia="Times New Roman" w:hAnsi="Times New Roman"/>
      <w:szCs w:val="24"/>
    </w:rPr>
  </w:style>
  <w:style w:type="character" w:customStyle="1" w:styleId="eop">
    <w:name w:val="eop"/>
    <w:basedOn w:val="DefaultParagraphFont"/>
    <w:rsid w:val="00675049"/>
  </w:style>
  <w:style w:type="character" w:customStyle="1" w:styleId="advancedproofingissue">
    <w:name w:val="advancedproofingissue"/>
    <w:basedOn w:val="DefaultParagraphFont"/>
    <w:rsid w:val="00742D09"/>
  </w:style>
  <w:style w:type="character" w:customStyle="1" w:styleId="contextualspellingandgrammarerror">
    <w:name w:val="contextualspellingandgrammarerror"/>
    <w:basedOn w:val="DefaultParagraphFont"/>
    <w:rsid w:val="00742D09"/>
  </w:style>
  <w:style w:type="paragraph" w:customStyle="1" w:styleId="Default">
    <w:name w:val="Default"/>
    <w:rsid w:val="00DA1A03"/>
    <w:pPr>
      <w:widowControl w:val="0"/>
      <w:autoSpaceDE w:val="0"/>
      <w:autoSpaceDN w:val="0"/>
      <w:adjustRightInd w:val="0"/>
    </w:pPr>
    <w:rPr>
      <w:rFonts w:ascii="Lucida" w:eastAsia="Cambria" w:hAnsi="Lucida" w:cs="Lucida"/>
      <w:color w:val="000000"/>
      <w:sz w:val="24"/>
      <w:szCs w:val="24"/>
    </w:rPr>
  </w:style>
  <w:style w:type="character" w:customStyle="1" w:styleId="a-size-base">
    <w:name w:val="a-size-base"/>
    <w:basedOn w:val="DefaultParagraphFont"/>
    <w:rsid w:val="00C86C2D"/>
  </w:style>
  <w:style w:type="character" w:styleId="Strong">
    <w:name w:val="Strong"/>
    <w:basedOn w:val="DefaultParagraphFont"/>
    <w:uiPriority w:val="22"/>
    <w:qFormat/>
    <w:rsid w:val="00AD14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99774">
      <w:bodyDiv w:val="1"/>
      <w:marLeft w:val="0"/>
      <w:marRight w:val="0"/>
      <w:marTop w:val="0"/>
      <w:marBottom w:val="0"/>
      <w:divBdr>
        <w:top w:val="none" w:sz="0" w:space="0" w:color="auto"/>
        <w:left w:val="none" w:sz="0" w:space="0" w:color="auto"/>
        <w:bottom w:val="none" w:sz="0" w:space="0" w:color="auto"/>
        <w:right w:val="none" w:sz="0" w:space="0" w:color="auto"/>
      </w:divBdr>
      <w:divsChild>
        <w:div w:id="1397390430">
          <w:marLeft w:val="0"/>
          <w:marRight w:val="0"/>
          <w:marTop w:val="0"/>
          <w:marBottom w:val="0"/>
          <w:divBdr>
            <w:top w:val="none" w:sz="0" w:space="0" w:color="auto"/>
            <w:left w:val="none" w:sz="0" w:space="0" w:color="auto"/>
            <w:bottom w:val="none" w:sz="0" w:space="0" w:color="auto"/>
            <w:right w:val="none" w:sz="0" w:space="0" w:color="auto"/>
          </w:divBdr>
        </w:div>
        <w:div w:id="1420180218">
          <w:marLeft w:val="0"/>
          <w:marRight w:val="0"/>
          <w:marTop w:val="0"/>
          <w:marBottom w:val="0"/>
          <w:divBdr>
            <w:top w:val="none" w:sz="0" w:space="0" w:color="auto"/>
            <w:left w:val="none" w:sz="0" w:space="0" w:color="auto"/>
            <w:bottom w:val="none" w:sz="0" w:space="0" w:color="auto"/>
            <w:right w:val="none" w:sz="0" w:space="0" w:color="auto"/>
          </w:divBdr>
        </w:div>
        <w:div w:id="541406454">
          <w:marLeft w:val="0"/>
          <w:marRight w:val="0"/>
          <w:marTop w:val="0"/>
          <w:marBottom w:val="0"/>
          <w:divBdr>
            <w:top w:val="none" w:sz="0" w:space="0" w:color="auto"/>
            <w:left w:val="none" w:sz="0" w:space="0" w:color="auto"/>
            <w:bottom w:val="none" w:sz="0" w:space="0" w:color="auto"/>
            <w:right w:val="none" w:sz="0" w:space="0" w:color="auto"/>
          </w:divBdr>
        </w:div>
        <w:div w:id="1574854437">
          <w:marLeft w:val="0"/>
          <w:marRight w:val="0"/>
          <w:marTop w:val="0"/>
          <w:marBottom w:val="0"/>
          <w:divBdr>
            <w:top w:val="none" w:sz="0" w:space="0" w:color="auto"/>
            <w:left w:val="none" w:sz="0" w:space="0" w:color="auto"/>
            <w:bottom w:val="none" w:sz="0" w:space="0" w:color="auto"/>
            <w:right w:val="none" w:sz="0" w:space="0" w:color="auto"/>
          </w:divBdr>
        </w:div>
        <w:div w:id="821001391">
          <w:marLeft w:val="0"/>
          <w:marRight w:val="0"/>
          <w:marTop w:val="0"/>
          <w:marBottom w:val="0"/>
          <w:divBdr>
            <w:top w:val="none" w:sz="0" w:space="0" w:color="auto"/>
            <w:left w:val="none" w:sz="0" w:space="0" w:color="auto"/>
            <w:bottom w:val="none" w:sz="0" w:space="0" w:color="auto"/>
            <w:right w:val="none" w:sz="0" w:space="0" w:color="auto"/>
          </w:divBdr>
        </w:div>
        <w:div w:id="1775907019">
          <w:marLeft w:val="0"/>
          <w:marRight w:val="0"/>
          <w:marTop w:val="0"/>
          <w:marBottom w:val="0"/>
          <w:divBdr>
            <w:top w:val="none" w:sz="0" w:space="0" w:color="auto"/>
            <w:left w:val="none" w:sz="0" w:space="0" w:color="auto"/>
            <w:bottom w:val="none" w:sz="0" w:space="0" w:color="auto"/>
            <w:right w:val="none" w:sz="0" w:space="0" w:color="auto"/>
          </w:divBdr>
        </w:div>
        <w:div w:id="1708532000">
          <w:marLeft w:val="0"/>
          <w:marRight w:val="0"/>
          <w:marTop w:val="0"/>
          <w:marBottom w:val="0"/>
          <w:divBdr>
            <w:top w:val="none" w:sz="0" w:space="0" w:color="auto"/>
            <w:left w:val="none" w:sz="0" w:space="0" w:color="auto"/>
            <w:bottom w:val="none" w:sz="0" w:space="0" w:color="auto"/>
            <w:right w:val="none" w:sz="0" w:space="0" w:color="auto"/>
          </w:divBdr>
        </w:div>
        <w:div w:id="1337731942">
          <w:marLeft w:val="0"/>
          <w:marRight w:val="0"/>
          <w:marTop w:val="0"/>
          <w:marBottom w:val="0"/>
          <w:divBdr>
            <w:top w:val="none" w:sz="0" w:space="0" w:color="auto"/>
            <w:left w:val="none" w:sz="0" w:space="0" w:color="auto"/>
            <w:bottom w:val="none" w:sz="0" w:space="0" w:color="auto"/>
            <w:right w:val="none" w:sz="0" w:space="0" w:color="auto"/>
          </w:divBdr>
        </w:div>
      </w:divsChild>
    </w:div>
    <w:div w:id="72050598">
      <w:bodyDiv w:val="1"/>
      <w:marLeft w:val="0"/>
      <w:marRight w:val="0"/>
      <w:marTop w:val="0"/>
      <w:marBottom w:val="0"/>
      <w:divBdr>
        <w:top w:val="none" w:sz="0" w:space="0" w:color="auto"/>
        <w:left w:val="none" w:sz="0" w:space="0" w:color="auto"/>
        <w:bottom w:val="none" w:sz="0" w:space="0" w:color="auto"/>
        <w:right w:val="none" w:sz="0" w:space="0" w:color="auto"/>
      </w:divBdr>
    </w:div>
    <w:div w:id="132065823">
      <w:bodyDiv w:val="1"/>
      <w:marLeft w:val="0"/>
      <w:marRight w:val="0"/>
      <w:marTop w:val="0"/>
      <w:marBottom w:val="0"/>
      <w:divBdr>
        <w:top w:val="none" w:sz="0" w:space="0" w:color="auto"/>
        <w:left w:val="none" w:sz="0" w:space="0" w:color="auto"/>
        <w:bottom w:val="none" w:sz="0" w:space="0" w:color="auto"/>
        <w:right w:val="none" w:sz="0" w:space="0" w:color="auto"/>
      </w:divBdr>
    </w:div>
    <w:div w:id="137499320">
      <w:bodyDiv w:val="1"/>
      <w:marLeft w:val="0"/>
      <w:marRight w:val="0"/>
      <w:marTop w:val="0"/>
      <w:marBottom w:val="0"/>
      <w:divBdr>
        <w:top w:val="none" w:sz="0" w:space="0" w:color="auto"/>
        <w:left w:val="none" w:sz="0" w:space="0" w:color="auto"/>
        <w:bottom w:val="none" w:sz="0" w:space="0" w:color="auto"/>
        <w:right w:val="none" w:sz="0" w:space="0" w:color="auto"/>
      </w:divBdr>
    </w:div>
    <w:div w:id="148712024">
      <w:bodyDiv w:val="1"/>
      <w:marLeft w:val="0"/>
      <w:marRight w:val="0"/>
      <w:marTop w:val="0"/>
      <w:marBottom w:val="0"/>
      <w:divBdr>
        <w:top w:val="none" w:sz="0" w:space="0" w:color="auto"/>
        <w:left w:val="none" w:sz="0" w:space="0" w:color="auto"/>
        <w:bottom w:val="none" w:sz="0" w:space="0" w:color="auto"/>
        <w:right w:val="none" w:sz="0" w:space="0" w:color="auto"/>
      </w:divBdr>
    </w:div>
    <w:div w:id="155196455">
      <w:bodyDiv w:val="1"/>
      <w:marLeft w:val="0"/>
      <w:marRight w:val="0"/>
      <w:marTop w:val="0"/>
      <w:marBottom w:val="0"/>
      <w:divBdr>
        <w:top w:val="none" w:sz="0" w:space="0" w:color="auto"/>
        <w:left w:val="none" w:sz="0" w:space="0" w:color="auto"/>
        <w:bottom w:val="none" w:sz="0" w:space="0" w:color="auto"/>
        <w:right w:val="none" w:sz="0" w:space="0" w:color="auto"/>
      </w:divBdr>
    </w:div>
    <w:div w:id="224877615">
      <w:bodyDiv w:val="1"/>
      <w:marLeft w:val="0"/>
      <w:marRight w:val="0"/>
      <w:marTop w:val="0"/>
      <w:marBottom w:val="0"/>
      <w:divBdr>
        <w:top w:val="none" w:sz="0" w:space="0" w:color="auto"/>
        <w:left w:val="none" w:sz="0" w:space="0" w:color="auto"/>
        <w:bottom w:val="none" w:sz="0" w:space="0" w:color="auto"/>
        <w:right w:val="none" w:sz="0" w:space="0" w:color="auto"/>
      </w:divBdr>
    </w:div>
    <w:div w:id="530151693">
      <w:bodyDiv w:val="1"/>
      <w:marLeft w:val="0"/>
      <w:marRight w:val="0"/>
      <w:marTop w:val="0"/>
      <w:marBottom w:val="0"/>
      <w:divBdr>
        <w:top w:val="none" w:sz="0" w:space="0" w:color="auto"/>
        <w:left w:val="none" w:sz="0" w:space="0" w:color="auto"/>
        <w:bottom w:val="none" w:sz="0" w:space="0" w:color="auto"/>
        <w:right w:val="none" w:sz="0" w:space="0" w:color="auto"/>
      </w:divBdr>
      <w:divsChild>
        <w:div w:id="446707008">
          <w:marLeft w:val="0"/>
          <w:marRight w:val="0"/>
          <w:marTop w:val="0"/>
          <w:marBottom w:val="0"/>
          <w:divBdr>
            <w:top w:val="none" w:sz="0" w:space="0" w:color="auto"/>
            <w:left w:val="none" w:sz="0" w:space="0" w:color="auto"/>
            <w:bottom w:val="none" w:sz="0" w:space="0" w:color="auto"/>
            <w:right w:val="none" w:sz="0" w:space="0" w:color="auto"/>
          </w:divBdr>
        </w:div>
        <w:div w:id="715276814">
          <w:marLeft w:val="0"/>
          <w:marRight w:val="0"/>
          <w:marTop w:val="0"/>
          <w:marBottom w:val="0"/>
          <w:divBdr>
            <w:top w:val="none" w:sz="0" w:space="0" w:color="auto"/>
            <w:left w:val="none" w:sz="0" w:space="0" w:color="auto"/>
            <w:bottom w:val="none" w:sz="0" w:space="0" w:color="auto"/>
            <w:right w:val="none" w:sz="0" w:space="0" w:color="auto"/>
          </w:divBdr>
        </w:div>
        <w:div w:id="1179268684">
          <w:marLeft w:val="0"/>
          <w:marRight w:val="0"/>
          <w:marTop w:val="0"/>
          <w:marBottom w:val="0"/>
          <w:divBdr>
            <w:top w:val="none" w:sz="0" w:space="0" w:color="auto"/>
            <w:left w:val="none" w:sz="0" w:space="0" w:color="auto"/>
            <w:bottom w:val="none" w:sz="0" w:space="0" w:color="auto"/>
            <w:right w:val="none" w:sz="0" w:space="0" w:color="auto"/>
          </w:divBdr>
          <w:divsChild>
            <w:div w:id="190845314">
              <w:marLeft w:val="-75"/>
              <w:marRight w:val="0"/>
              <w:marTop w:val="30"/>
              <w:marBottom w:val="30"/>
              <w:divBdr>
                <w:top w:val="none" w:sz="0" w:space="0" w:color="auto"/>
                <w:left w:val="none" w:sz="0" w:space="0" w:color="auto"/>
                <w:bottom w:val="none" w:sz="0" w:space="0" w:color="auto"/>
                <w:right w:val="none" w:sz="0" w:space="0" w:color="auto"/>
              </w:divBdr>
              <w:divsChild>
                <w:div w:id="96798700">
                  <w:marLeft w:val="0"/>
                  <w:marRight w:val="0"/>
                  <w:marTop w:val="0"/>
                  <w:marBottom w:val="0"/>
                  <w:divBdr>
                    <w:top w:val="none" w:sz="0" w:space="0" w:color="auto"/>
                    <w:left w:val="none" w:sz="0" w:space="0" w:color="auto"/>
                    <w:bottom w:val="none" w:sz="0" w:space="0" w:color="auto"/>
                    <w:right w:val="none" w:sz="0" w:space="0" w:color="auto"/>
                  </w:divBdr>
                  <w:divsChild>
                    <w:div w:id="2137943558">
                      <w:marLeft w:val="0"/>
                      <w:marRight w:val="0"/>
                      <w:marTop w:val="0"/>
                      <w:marBottom w:val="0"/>
                      <w:divBdr>
                        <w:top w:val="none" w:sz="0" w:space="0" w:color="auto"/>
                        <w:left w:val="none" w:sz="0" w:space="0" w:color="auto"/>
                        <w:bottom w:val="none" w:sz="0" w:space="0" w:color="auto"/>
                        <w:right w:val="none" w:sz="0" w:space="0" w:color="auto"/>
                      </w:divBdr>
                    </w:div>
                  </w:divsChild>
                </w:div>
                <w:div w:id="99570309">
                  <w:marLeft w:val="0"/>
                  <w:marRight w:val="0"/>
                  <w:marTop w:val="0"/>
                  <w:marBottom w:val="0"/>
                  <w:divBdr>
                    <w:top w:val="none" w:sz="0" w:space="0" w:color="auto"/>
                    <w:left w:val="none" w:sz="0" w:space="0" w:color="auto"/>
                    <w:bottom w:val="none" w:sz="0" w:space="0" w:color="auto"/>
                    <w:right w:val="none" w:sz="0" w:space="0" w:color="auto"/>
                  </w:divBdr>
                  <w:divsChild>
                    <w:div w:id="336006804">
                      <w:marLeft w:val="0"/>
                      <w:marRight w:val="0"/>
                      <w:marTop w:val="0"/>
                      <w:marBottom w:val="0"/>
                      <w:divBdr>
                        <w:top w:val="none" w:sz="0" w:space="0" w:color="auto"/>
                        <w:left w:val="none" w:sz="0" w:space="0" w:color="auto"/>
                        <w:bottom w:val="none" w:sz="0" w:space="0" w:color="auto"/>
                        <w:right w:val="none" w:sz="0" w:space="0" w:color="auto"/>
                      </w:divBdr>
                    </w:div>
                    <w:div w:id="1222788608">
                      <w:marLeft w:val="0"/>
                      <w:marRight w:val="0"/>
                      <w:marTop w:val="0"/>
                      <w:marBottom w:val="0"/>
                      <w:divBdr>
                        <w:top w:val="none" w:sz="0" w:space="0" w:color="auto"/>
                        <w:left w:val="none" w:sz="0" w:space="0" w:color="auto"/>
                        <w:bottom w:val="none" w:sz="0" w:space="0" w:color="auto"/>
                        <w:right w:val="none" w:sz="0" w:space="0" w:color="auto"/>
                      </w:divBdr>
                    </w:div>
                    <w:div w:id="1483815030">
                      <w:marLeft w:val="0"/>
                      <w:marRight w:val="0"/>
                      <w:marTop w:val="0"/>
                      <w:marBottom w:val="0"/>
                      <w:divBdr>
                        <w:top w:val="none" w:sz="0" w:space="0" w:color="auto"/>
                        <w:left w:val="none" w:sz="0" w:space="0" w:color="auto"/>
                        <w:bottom w:val="none" w:sz="0" w:space="0" w:color="auto"/>
                        <w:right w:val="none" w:sz="0" w:space="0" w:color="auto"/>
                      </w:divBdr>
                    </w:div>
                  </w:divsChild>
                </w:div>
                <w:div w:id="404886920">
                  <w:marLeft w:val="0"/>
                  <w:marRight w:val="0"/>
                  <w:marTop w:val="0"/>
                  <w:marBottom w:val="0"/>
                  <w:divBdr>
                    <w:top w:val="none" w:sz="0" w:space="0" w:color="auto"/>
                    <w:left w:val="none" w:sz="0" w:space="0" w:color="auto"/>
                    <w:bottom w:val="none" w:sz="0" w:space="0" w:color="auto"/>
                    <w:right w:val="none" w:sz="0" w:space="0" w:color="auto"/>
                  </w:divBdr>
                  <w:divsChild>
                    <w:div w:id="1242374603">
                      <w:marLeft w:val="0"/>
                      <w:marRight w:val="0"/>
                      <w:marTop w:val="0"/>
                      <w:marBottom w:val="0"/>
                      <w:divBdr>
                        <w:top w:val="none" w:sz="0" w:space="0" w:color="auto"/>
                        <w:left w:val="none" w:sz="0" w:space="0" w:color="auto"/>
                        <w:bottom w:val="none" w:sz="0" w:space="0" w:color="auto"/>
                        <w:right w:val="none" w:sz="0" w:space="0" w:color="auto"/>
                      </w:divBdr>
                    </w:div>
                    <w:div w:id="1629895995">
                      <w:marLeft w:val="0"/>
                      <w:marRight w:val="0"/>
                      <w:marTop w:val="0"/>
                      <w:marBottom w:val="0"/>
                      <w:divBdr>
                        <w:top w:val="none" w:sz="0" w:space="0" w:color="auto"/>
                        <w:left w:val="none" w:sz="0" w:space="0" w:color="auto"/>
                        <w:bottom w:val="none" w:sz="0" w:space="0" w:color="auto"/>
                        <w:right w:val="none" w:sz="0" w:space="0" w:color="auto"/>
                      </w:divBdr>
                    </w:div>
                    <w:div w:id="1775979644">
                      <w:marLeft w:val="0"/>
                      <w:marRight w:val="0"/>
                      <w:marTop w:val="0"/>
                      <w:marBottom w:val="0"/>
                      <w:divBdr>
                        <w:top w:val="none" w:sz="0" w:space="0" w:color="auto"/>
                        <w:left w:val="none" w:sz="0" w:space="0" w:color="auto"/>
                        <w:bottom w:val="none" w:sz="0" w:space="0" w:color="auto"/>
                        <w:right w:val="none" w:sz="0" w:space="0" w:color="auto"/>
                      </w:divBdr>
                    </w:div>
                  </w:divsChild>
                </w:div>
                <w:div w:id="607080851">
                  <w:marLeft w:val="0"/>
                  <w:marRight w:val="0"/>
                  <w:marTop w:val="0"/>
                  <w:marBottom w:val="0"/>
                  <w:divBdr>
                    <w:top w:val="none" w:sz="0" w:space="0" w:color="auto"/>
                    <w:left w:val="none" w:sz="0" w:space="0" w:color="auto"/>
                    <w:bottom w:val="none" w:sz="0" w:space="0" w:color="auto"/>
                    <w:right w:val="none" w:sz="0" w:space="0" w:color="auto"/>
                  </w:divBdr>
                  <w:divsChild>
                    <w:div w:id="2102294874">
                      <w:marLeft w:val="0"/>
                      <w:marRight w:val="0"/>
                      <w:marTop w:val="0"/>
                      <w:marBottom w:val="0"/>
                      <w:divBdr>
                        <w:top w:val="none" w:sz="0" w:space="0" w:color="auto"/>
                        <w:left w:val="none" w:sz="0" w:space="0" w:color="auto"/>
                        <w:bottom w:val="none" w:sz="0" w:space="0" w:color="auto"/>
                        <w:right w:val="none" w:sz="0" w:space="0" w:color="auto"/>
                      </w:divBdr>
                    </w:div>
                  </w:divsChild>
                </w:div>
                <w:div w:id="720133602">
                  <w:marLeft w:val="0"/>
                  <w:marRight w:val="0"/>
                  <w:marTop w:val="0"/>
                  <w:marBottom w:val="0"/>
                  <w:divBdr>
                    <w:top w:val="none" w:sz="0" w:space="0" w:color="auto"/>
                    <w:left w:val="none" w:sz="0" w:space="0" w:color="auto"/>
                    <w:bottom w:val="none" w:sz="0" w:space="0" w:color="auto"/>
                    <w:right w:val="none" w:sz="0" w:space="0" w:color="auto"/>
                  </w:divBdr>
                  <w:divsChild>
                    <w:div w:id="333148624">
                      <w:marLeft w:val="0"/>
                      <w:marRight w:val="0"/>
                      <w:marTop w:val="0"/>
                      <w:marBottom w:val="0"/>
                      <w:divBdr>
                        <w:top w:val="none" w:sz="0" w:space="0" w:color="auto"/>
                        <w:left w:val="none" w:sz="0" w:space="0" w:color="auto"/>
                        <w:bottom w:val="none" w:sz="0" w:space="0" w:color="auto"/>
                        <w:right w:val="none" w:sz="0" w:space="0" w:color="auto"/>
                      </w:divBdr>
                    </w:div>
                    <w:div w:id="1691419816">
                      <w:marLeft w:val="0"/>
                      <w:marRight w:val="0"/>
                      <w:marTop w:val="0"/>
                      <w:marBottom w:val="0"/>
                      <w:divBdr>
                        <w:top w:val="none" w:sz="0" w:space="0" w:color="auto"/>
                        <w:left w:val="none" w:sz="0" w:space="0" w:color="auto"/>
                        <w:bottom w:val="none" w:sz="0" w:space="0" w:color="auto"/>
                        <w:right w:val="none" w:sz="0" w:space="0" w:color="auto"/>
                      </w:divBdr>
                    </w:div>
                    <w:div w:id="1885869917">
                      <w:marLeft w:val="0"/>
                      <w:marRight w:val="0"/>
                      <w:marTop w:val="0"/>
                      <w:marBottom w:val="0"/>
                      <w:divBdr>
                        <w:top w:val="none" w:sz="0" w:space="0" w:color="auto"/>
                        <w:left w:val="none" w:sz="0" w:space="0" w:color="auto"/>
                        <w:bottom w:val="none" w:sz="0" w:space="0" w:color="auto"/>
                        <w:right w:val="none" w:sz="0" w:space="0" w:color="auto"/>
                      </w:divBdr>
                    </w:div>
                  </w:divsChild>
                </w:div>
                <w:div w:id="726146270">
                  <w:marLeft w:val="0"/>
                  <w:marRight w:val="0"/>
                  <w:marTop w:val="0"/>
                  <w:marBottom w:val="0"/>
                  <w:divBdr>
                    <w:top w:val="none" w:sz="0" w:space="0" w:color="auto"/>
                    <w:left w:val="none" w:sz="0" w:space="0" w:color="auto"/>
                    <w:bottom w:val="none" w:sz="0" w:space="0" w:color="auto"/>
                    <w:right w:val="none" w:sz="0" w:space="0" w:color="auto"/>
                  </w:divBdr>
                  <w:divsChild>
                    <w:div w:id="1699424266">
                      <w:marLeft w:val="0"/>
                      <w:marRight w:val="0"/>
                      <w:marTop w:val="0"/>
                      <w:marBottom w:val="0"/>
                      <w:divBdr>
                        <w:top w:val="none" w:sz="0" w:space="0" w:color="auto"/>
                        <w:left w:val="none" w:sz="0" w:space="0" w:color="auto"/>
                        <w:bottom w:val="none" w:sz="0" w:space="0" w:color="auto"/>
                        <w:right w:val="none" w:sz="0" w:space="0" w:color="auto"/>
                      </w:divBdr>
                    </w:div>
                  </w:divsChild>
                </w:div>
                <w:div w:id="1165436093">
                  <w:marLeft w:val="0"/>
                  <w:marRight w:val="0"/>
                  <w:marTop w:val="0"/>
                  <w:marBottom w:val="0"/>
                  <w:divBdr>
                    <w:top w:val="none" w:sz="0" w:space="0" w:color="auto"/>
                    <w:left w:val="none" w:sz="0" w:space="0" w:color="auto"/>
                    <w:bottom w:val="none" w:sz="0" w:space="0" w:color="auto"/>
                    <w:right w:val="none" w:sz="0" w:space="0" w:color="auto"/>
                  </w:divBdr>
                  <w:divsChild>
                    <w:div w:id="1145663034">
                      <w:marLeft w:val="0"/>
                      <w:marRight w:val="0"/>
                      <w:marTop w:val="0"/>
                      <w:marBottom w:val="0"/>
                      <w:divBdr>
                        <w:top w:val="none" w:sz="0" w:space="0" w:color="auto"/>
                        <w:left w:val="none" w:sz="0" w:space="0" w:color="auto"/>
                        <w:bottom w:val="none" w:sz="0" w:space="0" w:color="auto"/>
                        <w:right w:val="none" w:sz="0" w:space="0" w:color="auto"/>
                      </w:divBdr>
                    </w:div>
                  </w:divsChild>
                </w:div>
                <w:div w:id="1358848924">
                  <w:marLeft w:val="0"/>
                  <w:marRight w:val="0"/>
                  <w:marTop w:val="0"/>
                  <w:marBottom w:val="0"/>
                  <w:divBdr>
                    <w:top w:val="none" w:sz="0" w:space="0" w:color="auto"/>
                    <w:left w:val="none" w:sz="0" w:space="0" w:color="auto"/>
                    <w:bottom w:val="none" w:sz="0" w:space="0" w:color="auto"/>
                    <w:right w:val="none" w:sz="0" w:space="0" w:color="auto"/>
                  </w:divBdr>
                  <w:divsChild>
                    <w:div w:id="585892736">
                      <w:marLeft w:val="0"/>
                      <w:marRight w:val="0"/>
                      <w:marTop w:val="0"/>
                      <w:marBottom w:val="0"/>
                      <w:divBdr>
                        <w:top w:val="none" w:sz="0" w:space="0" w:color="auto"/>
                        <w:left w:val="none" w:sz="0" w:space="0" w:color="auto"/>
                        <w:bottom w:val="none" w:sz="0" w:space="0" w:color="auto"/>
                        <w:right w:val="none" w:sz="0" w:space="0" w:color="auto"/>
                      </w:divBdr>
                    </w:div>
                  </w:divsChild>
                </w:div>
                <w:div w:id="1446580230">
                  <w:marLeft w:val="0"/>
                  <w:marRight w:val="0"/>
                  <w:marTop w:val="0"/>
                  <w:marBottom w:val="0"/>
                  <w:divBdr>
                    <w:top w:val="none" w:sz="0" w:space="0" w:color="auto"/>
                    <w:left w:val="none" w:sz="0" w:space="0" w:color="auto"/>
                    <w:bottom w:val="none" w:sz="0" w:space="0" w:color="auto"/>
                    <w:right w:val="none" w:sz="0" w:space="0" w:color="auto"/>
                  </w:divBdr>
                  <w:divsChild>
                    <w:div w:id="636495803">
                      <w:marLeft w:val="0"/>
                      <w:marRight w:val="0"/>
                      <w:marTop w:val="0"/>
                      <w:marBottom w:val="0"/>
                      <w:divBdr>
                        <w:top w:val="none" w:sz="0" w:space="0" w:color="auto"/>
                        <w:left w:val="none" w:sz="0" w:space="0" w:color="auto"/>
                        <w:bottom w:val="none" w:sz="0" w:space="0" w:color="auto"/>
                        <w:right w:val="none" w:sz="0" w:space="0" w:color="auto"/>
                      </w:divBdr>
                    </w:div>
                  </w:divsChild>
                </w:div>
                <w:div w:id="1601840647">
                  <w:marLeft w:val="0"/>
                  <w:marRight w:val="0"/>
                  <w:marTop w:val="0"/>
                  <w:marBottom w:val="0"/>
                  <w:divBdr>
                    <w:top w:val="none" w:sz="0" w:space="0" w:color="auto"/>
                    <w:left w:val="none" w:sz="0" w:space="0" w:color="auto"/>
                    <w:bottom w:val="none" w:sz="0" w:space="0" w:color="auto"/>
                    <w:right w:val="none" w:sz="0" w:space="0" w:color="auto"/>
                  </w:divBdr>
                  <w:divsChild>
                    <w:div w:id="89737871">
                      <w:marLeft w:val="0"/>
                      <w:marRight w:val="0"/>
                      <w:marTop w:val="0"/>
                      <w:marBottom w:val="0"/>
                      <w:divBdr>
                        <w:top w:val="none" w:sz="0" w:space="0" w:color="auto"/>
                        <w:left w:val="none" w:sz="0" w:space="0" w:color="auto"/>
                        <w:bottom w:val="none" w:sz="0" w:space="0" w:color="auto"/>
                        <w:right w:val="none" w:sz="0" w:space="0" w:color="auto"/>
                      </w:divBdr>
                    </w:div>
                    <w:div w:id="769928601">
                      <w:marLeft w:val="0"/>
                      <w:marRight w:val="0"/>
                      <w:marTop w:val="0"/>
                      <w:marBottom w:val="0"/>
                      <w:divBdr>
                        <w:top w:val="none" w:sz="0" w:space="0" w:color="auto"/>
                        <w:left w:val="none" w:sz="0" w:space="0" w:color="auto"/>
                        <w:bottom w:val="none" w:sz="0" w:space="0" w:color="auto"/>
                        <w:right w:val="none" w:sz="0" w:space="0" w:color="auto"/>
                      </w:divBdr>
                    </w:div>
                    <w:div w:id="1530098343">
                      <w:marLeft w:val="0"/>
                      <w:marRight w:val="0"/>
                      <w:marTop w:val="0"/>
                      <w:marBottom w:val="0"/>
                      <w:divBdr>
                        <w:top w:val="none" w:sz="0" w:space="0" w:color="auto"/>
                        <w:left w:val="none" w:sz="0" w:space="0" w:color="auto"/>
                        <w:bottom w:val="none" w:sz="0" w:space="0" w:color="auto"/>
                        <w:right w:val="none" w:sz="0" w:space="0" w:color="auto"/>
                      </w:divBdr>
                    </w:div>
                  </w:divsChild>
                </w:div>
                <w:div w:id="1947811212">
                  <w:marLeft w:val="0"/>
                  <w:marRight w:val="0"/>
                  <w:marTop w:val="0"/>
                  <w:marBottom w:val="0"/>
                  <w:divBdr>
                    <w:top w:val="none" w:sz="0" w:space="0" w:color="auto"/>
                    <w:left w:val="none" w:sz="0" w:space="0" w:color="auto"/>
                    <w:bottom w:val="none" w:sz="0" w:space="0" w:color="auto"/>
                    <w:right w:val="none" w:sz="0" w:space="0" w:color="auto"/>
                  </w:divBdr>
                  <w:divsChild>
                    <w:div w:id="1607346085">
                      <w:marLeft w:val="0"/>
                      <w:marRight w:val="0"/>
                      <w:marTop w:val="0"/>
                      <w:marBottom w:val="0"/>
                      <w:divBdr>
                        <w:top w:val="none" w:sz="0" w:space="0" w:color="auto"/>
                        <w:left w:val="none" w:sz="0" w:space="0" w:color="auto"/>
                        <w:bottom w:val="none" w:sz="0" w:space="0" w:color="auto"/>
                        <w:right w:val="none" w:sz="0" w:space="0" w:color="auto"/>
                      </w:divBdr>
                    </w:div>
                    <w:div w:id="1735464443">
                      <w:marLeft w:val="0"/>
                      <w:marRight w:val="0"/>
                      <w:marTop w:val="0"/>
                      <w:marBottom w:val="0"/>
                      <w:divBdr>
                        <w:top w:val="none" w:sz="0" w:space="0" w:color="auto"/>
                        <w:left w:val="none" w:sz="0" w:space="0" w:color="auto"/>
                        <w:bottom w:val="none" w:sz="0" w:space="0" w:color="auto"/>
                        <w:right w:val="none" w:sz="0" w:space="0" w:color="auto"/>
                      </w:divBdr>
                    </w:div>
                    <w:div w:id="2046787355">
                      <w:marLeft w:val="0"/>
                      <w:marRight w:val="0"/>
                      <w:marTop w:val="0"/>
                      <w:marBottom w:val="0"/>
                      <w:divBdr>
                        <w:top w:val="none" w:sz="0" w:space="0" w:color="auto"/>
                        <w:left w:val="none" w:sz="0" w:space="0" w:color="auto"/>
                        <w:bottom w:val="none" w:sz="0" w:space="0" w:color="auto"/>
                        <w:right w:val="none" w:sz="0" w:space="0" w:color="auto"/>
                      </w:divBdr>
                    </w:div>
                  </w:divsChild>
                </w:div>
                <w:div w:id="2130781377">
                  <w:marLeft w:val="0"/>
                  <w:marRight w:val="0"/>
                  <w:marTop w:val="0"/>
                  <w:marBottom w:val="0"/>
                  <w:divBdr>
                    <w:top w:val="none" w:sz="0" w:space="0" w:color="auto"/>
                    <w:left w:val="none" w:sz="0" w:space="0" w:color="auto"/>
                    <w:bottom w:val="none" w:sz="0" w:space="0" w:color="auto"/>
                    <w:right w:val="none" w:sz="0" w:space="0" w:color="auto"/>
                  </w:divBdr>
                  <w:divsChild>
                    <w:div w:id="532808873">
                      <w:marLeft w:val="0"/>
                      <w:marRight w:val="0"/>
                      <w:marTop w:val="0"/>
                      <w:marBottom w:val="0"/>
                      <w:divBdr>
                        <w:top w:val="none" w:sz="0" w:space="0" w:color="auto"/>
                        <w:left w:val="none" w:sz="0" w:space="0" w:color="auto"/>
                        <w:bottom w:val="none" w:sz="0" w:space="0" w:color="auto"/>
                        <w:right w:val="none" w:sz="0" w:space="0" w:color="auto"/>
                      </w:divBdr>
                    </w:div>
                    <w:div w:id="1368526385">
                      <w:marLeft w:val="0"/>
                      <w:marRight w:val="0"/>
                      <w:marTop w:val="0"/>
                      <w:marBottom w:val="0"/>
                      <w:divBdr>
                        <w:top w:val="none" w:sz="0" w:space="0" w:color="auto"/>
                        <w:left w:val="none" w:sz="0" w:space="0" w:color="auto"/>
                        <w:bottom w:val="none" w:sz="0" w:space="0" w:color="auto"/>
                        <w:right w:val="none" w:sz="0" w:space="0" w:color="auto"/>
                      </w:divBdr>
                    </w:div>
                    <w:div w:id="15487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500378">
      <w:bodyDiv w:val="1"/>
      <w:marLeft w:val="0"/>
      <w:marRight w:val="0"/>
      <w:marTop w:val="0"/>
      <w:marBottom w:val="0"/>
      <w:divBdr>
        <w:top w:val="none" w:sz="0" w:space="0" w:color="auto"/>
        <w:left w:val="none" w:sz="0" w:space="0" w:color="auto"/>
        <w:bottom w:val="none" w:sz="0" w:space="0" w:color="auto"/>
        <w:right w:val="none" w:sz="0" w:space="0" w:color="auto"/>
      </w:divBdr>
      <w:divsChild>
        <w:div w:id="820921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1363774">
              <w:marLeft w:val="0"/>
              <w:marRight w:val="0"/>
              <w:marTop w:val="0"/>
              <w:marBottom w:val="0"/>
              <w:divBdr>
                <w:top w:val="none" w:sz="0" w:space="0" w:color="auto"/>
                <w:left w:val="none" w:sz="0" w:space="0" w:color="auto"/>
                <w:bottom w:val="none" w:sz="0" w:space="0" w:color="auto"/>
                <w:right w:val="none" w:sz="0" w:space="0" w:color="auto"/>
              </w:divBdr>
              <w:divsChild>
                <w:div w:id="649480008">
                  <w:marLeft w:val="0"/>
                  <w:marRight w:val="0"/>
                  <w:marTop w:val="0"/>
                  <w:marBottom w:val="0"/>
                  <w:divBdr>
                    <w:top w:val="none" w:sz="0" w:space="0" w:color="auto"/>
                    <w:left w:val="none" w:sz="0" w:space="0" w:color="auto"/>
                    <w:bottom w:val="none" w:sz="0" w:space="0" w:color="auto"/>
                    <w:right w:val="none" w:sz="0" w:space="0" w:color="auto"/>
                  </w:divBdr>
                  <w:divsChild>
                    <w:div w:id="86568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876863">
      <w:bodyDiv w:val="1"/>
      <w:marLeft w:val="0"/>
      <w:marRight w:val="0"/>
      <w:marTop w:val="0"/>
      <w:marBottom w:val="0"/>
      <w:divBdr>
        <w:top w:val="none" w:sz="0" w:space="0" w:color="auto"/>
        <w:left w:val="none" w:sz="0" w:space="0" w:color="auto"/>
        <w:bottom w:val="none" w:sz="0" w:space="0" w:color="auto"/>
        <w:right w:val="none" w:sz="0" w:space="0" w:color="auto"/>
      </w:divBdr>
      <w:divsChild>
        <w:div w:id="2128574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1986513">
              <w:marLeft w:val="0"/>
              <w:marRight w:val="0"/>
              <w:marTop w:val="0"/>
              <w:marBottom w:val="0"/>
              <w:divBdr>
                <w:top w:val="none" w:sz="0" w:space="0" w:color="auto"/>
                <w:left w:val="none" w:sz="0" w:space="0" w:color="auto"/>
                <w:bottom w:val="none" w:sz="0" w:space="0" w:color="auto"/>
                <w:right w:val="none" w:sz="0" w:space="0" w:color="auto"/>
              </w:divBdr>
              <w:divsChild>
                <w:div w:id="282080285">
                  <w:marLeft w:val="0"/>
                  <w:marRight w:val="0"/>
                  <w:marTop w:val="0"/>
                  <w:marBottom w:val="0"/>
                  <w:divBdr>
                    <w:top w:val="none" w:sz="0" w:space="0" w:color="auto"/>
                    <w:left w:val="none" w:sz="0" w:space="0" w:color="auto"/>
                    <w:bottom w:val="none" w:sz="0" w:space="0" w:color="auto"/>
                    <w:right w:val="none" w:sz="0" w:space="0" w:color="auto"/>
                  </w:divBdr>
                  <w:divsChild>
                    <w:div w:id="474686696">
                      <w:marLeft w:val="0"/>
                      <w:marRight w:val="0"/>
                      <w:marTop w:val="0"/>
                      <w:marBottom w:val="0"/>
                      <w:divBdr>
                        <w:top w:val="none" w:sz="0" w:space="0" w:color="auto"/>
                        <w:left w:val="none" w:sz="0" w:space="0" w:color="auto"/>
                        <w:bottom w:val="none" w:sz="0" w:space="0" w:color="auto"/>
                        <w:right w:val="none" w:sz="0" w:space="0" w:color="auto"/>
                      </w:divBdr>
                    </w:div>
                    <w:div w:id="202185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220407">
      <w:bodyDiv w:val="1"/>
      <w:marLeft w:val="0"/>
      <w:marRight w:val="0"/>
      <w:marTop w:val="0"/>
      <w:marBottom w:val="0"/>
      <w:divBdr>
        <w:top w:val="none" w:sz="0" w:space="0" w:color="auto"/>
        <w:left w:val="none" w:sz="0" w:space="0" w:color="auto"/>
        <w:bottom w:val="none" w:sz="0" w:space="0" w:color="auto"/>
        <w:right w:val="none" w:sz="0" w:space="0" w:color="auto"/>
      </w:divBdr>
      <w:divsChild>
        <w:div w:id="1267619527">
          <w:marLeft w:val="0"/>
          <w:marRight w:val="0"/>
          <w:marTop w:val="0"/>
          <w:marBottom w:val="0"/>
          <w:divBdr>
            <w:top w:val="none" w:sz="0" w:space="0" w:color="auto"/>
            <w:left w:val="none" w:sz="0" w:space="0" w:color="auto"/>
            <w:bottom w:val="none" w:sz="0" w:space="0" w:color="auto"/>
            <w:right w:val="none" w:sz="0" w:space="0" w:color="auto"/>
          </w:divBdr>
          <w:divsChild>
            <w:div w:id="95683036">
              <w:marLeft w:val="0"/>
              <w:marRight w:val="0"/>
              <w:marTop w:val="30"/>
              <w:marBottom w:val="30"/>
              <w:divBdr>
                <w:top w:val="none" w:sz="0" w:space="0" w:color="auto"/>
                <w:left w:val="none" w:sz="0" w:space="0" w:color="auto"/>
                <w:bottom w:val="none" w:sz="0" w:space="0" w:color="auto"/>
                <w:right w:val="none" w:sz="0" w:space="0" w:color="auto"/>
              </w:divBdr>
              <w:divsChild>
                <w:div w:id="88238059">
                  <w:marLeft w:val="0"/>
                  <w:marRight w:val="0"/>
                  <w:marTop w:val="0"/>
                  <w:marBottom w:val="0"/>
                  <w:divBdr>
                    <w:top w:val="none" w:sz="0" w:space="0" w:color="auto"/>
                    <w:left w:val="none" w:sz="0" w:space="0" w:color="auto"/>
                    <w:bottom w:val="none" w:sz="0" w:space="0" w:color="auto"/>
                    <w:right w:val="none" w:sz="0" w:space="0" w:color="auto"/>
                  </w:divBdr>
                  <w:divsChild>
                    <w:div w:id="1064992053">
                      <w:marLeft w:val="0"/>
                      <w:marRight w:val="0"/>
                      <w:marTop w:val="0"/>
                      <w:marBottom w:val="0"/>
                      <w:divBdr>
                        <w:top w:val="none" w:sz="0" w:space="0" w:color="auto"/>
                        <w:left w:val="none" w:sz="0" w:space="0" w:color="auto"/>
                        <w:bottom w:val="none" w:sz="0" w:space="0" w:color="auto"/>
                        <w:right w:val="none" w:sz="0" w:space="0" w:color="auto"/>
                      </w:divBdr>
                    </w:div>
                  </w:divsChild>
                </w:div>
                <w:div w:id="181479940">
                  <w:marLeft w:val="0"/>
                  <w:marRight w:val="0"/>
                  <w:marTop w:val="0"/>
                  <w:marBottom w:val="0"/>
                  <w:divBdr>
                    <w:top w:val="none" w:sz="0" w:space="0" w:color="auto"/>
                    <w:left w:val="none" w:sz="0" w:space="0" w:color="auto"/>
                    <w:bottom w:val="none" w:sz="0" w:space="0" w:color="auto"/>
                    <w:right w:val="none" w:sz="0" w:space="0" w:color="auto"/>
                  </w:divBdr>
                  <w:divsChild>
                    <w:div w:id="1528059100">
                      <w:marLeft w:val="0"/>
                      <w:marRight w:val="0"/>
                      <w:marTop w:val="0"/>
                      <w:marBottom w:val="0"/>
                      <w:divBdr>
                        <w:top w:val="none" w:sz="0" w:space="0" w:color="auto"/>
                        <w:left w:val="none" w:sz="0" w:space="0" w:color="auto"/>
                        <w:bottom w:val="none" w:sz="0" w:space="0" w:color="auto"/>
                        <w:right w:val="none" w:sz="0" w:space="0" w:color="auto"/>
                      </w:divBdr>
                    </w:div>
                  </w:divsChild>
                </w:div>
                <w:div w:id="253975023">
                  <w:marLeft w:val="0"/>
                  <w:marRight w:val="0"/>
                  <w:marTop w:val="0"/>
                  <w:marBottom w:val="0"/>
                  <w:divBdr>
                    <w:top w:val="none" w:sz="0" w:space="0" w:color="auto"/>
                    <w:left w:val="none" w:sz="0" w:space="0" w:color="auto"/>
                    <w:bottom w:val="none" w:sz="0" w:space="0" w:color="auto"/>
                    <w:right w:val="none" w:sz="0" w:space="0" w:color="auto"/>
                  </w:divBdr>
                  <w:divsChild>
                    <w:div w:id="235870156">
                      <w:marLeft w:val="0"/>
                      <w:marRight w:val="0"/>
                      <w:marTop w:val="0"/>
                      <w:marBottom w:val="0"/>
                      <w:divBdr>
                        <w:top w:val="none" w:sz="0" w:space="0" w:color="auto"/>
                        <w:left w:val="none" w:sz="0" w:space="0" w:color="auto"/>
                        <w:bottom w:val="none" w:sz="0" w:space="0" w:color="auto"/>
                        <w:right w:val="none" w:sz="0" w:space="0" w:color="auto"/>
                      </w:divBdr>
                    </w:div>
                    <w:div w:id="1919440739">
                      <w:marLeft w:val="0"/>
                      <w:marRight w:val="0"/>
                      <w:marTop w:val="0"/>
                      <w:marBottom w:val="0"/>
                      <w:divBdr>
                        <w:top w:val="none" w:sz="0" w:space="0" w:color="auto"/>
                        <w:left w:val="none" w:sz="0" w:space="0" w:color="auto"/>
                        <w:bottom w:val="none" w:sz="0" w:space="0" w:color="auto"/>
                        <w:right w:val="none" w:sz="0" w:space="0" w:color="auto"/>
                      </w:divBdr>
                    </w:div>
                  </w:divsChild>
                </w:div>
                <w:div w:id="583420345">
                  <w:marLeft w:val="0"/>
                  <w:marRight w:val="0"/>
                  <w:marTop w:val="0"/>
                  <w:marBottom w:val="0"/>
                  <w:divBdr>
                    <w:top w:val="none" w:sz="0" w:space="0" w:color="auto"/>
                    <w:left w:val="none" w:sz="0" w:space="0" w:color="auto"/>
                    <w:bottom w:val="none" w:sz="0" w:space="0" w:color="auto"/>
                    <w:right w:val="none" w:sz="0" w:space="0" w:color="auto"/>
                  </w:divBdr>
                  <w:divsChild>
                    <w:div w:id="496842333">
                      <w:marLeft w:val="0"/>
                      <w:marRight w:val="0"/>
                      <w:marTop w:val="0"/>
                      <w:marBottom w:val="0"/>
                      <w:divBdr>
                        <w:top w:val="none" w:sz="0" w:space="0" w:color="auto"/>
                        <w:left w:val="none" w:sz="0" w:space="0" w:color="auto"/>
                        <w:bottom w:val="none" w:sz="0" w:space="0" w:color="auto"/>
                        <w:right w:val="none" w:sz="0" w:space="0" w:color="auto"/>
                      </w:divBdr>
                    </w:div>
                  </w:divsChild>
                </w:div>
                <w:div w:id="698776357">
                  <w:marLeft w:val="0"/>
                  <w:marRight w:val="0"/>
                  <w:marTop w:val="0"/>
                  <w:marBottom w:val="0"/>
                  <w:divBdr>
                    <w:top w:val="none" w:sz="0" w:space="0" w:color="auto"/>
                    <w:left w:val="none" w:sz="0" w:space="0" w:color="auto"/>
                    <w:bottom w:val="none" w:sz="0" w:space="0" w:color="auto"/>
                    <w:right w:val="none" w:sz="0" w:space="0" w:color="auto"/>
                  </w:divBdr>
                  <w:divsChild>
                    <w:div w:id="1352411221">
                      <w:marLeft w:val="0"/>
                      <w:marRight w:val="0"/>
                      <w:marTop w:val="0"/>
                      <w:marBottom w:val="0"/>
                      <w:divBdr>
                        <w:top w:val="none" w:sz="0" w:space="0" w:color="auto"/>
                        <w:left w:val="none" w:sz="0" w:space="0" w:color="auto"/>
                        <w:bottom w:val="none" w:sz="0" w:space="0" w:color="auto"/>
                        <w:right w:val="none" w:sz="0" w:space="0" w:color="auto"/>
                      </w:divBdr>
                    </w:div>
                    <w:div w:id="1403025821">
                      <w:marLeft w:val="0"/>
                      <w:marRight w:val="0"/>
                      <w:marTop w:val="0"/>
                      <w:marBottom w:val="0"/>
                      <w:divBdr>
                        <w:top w:val="none" w:sz="0" w:space="0" w:color="auto"/>
                        <w:left w:val="none" w:sz="0" w:space="0" w:color="auto"/>
                        <w:bottom w:val="none" w:sz="0" w:space="0" w:color="auto"/>
                        <w:right w:val="none" w:sz="0" w:space="0" w:color="auto"/>
                      </w:divBdr>
                    </w:div>
                  </w:divsChild>
                </w:div>
                <w:div w:id="711879427">
                  <w:marLeft w:val="0"/>
                  <w:marRight w:val="0"/>
                  <w:marTop w:val="0"/>
                  <w:marBottom w:val="0"/>
                  <w:divBdr>
                    <w:top w:val="none" w:sz="0" w:space="0" w:color="auto"/>
                    <w:left w:val="none" w:sz="0" w:space="0" w:color="auto"/>
                    <w:bottom w:val="none" w:sz="0" w:space="0" w:color="auto"/>
                    <w:right w:val="none" w:sz="0" w:space="0" w:color="auto"/>
                  </w:divBdr>
                  <w:divsChild>
                    <w:div w:id="1425109545">
                      <w:marLeft w:val="0"/>
                      <w:marRight w:val="0"/>
                      <w:marTop w:val="0"/>
                      <w:marBottom w:val="0"/>
                      <w:divBdr>
                        <w:top w:val="none" w:sz="0" w:space="0" w:color="auto"/>
                        <w:left w:val="none" w:sz="0" w:space="0" w:color="auto"/>
                        <w:bottom w:val="none" w:sz="0" w:space="0" w:color="auto"/>
                        <w:right w:val="none" w:sz="0" w:space="0" w:color="auto"/>
                      </w:divBdr>
                    </w:div>
                  </w:divsChild>
                </w:div>
                <w:div w:id="755976593">
                  <w:marLeft w:val="0"/>
                  <w:marRight w:val="0"/>
                  <w:marTop w:val="0"/>
                  <w:marBottom w:val="0"/>
                  <w:divBdr>
                    <w:top w:val="none" w:sz="0" w:space="0" w:color="auto"/>
                    <w:left w:val="none" w:sz="0" w:space="0" w:color="auto"/>
                    <w:bottom w:val="none" w:sz="0" w:space="0" w:color="auto"/>
                    <w:right w:val="none" w:sz="0" w:space="0" w:color="auto"/>
                  </w:divBdr>
                  <w:divsChild>
                    <w:div w:id="1111821657">
                      <w:marLeft w:val="0"/>
                      <w:marRight w:val="0"/>
                      <w:marTop w:val="0"/>
                      <w:marBottom w:val="0"/>
                      <w:divBdr>
                        <w:top w:val="none" w:sz="0" w:space="0" w:color="auto"/>
                        <w:left w:val="none" w:sz="0" w:space="0" w:color="auto"/>
                        <w:bottom w:val="none" w:sz="0" w:space="0" w:color="auto"/>
                        <w:right w:val="none" w:sz="0" w:space="0" w:color="auto"/>
                      </w:divBdr>
                    </w:div>
                  </w:divsChild>
                </w:div>
                <w:div w:id="910314925">
                  <w:marLeft w:val="0"/>
                  <w:marRight w:val="0"/>
                  <w:marTop w:val="0"/>
                  <w:marBottom w:val="0"/>
                  <w:divBdr>
                    <w:top w:val="none" w:sz="0" w:space="0" w:color="auto"/>
                    <w:left w:val="none" w:sz="0" w:space="0" w:color="auto"/>
                    <w:bottom w:val="none" w:sz="0" w:space="0" w:color="auto"/>
                    <w:right w:val="none" w:sz="0" w:space="0" w:color="auto"/>
                  </w:divBdr>
                  <w:divsChild>
                    <w:div w:id="1043214371">
                      <w:marLeft w:val="0"/>
                      <w:marRight w:val="0"/>
                      <w:marTop w:val="0"/>
                      <w:marBottom w:val="0"/>
                      <w:divBdr>
                        <w:top w:val="none" w:sz="0" w:space="0" w:color="auto"/>
                        <w:left w:val="none" w:sz="0" w:space="0" w:color="auto"/>
                        <w:bottom w:val="none" w:sz="0" w:space="0" w:color="auto"/>
                        <w:right w:val="none" w:sz="0" w:space="0" w:color="auto"/>
                      </w:divBdr>
                    </w:div>
                    <w:div w:id="1149976115">
                      <w:marLeft w:val="0"/>
                      <w:marRight w:val="0"/>
                      <w:marTop w:val="0"/>
                      <w:marBottom w:val="0"/>
                      <w:divBdr>
                        <w:top w:val="none" w:sz="0" w:space="0" w:color="auto"/>
                        <w:left w:val="none" w:sz="0" w:space="0" w:color="auto"/>
                        <w:bottom w:val="none" w:sz="0" w:space="0" w:color="auto"/>
                        <w:right w:val="none" w:sz="0" w:space="0" w:color="auto"/>
                      </w:divBdr>
                    </w:div>
                  </w:divsChild>
                </w:div>
                <w:div w:id="979263550">
                  <w:marLeft w:val="0"/>
                  <w:marRight w:val="0"/>
                  <w:marTop w:val="0"/>
                  <w:marBottom w:val="0"/>
                  <w:divBdr>
                    <w:top w:val="none" w:sz="0" w:space="0" w:color="auto"/>
                    <w:left w:val="none" w:sz="0" w:space="0" w:color="auto"/>
                    <w:bottom w:val="none" w:sz="0" w:space="0" w:color="auto"/>
                    <w:right w:val="none" w:sz="0" w:space="0" w:color="auto"/>
                  </w:divBdr>
                  <w:divsChild>
                    <w:div w:id="1420247920">
                      <w:marLeft w:val="0"/>
                      <w:marRight w:val="0"/>
                      <w:marTop w:val="0"/>
                      <w:marBottom w:val="0"/>
                      <w:divBdr>
                        <w:top w:val="none" w:sz="0" w:space="0" w:color="auto"/>
                        <w:left w:val="none" w:sz="0" w:space="0" w:color="auto"/>
                        <w:bottom w:val="none" w:sz="0" w:space="0" w:color="auto"/>
                        <w:right w:val="none" w:sz="0" w:space="0" w:color="auto"/>
                      </w:divBdr>
                    </w:div>
                  </w:divsChild>
                </w:div>
                <w:div w:id="1161120415">
                  <w:marLeft w:val="0"/>
                  <w:marRight w:val="0"/>
                  <w:marTop w:val="0"/>
                  <w:marBottom w:val="0"/>
                  <w:divBdr>
                    <w:top w:val="none" w:sz="0" w:space="0" w:color="auto"/>
                    <w:left w:val="none" w:sz="0" w:space="0" w:color="auto"/>
                    <w:bottom w:val="none" w:sz="0" w:space="0" w:color="auto"/>
                    <w:right w:val="none" w:sz="0" w:space="0" w:color="auto"/>
                  </w:divBdr>
                  <w:divsChild>
                    <w:div w:id="1884558863">
                      <w:marLeft w:val="0"/>
                      <w:marRight w:val="0"/>
                      <w:marTop w:val="0"/>
                      <w:marBottom w:val="0"/>
                      <w:divBdr>
                        <w:top w:val="none" w:sz="0" w:space="0" w:color="auto"/>
                        <w:left w:val="none" w:sz="0" w:space="0" w:color="auto"/>
                        <w:bottom w:val="none" w:sz="0" w:space="0" w:color="auto"/>
                        <w:right w:val="none" w:sz="0" w:space="0" w:color="auto"/>
                      </w:divBdr>
                    </w:div>
                  </w:divsChild>
                </w:div>
                <w:div w:id="1186215387">
                  <w:marLeft w:val="0"/>
                  <w:marRight w:val="0"/>
                  <w:marTop w:val="0"/>
                  <w:marBottom w:val="0"/>
                  <w:divBdr>
                    <w:top w:val="none" w:sz="0" w:space="0" w:color="auto"/>
                    <w:left w:val="none" w:sz="0" w:space="0" w:color="auto"/>
                    <w:bottom w:val="none" w:sz="0" w:space="0" w:color="auto"/>
                    <w:right w:val="none" w:sz="0" w:space="0" w:color="auto"/>
                  </w:divBdr>
                  <w:divsChild>
                    <w:div w:id="1204515646">
                      <w:marLeft w:val="0"/>
                      <w:marRight w:val="0"/>
                      <w:marTop w:val="0"/>
                      <w:marBottom w:val="0"/>
                      <w:divBdr>
                        <w:top w:val="none" w:sz="0" w:space="0" w:color="auto"/>
                        <w:left w:val="none" w:sz="0" w:space="0" w:color="auto"/>
                        <w:bottom w:val="none" w:sz="0" w:space="0" w:color="auto"/>
                        <w:right w:val="none" w:sz="0" w:space="0" w:color="auto"/>
                      </w:divBdr>
                    </w:div>
                  </w:divsChild>
                </w:div>
                <w:div w:id="1196886799">
                  <w:marLeft w:val="0"/>
                  <w:marRight w:val="0"/>
                  <w:marTop w:val="0"/>
                  <w:marBottom w:val="0"/>
                  <w:divBdr>
                    <w:top w:val="none" w:sz="0" w:space="0" w:color="auto"/>
                    <w:left w:val="none" w:sz="0" w:space="0" w:color="auto"/>
                    <w:bottom w:val="none" w:sz="0" w:space="0" w:color="auto"/>
                    <w:right w:val="none" w:sz="0" w:space="0" w:color="auto"/>
                  </w:divBdr>
                  <w:divsChild>
                    <w:div w:id="1538933049">
                      <w:marLeft w:val="0"/>
                      <w:marRight w:val="0"/>
                      <w:marTop w:val="0"/>
                      <w:marBottom w:val="0"/>
                      <w:divBdr>
                        <w:top w:val="none" w:sz="0" w:space="0" w:color="auto"/>
                        <w:left w:val="none" w:sz="0" w:space="0" w:color="auto"/>
                        <w:bottom w:val="none" w:sz="0" w:space="0" w:color="auto"/>
                        <w:right w:val="none" w:sz="0" w:space="0" w:color="auto"/>
                      </w:divBdr>
                    </w:div>
                  </w:divsChild>
                </w:div>
                <w:div w:id="1429155420">
                  <w:marLeft w:val="0"/>
                  <w:marRight w:val="0"/>
                  <w:marTop w:val="0"/>
                  <w:marBottom w:val="0"/>
                  <w:divBdr>
                    <w:top w:val="none" w:sz="0" w:space="0" w:color="auto"/>
                    <w:left w:val="none" w:sz="0" w:space="0" w:color="auto"/>
                    <w:bottom w:val="none" w:sz="0" w:space="0" w:color="auto"/>
                    <w:right w:val="none" w:sz="0" w:space="0" w:color="auto"/>
                  </w:divBdr>
                  <w:divsChild>
                    <w:div w:id="840631561">
                      <w:marLeft w:val="0"/>
                      <w:marRight w:val="0"/>
                      <w:marTop w:val="0"/>
                      <w:marBottom w:val="0"/>
                      <w:divBdr>
                        <w:top w:val="none" w:sz="0" w:space="0" w:color="auto"/>
                        <w:left w:val="none" w:sz="0" w:space="0" w:color="auto"/>
                        <w:bottom w:val="none" w:sz="0" w:space="0" w:color="auto"/>
                        <w:right w:val="none" w:sz="0" w:space="0" w:color="auto"/>
                      </w:divBdr>
                    </w:div>
                    <w:div w:id="1014844984">
                      <w:marLeft w:val="0"/>
                      <w:marRight w:val="0"/>
                      <w:marTop w:val="0"/>
                      <w:marBottom w:val="0"/>
                      <w:divBdr>
                        <w:top w:val="none" w:sz="0" w:space="0" w:color="auto"/>
                        <w:left w:val="none" w:sz="0" w:space="0" w:color="auto"/>
                        <w:bottom w:val="none" w:sz="0" w:space="0" w:color="auto"/>
                        <w:right w:val="none" w:sz="0" w:space="0" w:color="auto"/>
                      </w:divBdr>
                    </w:div>
                  </w:divsChild>
                </w:div>
                <w:div w:id="1654069453">
                  <w:marLeft w:val="0"/>
                  <w:marRight w:val="0"/>
                  <w:marTop w:val="0"/>
                  <w:marBottom w:val="0"/>
                  <w:divBdr>
                    <w:top w:val="none" w:sz="0" w:space="0" w:color="auto"/>
                    <w:left w:val="none" w:sz="0" w:space="0" w:color="auto"/>
                    <w:bottom w:val="none" w:sz="0" w:space="0" w:color="auto"/>
                    <w:right w:val="none" w:sz="0" w:space="0" w:color="auto"/>
                  </w:divBdr>
                  <w:divsChild>
                    <w:div w:id="2049137963">
                      <w:marLeft w:val="0"/>
                      <w:marRight w:val="0"/>
                      <w:marTop w:val="0"/>
                      <w:marBottom w:val="0"/>
                      <w:divBdr>
                        <w:top w:val="none" w:sz="0" w:space="0" w:color="auto"/>
                        <w:left w:val="none" w:sz="0" w:space="0" w:color="auto"/>
                        <w:bottom w:val="none" w:sz="0" w:space="0" w:color="auto"/>
                        <w:right w:val="none" w:sz="0" w:space="0" w:color="auto"/>
                      </w:divBdr>
                    </w:div>
                  </w:divsChild>
                </w:div>
                <w:div w:id="1722368261">
                  <w:marLeft w:val="0"/>
                  <w:marRight w:val="0"/>
                  <w:marTop w:val="0"/>
                  <w:marBottom w:val="0"/>
                  <w:divBdr>
                    <w:top w:val="none" w:sz="0" w:space="0" w:color="auto"/>
                    <w:left w:val="none" w:sz="0" w:space="0" w:color="auto"/>
                    <w:bottom w:val="none" w:sz="0" w:space="0" w:color="auto"/>
                    <w:right w:val="none" w:sz="0" w:space="0" w:color="auto"/>
                  </w:divBdr>
                  <w:divsChild>
                    <w:div w:id="365638008">
                      <w:marLeft w:val="0"/>
                      <w:marRight w:val="0"/>
                      <w:marTop w:val="0"/>
                      <w:marBottom w:val="0"/>
                      <w:divBdr>
                        <w:top w:val="none" w:sz="0" w:space="0" w:color="auto"/>
                        <w:left w:val="none" w:sz="0" w:space="0" w:color="auto"/>
                        <w:bottom w:val="none" w:sz="0" w:space="0" w:color="auto"/>
                        <w:right w:val="none" w:sz="0" w:space="0" w:color="auto"/>
                      </w:divBdr>
                    </w:div>
                  </w:divsChild>
                </w:div>
                <w:div w:id="1771463805">
                  <w:marLeft w:val="0"/>
                  <w:marRight w:val="0"/>
                  <w:marTop w:val="0"/>
                  <w:marBottom w:val="0"/>
                  <w:divBdr>
                    <w:top w:val="none" w:sz="0" w:space="0" w:color="auto"/>
                    <w:left w:val="none" w:sz="0" w:space="0" w:color="auto"/>
                    <w:bottom w:val="none" w:sz="0" w:space="0" w:color="auto"/>
                    <w:right w:val="none" w:sz="0" w:space="0" w:color="auto"/>
                  </w:divBdr>
                  <w:divsChild>
                    <w:div w:id="1710641267">
                      <w:marLeft w:val="0"/>
                      <w:marRight w:val="0"/>
                      <w:marTop w:val="0"/>
                      <w:marBottom w:val="0"/>
                      <w:divBdr>
                        <w:top w:val="none" w:sz="0" w:space="0" w:color="auto"/>
                        <w:left w:val="none" w:sz="0" w:space="0" w:color="auto"/>
                        <w:bottom w:val="none" w:sz="0" w:space="0" w:color="auto"/>
                        <w:right w:val="none" w:sz="0" w:space="0" w:color="auto"/>
                      </w:divBdr>
                    </w:div>
                  </w:divsChild>
                </w:div>
                <w:div w:id="1811435370">
                  <w:marLeft w:val="0"/>
                  <w:marRight w:val="0"/>
                  <w:marTop w:val="0"/>
                  <w:marBottom w:val="0"/>
                  <w:divBdr>
                    <w:top w:val="none" w:sz="0" w:space="0" w:color="auto"/>
                    <w:left w:val="none" w:sz="0" w:space="0" w:color="auto"/>
                    <w:bottom w:val="none" w:sz="0" w:space="0" w:color="auto"/>
                    <w:right w:val="none" w:sz="0" w:space="0" w:color="auto"/>
                  </w:divBdr>
                  <w:divsChild>
                    <w:div w:id="1849561272">
                      <w:marLeft w:val="0"/>
                      <w:marRight w:val="0"/>
                      <w:marTop w:val="0"/>
                      <w:marBottom w:val="0"/>
                      <w:divBdr>
                        <w:top w:val="none" w:sz="0" w:space="0" w:color="auto"/>
                        <w:left w:val="none" w:sz="0" w:space="0" w:color="auto"/>
                        <w:bottom w:val="none" w:sz="0" w:space="0" w:color="auto"/>
                        <w:right w:val="none" w:sz="0" w:space="0" w:color="auto"/>
                      </w:divBdr>
                    </w:div>
                  </w:divsChild>
                </w:div>
                <w:div w:id="1816724212">
                  <w:marLeft w:val="0"/>
                  <w:marRight w:val="0"/>
                  <w:marTop w:val="0"/>
                  <w:marBottom w:val="0"/>
                  <w:divBdr>
                    <w:top w:val="none" w:sz="0" w:space="0" w:color="auto"/>
                    <w:left w:val="none" w:sz="0" w:space="0" w:color="auto"/>
                    <w:bottom w:val="none" w:sz="0" w:space="0" w:color="auto"/>
                    <w:right w:val="none" w:sz="0" w:space="0" w:color="auto"/>
                  </w:divBdr>
                  <w:divsChild>
                    <w:div w:id="845023902">
                      <w:marLeft w:val="0"/>
                      <w:marRight w:val="0"/>
                      <w:marTop w:val="0"/>
                      <w:marBottom w:val="0"/>
                      <w:divBdr>
                        <w:top w:val="none" w:sz="0" w:space="0" w:color="auto"/>
                        <w:left w:val="none" w:sz="0" w:space="0" w:color="auto"/>
                        <w:bottom w:val="none" w:sz="0" w:space="0" w:color="auto"/>
                        <w:right w:val="none" w:sz="0" w:space="0" w:color="auto"/>
                      </w:divBdr>
                    </w:div>
                    <w:div w:id="981080450">
                      <w:marLeft w:val="0"/>
                      <w:marRight w:val="0"/>
                      <w:marTop w:val="0"/>
                      <w:marBottom w:val="0"/>
                      <w:divBdr>
                        <w:top w:val="none" w:sz="0" w:space="0" w:color="auto"/>
                        <w:left w:val="none" w:sz="0" w:space="0" w:color="auto"/>
                        <w:bottom w:val="none" w:sz="0" w:space="0" w:color="auto"/>
                        <w:right w:val="none" w:sz="0" w:space="0" w:color="auto"/>
                      </w:divBdr>
                    </w:div>
                  </w:divsChild>
                </w:div>
                <w:div w:id="1817721504">
                  <w:marLeft w:val="0"/>
                  <w:marRight w:val="0"/>
                  <w:marTop w:val="0"/>
                  <w:marBottom w:val="0"/>
                  <w:divBdr>
                    <w:top w:val="none" w:sz="0" w:space="0" w:color="auto"/>
                    <w:left w:val="none" w:sz="0" w:space="0" w:color="auto"/>
                    <w:bottom w:val="none" w:sz="0" w:space="0" w:color="auto"/>
                    <w:right w:val="none" w:sz="0" w:space="0" w:color="auto"/>
                  </w:divBdr>
                  <w:divsChild>
                    <w:div w:id="1525635571">
                      <w:marLeft w:val="0"/>
                      <w:marRight w:val="0"/>
                      <w:marTop w:val="0"/>
                      <w:marBottom w:val="0"/>
                      <w:divBdr>
                        <w:top w:val="none" w:sz="0" w:space="0" w:color="auto"/>
                        <w:left w:val="none" w:sz="0" w:space="0" w:color="auto"/>
                        <w:bottom w:val="none" w:sz="0" w:space="0" w:color="auto"/>
                        <w:right w:val="none" w:sz="0" w:space="0" w:color="auto"/>
                      </w:divBdr>
                    </w:div>
                  </w:divsChild>
                </w:div>
                <w:div w:id="1987859710">
                  <w:marLeft w:val="0"/>
                  <w:marRight w:val="0"/>
                  <w:marTop w:val="0"/>
                  <w:marBottom w:val="0"/>
                  <w:divBdr>
                    <w:top w:val="none" w:sz="0" w:space="0" w:color="auto"/>
                    <w:left w:val="none" w:sz="0" w:space="0" w:color="auto"/>
                    <w:bottom w:val="none" w:sz="0" w:space="0" w:color="auto"/>
                    <w:right w:val="none" w:sz="0" w:space="0" w:color="auto"/>
                  </w:divBdr>
                  <w:divsChild>
                    <w:div w:id="209180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861595">
          <w:marLeft w:val="0"/>
          <w:marRight w:val="0"/>
          <w:marTop w:val="0"/>
          <w:marBottom w:val="0"/>
          <w:divBdr>
            <w:top w:val="none" w:sz="0" w:space="0" w:color="auto"/>
            <w:left w:val="none" w:sz="0" w:space="0" w:color="auto"/>
            <w:bottom w:val="none" w:sz="0" w:space="0" w:color="auto"/>
            <w:right w:val="none" w:sz="0" w:space="0" w:color="auto"/>
          </w:divBdr>
        </w:div>
      </w:divsChild>
    </w:div>
    <w:div w:id="826628746">
      <w:bodyDiv w:val="1"/>
      <w:marLeft w:val="0"/>
      <w:marRight w:val="0"/>
      <w:marTop w:val="0"/>
      <w:marBottom w:val="0"/>
      <w:divBdr>
        <w:top w:val="none" w:sz="0" w:space="0" w:color="auto"/>
        <w:left w:val="none" w:sz="0" w:space="0" w:color="auto"/>
        <w:bottom w:val="none" w:sz="0" w:space="0" w:color="auto"/>
        <w:right w:val="none" w:sz="0" w:space="0" w:color="auto"/>
      </w:divBdr>
    </w:div>
    <w:div w:id="873230403">
      <w:bodyDiv w:val="1"/>
      <w:marLeft w:val="0"/>
      <w:marRight w:val="0"/>
      <w:marTop w:val="0"/>
      <w:marBottom w:val="0"/>
      <w:divBdr>
        <w:top w:val="none" w:sz="0" w:space="0" w:color="auto"/>
        <w:left w:val="none" w:sz="0" w:space="0" w:color="auto"/>
        <w:bottom w:val="none" w:sz="0" w:space="0" w:color="auto"/>
        <w:right w:val="none" w:sz="0" w:space="0" w:color="auto"/>
      </w:divBdr>
      <w:divsChild>
        <w:div w:id="741416863">
          <w:marLeft w:val="0"/>
          <w:marRight w:val="0"/>
          <w:marTop w:val="0"/>
          <w:marBottom w:val="0"/>
          <w:divBdr>
            <w:top w:val="none" w:sz="0" w:space="0" w:color="auto"/>
            <w:left w:val="none" w:sz="0" w:space="0" w:color="auto"/>
            <w:bottom w:val="none" w:sz="0" w:space="0" w:color="auto"/>
            <w:right w:val="none" w:sz="0" w:space="0" w:color="auto"/>
          </w:divBdr>
        </w:div>
        <w:div w:id="1124343753">
          <w:marLeft w:val="0"/>
          <w:marRight w:val="0"/>
          <w:marTop w:val="0"/>
          <w:marBottom w:val="0"/>
          <w:divBdr>
            <w:top w:val="none" w:sz="0" w:space="0" w:color="auto"/>
            <w:left w:val="none" w:sz="0" w:space="0" w:color="auto"/>
            <w:bottom w:val="none" w:sz="0" w:space="0" w:color="auto"/>
            <w:right w:val="none" w:sz="0" w:space="0" w:color="auto"/>
          </w:divBdr>
        </w:div>
      </w:divsChild>
    </w:div>
    <w:div w:id="923339911">
      <w:bodyDiv w:val="1"/>
      <w:marLeft w:val="0"/>
      <w:marRight w:val="0"/>
      <w:marTop w:val="0"/>
      <w:marBottom w:val="0"/>
      <w:divBdr>
        <w:top w:val="none" w:sz="0" w:space="0" w:color="auto"/>
        <w:left w:val="none" w:sz="0" w:space="0" w:color="auto"/>
        <w:bottom w:val="none" w:sz="0" w:space="0" w:color="auto"/>
        <w:right w:val="none" w:sz="0" w:space="0" w:color="auto"/>
      </w:divBdr>
    </w:div>
    <w:div w:id="951933814">
      <w:bodyDiv w:val="1"/>
      <w:marLeft w:val="0"/>
      <w:marRight w:val="0"/>
      <w:marTop w:val="0"/>
      <w:marBottom w:val="0"/>
      <w:divBdr>
        <w:top w:val="none" w:sz="0" w:space="0" w:color="auto"/>
        <w:left w:val="none" w:sz="0" w:space="0" w:color="auto"/>
        <w:bottom w:val="none" w:sz="0" w:space="0" w:color="auto"/>
        <w:right w:val="none" w:sz="0" w:space="0" w:color="auto"/>
      </w:divBdr>
      <w:divsChild>
        <w:div w:id="424034863">
          <w:marLeft w:val="0"/>
          <w:marRight w:val="0"/>
          <w:marTop w:val="0"/>
          <w:marBottom w:val="0"/>
          <w:divBdr>
            <w:top w:val="none" w:sz="0" w:space="0" w:color="auto"/>
            <w:left w:val="none" w:sz="0" w:space="0" w:color="auto"/>
            <w:bottom w:val="none" w:sz="0" w:space="0" w:color="auto"/>
            <w:right w:val="none" w:sz="0" w:space="0" w:color="auto"/>
          </w:divBdr>
        </w:div>
        <w:div w:id="2123646849">
          <w:marLeft w:val="0"/>
          <w:marRight w:val="0"/>
          <w:marTop w:val="0"/>
          <w:marBottom w:val="0"/>
          <w:divBdr>
            <w:top w:val="none" w:sz="0" w:space="0" w:color="auto"/>
            <w:left w:val="none" w:sz="0" w:space="0" w:color="auto"/>
            <w:bottom w:val="none" w:sz="0" w:space="0" w:color="auto"/>
            <w:right w:val="none" w:sz="0" w:space="0" w:color="auto"/>
          </w:divBdr>
          <w:divsChild>
            <w:div w:id="529339804">
              <w:marLeft w:val="0"/>
              <w:marRight w:val="0"/>
              <w:marTop w:val="30"/>
              <w:marBottom w:val="30"/>
              <w:divBdr>
                <w:top w:val="none" w:sz="0" w:space="0" w:color="auto"/>
                <w:left w:val="none" w:sz="0" w:space="0" w:color="auto"/>
                <w:bottom w:val="none" w:sz="0" w:space="0" w:color="auto"/>
                <w:right w:val="none" w:sz="0" w:space="0" w:color="auto"/>
              </w:divBdr>
              <w:divsChild>
                <w:div w:id="469592727">
                  <w:marLeft w:val="0"/>
                  <w:marRight w:val="0"/>
                  <w:marTop w:val="0"/>
                  <w:marBottom w:val="0"/>
                  <w:divBdr>
                    <w:top w:val="none" w:sz="0" w:space="0" w:color="auto"/>
                    <w:left w:val="none" w:sz="0" w:space="0" w:color="auto"/>
                    <w:bottom w:val="none" w:sz="0" w:space="0" w:color="auto"/>
                    <w:right w:val="none" w:sz="0" w:space="0" w:color="auto"/>
                  </w:divBdr>
                  <w:divsChild>
                    <w:div w:id="1289506545">
                      <w:marLeft w:val="0"/>
                      <w:marRight w:val="0"/>
                      <w:marTop w:val="0"/>
                      <w:marBottom w:val="0"/>
                      <w:divBdr>
                        <w:top w:val="none" w:sz="0" w:space="0" w:color="auto"/>
                        <w:left w:val="none" w:sz="0" w:space="0" w:color="auto"/>
                        <w:bottom w:val="none" w:sz="0" w:space="0" w:color="auto"/>
                        <w:right w:val="none" w:sz="0" w:space="0" w:color="auto"/>
                      </w:divBdr>
                    </w:div>
                  </w:divsChild>
                </w:div>
                <w:div w:id="499857138">
                  <w:marLeft w:val="0"/>
                  <w:marRight w:val="0"/>
                  <w:marTop w:val="0"/>
                  <w:marBottom w:val="0"/>
                  <w:divBdr>
                    <w:top w:val="none" w:sz="0" w:space="0" w:color="auto"/>
                    <w:left w:val="none" w:sz="0" w:space="0" w:color="auto"/>
                    <w:bottom w:val="none" w:sz="0" w:space="0" w:color="auto"/>
                    <w:right w:val="none" w:sz="0" w:space="0" w:color="auto"/>
                  </w:divBdr>
                  <w:divsChild>
                    <w:div w:id="444347310">
                      <w:marLeft w:val="0"/>
                      <w:marRight w:val="0"/>
                      <w:marTop w:val="0"/>
                      <w:marBottom w:val="0"/>
                      <w:divBdr>
                        <w:top w:val="none" w:sz="0" w:space="0" w:color="auto"/>
                        <w:left w:val="none" w:sz="0" w:space="0" w:color="auto"/>
                        <w:bottom w:val="none" w:sz="0" w:space="0" w:color="auto"/>
                        <w:right w:val="none" w:sz="0" w:space="0" w:color="auto"/>
                      </w:divBdr>
                    </w:div>
                    <w:div w:id="892695813">
                      <w:marLeft w:val="0"/>
                      <w:marRight w:val="0"/>
                      <w:marTop w:val="0"/>
                      <w:marBottom w:val="0"/>
                      <w:divBdr>
                        <w:top w:val="none" w:sz="0" w:space="0" w:color="auto"/>
                        <w:left w:val="none" w:sz="0" w:space="0" w:color="auto"/>
                        <w:bottom w:val="none" w:sz="0" w:space="0" w:color="auto"/>
                        <w:right w:val="none" w:sz="0" w:space="0" w:color="auto"/>
                      </w:divBdr>
                    </w:div>
                    <w:div w:id="1695686739">
                      <w:marLeft w:val="0"/>
                      <w:marRight w:val="0"/>
                      <w:marTop w:val="0"/>
                      <w:marBottom w:val="0"/>
                      <w:divBdr>
                        <w:top w:val="none" w:sz="0" w:space="0" w:color="auto"/>
                        <w:left w:val="none" w:sz="0" w:space="0" w:color="auto"/>
                        <w:bottom w:val="none" w:sz="0" w:space="0" w:color="auto"/>
                        <w:right w:val="none" w:sz="0" w:space="0" w:color="auto"/>
                      </w:divBdr>
                    </w:div>
                  </w:divsChild>
                </w:div>
                <w:div w:id="931400317">
                  <w:marLeft w:val="0"/>
                  <w:marRight w:val="0"/>
                  <w:marTop w:val="0"/>
                  <w:marBottom w:val="0"/>
                  <w:divBdr>
                    <w:top w:val="none" w:sz="0" w:space="0" w:color="auto"/>
                    <w:left w:val="none" w:sz="0" w:space="0" w:color="auto"/>
                    <w:bottom w:val="none" w:sz="0" w:space="0" w:color="auto"/>
                    <w:right w:val="none" w:sz="0" w:space="0" w:color="auto"/>
                  </w:divBdr>
                  <w:divsChild>
                    <w:div w:id="284118119">
                      <w:marLeft w:val="0"/>
                      <w:marRight w:val="0"/>
                      <w:marTop w:val="0"/>
                      <w:marBottom w:val="0"/>
                      <w:divBdr>
                        <w:top w:val="none" w:sz="0" w:space="0" w:color="auto"/>
                        <w:left w:val="none" w:sz="0" w:space="0" w:color="auto"/>
                        <w:bottom w:val="none" w:sz="0" w:space="0" w:color="auto"/>
                        <w:right w:val="none" w:sz="0" w:space="0" w:color="auto"/>
                      </w:divBdr>
                    </w:div>
                  </w:divsChild>
                </w:div>
                <w:div w:id="1062289898">
                  <w:marLeft w:val="0"/>
                  <w:marRight w:val="0"/>
                  <w:marTop w:val="0"/>
                  <w:marBottom w:val="0"/>
                  <w:divBdr>
                    <w:top w:val="none" w:sz="0" w:space="0" w:color="auto"/>
                    <w:left w:val="none" w:sz="0" w:space="0" w:color="auto"/>
                    <w:bottom w:val="none" w:sz="0" w:space="0" w:color="auto"/>
                    <w:right w:val="none" w:sz="0" w:space="0" w:color="auto"/>
                  </w:divBdr>
                  <w:divsChild>
                    <w:div w:id="154031015">
                      <w:marLeft w:val="0"/>
                      <w:marRight w:val="0"/>
                      <w:marTop w:val="0"/>
                      <w:marBottom w:val="0"/>
                      <w:divBdr>
                        <w:top w:val="none" w:sz="0" w:space="0" w:color="auto"/>
                        <w:left w:val="none" w:sz="0" w:space="0" w:color="auto"/>
                        <w:bottom w:val="none" w:sz="0" w:space="0" w:color="auto"/>
                        <w:right w:val="none" w:sz="0" w:space="0" w:color="auto"/>
                      </w:divBdr>
                    </w:div>
                    <w:div w:id="689378260">
                      <w:marLeft w:val="0"/>
                      <w:marRight w:val="0"/>
                      <w:marTop w:val="0"/>
                      <w:marBottom w:val="0"/>
                      <w:divBdr>
                        <w:top w:val="none" w:sz="0" w:space="0" w:color="auto"/>
                        <w:left w:val="none" w:sz="0" w:space="0" w:color="auto"/>
                        <w:bottom w:val="none" w:sz="0" w:space="0" w:color="auto"/>
                        <w:right w:val="none" w:sz="0" w:space="0" w:color="auto"/>
                      </w:divBdr>
                    </w:div>
                    <w:div w:id="1625768065">
                      <w:marLeft w:val="0"/>
                      <w:marRight w:val="0"/>
                      <w:marTop w:val="0"/>
                      <w:marBottom w:val="0"/>
                      <w:divBdr>
                        <w:top w:val="none" w:sz="0" w:space="0" w:color="auto"/>
                        <w:left w:val="none" w:sz="0" w:space="0" w:color="auto"/>
                        <w:bottom w:val="none" w:sz="0" w:space="0" w:color="auto"/>
                        <w:right w:val="none" w:sz="0" w:space="0" w:color="auto"/>
                      </w:divBdr>
                    </w:div>
                  </w:divsChild>
                </w:div>
                <w:div w:id="1513184743">
                  <w:marLeft w:val="0"/>
                  <w:marRight w:val="0"/>
                  <w:marTop w:val="0"/>
                  <w:marBottom w:val="0"/>
                  <w:divBdr>
                    <w:top w:val="none" w:sz="0" w:space="0" w:color="auto"/>
                    <w:left w:val="none" w:sz="0" w:space="0" w:color="auto"/>
                    <w:bottom w:val="none" w:sz="0" w:space="0" w:color="auto"/>
                    <w:right w:val="none" w:sz="0" w:space="0" w:color="auto"/>
                  </w:divBdr>
                  <w:divsChild>
                    <w:div w:id="2016346341">
                      <w:marLeft w:val="0"/>
                      <w:marRight w:val="0"/>
                      <w:marTop w:val="0"/>
                      <w:marBottom w:val="0"/>
                      <w:divBdr>
                        <w:top w:val="none" w:sz="0" w:space="0" w:color="auto"/>
                        <w:left w:val="none" w:sz="0" w:space="0" w:color="auto"/>
                        <w:bottom w:val="none" w:sz="0" w:space="0" w:color="auto"/>
                        <w:right w:val="none" w:sz="0" w:space="0" w:color="auto"/>
                      </w:divBdr>
                    </w:div>
                  </w:divsChild>
                </w:div>
                <w:div w:id="2020085563">
                  <w:marLeft w:val="0"/>
                  <w:marRight w:val="0"/>
                  <w:marTop w:val="0"/>
                  <w:marBottom w:val="0"/>
                  <w:divBdr>
                    <w:top w:val="none" w:sz="0" w:space="0" w:color="auto"/>
                    <w:left w:val="none" w:sz="0" w:space="0" w:color="auto"/>
                    <w:bottom w:val="none" w:sz="0" w:space="0" w:color="auto"/>
                    <w:right w:val="none" w:sz="0" w:space="0" w:color="auto"/>
                  </w:divBdr>
                  <w:divsChild>
                    <w:div w:id="463737427">
                      <w:marLeft w:val="0"/>
                      <w:marRight w:val="0"/>
                      <w:marTop w:val="0"/>
                      <w:marBottom w:val="0"/>
                      <w:divBdr>
                        <w:top w:val="none" w:sz="0" w:space="0" w:color="auto"/>
                        <w:left w:val="none" w:sz="0" w:space="0" w:color="auto"/>
                        <w:bottom w:val="none" w:sz="0" w:space="0" w:color="auto"/>
                        <w:right w:val="none" w:sz="0" w:space="0" w:color="auto"/>
                      </w:divBdr>
                    </w:div>
                  </w:divsChild>
                </w:div>
                <w:div w:id="2080125966">
                  <w:marLeft w:val="0"/>
                  <w:marRight w:val="0"/>
                  <w:marTop w:val="0"/>
                  <w:marBottom w:val="0"/>
                  <w:divBdr>
                    <w:top w:val="none" w:sz="0" w:space="0" w:color="auto"/>
                    <w:left w:val="none" w:sz="0" w:space="0" w:color="auto"/>
                    <w:bottom w:val="none" w:sz="0" w:space="0" w:color="auto"/>
                    <w:right w:val="none" w:sz="0" w:space="0" w:color="auto"/>
                  </w:divBdr>
                  <w:divsChild>
                    <w:div w:id="126438248">
                      <w:marLeft w:val="0"/>
                      <w:marRight w:val="0"/>
                      <w:marTop w:val="0"/>
                      <w:marBottom w:val="0"/>
                      <w:divBdr>
                        <w:top w:val="none" w:sz="0" w:space="0" w:color="auto"/>
                        <w:left w:val="none" w:sz="0" w:space="0" w:color="auto"/>
                        <w:bottom w:val="none" w:sz="0" w:space="0" w:color="auto"/>
                        <w:right w:val="none" w:sz="0" w:space="0" w:color="auto"/>
                      </w:divBdr>
                    </w:div>
                    <w:div w:id="592318972">
                      <w:marLeft w:val="0"/>
                      <w:marRight w:val="0"/>
                      <w:marTop w:val="0"/>
                      <w:marBottom w:val="0"/>
                      <w:divBdr>
                        <w:top w:val="none" w:sz="0" w:space="0" w:color="auto"/>
                        <w:left w:val="none" w:sz="0" w:space="0" w:color="auto"/>
                        <w:bottom w:val="none" w:sz="0" w:space="0" w:color="auto"/>
                        <w:right w:val="none" w:sz="0" w:space="0" w:color="auto"/>
                      </w:divBdr>
                    </w:div>
                    <w:div w:id="2097090885">
                      <w:marLeft w:val="0"/>
                      <w:marRight w:val="0"/>
                      <w:marTop w:val="0"/>
                      <w:marBottom w:val="0"/>
                      <w:divBdr>
                        <w:top w:val="none" w:sz="0" w:space="0" w:color="auto"/>
                        <w:left w:val="none" w:sz="0" w:space="0" w:color="auto"/>
                        <w:bottom w:val="none" w:sz="0" w:space="0" w:color="auto"/>
                        <w:right w:val="none" w:sz="0" w:space="0" w:color="auto"/>
                      </w:divBdr>
                    </w:div>
                  </w:divsChild>
                </w:div>
                <w:div w:id="2146005974">
                  <w:marLeft w:val="0"/>
                  <w:marRight w:val="0"/>
                  <w:marTop w:val="0"/>
                  <w:marBottom w:val="0"/>
                  <w:divBdr>
                    <w:top w:val="none" w:sz="0" w:space="0" w:color="auto"/>
                    <w:left w:val="none" w:sz="0" w:space="0" w:color="auto"/>
                    <w:bottom w:val="none" w:sz="0" w:space="0" w:color="auto"/>
                    <w:right w:val="none" w:sz="0" w:space="0" w:color="auto"/>
                  </w:divBdr>
                  <w:divsChild>
                    <w:div w:id="94773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395392">
      <w:bodyDiv w:val="1"/>
      <w:marLeft w:val="0"/>
      <w:marRight w:val="0"/>
      <w:marTop w:val="0"/>
      <w:marBottom w:val="0"/>
      <w:divBdr>
        <w:top w:val="none" w:sz="0" w:space="0" w:color="auto"/>
        <w:left w:val="none" w:sz="0" w:space="0" w:color="auto"/>
        <w:bottom w:val="none" w:sz="0" w:space="0" w:color="auto"/>
        <w:right w:val="none" w:sz="0" w:space="0" w:color="auto"/>
      </w:divBdr>
      <w:divsChild>
        <w:div w:id="71582927">
          <w:marLeft w:val="0"/>
          <w:marRight w:val="0"/>
          <w:marTop w:val="0"/>
          <w:marBottom w:val="0"/>
          <w:divBdr>
            <w:top w:val="none" w:sz="0" w:space="0" w:color="auto"/>
            <w:left w:val="none" w:sz="0" w:space="0" w:color="auto"/>
            <w:bottom w:val="none" w:sz="0" w:space="0" w:color="auto"/>
            <w:right w:val="none" w:sz="0" w:space="0" w:color="auto"/>
          </w:divBdr>
        </w:div>
        <w:div w:id="516700373">
          <w:marLeft w:val="0"/>
          <w:marRight w:val="0"/>
          <w:marTop w:val="0"/>
          <w:marBottom w:val="0"/>
          <w:divBdr>
            <w:top w:val="none" w:sz="0" w:space="0" w:color="auto"/>
            <w:left w:val="none" w:sz="0" w:space="0" w:color="auto"/>
            <w:bottom w:val="none" w:sz="0" w:space="0" w:color="auto"/>
            <w:right w:val="none" w:sz="0" w:space="0" w:color="auto"/>
          </w:divBdr>
        </w:div>
        <w:div w:id="1245071312">
          <w:marLeft w:val="0"/>
          <w:marRight w:val="0"/>
          <w:marTop w:val="0"/>
          <w:marBottom w:val="0"/>
          <w:divBdr>
            <w:top w:val="none" w:sz="0" w:space="0" w:color="auto"/>
            <w:left w:val="none" w:sz="0" w:space="0" w:color="auto"/>
            <w:bottom w:val="none" w:sz="0" w:space="0" w:color="auto"/>
            <w:right w:val="none" w:sz="0" w:space="0" w:color="auto"/>
          </w:divBdr>
          <w:divsChild>
            <w:div w:id="846209949">
              <w:marLeft w:val="-75"/>
              <w:marRight w:val="0"/>
              <w:marTop w:val="30"/>
              <w:marBottom w:val="30"/>
              <w:divBdr>
                <w:top w:val="none" w:sz="0" w:space="0" w:color="auto"/>
                <w:left w:val="none" w:sz="0" w:space="0" w:color="auto"/>
                <w:bottom w:val="none" w:sz="0" w:space="0" w:color="auto"/>
                <w:right w:val="none" w:sz="0" w:space="0" w:color="auto"/>
              </w:divBdr>
              <w:divsChild>
                <w:div w:id="97680541">
                  <w:marLeft w:val="0"/>
                  <w:marRight w:val="0"/>
                  <w:marTop w:val="0"/>
                  <w:marBottom w:val="0"/>
                  <w:divBdr>
                    <w:top w:val="none" w:sz="0" w:space="0" w:color="auto"/>
                    <w:left w:val="none" w:sz="0" w:space="0" w:color="auto"/>
                    <w:bottom w:val="none" w:sz="0" w:space="0" w:color="auto"/>
                    <w:right w:val="none" w:sz="0" w:space="0" w:color="auto"/>
                  </w:divBdr>
                  <w:divsChild>
                    <w:div w:id="341008333">
                      <w:marLeft w:val="0"/>
                      <w:marRight w:val="0"/>
                      <w:marTop w:val="0"/>
                      <w:marBottom w:val="0"/>
                      <w:divBdr>
                        <w:top w:val="none" w:sz="0" w:space="0" w:color="auto"/>
                        <w:left w:val="none" w:sz="0" w:space="0" w:color="auto"/>
                        <w:bottom w:val="none" w:sz="0" w:space="0" w:color="auto"/>
                        <w:right w:val="none" w:sz="0" w:space="0" w:color="auto"/>
                      </w:divBdr>
                    </w:div>
                    <w:div w:id="699161483">
                      <w:marLeft w:val="0"/>
                      <w:marRight w:val="0"/>
                      <w:marTop w:val="0"/>
                      <w:marBottom w:val="0"/>
                      <w:divBdr>
                        <w:top w:val="none" w:sz="0" w:space="0" w:color="auto"/>
                        <w:left w:val="none" w:sz="0" w:space="0" w:color="auto"/>
                        <w:bottom w:val="none" w:sz="0" w:space="0" w:color="auto"/>
                        <w:right w:val="none" w:sz="0" w:space="0" w:color="auto"/>
                      </w:divBdr>
                    </w:div>
                    <w:div w:id="1328367131">
                      <w:marLeft w:val="0"/>
                      <w:marRight w:val="0"/>
                      <w:marTop w:val="0"/>
                      <w:marBottom w:val="0"/>
                      <w:divBdr>
                        <w:top w:val="none" w:sz="0" w:space="0" w:color="auto"/>
                        <w:left w:val="none" w:sz="0" w:space="0" w:color="auto"/>
                        <w:bottom w:val="none" w:sz="0" w:space="0" w:color="auto"/>
                        <w:right w:val="none" w:sz="0" w:space="0" w:color="auto"/>
                      </w:divBdr>
                    </w:div>
                    <w:div w:id="1453016918">
                      <w:marLeft w:val="0"/>
                      <w:marRight w:val="0"/>
                      <w:marTop w:val="0"/>
                      <w:marBottom w:val="0"/>
                      <w:divBdr>
                        <w:top w:val="none" w:sz="0" w:space="0" w:color="auto"/>
                        <w:left w:val="none" w:sz="0" w:space="0" w:color="auto"/>
                        <w:bottom w:val="none" w:sz="0" w:space="0" w:color="auto"/>
                        <w:right w:val="none" w:sz="0" w:space="0" w:color="auto"/>
                      </w:divBdr>
                    </w:div>
                  </w:divsChild>
                </w:div>
                <w:div w:id="377244787">
                  <w:marLeft w:val="0"/>
                  <w:marRight w:val="0"/>
                  <w:marTop w:val="0"/>
                  <w:marBottom w:val="0"/>
                  <w:divBdr>
                    <w:top w:val="none" w:sz="0" w:space="0" w:color="auto"/>
                    <w:left w:val="none" w:sz="0" w:space="0" w:color="auto"/>
                    <w:bottom w:val="none" w:sz="0" w:space="0" w:color="auto"/>
                    <w:right w:val="none" w:sz="0" w:space="0" w:color="auto"/>
                  </w:divBdr>
                  <w:divsChild>
                    <w:div w:id="591157915">
                      <w:marLeft w:val="0"/>
                      <w:marRight w:val="0"/>
                      <w:marTop w:val="0"/>
                      <w:marBottom w:val="0"/>
                      <w:divBdr>
                        <w:top w:val="none" w:sz="0" w:space="0" w:color="auto"/>
                        <w:left w:val="none" w:sz="0" w:space="0" w:color="auto"/>
                        <w:bottom w:val="none" w:sz="0" w:space="0" w:color="auto"/>
                        <w:right w:val="none" w:sz="0" w:space="0" w:color="auto"/>
                      </w:divBdr>
                    </w:div>
                  </w:divsChild>
                </w:div>
                <w:div w:id="510990664">
                  <w:marLeft w:val="0"/>
                  <w:marRight w:val="0"/>
                  <w:marTop w:val="0"/>
                  <w:marBottom w:val="0"/>
                  <w:divBdr>
                    <w:top w:val="none" w:sz="0" w:space="0" w:color="auto"/>
                    <w:left w:val="none" w:sz="0" w:space="0" w:color="auto"/>
                    <w:bottom w:val="none" w:sz="0" w:space="0" w:color="auto"/>
                    <w:right w:val="none" w:sz="0" w:space="0" w:color="auto"/>
                  </w:divBdr>
                  <w:divsChild>
                    <w:div w:id="1830752525">
                      <w:marLeft w:val="0"/>
                      <w:marRight w:val="0"/>
                      <w:marTop w:val="0"/>
                      <w:marBottom w:val="0"/>
                      <w:divBdr>
                        <w:top w:val="none" w:sz="0" w:space="0" w:color="auto"/>
                        <w:left w:val="none" w:sz="0" w:space="0" w:color="auto"/>
                        <w:bottom w:val="none" w:sz="0" w:space="0" w:color="auto"/>
                        <w:right w:val="none" w:sz="0" w:space="0" w:color="auto"/>
                      </w:divBdr>
                    </w:div>
                  </w:divsChild>
                </w:div>
                <w:div w:id="521941333">
                  <w:marLeft w:val="0"/>
                  <w:marRight w:val="0"/>
                  <w:marTop w:val="0"/>
                  <w:marBottom w:val="0"/>
                  <w:divBdr>
                    <w:top w:val="none" w:sz="0" w:space="0" w:color="auto"/>
                    <w:left w:val="none" w:sz="0" w:space="0" w:color="auto"/>
                    <w:bottom w:val="none" w:sz="0" w:space="0" w:color="auto"/>
                    <w:right w:val="none" w:sz="0" w:space="0" w:color="auto"/>
                  </w:divBdr>
                  <w:divsChild>
                    <w:div w:id="623191544">
                      <w:marLeft w:val="0"/>
                      <w:marRight w:val="0"/>
                      <w:marTop w:val="0"/>
                      <w:marBottom w:val="0"/>
                      <w:divBdr>
                        <w:top w:val="none" w:sz="0" w:space="0" w:color="auto"/>
                        <w:left w:val="none" w:sz="0" w:space="0" w:color="auto"/>
                        <w:bottom w:val="none" w:sz="0" w:space="0" w:color="auto"/>
                        <w:right w:val="none" w:sz="0" w:space="0" w:color="auto"/>
                      </w:divBdr>
                    </w:div>
                    <w:div w:id="905140197">
                      <w:marLeft w:val="0"/>
                      <w:marRight w:val="0"/>
                      <w:marTop w:val="0"/>
                      <w:marBottom w:val="0"/>
                      <w:divBdr>
                        <w:top w:val="none" w:sz="0" w:space="0" w:color="auto"/>
                        <w:left w:val="none" w:sz="0" w:space="0" w:color="auto"/>
                        <w:bottom w:val="none" w:sz="0" w:space="0" w:color="auto"/>
                        <w:right w:val="none" w:sz="0" w:space="0" w:color="auto"/>
                      </w:divBdr>
                    </w:div>
                    <w:div w:id="1850944266">
                      <w:marLeft w:val="0"/>
                      <w:marRight w:val="0"/>
                      <w:marTop w:val="0"/>
                      <w:marBottom w:val="0"/>
                      <w:divBdr>
                        <w:top w:val="none" w:sz="0" w:space="0" w:color="auto"/>
                        <w:left w:val="none" w:sz="0" w:space="0" w:color="auto"/>
                        <w:bottom w:val="none" w:sz="0" w:space="0" w:color="auto"/>
                        <w:right w:val="none" w:sz="0" w:space="0" w:color="auto"/>
                      </w:divBdr>
                    </w:div>
                  </w:divsChild>
                </w:div>
                <w:div w:id="803547875">
                  <w:marLeft w:val="0"/>
                  <w:marRight w:val="0"/>
                  <w:marTop w:val="0"/>
                  <w:marBottom w:val="0"/>
                  <w:divBdr>
                    <w:top w:val="none" w:sz="0" w:space="0" w:color="auto"/>
                    <w:left w:val="none" w:sz="0" w:space="0" w:color="auto"/>
                    <w:bottom w:val="none" w:sz="0" w:space="0" w:color="auto"/>
                    <w:right w:val="none" w:sz="0" w:space="0" w:color="auto"/>
                  </w:divBdr>
                  <w:divsChild>
                    <w:div w:id="59211748">
                      <w:marLeft w:val="0"/>
                      <w:marRight w:val="0"/>
                      <w:marTop w:val="0"/>
                      <w:marBottom w:val="0"/>
                      <w:divBdr>
                        <w:top w:val="none" w:sz="0" w:space="0" w:color="auto"/>
                        <w:left w:val="none" w:sz="0" w:space="0" w:color="auto"/>
                        <w:bottom w:val="none" w:sz="0" w:space="0" w:color="auto"/>
                        <w:right w:val="none" w:sz="0" w:space="0" w:color="auto"/>
                      </w:divBdr>
                    </w:div>
                    <w:div w:id="77748912">
                      <w:marLeft w:val="0"/>
                      <w:marRight w:val="0"/>
                      <w:marTop w:val="0"/>
                      <w:marBottom w:val="0"/>
                      <w:divBdr>
                        <w:top w:val="none" w:sz="0" w:space="0" w:color="auto"/>
                        <w:left w:val="none" w:sz="0" w:space="0" w:color="auto"/>
                        <w:bottom w:val="none" w:sz="0" w:space="0" w:color="auto"/>
                        <w:right w:val="none" w:sz="0" w:space="0" w:color="auto"/>
                      </w:divBdr>
                    </w:div>
                    <w:div w:id="128524210">
                      <w:marLeft w:val="0"/>
                      <w:marRight w:val="0"/>
                      <w:marTop w:val="0"/>
                      <w:marBottom w:val="0"/>
                      <w:divBdr>
                        <w:top w:val="none" w:sz="0" w:space="0" w:color="auto"/>
                        <w:left w:val="none" w:sz="0" w:space="0" w:color="auto"/>
                        <w:bottom w:val="none" w:sz="0" w:space="0" w:color="auto"/>
                        <w:right w:val="none" w:sz="0" w:space="0" w:color="auto"/>
                      </w:divBdr>
                    </w:div>
                  </w:divsChild>
                </w:div>
                <w:div w:id="811753378">
                  <w:marLeft w:val="0"/>
                  <w:marRight w:val="0"/>
                  <w:marTop w:val="0"/>
                  <w:marBottom w:val="0"/>
                  <w:divBdr>
                    <w:top w:val="none" w:sz="0" w:space="0" w:color="auto"/>
                    <w:left w:val="none" w:sz="0" w:space="0" w:color="auto"/>
                    <w:bottom w:val="none" w:sz="0" w:space="0" w:color="auto"/>
                    <w:right w:val="none" w:sz="0" w:space="0" w:color="auto"/>
                  </w:divBdr>
                  <w:divsChild>
                    <w:div w:id="199710217">
                      <w:marLeft w:val="0"/>
                      <w:marRight w:val="0"/>
                      <w:marTop w:val="0"/>
                      <w:marBottom w:val="0"/>
                      <w:divBdr>
                        <w:top w:val="none" w:sz="0" w:space="0" w:color="auto"/>
                        <w:left w:val="none" w:sz="0" w:space="0" w:color="auto"/>
                        <w:bottom w:val="none" w:sz="0" w:space="0" w:color="auto"/>
                        <w:right w:val="none" w:sz="0" w:space="0" w:color="auto"/>
                      </w:divBdr>
                    </w:div>
                  </w:divsChild>
                </w:div>
                <w:div w:id="967784644">
                  <w:marLeft w:val="0"/>
                  <w:marRight w:val="0"/>
                  <w:marTop w:val="0"/>
                  <w:marBottom w:val="0"/>
                  <w:divBdr>
                    <w:top w:val="none" w:sz="0" w:space="0" w:color="auto"/>
                    <w:left w:val="none" w:sz="0" w:space="0" w:color="auto"/>
                    <w:bottom w:val="none" w:sz="0" w:space="0" w:color="auto"/>
                    <w:right w:val="none" w:sz="0" w:space="0" w:color="auto"/>
                  </w:divBdr>
                  <w:divsChild>
                    <w:div w:id="1243643085">
                      <w:marLeft w:val="0"/>
                      <w:marRight w:val="0"/>
                      <w:marTop w:val="0"/>
                      <w:marBottom w:val="0"/>
                      <w:divBdr>
                        <w:top w:val="none" w:sz="0" w:space="0" w:color="auto"/>
                        <w:left w:val="none" w:sz="0" w:space="0" w:color="auto"/>
                        <w:bottom w:val="none" w:sz="0" w:space="0" w:color="auto"/>
                        <w:right w:val="none" w:sz="0" w:space="0" w:color="auto"/>
                      </w:divBdr>
                    </w:div>
                    <w:div w:id="1641837481">
                      <w:marLeft w:val="0"/>
                      <w:marRight w:val="0"/>
                      <w:marTop w:val="0"/>
                      <w:marBottom w:val="0"/>
                      <w:divBdr>
                        <w:top w:val="none" w:sz="0" w:space="0" w:color="auto"/>
                        <w:left w:val="none" w:sz="0" w:space="0" w:color="auto"/>
                        <w:bottom w:val="none" w:sz="0" w:space="0" w:color="auto"/>
                        <w:right w:val="none" w:sz="0" w:space="0" w:color="auto"/>
                      </w:divBdr>
                    </w:div>
                    <w:div w:id="1668627529">
                      <w:marLeft w:val="0"/>
                      <w:marRight w:val="0"/>
                      <w:marTop w:val="0"/>
                      <w:marBottom w:val="0"/>
                      <w:divBdr>
                        <w:top w:val="none" w:sz="0" w:space="0" w:color="auto"/>
                        <w:left w:val="none" w:sz="0" w:space="0" w:color="auto"/>
                        <w:bottom w:val="none" w:sz="0" w:space="0" w:color="auto"/>
                        <w:right w:val="none" w:sz="0" w:space="0" w:color="auto"/>
                      </w:divBdr>
                    </w:div>
                  </w:divsChild>
                </w:div>
                <w:div w:id="1096832161">
                  <w:marLeft w:val="0"/>
                  <w:marRight w:val="0"/>
                  <w:marTop w:val="0"/>
                  <w:marBottom w:val="0"/>
                  <w:divBdr>
                    <w:top w:val="none" w:sz="0" w:space="0" w:color="auto"/>
                    <w:left w:val="none" w:sz="0" w:space="0" w:color="auto"/>
                    <w:bottom w:val="none" w:sz="0" w:space="0" w:color="auto"/>
                    <w:right w:val="none" w:sz="0" w:space="0" w:color="auto"/>
                  </w:divBdr>
                  <w:divsChild>
                    <w:div w:id="338121088">
                      <w:marLeft w:val="0"/>
                      <w:marRight w:val="0"/>
                      <w:marTop w:val="0"/>
                      <w:marBottom w:val="0"/>
                      <w:divBdr>
                        <w:top w:val="none" w:sz="0" w:space="0" w:color="auto"/>
                        <w:left w:val="none" w:sz="0" w:space="0" w:color="auto"/>
                        <w:bottom w:val="none" w:sz="0" w:space="0" w:color="auto"/>
                        <w:right w:val="none" w:sz="0" w:space="0" w:color="auto"/>
                      </w:divBdr>
                    </w:div>
                    <w:div w:id="672343270">
                      <w:marLeft w:val="0"/>
                      <w:marRight w:val="0"/>
                      <w:marTop w:val="0"/>
                      <w:marBottom w:val="0"/>
                      <w:divBdr>
                        <w:top w:val="none" w:sz="0" w:space="0" w:color="auto"/>
                        <w:left w:val="none" w:sz="0" w:space="0" w:color="auto"/>
                        <w:bottom w:val="none" w:sz="0" w:space="0" w:color="auto"/>
                        <w:right w:val="none" w:sz="0" w:space="0" w:color="auto"/>
                      </w:divBdr>
                    </w:div>
                    <w:div w:id="1917544453">
                      <w:marLeft w:val="0"/>
                      <w:marRight w:val="0"/>
                      <w:marTop w:val="0"/>
                      <w:marBottom w:val="0"/>
                      <w:divBdr>
                        <w:top w:val="none" w:sz="0" w:space="0" w:color="auto"/>
                        <w:left w:val="none" w:sz="0" w:space="0" w:color="auto"/>
                        <w:bottom w:val="none" w:sz="0" w:space="0" w:color="auto"/>
                        <w:right w:val="none" w:sz="0" w:space="0" w:color="auto"/>
                      </w:divBdr>
                    </w:div>
                  </w:divsChild>
                </w:div>
                <w:div w:id="1174033792">
                  <w:marLeft w:val="0"/>
                  <w:marRight w:val="0"/>
                  <w:marTop w:val="0"/>
                  <w:marBottom w:val="0"/>
                  <w:divBdr>
                    <w:top w:val="none" w:sz="0" w:space="0" w:color="auto"/>
                    <w:left w:val="none" w:sz="0" w:space="0" w:color="auto"/>
                    <w:bottom w:val="none" w:sz="0" w:space="0" w:color="auto"/>
                    <w:right w:val="none" w:sz="0" w:space="0" w:color="auto"/>
                  </w:divBdr>
                  <w:divsChild>
                    <w:div w:id="1323704401">
                      <w:marLeft w:val="0"/>
                      <w:marRight w:val="0"/>
                      <w:marTop w:val="0"/>
                      <w:marBottom w:val="0"/>
                      <w:divBdr>
                        <w:top w:val="none" w:sz="0" w:space="0" w:color="auto"/>
                        <w:left w:val="none" w:sz="0" w:space="0" w:color="auto"/>
                        <w:bottom w:val="none" w:sz="0" w:space="0" w:color="auto"/>
                        <w:right w:val="none" w:sz="0" w:space="0" w:color="auto"/>
                      </w:divBdr>
                    </w:div>
                  </w:divsChild>
                </w:div>
                <w:div w:id="1393505207">
                  <w:marLeft w:val="0"/>
                  <w:marRight w:val="0"/>
                  <w:marTop w:val="0"/>
                  <w:marBottom w:val="0"/>
                  <w:divBdr>
                    <w:top w:val="none" w:sz="0" w:space="0" w:color="auto"/>
                    <w:left w:val="none" w:sz="0" w:space="0" w:color="auto"/>
                    <w:bottom w:val="none" w:sz="0" w:space="0" w:color="auto"/>
                    <w:right w:val="none" w:sz="0" w:space="0" w:color="auto"/>
                  </w:divBdr>
                  <w:divsChild>
                    <w:div w:id="1982885881">
                      <w:marLeft w:val="0"/>
                      <w:marRight w:val="0"/>
                      <w:marTop w:val="0"/>
                      <w:marBottom w:val="0"/>
                      <w:divBdr>
                        <w:top w:val="none" w:sz="0" w:space="0" w:color="auto"/>
                        <w:left w:val="none" w:sz="0" w:space="0" w:color="auto"/>
                        <w:bottom w:val="none" w:sz="0" w:space="0" w:color="auto"/>
                        <w:right w:val="none" w:sz="0" w:space="0" w:color="auto"/>
                      </w:divBdr>
                    </w:div>
                  </w:divsChild>
                </w:div>
                <w:div w:id="1413433362">
                  <w:marLeft w:val="0"/>
                  <w:marRight w:val="0"/>
                  <w:marTop w:val="0"/>
                  <w:marBottom w:val="0"/>
                  <w:divBdr>
                    <w:top w:val="none" w:sz="0" w:space="0" w:color="auto"/>
                    <w:left w:val="none" w:sz="0" w:space="0" w:color="auto"/>
                    <w:bottom w:val="none" w:sz="0" w:space="0" w:color="auto"/>
                    <w:right w:val="none" w:sz="0" w:space="0" w:color="auto"/>
                  </w:divBdr>
                  <w:divsChild>
                    <w:div w:id="8145420">
                      <w:marLeft w:val="0"/>
                      <w:marRight w:val="0"/>
                      <w:marTop w:val="0"/>
                      <w:marBottom w:val="0"/>
                      <w:divBdr>
                        <w:top w:val="none" w:sz="0" w:space="0" w:color="auto"/>
                        <w:left w:val="none" w:sz="0" w:space="0" w:color="auto"/>
                        <w:bottom w:val="none" w:sz="0" w:space="0" w:color="auto"/>
                        <w:right w:val="none" w:sz="0" w:space="0" w:color="auto"/>
                      </w:divBdr>
                    </w:div>
                    <w:div w:id="812067182">
                      <w:marLeft w:val="0"/>
                      <w:marRight w:val="0"/>
                      <w:marTop w:val="0"/>
                      <w:marBottom w:val="0"/>
                      <w:divBdr>
                        <w:top w:val="none" w:sz="0" w:space="0" w:color="auto"/>
                        <w:left w:val="none" w:sz="0" w:space="0" w:color="auto"/>
                        <w:bottom w:val="none" w:sz="0" w:space="0" w:color="auto"/>
                        <w:right w:val="none" w:sz="0" w:space="0" w:color="auto"/>
                      </w:divBdr>
                    </w:div>
                    <w:div w:id="2134596254">
                      <w:marLeft w:val="0"/>
                      <w:marRight w:val="0"/>
                      <w:marTop w:val="0"/>
                      <w:marBottom w:val="0"/>
                      <w:divBdr>
                        <w:top w:val="none" w:sz="0" w:space="0" w:color="auto"/>
                        <w:left w:val="none" w:sz="0" w:space="0" w:color="auto"/>
                        <w:bottom w:val="none" w:sz="0" w:space="0" w:color="auto"/>
                        <w:right w:val="none" w:sz="0" w:space="0" w:color="auto"/>
                      </w:divBdr>
                    </w:div>
                  </w:divsChild>
                </w:div>
                <w:div w:id="1475902328">
                  <w:marLeft w:val="0"/>
                  <w:marRight w:val="0"/>
                  <w:marTop w:val="0"/>
                  <w:marBottom w:val="0"/>
                  <w:divBdr>
                    <w:top w:val="none" w:sz="0" w:space="0" w:color="auto"/>
                    <w:left w:val="none" w:sz="0" w:space="0" w:color="auto"/>
                    <w:bottom w:val="none" w:sz="0" w:space="0" w:color="auto"/>
                    <w:right w:val="none" w:sz="0" w:space="0" w:color="auto"/>
                  </w:divBdr>
                  <w:divsChild>
                    <w:div w:id="78599267">
                      <w:marLeft w:val="0"/>
                      <w:marRight w:val="0"/>
                      <w:marTop w:val="0"/>
                      <w:marBottom w:val="0"/>
                      <w:divBdr>
                        <w:top w:val="none" w:sz="0" w:space="0" w:color="auto"/>
                        <w:left w:val="none" w:sz="0" w:space="0" w:color="auto"/>
                        <w:bottom w:val="none" w:sz="0" w:space="0" w:color="auto"/>
                        <w:right w:val="none" w:sz="0" w:space="0" w:color="auto"/>
                      </w:divBdr>
                    </w:div>
                    <w:div w:id="190189805">
                      <w:marLeft w:val="0"/>
                      <w:marRight w:val="0"/>
                      <w:marTop w:val="0"/>
                      <w:marBottom w:val="0"/>
                      <w:divBdr>
                        <w:top w:val="none" w:sz="0" w:space="0" w:color="auto"/>
                        <w:left w:val="none" w:sz="0" w:space="0" w:color="auto"/>
                        <w:bottom w:val="none" w:sz="0" w:space="0" w:color="auto"/>
                        <w:right w:val="none" w:sz="0" w:space="0" w:color="auto"/>
                      </w:divBdr>
                    </w:div>
                    <w:div w:id="1473674958">
                      <w:marLeft w:val="0"/>
                      <w:marRight w:val="0"/>
                      <w:marTop w:val="0"/>
                      <w:marBottom w:val="0"/>
                      <w:divBdr>
                        <w:top w:val="none" w:sz="0" w:space="0" w:color="auto"/>
                        <w:left w:val="none" w:sz="0" w:space="0" w:color="auto"/>
                        <w:bottom w:val="none" w:sz="0" w:space="0" w:color="auto"/>
                        <w:right w:val="none" w:sz="0" w:space="0" w:color="auto"/>
                      </w:divBdr>
                    </w:div>
                  </w:divsChild>
                </w:div>
                <w:div w:id="1514302125">
                  <w:marLeft w:val="0"/>
                  <w:marRight w:val="0"/>
                  <w:marTop w:val="0"/>
                  <w:marBottom w:val="0"/>
                  <w:divBdr>
                    <w:top w:val="none" w:sz="0" w:space="0" w:color="auto"/>
                    <w:left w:val="none" w:sz="0" w:space="0" w:color="auto"/>
                    <w:bottom w:val="none" w:sz="0" w:space="0" w:color="auto"/>
                    <w:right w:val="none" w:sz="0" w:space="0" w:color="auto"/>
                  </w:divBdr>
                  <w:divsChild>
                    <w:div w:id="1101216328">
                      <w:marLeft w:val="0"/>
                      <w:marRight w:val="0"/>
                      <w:marTop w:val="0"/>
                      <w:marBottom w:val="0"/>
                      <w:divBdr>
                        <w:top w:val="none" w:sz="0" w:space="0" w:color="auto"/>
                        <w:left w:val="none" w:sz="0" w:space="0" w:color="auto"/>
                        <w:bottom w:val="none" w:sz="0" w:space="0" w:color="auto"/>
                        <w:right w:val="none" w:sz="0" w:space="0" w:color="auto"/>
                      </w:divBdr>
                    </w:div>
                    <w:div w:id="1722055036">
                      <w:marLeft w:val="0"/>
                      <w:marRight w:val="0"/>
                      <w:marTop w:val="0"/>
                      <w:marBottom w:val="0"/>
                      <w:divBdr>
                        <w:top w:val="none" w:sz="0" w:space="0" w:color="auto"/>
                        <w:left w:val="none" w:sz="0" w:space="0" w:color="auto"/>
                        <w:bottom w:val="none" w:sz="0" w:space="0" w:color="auto"/>
                        <w:right w:val="none" w:sz="0" w:space="0" w:color="auto"/>
                      </w:divBdr>
                    </w:div>
                    <w:div w:id="1788309698">
                      <w:marLeft w:val="0"/>
                      <w:marRight w:val="0"/>
                      <w:marTop w:val="0"/>
                      <w:marBottom w:val="0"/>
                      <w:divBdr>
                        <w:top w:val="none" w:sz="0" w:space="0" w:color="auto"/>
                        <w:left w:val="none" w:sz="0" w:space="0" w:color="auto"/>
                        <w:bottom w:val="none" w:sz="0" w:space="0" w:color="auto"/>
                        <w:right w:val="none" w:sz="0" w:space="0" w:color="auto"/>
                      </w:divBdr>
                    </w:div>
                  </w:divsChild>
                </w:div>
                <w:div w:id="1578973424">
                  <w:marLeft w:val="0"/>
                  <w:marRight w:val="0"/>
                  <w:marTop w:val="0"/>
                  <w:marBottom w:val="0"/>
                  <w:divBdr>
                    <w:top w:val="none" w:sz="0" w:space="0" w:color="auto"/>
                    <w:left w:val="none" w:sz="0" w:space="0" w:color="auto"/>
                    <w:bottom w:val="none" w:sz="0" w:space="0" w:color="auto"/>
                    <w:right w:val="none" w:sz="0" w:space="0" w:color="auto"/>
                  </w:divBdr>
                  <w:divsChild>
                    <w:div w:id="819922176">
                      <w:marLeft w:val="0"/>
                      <w:marRight w:val="0"/>
                      <w:marTop w:val="0"/>
                      <w:marBottom w:val="0"/>
                      <w:divBdr>
                        <w:top w:val="none" w:sz="0" w:space="0" w:color="auto"/>
                        <w:left w:val="none" w:sz="0" w:space="0" w:color="auto"/>
                        <w:bottom w:val="none" w:sz="0" w:space="0" w:color="auto"/>
                        <w:right w:val="none" w:sz="0" w:space="0" w:color="auto"/>
                      </w:divBdr>
                    </w:div>
                    <w:div w:id="1247378482">
                      <w:marLeft w:val="0"/>
                      <w:marRight w:val="0"/>
                      <w:marTop w:val="0"/>
                      <w:marBottom w:val="0"/>
                      <w:divBdr>
                        <w:top w:val="none" w:sz="0" w:space="0" w:color="auto"/>
                        <w:left w:val="none" w:sz="0" w:space="0" w:color="auto"/>
                        <w:bottom w:val="none" w:sz="0" w:space="0" w:color="auto"/>
                        <w:right w:val="none" w:sz="0" w:space="0" w:color="auto"/>
                      </w:divBdr>
                    </w:div>
                    <w:div w:id="1617366573">
                      <w:marLeft w:val="0"/>
                      <w:marRight w:val="0"/>
                      <w:marTop w:val="0"/>
                      <w:marBottom w:val="0"/>
                      <w:divBdr>
                        <w:top w:val="none" w:sz="0" w:space="0" w:color="auto"/>
                        <w:left w:val="none" w:sz="0" w:space="0" w:color="auto"/>
                        <w:bottom w:val="none" w:sz="0" w:space="0" w:color="auto"/>
                        <w:right w:val="none" w:sz="0" w:space="0" w:color="auto"/>
                      </w:divBdr>
                    </w:div>
                  </w:divsChild>
                </w:div>
                <w:div w:id="1622884178">
                  <w:marLeft w:val="0"/>
                  <w:marRight w:val="0"/>
                  <w:marTop w:val="0"/>
                  <w:marBottom w:val="0"/>
                  <w:divBdr>
                    <w:top w:val="none" w:sz="0" w:space="0" w:color="auto"/>
                    <w:left w:val="none" w:sz="0" w:space="0" w:color="auto"/>
                    <w:bottom w:val="none" w:sz="0" w:space="0" w:color="auto"/>
                    <w:right w:val="none" w:sz="0" w:space="0" w:color="auto"/>
                  </w:divBdr>
                  <w:divsChild>
                    <w:div w:id="242682888">
                      <w:marLeft w:val="0"/>
                      <w:marRight w:val="0"/>
                      <w:marTop w:val="0"/>
                      <w:marBottom w:val="0"/>
                      <w:divBdr>
                        <w:top w:val="none" w:sz="0" w:space="0" w:color="auto"/>
                        <w:left w:val="none" w:sz="0" w:space="0" w:color="auto"/>
                        <w:bottom w:val="none" w:sz="0" w:space="0" w:color="auto"/>
                        <w:right w:val="none" w:sz="0" w:space="0" w:color="auto"/>
                      </w:divBdr>
                    </w:div>
                    <w:div w:id="332536192">
                      <w:marLeft w:val="0"/>
                      <w:marRight w:val="0"/>
                      <w:marTop w:val="0"/>
                      <w:marBottom w:val="0"/>
                      <w:divBdr>
                        <w:top w:val="none" w:sz="0" w:space="0" w:color="auto"/>
                        <w:left w:val="none" w:sz="0" w:space="0" w:color="auto"/>
                        <w:bottom w:val="none" w:sz="0" w:space="0" w:color="auto"/>
                        <w:right w:val="none" w:sz="0" w:space="0" w:color="auto"/>
                      </w:divBdr>
                    </w:div>
                    <w:div w:id="633026774">
                      <w:marLeft w:val="0"/>
                      <w:marRight w:val="0"/>
                      <w:marTop w:val="0"/>
                      <w:marBottom w:val="0"/>
                      <w:divBdr>
                        <w:top w:val="none" w:sz="0" w:space="0" w:color="auto"/>
                        <w:left w:val="none" w:sz="0" w:space="0" w:color="auto"/>
                        <w:bottom w:val="none" w:sz="0" w:space="0" w:color="auto"/>
                        <w:right w:val="none" w:sz="0" w:space="0" w:color="auto"/>
                      </w:divBdr>
                    </w:div>
                  </w:divsChild>
                </w:div>
                <w:div w:id="1653213619">
                  <w:marLeft w:val="0"/>
                  <w:marRight w:val="0"/>
                  <w:marTop w:val="0"/>
                  <w:marBottom w:val="0"/>
                  <w:divBdr>
                    <w:top w:val="none" w:sz="0" w:space="0" w:color="auto"/>
                    <w:left w:val="none" w:sz="0" w:space="0" w:color="auto"/>
                    <w:bottom w:val="none" w:sz="0" w:space="0" w:color="auto"/>
                    <w:right w:val="none" w:sz="0" w:space="0" w:color="auto"/>
                  </w:divBdr>
                  <w:divsChild>
                    <w:div w:id="1145897716">
                      <w:marLeft w:val="0"/>
                      <w:marRight w:val="0"/>
                      <w:marTop w:val="0"/>
                      <w:marBottom w:val="0"/>
                      <w:divBdr>
                        <w:top w:val="none" w:sz="0" w:space="0" w:color="auto"/>
                        <w:left w:val="none" w:sz="0" w:space="0" w:color="auto"/>
                        <w:bottom w:val="none" w:sz="0" w:space="0" w:color="auto"/>
                        <w:right w:val="none" w:sz="0" w:space="0" w:color="auto"/>
                      </w:divBdr>
                    </w:div>
                    <w:div w:id="1287546326">
                      <w:marLeft w:val="0"/>
                      <w:marRight w:val="0"/>
                      <w:marTop w:val="0"/>
                      <w:marBottom w:val="0"/>
                      <w:divBdr>
                        <w:top w:val="none" w:sz="0" w:space="0" w:color="auto"/>
                        <w:left w:val="none" w:sz="0" w:space="0" w:color="auto"/>
                        <w:bottom w:val="none" w:sz="0" w:space="0" w:color="auto"/>
                        <w:right w:val="none" w:sz="0" w:space="0" w:color="auto"/>
                      </w:divBdr>
                    </w:div>
                    <w:div w:id="1735160939">
                      <w:marLeft w:val="0"/>
                      <w:marRight w:val="0"/>
                      <w:marTop w:val="0"/>
                      <w:marBottom w:val="0"/>
                      <w:divBdr>
                        <w:top w:val="none" w:sz="0" w:space="0" w:color="auto"/>
                        <w:left w:val="none" w:sz="0" w:space="0" w:color="auto"/>
                        <w:bottom w:val="none" w:sz="0" w:space="0" w:color="auto"/>
                        <w:right w:val="none" w:sz="0" w:space="0" w:color="auto"/>
                      </w:divBdr>
                    </w:div>
                    <w:div w:id="1738243009">
                      <w:marLeft w:val="0"/>
                      <w:marRight w:val="0"/>
                      <w:marTop w:val="0"/>
                      <w:marBottom w:val="0"/>
                      <w:divBdr>
                        <w:top w:val="none" w:sz="0" w:space="0" w:color="auto"/>
                        <w:left w:val="none" w:sz="0" w:space="0" w:color="auto"/>
                        <w:bottom w:val="none" w:sz="0" w:space="0" w:color="auto"/>
                        <w:right w:val="none" w:sz="0" w:space="0" w:color="auto"/>
                      </w:divBdr>
                    </w:div>
                  </w:divsChild>
                </w:div>
                <w:div w:id="1767647769">
                  <w:marLeft w:val="0"/>
                  <w:marRight w:val="0"/>
                  <w:marTop w:val="0"/>
                  <w:marBottom w:val="0"/>
                  <w:divBdr>
                    <w:top w:val="none" w:sz="0" w:space="0" w:color="auto"/>
                    <w:left w:val="none" w:sz="0" w:space="0" w:color="auto"/>
                    <w:bottom w:val="none" w:sz="0" w:space="0" w:color="auto"/>
                    <w:right w:val="none" w:sz="0" w:space="0" w:color="auto"/>
                  </w:divBdr>
                  <w:divsChild>
                    <w:div w:id="496455448">
                      <w:marLeft w:val="0"/>
                      <w:marRight w:val="0"/>
                      <w:marTop w:val="0"/>
                      <w:marBottom w:val="0"/>
                      <w:divBdr>
                        <w:top w:val="none" w:sz="0" w:space="0" w:color="auto"/>
                        <w:left w:val="none" w:sz="0" w:space="0" w:color="auto"/>
                        <w:bottom w:val="none" w:sz="0" w:space="0" w:color="auto"/>
                        <w:right w:val="none" w:sz="0" w:space="0" w:color="auto"/>
                      </w:divBdr>
                    </w:div>
                  </w:divsChild>
                </w:div>
                <w:div w:id="1800488375">
                  <w:marLeft w:val="0"/>
                  <w:marRight w:val="0"/>
                  <w:marTop w:val="0"/>
                  <w:marBottom w:val="0"/>
                  <w:divBdr>
                    <w:top w:val="none" w:sz="0" w:space="0" w:color="auto"/>
                    <w:left w:val="none" w:sz="0" w:space="0" w:color="auto"/>
                    <w:bottom w:val="none" w:sz="0" w:space="0" w:color="auto"/>
                    <w:right w:val="none" w:sz="0" w:space="0" w:color="auto"/>
                  </w:divBdr>
                  <w:divsChild>
                    <w:div w:id="150952348">
                      <w:marLeft w:val="0"/>
                      <w:marRight w:val="0"/>
                      <w:marTop w:val="0"/>
                      <w:marBottom w:val="0"/>
                      <w:divBdr>
                        <w:top w:val="none" w:sz="0" w:space="0" w:color="auto"/>
                        <w:left w:val="none" w:sz="0" w:space="0" w:color="auto"/>
                        <w:bottom w:val="none" w:sz="0" w:space="0" w:color="auto"/>
                        <w:right w:val="none" w:sz="0" w:space="0" w:color="auto"/>
                      </w:divBdr>
                    </w:div>
                    <w:div w:id="654531500">
                      <w:marLeft w:val="0"/>
                      <w:marRight w:val="0"/>
                      <w:marTop w:val="0"/>
                      <w:marBottom w:val="0"/>
                      <w:divBdr>
                        <w:top w:val="none" w:sz="0" w:space="0" w:color="auto"/>
                        <w:left w:val="none" w:sz="0" w:space="0" w:color="auto"/>
                        <w:bottom w:val="none" w:sz="0" w:space="0" w:color="auto"/>
                        <w:right w:val="none" w:sz="0" w:space="0" w:color="auto"/>
                      </w:divBdr>
                    </w:div>
                    <w:div w:id="1241939531">
                      <w:marLeft w:val="0"/>
                      <w:marRight w:val="0"/>
                      <w:marTop w:val="0"/>
                      <w:marBottom w:val="0"/>
                      <w:divBdr>
                        <w:top w:val="none" w:sz="0" w:space="0" w:color="auto"/>
                        <w:left w:val="none" w:sz="0" w:space="0" w:color="auto"/>
                        <w:bottom w:val="none" w:sz="0" w:space="0" w:color="auto"/>
                        <w:right w:val="none" w:sz="0" w:space="0" w:color="auto"/>
                      </w:divBdr>
                    </w:div>
                  </w:divsChild>
                </w:div>
                <w:div w:id="1812595832">
                  <w:marLeft w:val="0"/>
                  <w:marRight w:val="0"/>
                  <w:marTop w:val="0"/>
                  <w:marBottom w:val="0"/>
                  <w:divBdr>
                    <w:top w:val="none" w:sz="0" w:space="0" w:color="auto"/>
                    <w:left w:val="none" w:sz="0" w:space="0" w:color="auto"/>
                    <w:bottom w:val="none" w:sz="0" w:space="0" w:color="auto"/>
                    <w:right w:val="none" w:sz="0" w:space="0" w:color="auto"/>
                  </w:divBdr>
                  <w:divsChild>
                    <w:div w:id="1021466716">
                      <w:marLeft w:val="0"/>
                      <w:marRight w:val="0"/>
                      <w:marTop w:val="0"/>
                      <w:marBottom w:val="0"/>
                      <w:divBdr>
                        <w:top w:val="none" w:sz="0" w:space="0" w:color="auto"/>
                        <w:left w:val="none" w:sz="0" w:space="0" w:color="auto"/>
                        <w:bottom w:val="none" w:sz="0" w:space="0" w:color="auto"/>
                        <w:right w:val="none" w:sz="0" w:space="0" w:color="auto"/>
                      </w:divBdr>
                    </w:div>
                    <w:div w:id="1153369300">
                      <w:marLeft w:val="0"/>
                      <w:marRight w:val="0"/>
                      <w:marTop w:val="0"/>
                      <w:marBottom w:val="0"/>
                      <w:divBdr>
                        <w:top w:val="none" w:sz="0" w:space="0" w:color="auto"/>
                        <w:left w:val="none" w:sz="0" w:space="0" w:color="auto"/>
                        <w:bottom w:val="none" w:sz="0" w:space="0" w:color="auto"/>
                        <w:right w:val="none" w:sz="0" w:space="0" w:color="auto"/>
                      </w:divBdr>
                    </w:div>
                    <w:div w:id="1639847036">
                      <w:marLeft w:val="0"/>
                      <w:marRight w:val="0"/>
                      <w:marTop w:val="0"/>
                      <w:marBottom w:val="0"/>
                      <w:divBdr>
                        <w:top w:val="none" w:sz="0" w:space="0" w:color="auto"/>
                        <w:left w:val="none" w:sz="0" w:space="0" w:color="auto"/>
                        <w:bottom w:val="none" w:sz="0" w:space="0" w:color="auto"/>
                        <w:right w:val="none" w:sz="0" w:space="0" w:color="auto"/>
                      </w:divBdr>
                    </w:div>
                    <w:div w:id="1648633236">
                      <w:marLeft w:val="0"/>
                      <w:marRight w:val="0"/>
                      <w:marTop w:val="0"/>
                      <w:marBottom w:val="0"/>
                      <w:divBdr>
                        <w:top w:val="none" w:sz="0" w:space="0" w:color="auto"/>
                        <w:left w:val="none" w:sz="0" w:space="0" w:color="auto"/>
                        <w:bottom w:val="none" w:sz="0" w:space="0" w:color="auto"/>
                        <w:right w:val="none" w:sz="0" w:space="0" w:color="auto"/>
                      </w:divBdr>
                    </w:div>
                  </w:divsChild>
                </w:div>
                <w:div w:id="1825899944">
                  <w:marLeft w:val="0"/>
                  <w:marRight w:val="0"/>
                  <w:marTop w:val="0"/>
                  <w:marBottom w:val="0"/>
                  <w:divBdr>
                    <w:top w:val="none" w:sz="0" w:space="0" w:color="auto"/>
                    <w:left w:val="none" w:sz="0" w:space="0" w:color="auto"/>
                    <w:bottom w:val="none" w:sz="0" w:space="0" w:color="auto"/>
                    <w:right w:val="none" w:sz="0" w:space="0" w:color="auto"/>
                  </w:divBdr>
                  <w:divsChild>
                    <w:div w:id="1970475469">
                      <w:marLeft w:val="0"/>
                      <w:marRight w:val="0"/>
                      <w:marTop w:val="0"/>
                      <w:marBottom w:val="0"/>
                      <w:divBdr>
                        <w:top w:val="none" w:sz="0" w:space="0" w:color="auto"/>
                        <w:left w:val="none" w:sz="0" w:space="0" w:color="auto"/>
                        <w:bottom w:val="none" w:sz="0" w:space="0" w:color="auto"/>
                        <w:right w:val="none" w:sz="0" w:space="0" w:color="auto"/>
                      </w:divBdr>
                    </w:div>
                  </w:divsChild>
                </w:div>
                <w:div w:id="1857963523">
                  <w:marLeft w:val="0"/>
                  <w:marRight w:val="0"/>
                  <w:marTop w:val="0"/>
                  <w:marBottom w:val="0"/>
                  <w:divBdr>
                    <w:top w:val="none" w:sz="0" w:space="0" w:color="auto"/>
                    <w:left w:val="none" w:sz="0" w:space="0" w:color="auto"/>
                    <w:bottom w:val="none" w:sz="0" w:space="0" w:color="auto"/>
                    <w:right w:val="none" w:sz="0" w:space="0" w:color="auto"/>
                  </w:divBdr>
                  <w:divsChild>
                    <w:div w:id="832718495">
                      <w:marLeft w:val="0"/>
                      <w:marRight w:val="0"/>
                      <w:marTop w:val="0"/>
                      <w:marBottom w:val="0"/>
                      <w:divBdr>
                        <w:top w:val="none" w:sz="0" w:space="0" w:color="auto"/>
                        <w:left w:val="none" w:sz="0" w:space="0" w:color="auto"/>
                        <w:bottom w:val="none" w:sz="0" w:space="0" w:color="auto"/>
                        <w:right w:val="none" w:sz="0" w:space="0" w:color="auto"/>
                      </w:divBdr>
                    </w:div>
                  </w:divsChild>
                </w:div>
                <w:div w:id="1940866081">
                  <w:marLeft w:val="0"/>
                  <w:marRight w:val="0"/>
                  <w:marTop w:val="0"/>
                  <w:marBottom w:val="0"/>
                  <w:divBdr>
                    <w:top w:val="none" w:sz="0" w:space="0" w:color="auto"/>
                    <w:left w:val="none" w:sz="0" w:space="0" w:color="auto"/>
                    <w:bottom w:val="none" w:sz="0" w:space="0" w:color="auto"/>
                    <w:right w:val="none" w:sz="0" w:space="0" w:color="auto"/>
                  </w:divBdr>
                  <w:divsChild>
                    <w:div w:id="641429801">
                      <w:marLeft w:val="0"/>
                      <w:marRight w:val="0"/>
                      <w:marTop w:val="0"/>
                      <w:marBottom w:val="0"/>
                      <w:divBdr>
                        <w:top w:val="none" w:sz="0" w:space="0" w:color="auto"/>
                        <w:left w:val="none" w:sz="0" w:space="0" w:color="auto"/>
                        <w:bottom w:val="none" w:sz="0" w:space="0" w:color="auto"/>
                        <w:right w:val="none" w:sz="0" w:space="0" w:color="auto"/>
                      </w:divBdr>
                    </w:div>
                    <w:div w:id="1595242844">
                      <w:marLeft w:val="0"/>
                      <w:marRight w:val="0"/>
                      <w:marTop w:val="0"/>
                      <w:marBottom w:val="0"/>
                      <w:divBdr>
                        <w:top w:val="none" w:sz="0" w:space="0" w:color="auto"/>
                        <w:left w:val="none" w:sz="0" w:space="0" w:color="auto"/>
                        <w:bottom w:val="none" w:sz="0" w:space="0" w:color="auto"/>
                        <w:right w:val="none" w:sz="0" w:space="0" w:color="auto"/>
                      </w:divBdr>
                    </w:div>
                    <w:div w:id="1681732190">
                      <w:marLeft w:val="0"/>
                      <w:marRight w:val="0"/>
                      <w:marTop w:val="0"/>
                      <w:marBottom w:val="0"/>
                      <w:divBdr>
                        <w:top w:val="none" w:sz="0" w:space="0" w:color="auto"/>
                        <w:left w:val="none" w:sz="0" w:space="0" w:color="auto"/>
                        <w:bottom w:val="none" w:sz="0" w:space="0" w:color="auto"/>
                        <w:right w:val="none" w:sz="0" w:space="0" w:color="auto"/>
                      </w:divBdr>
                    </w:div>
                  </w:divsChild>
                </w:div>
                <w:div w:id="1998263255">
                  <w:marLeft w:val="0"/>
                  <w:marRight w:val="0"/>
                  <w:marTop w:val="0"/>
                  <w:marBottom w:val="0"/>
                  <w:divBdr>
                    <w:top w:val="none" w:sz="0" w:space="0" w:color="auto"/>
                    <w:left w:val="none" w:sz="0" w:space="0" w:color="auto"/>
                    <w:bottom w:val="none" w:sz="0" w:space="0" w:color="auto"/>
                    <w:right w:val="none" w:sz="0" w:space="0" w:color="auto"/>
                  </w:divBdr>
                  <w:divsChild>
                    <w:div w:id="614486631">
                      <w:marLeft w:val="0"/>
                      <w:marRight w:val="0"/>
                      <w:marTop w:val="0"/>
                      <w:marBottom w:val="0"/>
                      <w:divBdr>
                        <w:top w:val="none" w:sz="0" w:space="0" w:color="auto"/>
                        <w:left w:val="none" w:sz="0" w:space="0" w:color="auto"/>
                        <w:bottom w:val="none" w:sz="0" w:space="0" w:color="auto"/>
                        <w:right w:val="none" w:sz="0" w:space="0" w:color="auto"/>
                      </w:divBdr>
                    </w:div>
                    <w:div w:id="1810708674">
                      <w:marLeft w:val="0"/>
                      <w:marRight w:val="0"/>
                      <w:marTop w:val="0"/>
                      <w:marBottom w:val="0"/>
                      <w:divBdr>
                        <w:top w:val="none" w:sz="0" w:space="0" w:color="auto"/>
                        <w:left w:val="none" w:sz="0" w:space="0" w:color="auto"/>
                        <w:bottom w:val="none" w:sz="0" w:space="0" w:color="auto"/>
                        <w:right w:val="none" w:sz="0" w:space="0" w:color="auto"/>
                      </w:divBdr>
                    </w:div>
                    <w:div w:id="1825580429">
                      <w:marLeft w:val="0"/>
                      <w:marRight w:val="0"/>
                      <w:marTop w:val="0"/>
                      <w:marBottom w:val="0"/>
                      <w:divBdr>
                        <w:top w:val="none" w:sz="0" w:space="0" w:color="auto"/>
                        <w:left w:val="none" w:sz="0" w:space="0" w:color="auto"/>
                        <w:bottom w:val="none" w:sz="0" w:space="0" w:color="auto"/>
                        <w:right w:val="none" w:sz="0" w:space="0" w:color="auto"/>
                      </w:divBdr>
                    </w:div>
                  </w:divsChild>
                </w:div>
                <w:div w:id="2084596572">
                  <w:marLeft w:val="0"/>
                  <w:marRight w:val="0"/>
                  <w:marTop w:val="0"/>
                  <w:marBottom w:val="0"/>
                  <w:divBdr>
                    <w:top w:val="none" w:sz="0" w:space="0" w:color="auto"/>
                    <w:left w:val="none" w:sz="0" w:space="0" w:color="auto"/>
                    <w:bottom w:val="none" w:sz="0" w:space="0" w:color="auto"/>
                    <w:right w:val="none" w:sz="0" w:space="0" w:color="auto"/>
                  </w:divBdr>
                  <w:divsChild>
                    <w:div w:id="32474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394158">
      <w:bodyDiv w:val="1"/>
      <w:marLeft w:val="0"/>
      <w:marRight w:val="0"/>
      <w:marTop w:val="0"/>
      <w:marBottom w:val="0"/>
      <w:divBdr>
        <w:top w:val="none" w:sz="0" w:space="0" w:color="auto"/>
        <w:left w:val="none" w:sz="0" w:space="0" w:color="auto"/>
        <w:bottom w:val="none" w:sz="0" w:space="0" w:color="auto"/>
        <w:right w:val="none" w:sz="0" w:space="0" w:color="auto"/>
      </w:divBdr>
    </w:div>
    <w:div w:id="1253009162">
      <w:bodyDiv w:val="1"/>
      <w:marLeft w:val="0"/>
      <w:marRight w:val="0"/>
      <w:marTop w:val="0"/>
      <w:marBottom w:val="0"/>
      <w:divBdr>
        <w:top w:val="none" w:sz="0" w:space="0" w:color="auto"/>
        <w:left w:val="none" w:sz="0" w:space="0" w:color="auto"/>
        <w:bottom w:val="none" w:sz="0" w:space="0" w:color="auto"/>
        <w:right w:val="none" w:sz="0" w:space="0" w:color="auto"/>
      </w:divBdr>
      <w:divsChild>
        <w:div w:id="1186750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2039149">
              <w:marLeft w:val="0"/>
              <w:marRight w:val="0"/>
              <w:marTop w:val="0"/>
              <w:marBottom w:val="0"/>
              <w:divBdr>
                <w:top w:val="none" w:sz="0" w:space="0" w:color="auto"/>
                <w:left w:val="none" w:sz="0" w:space="0" w:color="auto"/>
                <w:bottom w:val="none" w:sz="0" w:space="0" w:color="auto"/>
                <w:right w:val="none" w:sz="0" w:space="0" w:color="auto"/>
              </w:divBdr>
              <w:divsChild>
                <w:div w:id="124008379">
                  <w:marLeft w:val="0"/>
                  <w:marRight w:val="0"/>
                  <w:marTop w:val="0"/>
                  <w:marBottom w:val="0"/>
                  <w:divBdr>
                    <w:top w:val="none" w:sz="0" w:space="0" w:color="auto"/>
                    <w:left w:val="none" w:sz="0" w:space="0" w:color="auto"/>
                    <w:bottom w:val="none" w:sz="0" w:space="0" w:color="auto"/>
                    <w:right w:val="none" w:sz="0" w:space="0" w:color="auto"/>
                  </w:divBdr>
                  <w:divsChild>
                    <w:div w:id="206845383">
                      <w:marLeft w:val="0"/>
                      <w:marRight w:val="0"/>
                      <w:marTop w:val="0"/>
                      <w:marBottom w:val="0"/>
                      <w:divBdr>
                        <w:top w:val="none" w:sz="0" w:space="0" w:color="auto"/>
                        <w:left w:val="none" w:sz="0" w:space="0" w:color="auto"/>
                        <w:bottom w:val="none" w:sz="0" w:space="0" w:color="auto"/>
                        <w:right w:val="none" w:sz="0" w:space="0" w:color="auto"/>
                      </w:divBdr>
                    </w:div>
                    <w:div w:id="9273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20809">
      <w:bodyDiv w:val="1"/>
      <w:marLeft w:val="0"/>
      <w:marRight w:val="0"/>
      <w:marTop w:val="0"/>
      <w:marBottom w:val="0"/>
      <w:divBdr>
        <w:top w:val="none" w:sz="0" w:space="0" w:color="auto"/>
        <w:left w:val="none" w:sz="0" w:space="0" w:color="auto"/>
        <w:bottom w:val="none" w:sz="0" w:space="0" w:color="auto"/>
        <w:right w:val="none" w:sz="0" w:space="0" w:color="auto"/>
      </w:divBdr>
    </w:div>
    <w:div w:id="1335961760">
      <w:bodyDiv w:val="1"/>
      <w:marLeft w:val="0"/>
      <w:marRight w:val="0"/>
      <w:marTop w:val="0"/>
      <w:marBottom w:val="0"/>
      <w:divBdr>
        <w:top w:val="none" w:sz="0" w:space="0" w:color="auto"/>
        <w:left w:val="none" w:sz="0" w:space="0" w:color="auto"/>
        <w:bottom w:val="none" w:sz="0" w:space="0" w:color="auto"/>
        <w:right w:val="none" w:sz="0" w:space="0" w:color="auto"/>
      </w:divBdr>
      <w:divsChild>
        <w:div w:id="356859073">
          <w:marLeft w:val="0"/>
          <w:marRight w:val="0"/>
          <w:marTop w:val="0"/>
          <w:marBottom w:val="0"/>
          <w:divBdr>
            <w:top w:val="none" w:sz="0" w:space="0" w:color="auto"/>
            <w:left w:val="none" w:sz="0" w:space="0" w:color="auto"/>
            <w:bottom w:val="none" w:sz="0" w:space="0" w:color="auto"/>
            <w:right w:val="none" w:sz="0" w:space="0" w:color="auto"/>
          </w:divBdr>
        </w:div>
        <w:div w:id="433401186">
          <w:marLeft w:val="0"/>
          <w:marRight w:val="0"/>
          <w:marTop w:val="0"/>
          <w:marBottom w:val="0"/>
          <w:divBdr>
            <w:top w:val="none" w:sz="0" w:space="0" w:color="auto"/>
            <w:left w:val="none" w:sz="0" w:space="0" w:color="auto"/>
            <w:bottom w:val="none" w:sz="0" w:space="0" w:color="auto"/>
            <w:right w:val="none" w:sz="0" w:space="0" w:color="auto"/>
          </w:divBdr>
        </w:div>
        <w:div w:id="911623960">
          <w:marLeft w:val="0"/>
          <w:marRight w:val="0"/>
          <w:marTop w:val="0"/>
          <w:marBottom w:val="0"/>
          <w:divBdr>
            <w:top w:val="none" w:sz="0" w:space="0" w:color="auto"/>
            <w:left w:val="none" w:sz="0" w:space="0" w:color="auto"/>
            <w:bottom w:val="none" w:sz="0" w:space="0" w:color="auto"/>
            <w:right w:val="none" w:sz="0" w:space="0" w:color="auto"/>
          </w:divBdr>
        </w:div>
        <w:div w:id="987898211">
          <w:marLeft w:val="0"/>
          <w:marRight w:val="0"/>
          <w:marTop w:val="0"/>
          <w:marBottom w:val="0"/>
          <w:divBdr>
            <w:top w:val="none" w:sz="0" w:space="0" w:color="auto"/>
            <w:left w:val="none" w:sz="0" w:space="0" w:color="auto"/>
            <w:bottom w:val="none" w:sz="0" w:space="0" w:color="auto"/>
            <w:right w:val="none" w:sz="0" w:space="0" w:color="auto"/>
          </w:divBdr>
        </w:div>
        <w:div w:id="1381905740">
          <w:marLeft w:val="0"/>
          <w:marRight w:val="0"/>
          <w:marTop w:val="0"/>
          <w:marBottom w:val="0"/>
          <w:divBdr>
            <w:top w:val="none" w:sz="0" w:space="0" w:color="auto"/>
            <w:left w:val="none" w:sz="0" w:space="0" w:color="auto"/>
            <w:bottom w:val="none" w:sz="0" w:space="0" w:color="auto"/>
            <w:right w:val="none" w:sz="0" w:space="0" w:color="auto"/>
          </w:divBdr>
        </w:div>
        <w:div w:id="1427992853">
          <w:marLeft w:val="0"/>
          <w:marRight w:val="0"/>
          <w:marTop w:val="0"/>
          <w:marBottom w:val="0"/>
          <w:divBdr>
            <w:top w:val="none" w:sz="0" w:space="0" w:color="auto"/>
            <w:left w:val="none" w:sz="0" w:space="0" w:color="auto"/>
            <w:bottom w:val="none" w:sz="0" w:space="0" w:color="auto"/>
            <w:right w:val="none" w:sz="0" w:space="0" w:color="auto"/>
          </w:divBdr>
        </w:div>
        <w:div w:id="1822386685">
          <w:marLeft w:val="0"/>
          <w:marRight w:val="0"/>
          <w:marTop w:val="0"/>
          <w:marBottom w:val="0"/>
          <w:divBdr>
            <w:top w:val="none" w:sz="0" w:space="0" w:color="auto"/>
            <w:left w:val="none" w:sz="0" w:space="0" w:color="auto"/>
            <w:bottom w:val="none" w:sz="0" w:space="0" w:color="auto"/>
            <w:right w:val="none" w:sz="0" w:space="0" w:color="auto"/>
          </w:divBdr>
        </w:div>
        <w:div w:id="1858108495">
          <w:marLeft w:val="0"/>
          <w:marRight w:val="0"/>
          <w:marTop w:val="0"/>
          <w:marBottom w:val="0"/>
          <w:divBdr>
            <w:top w:val="none" w:sz="0" w:space="0" w:color="auto"/>
            <w:left w:val="none" w:sz="0" w:space="0" w:color="auto"/>
            <w:bottom w:val="none" w:sz="0" w:space="0" w:color="auto"/>
            <w:right w:val="none" w:sz="0" w:space="0" w:color="auto"/>
          </w:divBdr>
        </w:div>
      </w:divsChild>
    </w:div>
    <w:div w:id="1415667503">
      <w:bodyDiv w:val="1"/>
      <w:marLeft w:val="0"/>
      <w:marRight w:val="0"/>
      <w:marTop w:val="0"/>
      <w:marBottom w:val="0"/>
      <w:divBdr>
        <w:top w:val="none" w:sz="0" w:space="0" w:color="auto"/>
        <w:left w:val="none" w:sz="0" w:space="0" w:color="auto"/>
        <w:bottom w:val="none" w:sz="0" w:space="0" w:color="auto"/>
        <w:right w:val="none" w:sz="0" w:space="0" w:color="auto"/>
      </w:divBdr>
      <w:divsChild>
        <w:div w:id="954557596">
          <w:marLeft w:val="0"/>
          <w:marRight w:val="0"/>
          <w:marTop w:val="0"/>
          <w:marBottom w:val="0"/>
          <w:divBdr>
            <w:top w:val="none" w:sz="0" w:space="0" w:color="auto"/>
            <w:left w:val="none" w:sz="0" w:space="0" w:color="auto"/>
            <w:bottom w:val="none" w:sz="0" w:space="0" w:color="auto"/>
            <w:right w:val="none" w:sz="0" w:space="0" w:color="auto"/>
          </w:divBdr>
          <w:divsChild>
            <w:div w:id="179244047">
              <w:marLeft w:val="0"/>
              <w:marRight w:val="0"/>
              <w:marTop w:val="0"/>
              <w:marBottom w:val="0"/>
              <w:divBdr>
                <w:top w:val="none" w:sz="0" w:space="0" w:color="auto"/>
                <w:left w:val="none" w:sz="0" w:space="0" w:color="auto"/>
                <w:bottom w:val="none" w:sz="0" w:space="0" w:color="auto"/>
                <w:right w:val="none" w:sz="0" w:space="0" w:color="auto"/>
              </w:divBdr>
              <w:divsChild>
                <w:div w:id="574240669">
                  <w:marLeft w:val="0"/>
                  <w:marRight w:val="0"/>
                  <w:marTop w:val="0"/>
                  <w:marBottom w:val="0"/>
                  <w:divBdr>
                    <w:top w:val="none" w:sz="0" w:space="0" w:color="auto"/>
                    <w:left w:val="none" w:sz="0" w:space="0" w:color="auto"/>
                    <w:bottom w:val="none" w:sz="0" w:space="0" w:color="auto"/>
                    <w:right w:val="none" w:sz="0" w:space="0" w:color="auto"/>
                  </w:divBdr>
                  <w:divsChild>
                    <w:div w:id="1816675557">
                      <w:marLeft w:val="0"/>
                      <w:marRight w:val="0"/>
                      <w:marTop w:val="0"/>
                      <w:marBottom w:val="0"/>
                      <w:divBdr>
                        <w:top w:val="none" w:sz="0" w:space="0" w:color="auto"/>
                        <w:left w:val="none" w:sz="0" w:space="0" w:color="auto"/>
                        <w:bottom w:val="none" w:sz="0" w:space="0" w:color="auto"/>
                        <w:right w:val="none" w:sz="0" w:space="0" w:color="auto"/>
                      </w:divBdr>
                      <w:divsChild>
                        <w:div w:id="978802103">
                          <w:marLeft w:val="0"/>
                          <w:marRight w:val="0"/>
                          <w:marTop w:val="0"/>
                          <w:marBottom w:val="0"/>
                          <w:divBdr>
                            <w:top w:val="none" w:sz="0" w:space="0" w:color="auto"/>
                            <w:left w:val="none" w:sz="0" w:space="0" w:color="auto"/>
                            <w:bottom w:val="none" w:sz="0" w:space="0" w:color="auto"/>
                            <w:right w:val="none" w:sz="0" w:space="0" w:color="auto"/>
                          </w:divBdr>
                          <w:divsChild>
                            <w:div w:id="1548372091">
                              <w:marLeft w:val="15"/>
                              <w:marRight w:val="195"/>
                              <w:marTop w:val="0"/>
                              <w:marBottom w:val="0"/>
                              <w:divBdr>
                                <w:top w:val="none" w:sz="0" w:space="0" w:color="auto"/>
                                <w:left w:val="none" w:sz="0" w:space="0" w:color="auto"/>
                                <w:bottom w:val="none" w:sz="0" w:space="0" w:color="auto"/>
                                <w:right w:val="none" w:sz="0" w:space="0" w:color="auto"/>
                              </w:divBdr>
                              <w:divsChild>
                                <w:div w:id="695423024">
                                  <w:marLeft w:val="0"/>
                                  <w:marRight w:val="0"/>
                                  <w:marTop w:val="0"/>
                                  <w:marBottom w:val="0"/>
                                  <w:divBdr>
                                    <w:top w:val="none" w:sz="0" w:space="0" w:color="auto"/>
                                    <w:left w:val="none" w:sz="0" w:space="0" w:color="auto"/>
                                    <w:bottom w:val="none" w:sz="0" w:space="0" w:color="auto"/>
                                    <w:right w:val="none" w:sz="0" w:space="0" w:color="auto"/>
                                  </w:divBdr>
                                  <w:divsChild>
                                    <w:div w:id="1670131703">
                                      <w:marLeft w:val="0"/>
                                      <w:marRight w:val="0"/>
                                      <w:marTop w:val="0"/>
                                      <w:marBottom w:val="0"/>
                                      <w:divBdr>
                                        <w:top w:val="none" w:sz="0" w:space="0" w:color="auto"/>
                                        <w:left w:val="none" w:sz="0" w:space="0" w:color="auto"/>
                                        <w:bottom w:val="none" w:sz="0" w:space="0" w:color="auto"/>
                                        <w:right w:val="none" w:sz="0" w:space="0" w:color="auto"/>
                                      </w:divBdr>
                                      <w:divsChild>
                                        <w:div w:id="1556965296">
                                          <w:marLeft w:val="0"/>
                                          <w:marRight w:val="0"/>
                                          <w:marTop w:val="0"/>
                                          <w:marBottom w:val="0"/>
                                          <w:divBdr>
                                            <w:top w:val="none" w:sz="0" w:space="0" w:color="auto"/>
                                            <w:left w:val="none" w:sz="0" w:space="0" w:color="auto"/>
                                            <w:bottom w:val="none" w:sz="0" w:space="0" w:color="auto"/>
                                            <w:right w:val="none" w:sz="0" w:space="0" w:color="auto"/>
                                          </w:divBdr>
                                          <w:divsChild>
                                            <w:div w:id="930240911">
                                              <w:marLeft w:val="0"/>
                                              <w:marRight w:val="0"/>
                                              <w:marTop w:val="0"/>
                                              <w:marBottom w:val="0"/>
                                              <w:divBdr>
                                                <w:top w:val="none" w:sz="0" w:space="0" w:color="auto"/>
                                                <w:left w:val="none" w:sz="0" w:space="0" w:color="auto"/>
                                                <w:bottom w:val="none" w:sz="0" w:space="0" w:color="auto"/>
                                                <w:right w:val="none" w:sz="0" w:space="0" w:color="auto"/>
                                              </w:divBdr>
                                              <w:divsChild>
                                                <w:div w:id="763845203">
                                                  <w:marLeft w:val="0"/>
                                                  <w:marRight w:val="0"/>
                                                  <w:marTop w:val="0"/>
                                                  <w:marBottom w:val="0"/>
                                                  <w:divBdr>
                                                    <w:top w:val="none" w:sz="0" w:space="0" w:color="auto"/>
                                                    <w:left w:val="none" w:sz="0" w:space="0" w:color="auto"/>
                                                    <w:bottom w:val="none" w:sz="0" w:space="0" w:color="auto"/>
                                                    <w:right w:val="none" w:sz="0" w:space="0" w:color="auto"/>
                                                  </w:divBdr>
                                                  <w:divsChild>
                                                    <w:div w:id="1234436444">
                                                      <w:marLeft w:val="0"/>
                                                      <w:marRight w:val="0"/>
                                                      <w:marTop w:val="0"/>
                                                      <w:marBottom w:val="0"/>
                                                      <w:divBdr>
                                                        <w:top w:val="none" w:sz="0" w:space="0" w:color="auto"/>
                                                        <w:left w:val="none" w:sz="0" w:space="0" w:color="auto"/>
                                                        <w:bottom w:val="none" w:sz="0" w:space="0" w:color="auto"/>
                                                        <w:right w:val="none" w:sz="0" w:space="0" w:color="auto"/>
                                                      </w:divBdr>
                                                      <w:divsChild>
                                                        <w:div w:id="1950817003">
                                                          <w:marLeft w:val="0"/>
                                                          <w:marRight w:val="0"/>
                                                          <w:marTop w:val="0"/>
                                                          <w:marBottom w:val="0"/>
                                                          <w:divBdr>
                                                            <w:top w:val="none" w:sz="0" w:space="0" w:color="auto"/>
                                                            <w:left w:val="none" w:sz="0" w:space="0" w:color="auto"/>
                                                            <w:bottom w:val="none" w:sz="0" w:space="0" w:color="auto"/>
                                                            <w:right w:val="none" w:sz="0" w:space="0" w:color="auto"/>
                                                          </w:divBdr>
                                                          <w:divsChild>
                                                            <w:div w:id="385640475">
                                                              <w:marLeft w:val="0"/>
                                                              <w:marRight w:val="0"/>
                                                              <w:marTop w:val="0"/>
                                                              <w:marBottom w:val="0"/>
                                                              <w:divBdr>
                                                                <w:top w:val="none" w:sz="0" w:space="0" w:color="auto"/>
                                                                <w:left w:val="none" w:sz="0" w:space="0" w:color="auto"/>
                                                                <w:bottom w:val="none" w:sz="0" w:space="0" w:color="auto"/>
                                                                <w:right w:val="none" w:sz="0" w:space="0" w:color="auto"/>
                                                              </w:divBdr>
                                                              <w:divsChild>
                                                                <w:div w:id="1852181595">
                                                                  <w:marLeft w:val="0"/>
                                                                  <w:marRight w:val="0"/>
                                                                  <w:marTop w:val="0"/>
                                                                  <w:marBottom w:val="0"/>
                                                                  <w:divBdr>
                                                                    <w:top w:val="none" w:sz="0" w:space="0" w:color="auto"/>
                                                                    <w:left w:val="none" w:sz="0" w:space="0" w:color="auto"/>
                                                                    <w:bottom w:val="none" w:sz="0" w:space="0" w:color="auto"/>
                                                                    <w:right w:val="none" w:sz="0" w:space="0" w:color="auto"/>
                                                                  </w:divBdr>
                                                                  <w:divsChild>
                                                                    <w:div w:id="212039598">
                                                                      <w:marLeft w:val="405"/>
                                                                      <w:marRight w:val="0"/>
                                                                      <w:marTop w:val="0"/>
                                                                      <w:marBottom w:val="0"/>
                                                                      <w:divBdr>
                                                                        <w:top w:val="none" w:sz="0" w:space="0" w:color="auto"/>
                                                                        <w:left w:val="none" w:sz="0" w:space="0" w:color="auto"/>
                                                                        <w:bottom w:val="none" w:sz="0" w:space="0" w:color="auto"/>
                                                                        <w:right w:val="none" w:sz="0" w:space="0" w:color="auto"/>
                                                                      </w:divBdr>
                                                                      <w:divsChild>
                                                                        <w:div w:id="865682724">
                                                                          <w:marLeft w:val="0"/>
                                                                          <w:marRight w:val="0"/>
                                                                          <w:marTop w:val="0"/>
                                                                          <w:marBottom w:val="0"/>
                                                                          <w:divBdr>
                                                                            <w:top w:val="none" w:sz="0" w:space="0" w:color="auto"/>
                                                                            <w:left w:val="none" w:sz="0" w:space="0" w:color="auto"/>
                                                                            <w:bottom w:val="none" w:sz="0" w:space="0" w:color="auto"/>
                                                                            <w:right w:val="none" w:sz="0" w:space="0" w:color="auto"/>
                                                                          </w:divBdr>
                                                                          <w:divsChild>
                                                                            <w:div w:id="723531945">
                                                                              <w:marLeft w:val="0"/>
                                                                              <w:marRight w:val="0"/>
                                                                              <w:marTop w:val="0"/>
                                                                              <w:marBottom w:val="0"/>
                                                                              <w:divBdr>
                                                                                <w:top w:val="none" w:sz="0" w:space="0" w:color="auto"/>
                                                                                <w:left w:val="none" w:sz="0" w:space="0" w:color="auto"/>
                                                                                <w:bottom w:val="none" w:sz="0" w:space="0" w:color="auto"/>
                                                                                <w:right w:val="none" w:sz="0" w:space="0" w:color="auto"/>
                                                                              </w:divBdr>
                                                                              <w:divsChild>
                                                                                <w:div w:id="2050646427">
                                                                                  <w:marLeft w:val="0"/>
                                                                                  <w:marRight w:val="0"/>
                                                                                  <w:marTop w:val="0"/>
                                                                                  <w:marBottom w:val="0"/>
                                                                                  <w:divBdr>
                                                                                    <w:top w:val="none" w:sz="0" w:space="0" w:color="auto"/>
                                                                                    <w:left w:val="none" w:sz="0" w:space="0" w:color="auto"/>
                                                                                    <w:bottom w:val="none" w:sz="0" w:space="0" w:color="auto"/>
                                                                                    <w:right w:val="none" w:sz="0" w:space="0" w:color="auto"/>
                                                                                  </w:divBdr>
                                                                                  <w:divsChild>
                                                                                    <w:div w:id="1784422932">
                                                                                      <w:marLeft w:val="0"/>
                                                                                      <w:marRight w:val="0"/>
                                                                                      <w:marTop w:val="0"/>
                                                                                      <w:marBottom w:val="0"/>
                                                                                      <w:divBdr>
                                                                                        <w:top w:val="none" w:sz="0" w:space="0" w:color="auto"/>
                                                                                        <w:left w:val="none" w:sz="0" w:space="0" w:color="auto"/>
                                                                                        <w:bottom w:val="none" w:sz="0" w:space="0" w:color="auto"/>
                                                                                        <w:right w:val="none" w:sz="0" w:space="0" w:color="auto"/>
                                                                                      </w:divBdr>
                                                                                      <w:divsChild>
                                                                                        <w:div w:id="1309825717">
                                                                                          <w:marLeft w:val="0"/>
                                                                                          <w:marRight w:val="0"/>
                                                                                          <w:marTop w:val="0"/>
                                                                                          <w:marBottom w:val="0"/>
                                                                                          <w:divBdr>
                                                                                            <w:top w:val="none" w:sz="0" w:space="0" w:color="auto"/>
                                                                                            <w:left w:val="none" w:sz="0" w:space="0" w:color="auto"/>
                                                                                            <w:bottom w:val="none" w:sz="0" w:space="0" w:color="auto"/>
                                                                                            <w:right w:val="none" w:sz="0" w:space="0" w:color="auto"/>
                                                                                          </w:divBdr>
                                                                                          <w:divsChild>
                                                                                            <w:div w:id="408036507">
                                                                                              <w:marLeft w:val="0"/>
                                                                                              <w:marRight w:val="0"/>
                                                                                              <w:marTop w:val="0"/>
                                                                                              <w:marBottom w:val="0"/>
                                                                                              <w:divBdr>
                                                                                                <w:top w:val="none" w:sz="0" w:space="0" w:color="auto"/>
                                                                                                <w:left w:val="none" w:sz="0" w:space="0" w:color="auto"/>
                                                                                                <w:bottom w:val="none" w:sz="0" w:space="0" w:color="auto"/>
                                                                                                <w:right w:val="none" w:sz="0" w:space="0" w:color="auto"/>
                                                                                              </w:divBdr>
                                                                                              <w:divsChild>
                                                                                                <w:div w:id="184562542">
                                                                                                  <w:marLeft w:val="0"/>
                                                                                                  <w:marRight w:val="0"/>
                                                                                                  <w:marTop w:val="0"/>
                                                                                                  <w:marBottom w:val="0"/>
                                                                                                  <w:divBdr>
                                                                                                    <w:top w:val="none" w:sz="0" w:space="0" w:color="auto"/>
                                                                                                    <w:left w:val="none" w:sz="0" w:space="0" w:color="auto"/>
                                                                                                    <w:bottom w:val="single" w:sz="6" w:space="15" w:color="auto"/>
                                                                                                    <w:right w:val="none" w:sz="0" w:space="0" w:color="auto"/>
                                                                                                  </w:divBdr>
                                                                                                  <w:divsChild>
                                                                                                    <w:div w:id="1843354150">
                                                                                                      <w:marLeft w:val="0"/>
                                                                                                      <w:marRight w:val="0"/>
                                                                                                      <w:marTop w:val="60"/>
                                                                                                      <w:marBottom w:val="0"/>
                                                                                                      <w:divBdr>
                                                                                                        <w:top w:val="none" w:sz="0" w:space="0" w:color="auto"/>
                                                                                                        <w:left w:val="none" w:sz="0" w:space="0" w:color="auto"/>
                                                                                                        <w:bottom w:val="none" w:sz="0" w:space="0" w:color="auto"/>
                                                                                                        <w:right w:val="none" w:sz="0" w:space="0" w:color="auto"/>
                                                                                                      </w:divBdr>
                                                                                                      <w:divsChild>
                                                                                                        <w:div w:id="2105180158">
                                                                                                          <w:marLeft w:val="0"/>
                                                                                                          <w:marRight w:val="0"/>
                                                                                                          <w:marTop w:val="0"/>
                                                                                                          <w:marBottom w:val="0"/>
                                                                                                          <w:divBdr>
                                                                                                            <w:top w:val="none" w:sz="0" w:space="0" w:color="auto"/>
                                                                                                            <w:left w:val="none" w:sz="0" w:space="0" w:color="auto"/>
                                                                                                            <w:bottom w:val="none" w:sz="0" w:space="0" w:color="auto"/>
                                                                                                            <w:right w:val="none" w:sz="0" w:space="0" w:color="auto"/>
                                                                                                          </w:divBdr>
                                                                                                          <w:divsChild>
                                                                                                            <w:div w:id="2068725858">
                                                                                                              <w:marLeft w:val="0"/>
                                                                                                              <w:marRight w:val="0"/>
                                                                                                              <w:marTop w:val="0"/>
                                                                                                              <w:marBottom w:val="0"/>
                                                                                                              <w:divBdr>
                                                                                                                <w:top w:val="none" w:sz="0" w:space="0" w:color="auto"/>
                                                                                                                <w:left w:val="none" w:sz="0" w:space="0" w:color="auto"/>
                                                                                                                <w:bottom w:val="none" w:sz="0" w:space="0" w:color="auto"/>
                                                                                                                <w:right w:val="none" w:sz="0" w:space="0" w:color="auto"/>
                                                                                                              </w:divBdr>
                                                                                                              <w:divsChild>
                                                                                                                <w:div w:id="221452600">
                                                                                                                  <w:marLeft w:val="0"/>
                                                                                                                  <w:marRight w:val="0"/>
                                                                                                                  <w:marTop w:val="0"/>
                                                                                                                  <w:marBottom w:val="0"/>
                                                                                                                  <w:divBdr>
                                                                                                                    <w:top w:val="none" w:sz="0" w:space="0" w:color="auto"/>
                                                                                                                    <w:left w:val="none" w:sz="0" w:space="0" w:color="auto"/>
                                                                                                                    <w:bottom w:val="none" w:sz="0" w:space="0" w:color="auto"/>
                                                                                                                    <w:right w:val="none" w:sz="0" w:space="0" w:color="auto"/>
                                                                                                                  </w:divBdr>
                                                                                                                  <w:divsChild>
                                                                                                                    <w:div w:id="706031680">
                                                                                                                      <w:marLeft w:val="0"/>
                                                                                                                      <w:marRight w:val="0"/>
                                                                                                                      <w:marTop w:val="0"/>
                                                                                                                      <w:marBottom w:val="0"/>
                                                                                                                      <w:divBdr>
                                                                                                                        <w:top w:val="none" w:sz="0" w:space="0" w:color="auto"/>
                                                                                                                        <w:left w:val="none" w:sz="0" w:space="0" w:color="auto"/>
                                                                                                                        <w:bottom w:val="none" w:sz="0" w:space="0" w:color="auto"/>
                                                                                                                        <w:right w:val="none" w:sz="0" w:space="0" w:color="auto"/>
                                                                                                                      </w:divBdr>
                                                                                                                      <w:divsChild>
                                                                                                                        <w:div w:id="1754738926">
                                                                                                                          <w:marLeft w:val="0"/>
                                                                                                                          <w:marRight w:val="0"/>
                                                                                                                          <w:marTop w:val="0"/>
                                                                                                                          <w:marBottom w:val="0"/>
                                                                                                                          <w:divBdr>
                                                                                                                            <w:top w:val="none" w:sz="0" w:space="0" w:color="auto"/>
                                                                                                                            <w:left w:val="none" w:sz="0" w:space="0" w:color="auto"/>
                                                                                                                            <w:bottom w:val="none" w:sz="0" w:space="0" w:color="auto"/>
                                                                                                                            <w:right w:val="none" w:sz="0" w:space="0" w:color="auto"/>
                                                                                                                          </w:divBdr>
                                                                                                                          <w:divsChild>
                                                                                                                            <w:div w:id="16974918">
                                                                                                                              <w:marLeft w:val="0"/>
                                                                                                                              <w:marRight w:val="0"/>
                                                                                                                              <w:marTop w:val="0"/>
                                                                                                                              <w:marBottom w:val="0"/>
                                                                                                                              <w:divBdr>
                                                                                                                                <w:top w:val="none" w:sz="0" w:space="0" w:color="auto"/>
                                                                                                                                <w:left w:val="none" w:sz="0" w:space="0" w:color="auto"/>
                                                                                                                                <w:bottom w:val="none" w:sz="0" w:space="0" w:color="auto"/>
                                                                                                                                <w:right w:val="none" w:sz="0" w:space="0" w:color="auto"/>
                                                                                                                              </w:divBdr>
                                                                                                                              <w:divsChild>
                                                                                                                                <w:div w:id="645667882">
                                                                                                                                  <w:marLeft w:val="0"/>
                                                                                                                                  <w:marRight w:val="0"/>
                                                                                                                                  <w:marTop w:val="0"/>
                                                                                                                                  <w:marBottom w:val="0"/>
                                                                                                                                  <w:divBdr>
                                                                                                                                    <w:top w:val="none" w:sz="0" w:space="0" w:color="auto"/>
                                                                                                                                    <w:left w:val="none" w:sz="0" w:space="0" w:color="auto"/>
                                                                                                                                    <w:bottom w:val="none" w:sz="0" w:space="0" w:color="auto"/>
                                                                                                                                    <w:right w:val="none" w:sz="0" w:space="0" w:color="auto"/>
                                                                                                                                  </w:divBdr>
                                                                                                                                  <w:divsChild>
                                                                                                                                    <w:div w:id="1515221244">
                                                                                                                                      <w:marLeft w:val="0"/>
                                                                                                                                      <w:marRight w:val="0"/>
                                                                                                                                      <w:marTop w:val="0"/>
                                                                                                                                      <w:marBottom w:val="0"/>
                                                                                                                                      <w:divBdr>
                                                                                                                                        <w:top w:val="none" w:sz="0" w:space="0" w:color="auto"/>
                                                                                                                                        <w:left w:val="none" w:sz="0" w:space="0" w:color="auto"/>
                                                                                                                                        <w:bottom w:val="none" w:sz="0" w:space="0" w:color="auto"/>
                                                                                                                                        <w:right w:val="none" w:sz="0" w:space="0" w:color="auto"/>
                                                                                                                                      </w:divBdr>
                                                                                                                                      <w:divsChild>
                                                                                                                                        <w:div w:id="1793548197">
                                                                                                                                          <w:marLeft w:val="0"/>
                                                                                                                                          <w:marRight w:val="0"/>
                                                                                                                                          <w:marTop w:val="0"/>
                                                                                                                                          <w:marBottom w:val="0"/>
                                                                                                                                          <w:divBdr>
                                                                                                                                            <w:top w:val="none" w:sz="0" w:space="0" w:color="auto"/>
                                                                                                                                            <w:left w:val="none" w:sz="0" w:space="0" w:color="auto"/>
                                                                                                                                            <w:bottom w:val="none" w:sz="0" w:space="0" w:color="auto"/>
                                                                                                                                            <w:right w:val="none" w:sz="0" w:space="0" w:color="auto"/>
                                                                                                                                          </w:divBdr>
                                                                                                                                          <w:divsChild>
                                                                                                                                            <w:div w:id="19940002">
                                                                                                                                              <w:marLeft w:val="600"/>
                                                                                                                                              <w:marRight w:val="600"/>
                                                                                                                                              <w:marTop w:val="280"/>
                                                                                                                                              <w:marBottom w:val="280"/>
                                                                                                                                              <w:divBdr>
                                                                                                                                                <w:top w:val="none" w:sz="0" w:space="0" w:color="auto"/>
                                                                                                                                                <w:left w:val="none" w:sz="0" w:space="0" w:color="auto"/>
                                                                                                                                                <w:bottom w:val="none" w:sz="0" w:space="0" w:color="auto"/>
                                                                                                                                                <w:right w:val="none" w:sz="0" w:space="0" w:color="auto"/>
                                                                                                                                              </w:divBdr>
                                                                                                                                              <w:divsChild>
                                                                                                                                                <w:div w:id="1673489622">
                                                                                                                                                  <w:marLeft w:val="0"/>
                                                                                                                                                  <w:marRight w:val="0"/>
                                                                                                                                                  <w:marTop w:val="0"/>
                                                                                                                                                  <w:marBottom w:val="0"/>
                                                                                                                                                  <w:divBdr>
                                                                                                                                                    <w:top w:val="none" w:sz="0" w:space="0" w:color="auto"/>
                                                                                                                                                    <w:left w:val="none" w:sz="0" w:space="0" w:color="auto"/>
                                                                                                                                                    <w:bottom w:val="none" w:sz="0" w:space="0" w:color="auto"/>
                                                                                                                                                    <w:right w:val="none" w:sz="0" w:space="0" w:color="auto"/>
                                                                                                                                                  </w:divBdr>
                                                                                                                                                  <w:divsChild>
                                                                                                                                                    <w:div w:id="1879976528">
                                                                                                                                                      <w:marLeft w:val="0"/>
                                                                                                                                                      <w:marRight w:val="0"/>
                                                                                                                                                      <w:marTop w:val="0"/>
                                                                                                                                                      <w:marBottom w:val="0"/>
                                                                                                                                                      <w:divBdr>
                                                                                                                                                        <w:top w:val="none" w:sz="0" w:space="0" w:color="auto"/>
                                                                                                                                                        <w:left w:val="none" w:sz="0" w:space="0" w:color="auto"/>
                                                                                                                                                        <w:bottom w:val="none" w:sz="0" w:space="0" w:color="auto"/>
                                                                                                                                                        <w:right w:val="none" w:sz="0" w:space="0" w:color="auto"/>
                                                                                                                                                      </w:divBdr>
                                                                                                                                                      <w:divsChild>
                                                                                                                                                        <w:div w:id="390424396">
                                                                                                                                                          <w:marLeft w:val="0"/>
                                                                                                                                                          <w:marRight w:val="0"/>
                                                                                                                                                          <w:marTop w:val="0"/>
                                                                                                                                                          <w:marBottom w:val="0"/>
                                                                                                                                                          <w:divBdr>
                                                                                                                                                            <w:top w:val="none" w:sz="0" w:space="0" w:color="auto"/>
                                                                                                                                                            <w:left w:val="none" w:sz="0" w:space="0" w:color="auto"/>
                                                                                                                                                            <w:bottom w:val="none" w:sz="0" w:space="0" w:color="auto"/>
                                                                                                                                                            <w:right w:val="none" w:sz="0" w:space="0" w:color="auto"/>
                                                                                                                                                          </w:divBdr>
                                                                                                                                                        </w:div>
                                                                                                                                                        <w:div w:id="640430243">
                                                                                                                                                          <w:marLeft w:val="0"/>
                                                                                                                                                          <w:marRight w:val="0"/>
                                                                                                                                                          <w:marTop w:val="0"/>
                                                                                                                                                          <w:marBottom w:val="0"/>
                                                                                                                                                          <w:divBdr>
                                                                                                                                                            <w:top w:val="none" w:sz="0" w:space="0" w:color="auto"/>
                                                                                                                                                            <w:left w:val="none" w:sz="0" w:space="0" w:color="auto"/>
                                                                                                                                                            <w:bottom w:val="none" w:sz="0" w:space="0" w:color="auto"/>
                                                                                                                                                            <w:right w:val="none" w:sz="0" w:space="0" w:color="auto"/>
                                                                                                                                                          </w:divBdr>
                                                                                                                                                        </w:div>
                                                                                                                                                        <w:div w:id="1111586111">
                                                                                                                                                          <w:marLeft w:val="0"/>
                                                                                                                                                          <w:marRight w:val="0"/>
                                                                                                                                                          <w:marTop w:val="0"/>
                                                                                                                                                          <w:marBottom w:val="0"/>
                                                                                                                                                          <w:divBdr>
                                                                                                                                                            <w:top w:val="none" w:sz="0" w:space="0" w:color="auto"/>
                                                                                                                                                            <w:left w:val="none" w:sz="0" w:space="0" w:color="auto"/>
                                                                                                                                                            <w:bottom w:val="none" w:sz="0" w:space="0" w:color="auto"/>
                                                                                                                                                            <w:right w:val="none" w:sz="0" w:space="0" w:color="auto"/>
                                                                                                                                                          </w:divBdr>
                                                                                                                                                        </w:div>
                                                                                                                                                        <w:div w:id="1330253435">
                                                                                                                                                          <w:marLeft w:val="0"/>
                                                                                                                                                          <w:marRight w:val="0"/>
                                                                                                                                                          <w:marTop w:val="200"/>
                                                                                                                                                          <w:marBottom w:val="0"/>
                                                                                                                                                          <w:divBdr>
                                                                                                                                                            <w:top w:val="none" w:sz="0" w:space="0" w:color="auto"/>
                                                                                                                                                            <w:left w:val="none" w:sz="0" w:space="0" w:color="auto"/>
                                                                                                                                                            <w:bottom w:val="none" w:sz="0" w:space="0" w:color="auto"/>
                                                                                                                                                            <w:right w:val="none" w:sz="0" w:space="0" w:color="auto"/>
                                                                                                                                                          </w:divBdr>
                                                                                                                                                        </w:div>
                                                                                                                                                        <w:div w:id="212515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2352692">
      <w:bodyDiv w:val="1"/>
      <w:marLeft w:val="0"/>
      <w:marRight w:val="0"/>
      <w:marTop w:val="0"/>
      <w:marBottom w:val="0"/>
      <w:divBdr>
        <w:top w:val="none" w:sz="0" w:space="0" w:color="auto"/>
        <w:left w:val="none" w:sz="0" w:space="0" w:color="auto"/>
        <w:bottom w:val="none" w:sz="0" w:space="0" w:color="auto"/>
        <w:right w:val="none" w:sz="0" w:space="0" w:color="auto"/>
      </w:divBdr>
    </w:div>
    <w:div w:id="1623031082">
      <w:bodyDiv w:val="1"/>
      <w:marLeft w:val="0"/>
      <w:marRight w:val="0"/>
      <w:marTop w:val="0"/>
      <w:marBottom w:val="0"/>
      <w:divBdr>
        <w:top w:val="none" w:sz="0" w:space="0" w:color="auto"/>
        <w:left w:val="none" w:sz="0" w:space="0" w:color="auto"/>
        <w:bottom w:val="none" w:sz="0" w:space="0" w:color="auto"/>
        <w:right w:val="none" w:sz="0" w:space="0" w:color="auto"/>
      </w:divBdr>
      <w:divsChild>
        <w:div w:id="555623979">
          <w:marLeft w:val="0"/>
          <w:marRight w:val="0"/>
          <w:marTop w:val="0"/>
          <w:marBottom w:val="0"/>
          <w:divBdr>
            <w:top w:val="none" w:sz="0" w:space="0" w:color="auto"/>
            <w:left w:val="none" w:sz="0" w:space="0" w:color="auto"/>
            <w:bottom w:val="none" w:sz="0" w:space="0" w:color="auto"/>
            <w:right w:val="none" w:sz="0" w:space="0" w:color="auto"/>
          </w:divBdr>
        </w:div>
        <w:div w:id="578178295">
          <w:marLeft w:val="0"/>
          <w:marRight w:val="0"/>
          <w:marTop w:val="0"/>
          <w:marBottom w:val="0"/>
          <w:divBdr>
            <w:top w:val="none" w:sz="0" w:space="0" w:color="auto"/>
            <w:left w:val="none" w:sz="0" w:space="0" w:color="auto"/>
            <w:bottom w:val="none" w:sz="0" w:space="0" w:color="auto"/>
            <w:right w:val="none" w:sz="0" w:space="0" w:color="auto"/>
          </w:divBdr>
        </w:div>
        <w:div w:id="678191448">
          <w:marLeft w:val="0"/>
          <w:marRight w:val="0"/>
          <w:marTop w:val="0"/>
          <w:marBottom w:val="0"/>
          <w:divBdr>
            <w:top w:val="none" w:sz="0" w:space="0" w:color="auto"/>
            <w:left w:val="none" w:sz="0" w:space="0" w:color="auto"/>
            <w:bottom w:val="none" w:sz="0" w:space="0" w:color="auto"/>
            <w:right w:val="none" w:sz="0" w:space="0" w:color="auto"/>
          </w:divBdr>
        </w:div>
        <w:div w:id="1079249090">
          <w:marLeft w:val="0"/>
          <w:marRight w:val="0"/>
          <w:marTop w:val="0"/>
          <w:marBottom w:val="0"/>
          <w:divBdr>
            <w:top w:val="none" w:sz="0" w:space="0" w:color="auto"/>
            <w:left w:val="none" w:sz="0" w:space="0" w:color="auto"/>
            <w:bottom w:val="none" w:sz="0" w:space="0" w:color="auto"/>
            <w:right w:val="none" w:sz="0" w:space="0" w:color="auto"/>
          </w:divBdr>
        </w:div>
        <w:div w:id="2045980379">
          <w:marLeft w:val="0"/>
          <w:marRight w:val="0"/>
          <w:marTop w:val="0"/>
          <w:marBottom w:val="0"/>
          <w:divBdr>
            <w:top w:val="none" w:sz="0" w:space="0" w:color="auto"/>
            <w:left w:val="none" w:sz="0" w:space="0" w:color="auto"/>
            <w:bottom w:val="none" w:sz="0" w:space="0" w:color="auto"/>
            <w:right w:val="none" w:sz="0" w:space="0" w:color="auto"/>
          </w:divBdr>
        </w:div>
      </w:divsChild>
    </w:div>
    <w:div w:id="1660619740">
      <w:bodyDiv w:val="1"/>
      <w:marLeft w:val="0"/>
      <w:marRight w:val="0"/>
      <w:marTop w:val="0"/>
      <w:marBottom w:val="0"/>
      <w:divBdr>
        <w:top w:val="none" w:sz="0" w:space="0" w:color="auto"/>
        <w:left w:val="none" w:sz="0" w:space="0" w:color="auto"/>
        <w:bottom w:val="none" w:sz="0" w:space="0" w:color="auto"/>
        <w:right w:val="none" w:sz="0" w:space="0" w:color="auto"/>
      </w:divBdr>
      <w:divsChild>
        <w:div w:id="137309551">
          <w:marLeft w:val="0"/>
          <w:marRight w:val="0"/>
          <w:marTop w:val="0"/>
          <w:marBottom w:val="0"/>
          <w:divBdr>
            <w:top w:val="none" w:sz="0" w:space="0" w:color="auto"/>
            <w:left w:val="none" w:sz="0" w:space="0" w:color="auto"/>
            <w:bottom w:val="none" w:sz="0" w:space="0" w:color="auto"/>
            <w:right w:val="none" w:sz="0" w:space="0" w:color="auto"/>
          </w:divBdr>
        </w:div>
        <w:div w:id="302539484">
          <w:marLeft w:val="0"/>
          <w:marRight w:val="0"/>
          <w:marTop w:val="0"/>
          <w:marBottom w:val="0"/>
          <w:divBdr>
            <w:top w:val="none" w:sz="0" w:space="0" w:color="auto"/>
            <w:left w:val="none" w:sz="0" w:space="0" w:color="auto"/>
            <w:bottom w:val="none" w:sz="0" w:space="0" w:color="auto"/>
            <w:right w:val="none" w:sz="0" w:space="0" w:color="auto"/>
          </w:divBdr>
          <w:divsChild>
            <w:div w:id="1340236120">
              <w:marLeft w:val="-75"/>
              <w:marRight w:val="0"/>
              <w:marTop w:val="30"/>
              <w:marBottom w:val="30"/>
              <w:divBdr>
                <w:top w:val="none" w:sz="0" w:space="0" w:color="auto"/>
                <w:left w:val="none" w:sz="0" w:space="0" w:color="auto"/>
                <w:bottom w:val="none" w:sz="0" w:space="0" w:color="auto"/>
                <w:right w:val="none" w:sz="0" w:space="0" w:color="auto"/>
              </w:divBdr>
              <w:divsChild>
                <w:div w:id="290525968">
                  <w:marLeft w:val="0"/>
                  <w:marRight w:val="0"/>
                  <w:marTop w:val="0"/>
                  <w:marBottom w:val="0"/>
                  <w:divBdr>
                    <w:top w:val="none" w:sz="0" w:space="0" w:color="auto"/>
                    <w:left w:val="none" w:sz="0" w:space="0" w:color="auto"/>
                    <w:bottom w:val="none" w:sz="0" w:space="0" w:color="auto"/>
                    <w:right w:val="none" w:sz="0" w:space="0" w:color="auto"/>
                  </w:divBdr>
                  <w:divsChild>
                    <w:div w:id="250701334">
                      <w:marLeft w:val="0"/>
                      <w:marRight w:val="0"/>
                      <w:marTop w:val="0"/>
                      <w:marBottom w:val="0"/>
                      <w:divBdr>
                        <w:top w:val="none" w:sz="0" w:space="0" w:color="auto"/>
                        <w:left w:val="none" w:sz="0" w:space="0" w:color="auto"/>
                        <w:bottom w:val="none" w:sz="0" w:space="0" w:color="auto"/>
                        <w:right w:val="none" w:sz="0" w:space="0" w:color="auto"/>
                      </w:divBdr>
                    </w:div>
                  </w:divsChild>
                </w:div>
                <w:div w:id="376123171">
                  <w:marLeft w:val="0"/>
                  <w:marRight w:val="0"/>
                  <w:marTop w:val="0"/>
                  <w:marBottom w:val="0"/>
                  <w:divBdr>
                    <w:top w:val="none" w:sz="0" w:space="0" w:color="auto"/>
                    <w:left w:val="none" w:sz="0" w:space="0" w:color="auto"/>
                    <w:bottom w:val="none" w:sz="0" w:space="0" w:color="auto"/>
                    <w:right w:val="none" w:sz="0" w:space="0" w:color="auto"/>
                  </w:divBdr>
                  <w:divsChild>
                    <w:div w:id="382951638">
                      <w:marLeft w:val="0"/>
                      <w:marRight w:val="0"/>
                      <w:marTop w:val="0"/>
                      <w:marBottom w:val="0"/>
                      <w:divBdr>
                        <w:top w:val="none" w:sz="0" w:space="0" w:color="auto"/>
                        <w:left w:val="none" w:sz="0" w:space="0" w:color="auto"/>
                        <w:bottom w:val="none" w:sz="0" w:space="0" w:color="auto"/>
                        <w:right w:val="none" w:sz="0" w:space="0" w:color="auto"/>
                      </w:divBdr>
                    </w:div>
                    <w:div w:id="560991974">
                      <w:marLeft w:val="0"/>
                      <w:marRight w:val="0"/>
                      <w:marTop w:val="0"/>
                      <w:marBottom w:val="0"/>
                      <w:divBdr>
                        <w:top w:val="none" w:sz="0" w:space="0" w:color="auto"/>
                        <w:left w:val="none" w:sz="0" w:space="0" w:color="auto"/>
                        <w:bottom w:val="none" w:sz="0" w:space="0" w:color="auto"/>
                        <w:right w:val="none" w:sz="0" w:space="0" w:color="auto"/>
                      </w:divBdr>
                    </w:div>
                    <w:div w:id="573004106">
                      <w:marLeft w:val="0"/>
                      <w:marRight w:val="0"/>
                      <w:marTop w:val="0"/>
                      <w:marBottom w:val="0"/>
                      <w:divBdr>
                        <w:top w:val="none" w:sz="0" w:space="0" w:color="auto"/>
                        <w:left w:val="none" w:sz="0" w:space="0" w:color="auto"/>
                        <w:bottom w:val="none" w:sz="0" w:space="0" w:color="auto"/>
                        <w:right w:val="none" w:sz="0" w:space="0" w:color="auto"/>
                      </w:divBdr>
                    </w:div>
                  </w:divsChild>
                </w:div>
                <w:div w:id="562178096">
                  <w:marLeft w:val="0"/>
                  <w:marRight w:val="0"/>
                  <w:marTop w:val="0"/>
                  <w:marBottom w:val="0"/>
                  <w:divBdr>
                    <w:top w:val="none" w:sz="0" w:space="0" w:color="auto"/>
                    <w:left w:val="none" w:sz="0" w:space="0" w:color="auto"/>
                    <w:bottom w:val="none" w:sz="0" w:space="0" w:color="auto"/>
                    <w:right w:val="none" w:sz="0" w:space="0" w:color="auto"/>
                  </w:divBdr>
                  <w:divsChild>
                    <w:div w:id="513688844">
                      <w:marLeft w:val="0"/>
                      <w:marRight w:val="0"/>
                      <w:marTop w:val="0"/>
                      <w:marBottom w:val="0"/>
                      <w:divBdr>
                        <w:top w:val="none" w:sz="0" w:space="0" w:color="auto"/>
                        <w:left w:val="none" w:sz="0" w:space="0" w:color="auto"/>
                        <w:bottom w:val="none" w:sz="0" w:space="0" w:color="auto"/>
                        <w:right w:val="none" w:sz="0" w:space="0" w:color="auto"/>
                      </w:divBdr>
                    </w:div>
                    <w:div w:id="1274939543">
                      <w:marLeft w:val="0"/>
                      <w:marRight w:val="0"/>
                      <w:marTop w:val="0"/>
                      <w:marBottom w:val="0"/>
                      <w:divBdr>
                        <w:top w:val="none" w:sz="0" w:space="0" w:color="auto"/>
                        <w:left w:val="none" w:sz="0" w:space="0" w:color="auto"/>
                        <w:bottom w:val="none" w:sz="0" w:space="0" w:color="auto"/>
                        <w:right w:val="none" w:sz="0" w:space="0" w:color="auto"/>
                      </w:divBdr>
                    </w:div>
                    <w:div w:id="2000035563">
                      <w:marLeft w:val="0"/>
                      <w:marRight w:val="0"/>
                      <w:marTop w:val="0"/>
                      <w:marBottom w:val="0"/>
                      <w:divBdr>
                        <w:top w:val="none" w:sz="0" w:space="0" w:color="auto"/>
                        <w:left w:val="none" w:sz="0" w:space="0" w:color="auto"/>
                        <w:bottom w:val="none" w:sz="0" w:space="0" w:color="auto"/>
                        <w:right w:val="none" w:sz="0" w:space="0" w:color="auto"/>
                      </w:divBdr>
                    </w:div>
                  </w:divsChild>
                </w:div>
                <w:div w:id="898589194">
                  <w:marLeft w:val="0"/>
                  <w:marRight w:val="0"/>
                  <w:marTop w:val="0"/>
                  <w:marBottom w:val="0"/>
                  <w:divBdr>
                    <w:top w:val="none" w:sz="0" w:space="0" w:color="auto"/>
                    <w:left w:val="none" w:sz="0" w:space="0" w:color="auto"/>
                    <w:bottom w:val="none" w:sz="0" w:space="0" w:color="auto"/>
                    <w:right w:val="none" w:sz="0" w:space="0" w:color="auto"/>
                  </w:divBdr>
                  <w:divsChild>
                    <w:div w:id="189032578">
                      <w:marLeft w:val="0"/>
                      <w:marRight w:val="0"/>
                      <w:marTop w:val="0"/>
                      <w:marBottom w:val="0"/>
                      <w:divBdr>
                        <w:top w:val="none" w:sz="0" w:space="0" w:color="auto"/>
                        <w:left w:val="none" w:sz="0" w:space="0" w:color="auto"/>
                        <w:bottom w:val="none" w:sz="0" w:space="0" w:color="auto"/>
                        <w:right w:val="none" w:sz="0" w:space="0" w:color="auto"/>
                      </w:divBdr>
                    </w:div>
                    <w:div w:id="1545828285">
                      <w:marLeft w:val="0"/>
                      <w:marRight w:val="0"/>
                      <w:marTop w:val="0"/>
                      <w:marBottom w:val="0"/>
                      <w:divBdr>
                        <w:top w:val="none" w:sz="0" w:space="0" w:color="auto"/>
                        <w:left w:val="none" w:sz="0" w:space="0" w:color="auto"/>
                        <w:bottom w:val="none" w:sz="0" w:space="0" w:color="auto"/>
                        <w:right w:val="none" w:sz="0" w:space="0" w:color="auto"/>
                      </w:divBdr>
                    </w:div>
                    <w:div w:id="1596596914">
                      <w:marLeft w:val="0"/>
                      <w:marRight w:val="0"/>
                      <w:marTop w:val="0"/>
                      <w:marBottom w:val="0"/>
                      <w:divBdr>
                        <w:top w:val="none" w:sz="0" w:space="0" w:color="auto"/>
                        <w:left w:val="none" w:sz="0" w:space="0" w:color="auto"/>
                        <w:bottom w:val="none" w:sz="0" w:space="0" w:color="auto"/>
                        <w:right w:val="none" w:sz="0" w:space="0" w:color="auto"/>
                      </w:divBdr>
                    </w:div>
                  </w:divsChild>
                </w:div>
                <w:div w:id="1002395400">
                  <w:marLeft w:val="0"/>
                  <w:marRight w:val="0"/>
                  <w:marTop w:val="0"/>
                  <w:marBottom w:val="0"/>
                  <w:divBdr>
                    <w:top w:val="none" w:sz="0" w:space="0" w:color="auto"/>
                    <w:left w:val="none" w:sz="0" w:space="0" w:color="auto"/>
                    <w:bottom w:val="none" w:sz="0" w:space="0" w:color="auto"/>
                    <w:right w:val="none" w:sz="0" w:space="0" w:color="auto"/>
                  </w:divBdr>
                  <w:divsChild>
                    <w:div w:id="1488596443">
                      <w:marLeft w:val="0"/>
                      <w:marRight w:val="0"/>
                      <w:marTop w:val="0"/>
                      <w:marBottom w:val="0"/>
                      <w:divBdr>
                        <w:top w:val="none" w:sz="0" w:space="0" w:color="auto"/>
                        <w:left w:val="none" w:sz="0" w:space="0" w:color="auto"/>
                        <w:bottom w:val="none" w:sz="0" w:space="0" w:color="auto"/>
                        <w:right w:val="none" w:sz="0" w:space="0" w:color="auto"/>
                      </w:divBdr>
                    </w:div>
                  </w:divsChild>
                </w:div>
                <w:div w:id="1032728328">
                  <w:marLeft w:val="0"/>
                  <w:marRight w:val="0"/>
                  <w:marTop w:val="0"/>
                  <w:marBottom w:val="0"/>
                  <w:divBdr>
                    <w:top w:val="none" w:sz="0" w:space="0" w:color="auto"/>
                    <w:left w:val="none" w:sz="0" w:space="0" w:color="auto"/>
                    <w:bottom w:val="none" w:sz="0" w:space="0" w:color="auto"/>
                    <w:right w:val="none" w:sz="0" w:space="0" w:color="auto"/>
                  </w:divBdr>
                  <w:divsChild>
                    <w:div w:id="8726408">
                      <w:marLeft w:val="0"/>
                      <w:marRight w:val="0"/>
                      <w:marTop w:val="0"/>
                      <w:marBottom w:val="0"/>
                      <w:divBdr>
                        <w:top w:val="none" w:sz="0" w:space="0" w:color="auto"/>
                        <w:left w:val="none" w:sz="0" w:space="0" w:color="auto"/>
                        <w:bottom w:val="none" w:sz="0" w:space="0" w:color="auto"/>
                        <w:right w:val="none" w:sz="0" w:space="0" w:color="auto"/>
                      </w:divBdr>
                    </w:div>
                    <w:div w:id="85656656">
                      <w:marLeft w:val="0"/>
                      <w:marRight w:val="0"/>
                      <w:marTop w:val="0"/>
                      <w:marBottom w:val="0"/>
                      <w:divBdr>
                        <w:top w:val="none" w:sz="0" w:space="0" w:color="auto"/>
                        <w:left w:val="none" w:sz="0" w:space="0" w:color="auto"/>
                        <w:bottom w:val="none" w:sz="0" w:space="0" w:color="auto"/>
                        <w:right w:val="none" w:sz="0" w:space="0" w:color="auto"/>
                      </w:divBdr>
                    </w:div>
                    <w:div w:id="829176307">
                      <w:marLeft w:val="0"/>
                      <w:marRight w:val="0"/>
                      <w:marTop w:val="0"/>
                      <w:marBottom w:val="0"/>
                      <w:divBdr>
                        <w:top w:val="none" w:sz="0" w:space="0" w:color="auto"/>
                        <w:left w:val="none" w:sz="0" w:space="0" w:color="auto"/>
                        <w:bottom w:val="none" w:sz="0" w:space="0" w:color="auto"/>
                        <w:right w:val="none" w:sz="0" w:space="0" w:color="auto"/>
                      </w:divBdr>
                    </w:div>
                  </w:divsChild>
                </w:div>
                <w:div w:id="1265770846">
                  <w:marLeft w:val="0"/>
                  <w:marRight w:val="0"/>
                  <w:marTop w:val="0"/>
                  <w:marBottom w:val="0"/>
                  <w:divBdr>
                    <w:top w:val="none" w:sz="0" w:space="0" w:color="auto"/>
                    <w:left w:val="none" w:sz="0" w:space="0" w:color="auto"/>
                    <w:bottom w:val="none" w:sz="0" w:space="0" w:color="auto"/>
                    <w:right w:val="none" w:sz="0" w:space="0" w:color="auto"/>
                  </w:divBdr>
                  <w:divsChild>
                    <w:div w:id="205220099">
                      <w:marLeft w:val="0"/>
                      <w:marRight w:val="0"/>
                      <w:marTop w:val="0"/>
                      <w:marBottom w:val="0"/>
                      <w:divBdr>
                        <w:top w:val="none" w:sz="0" w:space="0" w:color="auto"/>
                        <w:left w:val="none" w:sz="0" w:space="0" w:color="auto"/>
                        <w:bottom w:val="none" w:sz="0" w:space="0" w:color="auto"/>
                        <w:right w:val="none" w:sz="0" w:space="0" w:color="auto"/>
                      </w:divBdr>
                    </w:div>
                    <w:div w:id="1007750695">
                      <w:marLeft w:val="0"/>
                      <w:marRight w:val="0"/>
                      <w:marTop w:val="0"/>
                      <w:marBottom w:val="0"/>
                      <w:divBdr>
                        <w:top w:val="none" w:sz="0" w:space="0" w:color="auto"/>
                        <w:left w:val="none" w:sz="0" w:space="0" w:color="auto"/>
                        <w:bottom w:val="none" w:sz="0" w:space="0" w:color="auto"/>
                        <w:right w:val="none" w:sz="0" w:space="0" w:color="auto"/>
                      </w:divBdr>
                    </w:div>
                    <w:div w:id="1374039899">
                      <w:marLeft w:val="0"/>
                      <w:marRight w:val="0"/>
                      <w:marTop w:val="0"/>
                      <w:marBottom w:val="0"/>
                      <w:divBdr>
                        <w:top w:val="none" w:sz="0" w:space="0" w:color="auto"/>
                        <w:left w:val="none" w:sz="0" w:space="0" w:color="auto"/>
                        <w:bottom w:val="none" w:sz="0" w:space="0" w:color="auto"/>
                        <w:right w:val="none" w:sz="0" w:space="0" w:color="auto"/>
                      </w:divBdr>
                    </w:div>
                  </w:divsChild>
                </w:div>
                <w:div w:id="1304963098">
                  <w:marLeft w:val="0"/>
                  <w:marRight w:val="0"/>
                  <w:marTop w:val="0"/>
                  <w:marBottom w:val="0"/>
                  <w:divBdr>
                    <w:top w:val="none" w:sz="0" w:space="0" w:color="auto"/>
                    <w:left w:val="none" w:sz="0" w:space="0" w:color="auto"/>
                    <w:bottom w:val="none" w:sz="0" w:space="0" w:color="auto"/>
                    <w:right w:val="none" w:sz="0" w:space="0" w:color="auto"/>
                  </w:divBdr>
                  <w:divsChild>
                    <w:div w:id="1055350516">
                      <w:marLeft w:val="0"/>
                      <w:marRight w:val="0"/>
                      <w:marTop w:val="0"/>
                      <w:marBottom w:val="0"/>
                      <w:divBdr>
                        <w:top w:val="none" w:sz="0" w:space="0" w:color="auto"/>
                        <w:left w:val="none" w:sz="0" w:space="0" w:color="auto"/>
                        <w:bottom w:val="none" w:sz="0" w:space="0" w:color="auto"/>
                        <w:right w:val="none" w:sz="0" w:space="0" w:color="auto"/>
                      </w:divBdr>
                    </w:div>
                  </w:divsChild>
                </w:div>
                <w:div w:id="1347368869">
                  <w:marLeft w:val="0"/>
                  <w:marRight w:val="0"/>
                  <w:marTop w:val="0"/>
                  <w:marBottom w:val="0"/>
                  <w:divBdr>
                    <w:top w:val="none" w:sz="0" w:space="0" w:color="auto"/>
                    <w:left w:val="none" w:sz="0" w:space="0" w:color="auto"/>
                    <w:bottom w:val="none" w:sz="0" w:space="0" w:color="auto"/>
                    <w:right w:val="none" w:sz="0" w:space="0" w:color="auto"/>
                  </w:divBdr>
                  <w:divsChild>
                    <w:div w:id="903493111">
                      <w:marLeft w:val="0"/>
                      <w:marRight w:val="0"/>
                      <w:marTop w:val="0"/>
                      <w:marBottom w:val="0"/>
                      <w:divBdr>
                        <w:top w:val="none" w:sz="0" w:space="0" w:color="auto"/>
                        <w:left w:val="none" w:sz="0" w:space="0" w:color="auto"/>
                        <w:bottom w:val="none" w:sz="0" w:space="0" w:color="auto"/>
                        <w:right w:val="none" w:sz="0" w:space="0" w:color="auto"/>
                      </w:divBdr>
                    </w:div>
                    <w:div w:id="1710910750">
                      <w:marLeft w:val="0"/>
                      <w:marRight w:val="0"/>
                      <w:marTop w:val="0"/>
                      <w:marBottom w:val="0"/>
                      <w:divBdr>
                        <w:top w:val="none" w:sz="0" w:space="0" w:color="auto"/>
                        <w:left w:val="none" w:sz="0" w:space="0" w:color="auto"/>
                        <w:bottom w:val="none" w:sz="0" w:space="0" w:color="auto"/>
                        <w:right w:val="none" w:sz="0" w:space="0" w:color="auto"/>
                      </w:divBdr>
                    </w:div>
                    <w:div w:id="1728458661">
                      <w:marLeft w:val="0"/>
                      <w:marRight w:val="0"/>
                      <w:marTop w:val="0"/>
                      <w:marBottom w:val="0"/>
                      <w:divBdr>
                        <w:top w:val="none" w:sz="0" w:space="0" w:color="auto"/>
                        <w:left w:val="none" w:sz="0" w:space="0" w:color="auto"/>
                        <w:bottom w:val="none" w:sz="0" w:space="0" w:color="auto"/>
                        <w:right w:val="none" w:sz="0" w:space="0" w:color="auto"/>
                      </w:divBdr>
                    </w:div>
                  </w:divsChild>
                </w:div>
                <w:div w:id="1469666571">
                  <w:marLeft w:val="0"/>
                  <w:marRight w:val="0"/>
                  <w:marTop w:val="0"/>
                  <w:marBottom w:val="0"/>
                  <w:divBdr>
                    <w:top w:val="none" w:sz="0" w:space="0" w:color="auto"/>
                    <w:left w:val="none" w:sz="0" w:space="0" w:color="auto"/>
                    <w:bottom w:val="none" w:sz="0" w:space="0" w:color="auto"/>
                    <w:right w:val="none" w:sz="0" w:space="0" w:color="auto"/>
                  </w:divBdr>
                  <w:divsChild>
                    <w:div w:id="960500820">
                      <w:marLeft w:val="0"/>
                      <w:marRight w:val="0"/>
                      <w:marTop w:val="0"/>
                      <w:marBottom w:val="0"/>
                      <w:divBdr>
                        <w:top w:val="none" w:sz="0" w:space="0" w:color="auto"/>
                        <w:left w:val="none" w:sz="0" w:space="0" w:color="auto"/>
                        <w:bottom w:val="none" w:sz="0" w:space="0" w:color="auto"/>
                        <w:right w:val="none" w:sz="0" w:space="0" w:color="auto"/>
                      </w:divBdr>
                    </w:div>
                    <w:div w:id="1059402343">
                      <w:marLeft w:val="0"/>
                      <w:marRight w:val="0"/>
                      <w:marTop w:val="0"/>
                      <w:marBottom w:val="0"/>
                      <w:divBdr>
                        <w:top w:val="none" w:sz="0" w:space="0" w:color="auto"/>
                        <w:left w:val="none" w:sz="0" w:space="0" w:color="auto"/>
                        <w:bottom w:val="none" w:sz="0" w:space="0" w:color="auto"/>
                        <w:right w:val="none" w:sz="0" w:space="0" w:color="auto"/>
                      </w:divBdr>
                    </w:div>
                    <w:div w:id="1730155399">
                      <w:marLeft w:val="0"/>
                      <w:marRight w:val="0"/>
                      <w:marTop w:val="0"/>
                      <w:marBottom w:val="0"/>
                      <w:divBdr>
                        <w:top w:val="none" w:sz="0" w:space="0" w:color="auto"/>
                        <w:left w:val="none" w:sz="0" w:space="0" w:color="auto"/>
                        <w:bottom w:val="none" w:sz="0" w:space="0" w:color="auto"/>
                        <w:right w:val="none" w:sz="0" w:space="0" w:color="auto"/>
                      </w:divBdr>
                    </w:div>
                  </w:divsChild>
                </w:div>
                <w:div w:id="1535269355">
                  <w:marLeft w:val="0"/>
                  <w:marRight w:val="0"/>
                  <w:marTop w:val="0"/>
                  <w:marBottom w:val="0"/>
                  <w:divBdr>
                    <w:top w:val="none" w:sz="0" w:space="0" w:color="auto"/>
                    <w:left w:val="none" w:sz="0" w:space="0" w:color="auto"/>
                    <w:bottom w:val="none" w:sz="0" w:space="0" w:color="auto"/>
                    <w:right w:val="none" w:sz="0" w:space="0" w:color="auto"/>
                  </w:divBdr>
                  <w:divsChild>
                    <w:div w:id="716586828">
                      <w:marLeft w:val="0"/>
                      <w:marRight w:val="0"/>
                      <w:marTop w:val="0"/>
                      <w:marBottom w:val="0"/>
                      <w:divBdr>
                        <w:top w:val="none" w:sz="0" w:space="0" w:color="auto"/>
                        <w:left w:val="none" w:sz="0" w:space="0" w:color="auto"/>
                        <w:bottom w:val="none" w:sz="0" w:space="0" w:color="auto"/>
                        <w:right w:val="none" w:sz="0" w:space="0" w:color="auto"/>
                      </w:divBdr>
                    </w:div>
                  </w:divsChild>
                </w:div>
                <w:div w:id="1649168228">
                  <w:marLeft w:val="0"/>
                  <w:marRight w:val="0"/>
                  <w:marTop w:val="0"/>
                  <w:marBottom w:val="0"/>
                  <w:divBdr>
                    <w:top w:val="none" w:sz="0" w:space="0" w:color="auto"/>
                    <w:left w:val="none" w:sz="0" w:space="0" w:color="auto"/>
                    <w:bottom w:val="none" w:sz="0" w:space="0" w:color="auto"/>
                    <w:right w:val="none" w:sz="0" w:space="0" w:color="auto"/>
                  </w:divBdr>
                  <w:divsChild>
                    <w:div w:id="1470783230">
                      <w:marLeft w:val="0"/>
                      <w:marRight w:val="0"/>
                      <w:marTop w:val="0"/>
                      <w:marBottom w:val="0"/>
                      <w:divBdr>
                        <w:top w:val="none" w:sz="0" w:space="0" w:color="auto"/>
                        <w:left w:val="none" w:sz="0" w:space="0" w:color="auto"/>
                        <w:bottom w:val="none" w:sz="0" w:space="0" w:color="auto"/>
                        <w:right w:val="none" w:sz="0" w:space="0" w:color="auto"/>
                      </w:divBdr>
                    </w:div>
                  </w:divsChild>
                </w:div>
                <w:div w:id="1654141110">
                  <w:marLeft w:val="0"/>
                  <w:marRight w:val="0"/>
                  <w:marTop w:val="0"/>
                  <w:marBottom w:val="0"/>
                  <w:divBdr>
                    <w:top w:val="none" w:sz="0" w:space="0" w:color="auto"/>
                    <w:left w:val="none" w:sz="0" w:space="0" w:color="auto"/>
                    <w:bottom w:val="none" w:sz="0" w:space="0" w:color="auto"/>
                    <w:right w:val="none" w:sz="0" w:space="0" w:color="auto"/>
                  </w:divBdr>
                  <w:divsChild>
                    <w:div w:id="781803836">
                      <w:marLeft w:val="0"/>
                      <w:marRight w:val="0"/>
                      <w:marTop w:val="0"/>
                      <w:marBottom w:val="0"/>
                      <w:divBdr>
                        <w:top w:val="none" w:sz="0" w:space="0" w:color="auto"/>
                        <w:left w:val="none" w:sz="0" w:space="0" w:color="auto"/>
                        <w:bottom w:val="none" w:sz="0" w:space="0" w:color="auto"/>
                        <w:right w:val="none" w:sz="0" w:space="0" w:color="auto"/>
                      </w:divBdr>
                    </w:div>
                    <w:div w:id="881668255">
                      <w:marLeft w:val="0"/>
                      <w:marRight w:val="0"/>
                      <w:marTop w:val="0"/>
                      <w:marBottom w:val="0"/>
                      <w:divBdr>
                        <w:top w:val="none" w:sz="0" w:space="0" w:color="auto"/>
                        <w:left w:val="none" w:sz="0" w:space="0" w:color="auto"/>
                        <w:bottom w:val="none" w:sz="0" w:space="0" w:color="auto"/>
                        <w:right w:val="none" w:sz="0" w:space="0" w:color="auto"/>
                      </w:divBdr>
                    </w:div>
                    <w:div w:id="1860239908">
                      <w:marLeft w:val="0"/>
                      <w:marRight w:val="0"/>
                      <w:marTop w:val="0"/>
                      <w:marBottom w:val="0"/>
                      <w:divBdr>
                        <w:top w:val="none" w:sz="0" w:space="0" w:color="auto"/>
                        <w:left w:val="none" w:sz="0" w:space="0" w:color="auto"/>
                        <w:bottom w:val="none" w:sz="0" w:space="0" w:color="auto"/>
                        <w:right w:val="none" w:sz="0" w:space="0" w:color="auto"/>
                      </w:divBdr>
                    </w:div>
                  </w:divsChild>
                </w:div>
                <w:div w:id="1708528877">
                  <w:marLeft w:val="0"/>
                  <w:marRight w:val="0"/>
                  <w:marTop w:val="0"/>
                  <w:marBottom w:val="0"/>
                  <w:divBdr>
                    <w:top w:val="none" w:sz="0" w:space="0" w:color="auto"/>
                    <w:left w:val="none" w:sz="0" w:space="0" w:color="auto"/>
                    <w:bottom w:val="none" w:sz="0" w:space="0" w:color="auto"/>
                    <w:right w:val="none" w:sz="0" w:space="0" w:color="auto"/>
                  </w:divBdr>
                  <w:divsChild>
                    <w:div w:id="39744092">
                      <w:marLeft w:val="0"/>
                      <w:marRight w:val="0"/>
                      <w:marTop w:val="0"/>
                      <w:marBottom w:val="0"/>
                      <w:divBdr>
                        <w:top w:val="none" w:sz="0" w:space="0" w:color="auto"/>
                        <w:left w:val="none" w:sz="0" w:space="0" w:color="auto"/>
                        <w:bottom w:val="none" w:sz="0" w:space="0" w:color="auto"/>
                        <w:right w:val="none" w:sz="0" w:space="0" w:color="auto"/>
                      </w:divBdr>
                    </w:div>
                  </w:divsChild>
                </w:div>
                <w:div w:id="1859269796">
                  <w:marLeft w:val="0"/>
                  <w:marRight w:val="0"/>
                  <w:marTop w:val="0"/>
                  <w:marBottom w:val="0"/>
                  <w:divBdr>
                    <w:top w:val="none" w:sz="0" w:space="0" w:color="auto"/>
                    <w:left w:val="none" w:sz="0" w:space="0" w:color="auto"/>
                    <w:bottom w:val="none" w:sz="0" w:space="0" w:color="auto"/>
                    <w:right w:val="none" w:sz="0" w:space="0" w:color="auto"/>
                  </w:divBdr>
                  <w:divsChild>
                    <w:div w:id="2033677610">
                      <w:marLeft w:val="0"/>
                      <w:marRight w:val="0"/>
                      <w:marTop w:val="0"/>
                      <w:marBottom w:val="0"/>
                      <w:divBdr>
                        <w:top w:val="none" w:sz="0" w:space="0" w:color="auto"/>
                        <w:left w:val="none" w:sz="0" w:space="0" w:color="auto"/>
                        <w:bottom w:val="none" w:sz="0" w:space="0" w:color="auto"/>
                        <w:right w:val="none" w:sz="0" w:space="0" w:color="auto"/>
                      </w:divBdr>
                    </w:div>
                  </w:divsChild>
                </w:div>
                <w:div w:id="1869291622">
                  <w:marLeft w:val="0"/>
                  <w:marRight w:val="0"/>
                  <w:marTop w:val="0"/>
                  <w:marBottom w:val="0"/>
                  <w:divBdr>
                    <w:top w:val="none" w:sz="0" w:space="0" w:color="auto"/>
                    <w:left w:val="none" w:sz="0" w:space="0" w:color="auto"/>
                    <w:bottom w:val="none" w:sz="0" w:space="0" w:color="auto"/>
                    <w:right w:val="none" w:sz="0" w:space="0" w:color="auto"/>
                  </w:divBdr>
                  <w:divsChild>
                    <w:div w:id="226302337">
                      <w:marLeft w:val="0"/>
                      <w:marRight w:val="0"/>
                      <w:marTop w:val="0"/>
                      <w:marBottom w:val="0"/>
                      <w:divBdr>
                        <w:top w:val="none" w:sz="0" w:space="0" w:color="auto"/>
                        <w:left w:val="none" w:sz="0" w:space="0" w:color="auto"/>
                        <w:bottom w:val="none" w:sz="0" w:space="0" w:color="auto"/>
                        <w:right w:val="none" w:sz="0" w:space="0" w:color="auto"/>
                      </w:divBdr>
                    </w:div>
                    <w:div w:id="1530992739">
                      <w:marLeft w:val="0"/>
                      <w:marRight w:val="0"/>
                      <w:marTop w:val="0"/>
                      <w:marBottom w:val="0"/>
                      <w:divBdr>
                        <w:top w:val="none" w:sz="0" w:space="0" w:color="auto"/>
                        <w:left w:val="none" w:sz="0" w:space="0" w:color="auto"/>
                        <w:bottom w:val="none" w:sz="0" w:space="0" w:color="auto"/>
                        <w:right w:val="none" w:sz="0" w:space="0" w:color="auto"/>
                      </w:divBdr>
                    </w:div>
                    <w:div w:id="198858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280744">
          <w:marLeft w:val="0"/>
          <w:marRight w:val="0"/>
          <w:marTop w:val="0"/>
          <w:marBottom w:val="0"/>
          <w:divBdr>
            <w:top w:val="none" w:sz="0" w:space="0" w:color="auto"/>
            <w:left w:val="none" w:sz="0" w:space="0" w:color="auto"/>
            <w:bottom w:val="none" w:sz="0" w:space="0" w:color="auto"/>
            <w:right w:val="none" w:sz="0" w:space="0" w:color="auto"/>
          </w:divBdr>
        </w:div>
        <w:div w:id="768238233">
          <w:marLeft w:val="0"/>
          <w:marRight w:val="0"/>
          <w:marTop w:val="0"/>
          <w:marBottom w:val="0"/>
          <w:divBdr>
            <w:top w:val="none" w:sz="0" w:space="0" w:color="auto"/>
            <w:left w:val="none" w:sz="0" w:space="0" w:color="auto"/>
            <w:bottom w:val="none" w:sz="0" w:space="0" w:color="auto"/>
            <w:right w:val="none" w:sz="0" w:space="0" w:color="auto"/>
          </w:divBdr>
        </w:div>
        <w:div w:id="840240231">
          <w:marLeft w:val="0"/>
          <w:marRight w:val="0"/>
          <w:marTop w:val="0"/>
          <w:marBottom w:val="0"/>
          <w:divBdr>
            <w:top w:val="none" w:sz="0" w:space="0" w:color="auto"/>
            <w:left w:val="none" w:sz="0" w:space="0" w:color="auto"/>
            <w:bottom w:val="none" w:sz="0" w:space="0" w:color="auto"/>
            <w:right w:val="none" w:sz="0" w:space="0" w:color="auto"/>
          </w:divBdr>
        </w:div>
        <w:div w:id="1835141195">
          <w:marLeft w:val="0"/>
          <w:marRight w:val="0"/>
          <w:marTop w:val="0"/>
          <w:marBottom w:val="0"/>
          <w:divBdr>
            <w:top w:val="none" w:sz="0" w:space="0" w:color="auto"/>
            <w:left w:val="none" w:sz="0" w:space="0" w:color="auto"/>
            <w:bottom w:val="none" w:sz="0" w:space="0" w:color="auto"/>
            <w:right w:val="none" w:sz="0" w:space="0" w:color="auto"/>
          </w:divBdr>
        </w:div>
        <w:div w:id="2059890118">
          <w:marLeft w:val="0"/>
          <w:marRight w:val="0"/>
          <w:marTop w:val="0"/>
          <w:marBottom w:val="0"/>
          <w:divBdr>
            <w:top w:val="none" w:sz="0" w:space="0" w:color="auto"/>
            <w:left w:val="none" w:sz="0" w:space="0" w:color="auto"/>
            <w:bottom w:val="none" w:sz="0" w:space="0" w:color="auto"/>
            <w:right w:val="none" w:sz="0" w:space="0" w:color="auto"/>
          </w:divBdr>
          <w:divsChild>
            <w:div w:id="1327441112">
              <w:marLeft w:val="-75"/>
              <w:marRight w:val="0"/>
              <w:marTop w:val="30"/>
              <w:marBottom w:val="30"/>
              <w:divBdr>
                <w:top w:val="none" w:sz="0" w:space="0" w:color="auto"/>
                <w:left w:val="none" w:sz="0" w:space="0" w:color="auto"/>
                <w:bottom w:val="none" w:sz="0" w:space="0" w:color="auto"/>
                <w:right w:val="none" w:sz="0" w:space="0" w:color="auto"/>
              </w:divBdr>
              <w:divsChild>
                <w:div w:id="65803866">
                  <w:marLeft w:val="0"/>
                  <w:marRight w:val="0"/>
                  <w:marTop w:val="0"/>
                  <w:marBottom w:val="0"/>
                  <w:divBdr>
                    <w:top w:val="none" w:sz="0" w:space="0" w:color="auto"/>
                    <w:left w:val="none" w:sz="0" w:space="0" w:color="auto"/>
                    <w:bottom w:val="none" w:sz="0" w:space="0" w:color="auto"/>
                    <w:right w:val="none" w:sz="0" w:space="0" w:color="auto"/>
                  </w:divBdr>
                  <w:divsChild>
                    <w:div w:id="1389108142">
                      <w:marLeft w:val="0"/>
                      <w:marRight w:val="0"/>
                      <w:marTop w:val="0"/>
                      <w:marBottom w:val="0"/>
                      <w:divBdr>
                        <w:top w:val="none" w:sz="0" w:space="0" w:color="auto"/>
                        <w:left w:val="none" w:sz="0" w:space="0" w:color="auto"/>
                        <w:bottom w:val="none" w:sz="0" w:space="0" w:color="auto"/>
                        <w:right w:val="none" w:sz="0" w:space="0" w:color="auto"/>
                      </w:divBdr>
                    </w:div>
                    <w:div w:id="1806658791">
                      <w:marLeft w:val="0"/>
                      <w:marRight w:val="0"/>
                      <w:marTop w:val="0"/>
                      <w:marBottom w:val="0"/>
                      <w:divBdr>
                        <w:top w:val="none" w:sz="0" w:space="0" w:color="auto"/>
                        <w:left w:val="none" w:sz="0" w:space="0" w:color="auto"/>
                        <w:bottom w:val="none" w:sz="0" w:space="0" w:color="auto"/>
                        <w:right w:val="none" w:sz="0" w:space="0" w:color="auto"/>
                      </w:divBdr>
                    </w:div>
                    <w:div w:id="2116288904">
                      <w:marLeft w:val="0"/>
                      <w:marRight w:val="0"/>
                      <w:marTop w:val="0"/>
                      <w:marBottom w:val="0"/>
                      <w:divBdr>
                        <w:top w:val="none" w:sz="0" w:space="0" w:color="auto"/>
                        <w:left w:val="none" w:sz="0" w:space="0" w:color="auto"/>
                        <w:bottom w:val="none" w:sz="0" w:space="0" w:color="auto"/>
                        <w:right w:val="none" w:sz="0" w:space="0" w:color="auto"/>
                      </w:divBdr>
                    </w:div>
                  </w:divsChild>
                </w:div>
                <w:div w:id="113986715">
                  <w:marLeft w:val="0"/>
                  <w:marRight w:val="0"/>
                  <w:marTop w:val="0"/>
                  <w:marBottom w:val="0"/>
                  <w:divBdr>
                    <w:top w:val="none" w:sz="0" w:space="0" w:color="auto"/>
                    <w:left w:val="none" w:sz="0" w:space="0" w:color="auto"/>
                    <w:bottom w:val="none" w:sz="0" w:space="0" w:color="auto"/>
                    <w:right w:val="none" w:sz="0" w:space="0" w:color="auto"/>
                  </w:divBdr>
                  <w:divsChild>
                    <w:div w:id="205719766">
                      <w:marLeft w:val="0"/>
                      <w:marRight w:val="0"/>
                      <w:marTop w:val="0"/>
                      <w:marBottom w:val="0"/>
                      <w:divBdr>
                        <w:top w:val="none" w:sz="0" w:space="0" w:color="auto"/>
                        <w:left w:val="none" w:sz="0" w:space="0" w:color="auto"/>
                        <w:bottom w:val="none" w:sz="0" w:space="0" w:color="auto"/>
                        <w:right w:val="none" w:sz="0" w:space="0" w:color="auto"/>
                      </w:divBdr>
                    </w:div>
                  </w:divsChild>
                </w:div>
                <w:div w:id="183830945">
                  <w:marLeft w:val="0"/>
                  <w:marRight w:val="0"/>
                  <w:marTop w:val="0"/>
                  <w:marBottom w:val="0"/>
                  <w:divBdr>
                    <w:top w:val="none" w:sz="0" w:space="0" w:color="auto"/>
                    <w:left w:val="none" w:sz="0" w:space="0" w:color="auto"/>
                    <w:bottom w:val="none" w:sz="0" w:space="0" w:color="auto"/>
                    <w:right w:val="none" w:sz="0" w:space="0" w:color="auto"/>
                  </w:divBdr>
                  <w:divsChild>
                    <w:div w:id="349717680">
                      <w:marLeft w:val="0"/>
                      <w:marRight w:val="0"/>
                      <w:marTop w:val="0"/>
                      <w:marBottom w:val="0"/>
                      <w:divBdr>
                        <w:top w:val="none" w:sz="0" w:space="0" w:color="auto"/>
                        <w:left w:val="none" w:sz="0" w:space="0" w:color="auto"/>
                        <w:bottom w:val="none" w:sz="0" w:space="0" w:color="auto"/>
                        <w:right w:val="none" w:sz="0" w:space="0" w:color="auto"/>
                      </w:divBdr>
                    </w:div>
                    <w:div w:id="841941185">
                      <w:marLeft w:val="0"/>
                      <w:marRight w:val="0"/>
                      <w:marTop w:val="0"/>
                      <w:marBottom w:val="0"/>
                      <w:divBdr>
                        <w:top w:val="none" w:sz="0" w:space="0" w:color="auto"/>
                        <w:left w:val="none" w:sz="0" w:space="0" w:color="auto"/>
                        <w:bottom w:val="none" w:sz="0" w:space="0" w:color="auto"/>
                        <w:right w:val="none" w:sz="0" w:space="0" w:color="auto"/>
                      </w:divBdr>
                    </w:div>
                    <w:div w:id="1743746960">
                      <w:marLeft w:val="0"/>
                      <w:marRight w:val="0"/>
                      <w:marTop w:val="0"/>
                      <w:marBottom w:val="0"/>
                      <w:divBdr>
                        <w:top w:val="none" w:sz="0" w:space="0" w:color="auto"/>
                        <w:left w:val="none" w:sz="0" w:space="0" w:color="auto"/>
                        <w:bottom w:val="none" w:sz="0" w:space="0" w:color="auto"/>
                        <w:right w:val="none" w:sz="0" w:space="0" w:color="auto"/>
                      </w:divBdr>
                    </w:div>
                  </w:divsChild>
                </w:div>
                <w:div w:id="196355682">
                  <w:marLeft w:val="0"/>
                  <w:marRight w:val="0"/>
                  <w:marTop w:val="0"/>
                  <w:marBottom w:val="0"/>
                  <w:divBdr>
                    <w:top w:val="none" w:sz="0" w:space="0" w:color="auto"/>
                    <w:left w:val="none" w:sz="0" w:space="0" w:color="auto"/>
                    <w:bottom w:val="none" w:sz="0" w:space="0" w:color="auto"/>
                    <w:right w:val="none" w:sz="0" w:space="0" w:color="auto"/>
                  </w:divBdr>
                  <w:divsChild>
                    <w:div w:id="235945966">
                      <w:marLeft w:val="0"/>
                      <w:marRight w:val="0"/>
                      <w:marTop w:val="0"/>
                      <w:marBottom w:val="0"/>
                      <w:divBdr>
                        <w:top w:val="none" w:sz="0" w:space="0" w:color="auto"/>
                        <w:left w:val="none" w:sz="0" w:space="0" w:color="auto"/>
                        <w:bottom w:val="none" w:sz="0" w:space="0" w:color="auto"/>
                        <w:right w:val="none" w:sz="0" w:space="0" w:color="auto"/>
                      </w:divBdr>
                    </w:div>
                    <w:div w:id="574246347">
                      <w:marLeft w:val="0"/>
                      <w:marRight w:val="0"/>
                      <w:marTop w:val="0"/>
                      <w:marBottom w:val="0"/>
                      <w:divBdr>
                        <w:top w:val="none" w:sz="0" w:space="0" w:color="auto"/>
                        <w:left w:val="none" w:sz="0" w:space="0" w:color="auto"/>
                        <w:bottom w:val="none" w:sz="0" w:space="0" w:color="auto"/>
                        <w:right w:val="none" w:sz="0" w:space="0" w:color="auto"/>
                      </w:divBdr>
                    </w:div>
                    <w:div w:id="878975649">
                      <w:marLeft w:val="0"/>
                      <w:marRight w:val="0"/>
                      <w:marTop w:val="0"/>
                      <w:marBottom w:val="0"/>
                      <w:divBdr>
                        <w:top w:val="none" w:sz="0" w:space="0" w:color="auto"/>
                        <w:left w:val="none" w:sz="0" w:space="0" w:color="auto"/>
                        <w:bottom w:val="none" w:sz="0" w:space="0" w:color="auto"/>
                        <w:right w:val="none" w:sz="0" w:space="0" w:color="auto"/>
                      </w:divBdr>
                    </w:div>
                  </w:divsChild>
                </w:div>
                <w:div w:id="201945717">
                  <w:marLeft w:val="0"/>
                  <w:marRight w:val="0"/>
                  <w:marTop w:val="0"/>
                  <w:marBottom w:val="0"/>
                  <w:divBdr>
                    <w:top w:val="none" w:sz="0" w:space="0" w:color="auto"/>
                    <w:left w:val="none" w:sz="0" w:space="0" w:color="auto"/>
                    <w:bottom w:val="none" w:sz="0" w:space="0" w:color="auto"/>
                    <w:right w:val="none" w:sz="0" w:space="0" w:color="auto"/>
                  </w:divBdr>
                  <w:divsChild>
                    <w:div w:id="584723673">
                      <w:marLeft w:val="0"/>
                      <w:marRight w:val="0"/>
                      <w:marTop w:val="0"/>
                      <w:marBottom w:val="0"/>
                      <w:divBdr>
                        <w:top w:val="none" w:sz="0" w:space="0" w:color="auto"/>
                        <w:left w:val="none" w:sz="0" w:space="0" w:color="auto"/>
                        <w:bottom w:val="none" w:sz="0" w:space="0" w:color="auto"/>
                        <w:right w:val="none" w:sz="0" w:space="0" w:color="auto"/>
                      </w:divBdr>
                    </w:div>
                  </w:divsChild>
                </w:div>
                <w:div w:id="227500207">
                  <w:marLeft w:val="0"/>
                  <w:marRight w:val="0"/>
                  <w:marTop w:val="0"/>
                  <w:marBottom w:val="0"/>
                  <w:divBdr>
                    <w:top w:val="none" w:sz="0" w:space="0" w:color="auto"/>
                    <w:left w:val="none" w:sz="0" w:space="0" w:color="auto"/>
                    <w:bottom w:val="none" w:sz="0" w:space="0" w:color="auto"/>
                    <w:right w:val="none" w:sz="0" w:space="0" w:color="auto"/>
                  </w:divBdr>
                  <w:divsChild>
                    <w:div w:id="340818114">
                      <w:marLeft w:val="0"/>
                      <w:marRight w:val="0"/>
                      <w:marTop w:val="0"/>
                      <w:marBottom w:val="0"/>
                      <w:divBdr>
                        <w:top w:val="none" w:sz="0" w:space="0" w:color="auto"/>
                        <w:left w:val="none" w:sz="0" w:space="0" w:color="auto"/>
                        <w:bottom w:val="none" w:sz="0" w:space="0" w:color="auto"/>
                        <w:right w:val="none" w:sz="0" w:space="0" w:color="auto"/>
                      </w:divBdr>
                    </w:div>
                    <w:div w:id="1202670968">
                      <w:marLeft w:val="0"/>
                      <w:marRight w:val="0"/>
                      <w:marTop w:val="0"/>
                      <w:marBottom w:val="0"/>
                      <w:divBdr>
                        <w:top w:val="none" w:sz="0" w:space="0" w:color="auto"/>
                        <w:left w:val="none" w:sz="0" w:space="0" w:color="auto"/>
                        <w:bottom w:val="none" w:sz="0" w:space="0" w:color="auto"/>
                        <w:right w:val="none" w:sz="0" w:space="0" w:color="auto"/>
                      </w:divBdr>
                    </w:div>
                    <w:div w:id="1494449681">
                      <w:marLeft w:val="0"/>
                      <w:marRight w:val="0"/>
                      <w:marTop w:val="0"/>
                      <w:marBottom w:val="0"/>
                      <w:divBdr>
                        <w:top w:val="none" w:sz="0" w:space="0" w:color="auto"/>
                        <w:left w:val="none" w:sz="0" w:space="0" w:color="auto"/>
                        <w:bottom w:val="none" w:sz="0" w:space="0" w:color="auto"/>
                        <w:right w:val="none" w:sz="0" w:space="0" w:color="auto"/>
                      </w:divBdr>
                    </w:div>
                  </w:divsChild>
                </w:div>
                <w:div w:id="679354445">
                  <w:marLeft w:val="0"/>
                  <w:marRight w:val="0"/>
                  <w:marTop w:val="0"/>
                  <w:marBottom w:val="0"/>
                  <w:divBdr>
                    <w:top w:val="none" w:sz="0" w:space="0" w:color="auto"/>
                    <w:left w:val="none" w:sz="0" w:space="0" w:color="auto"/>
                    <w:bottom w:val="none" w:sz="0" w:space="0" w:color="auto"/>
                    <w:right w:val="none" w:sz="0" w:space="0" w:color="auto"/>
                  </w:divBdr>
                  <w:divsChild>
                    <w:div w:id="1552226497">
                      <w:marLeft w:val="0"/>
                      <w:marRight w:val="0"/>
                      <w:marTop w:val="0"/>
                      <w:marBottom w:val="0"/>
                      <w:divBdr>
                        <w:top w:val="none" w:sz="0" w:space="0" w:color="auto"/>
                        <w:left w:val="none" w:sz="0" w:space="0" w:color="auto"/>
                        <w:bottom w:val="none" w:sz="0" w:space="0" w:color="auto"/>
                        <w:right w:val="none" w:sz="0" w:space="0" w:color="auto"/>
                      </w:divBdr>
                    </w:div>
                  </w:divsChild>
                </w:div>
                <w:div w:id="693961644">
                  <w:marLeft w:val="0"/>
                  <w:marRight w:val="0"/>
                  <w:marTop w:val="0"/>
                  <w:marBottom w:val="0"/>
                  <w:divBdr>
                    <w:top w:val="none" w:sz="0" w:space="0" w:color="auto"/>
                    <w:left w:val="none" w:sz="0" w:space="0" w:color="auto"/>
                    <w:bottom w:val="none" w:sz="0" w:space="0" w:color="auto"/>
                    <w:right w:val="none" w:sz="0" w:space="0" w:color="auto"/>
                  </w:divBdr>
                  <w:divsChild>
                    <w:div w:id="525994493">
                      <w:marLeft w:val="0"/>
                      <w:marRight w:val="0"/>
                      <w:marTop w:val="0"/>
                      <w:marBottom w:val="0"/>
                      <w:divBdr>
                        <w:top w:val="none" w:sz="0" w:space="0" w:color="auto"/>
                        <w:left w:val="none" w:sz="0" w:space="0" w:color="auto"/>
                        <w:bottom w:val="none" w:sz="0" w:space="0" w:color="auto"/>
                        <w:right w:val="none" w:sz="0" w:space="0" w:color="auto"/>
                      </w:divBdr>
                    </w:div>
                  </w:divsChild>
                </w:div>
                <w:div w:id="1470322598">
                  <w:marLeft w:val="0"/>
                  <w:marRight w:val="0"/>
                  <w:marTop w:val="0"/>
                  <w:marBottom w:val="0"/>
                  <w:divBdr>
                    <w:top w:val="none" w:sz="0" w:space="0" w:color="auto"/>
                    <w:left w:val="none" w:sz="0" w:space="0" w:color="auto"/>
                    <w:bottom w:val="none" w:sz="0" w:space="0" w:color="auto"/>
                    <w:right w:val="none" w:sz="0" w:space="0" w:color="auto"/>
                  </w:divBdr>
                  <w:divsChild>
                    <w:div w:id="684408840">
                      <w:marLeft w:val="0"/>
                      <w:marRight w:val="0"/>
                      <w:marTop w:val="0"/>
                      <w:marBottom w:val="0"/>
                      <w:divBdr>
                        <w:top w:val="none" w:sz="0" w:space="0" w:color="auto"/>
                        <w:left w:val="none" w:sz="0" w:space="0" w:color="auto"/>
                        <w:bottom w:val="none" w:sz="0" w:space="0" w:color="auto"/>
                        <w:right w:val="none" w:sz="0" w:space="0" w:color="auto"/>
                      </w:divBdr>
                    </w:div>
                    <w:div w:id="750811773">
                      <w:marLeft w:val="0"/>
                      <w:marRight w:val="0"/>
                      <w:marTop w:val="0"/>
                      <w:marBottom w:val="0"/>
                      <w:divBdr>
                        <w:top w:val="none" w:sz="0" w:space="0" w:color="auto"/>
                        <w:left w:val="none" w:sz="0" w:space="0" w:color="auto"/>
                        <w:bottom w:val="none" w:sz="0" w:space="0" w:color="auto"/>
                        <w:right w:val="none" w:sz="0" w:space="0" w:color="auto"/>
                      </w:divBdr>
                    </w:div>
                    <w:div w:id="2100448240">
                      <w:marLeft w:val="0"/>
                      <w:marRight w:val="0"/>
                      <w:marTop w:val="0"/>
                      <w:marBottom w:val="0"/>
                      <w:divBdr>
                        <w:top w:val="none" w:sz="0" w:space="0" w:color="auto"/>
                        <w:left w:val="none" w:sz="0" w:space="0" w:color="auto"/>
                        <w:bottom w:val="none" w:sz="0" w:space="0" w:color="auto"/>
                        <w:right w:val="none" w:sz="0" w:space="0" w:color="auto"/>
                      </w:divBdr>
                    </w:div>
                  </w:divsChild>
                </w:div>
                <w:div w:id="1736394494">
                  <w:marLeft w:val="0"/>
                  <w:marRight w:val="0"/>
                  <w:marTop w:val="0"/>
                  <w:marBottom w:val="0"/>
                  <w:divBdr>
                    <w:top w:val="none" w:sz="0" w:space="0" w:color="auto"/>
                    <w:left w:val="none" w:sz="0" w:space="0" w:color="auto"/>
                    <w:bottom w:val="none" w:sz="0" w:space="0" w:color="auto"/>
                    <w:right w:val="none" w:sz="0" w:space="0" w:color="auto"/>
                  </w:divBdr>
                  <w:divsChild>
                    <w:div w:id="724253819">
                      <w:marLeft w:val="0"/>
                      <w:marRight w:val="0"/>
                      <w:marTop w:val="0"/>
                      <w:marBottom w:val="0"/>
                      <w:divBdr>
                        <w:top w:val="none" w:sz="0" w:space="0" w:color="auto"/>
                        <w:left w:val="none" w:sz="0" w:space="0" w:color="auto"/>
                        <w:bottom w:val="none" w:sz="0" w:space="0" w:color="auto"/>
                        <w:right w:val="none" w:sz="0" w:space="0" w:color="auto"/>
                      </w:divBdr>
                    </w:div>
                    <w:div w:id="1222327914">
                      <w:marLeft w:val="0"/>
                      <w:marRight w:val="0"/>
                      <w:marTop w:val="0"/>
                      <w:marBottom w:val="0"/>
                      <w:divBdr>
                        <w:top w:val="none" w:sz="0" w:space="0" w:color="auto"/>
                        <w:left w:val="none" w:sz="0" w:space="0" w:color="auto"/>
                        <w:bottom w:val="none" w:sz="0" w:space="0" w:color="auto"/>
                        <w:right w:val="none" w:sz="0" w:space="0" w:color="auto"/>
                      </w:divBdr>
                    </w:div>
                    <w:div w:id="2051102697">
                      <w:marLeft w:val="0"/>
                      <w:marRight w:val="0"/>
                      <w:marTop w:val="0"/>
                      <w:marBottom w:val="0"/>
                      <w:divBdr>
                        <w:top w:val="none" w:sz="0" w:space="0" w:color="auto"/>
                        <w:left w:val="none" w:sz="0" w:space="0" w:color="auto"/>
                        <w:bottom w:val="none" w:sz="0" w:space="0" w:color="auto"/>
                        <w:right w:val="none" w:sz="0" w:space="0" w:color="auto"/>
                      </w:divBdr>
                    </w:div>
                  </w:divsChild>
                </w:div>
                <w:div w:id="1752848142">
                  <w:marLeft w:val="0"/>
                  <w:marRight w:val="0"/>
                  <w:marTop w:val="0"/>
                  <w:marBottom w:val="0"/>
                  <w:divBdr>
                    <w:top w:val="none" w:sz="0" w:space="0" w:color="auto"/>
                    <w:left w:val="none" w:sz="0" w:space="0" w:color="auto"/>
                    <w:bottom w:val="none" w:sz="0" w:space="0" w:color="auto"/>
                    <w:right w:val="none" w:sz="0" w:space="0" w:color="auto"/>
                  </w:divBdr>
                  <w:divsChild>
                    <w:div w:id="838037548">
                      <w:marLeft w:val="0"/>
                      <w:marRight w:val="0"/>
                      <w:marTop w:val="0"/>
                      <w:marBottom w:val="0"/>
                      <w:divBdr>
                        <w:top w:val="none" w:sz="0" w:space="0" w:color="auto"/>
                        <w:left w:val="none" w:sz="0" w:space="0" w:color="auto"/>
                        <w:bottom w:val="none" w:sz="0" w:space="0" w:color="auto"/>
                        <w:right w:val="none" w:sz="0" w:space="0" w:color="auto"/>
                      </w:divBdr>
                    </w:div>
                    <w:div w:id="958488334">
                      <w:marLeft w:val="0"/>
                      <w:marRight w:val="0"/>
                      <w:marTop w:val="0"/>
                      <w:marBottom w:val="0"/>
                      <w:divBdr>
                        <w:top w:val="none" w:sz="0" w:space="0" w:color="auto"/>
                        <w:left w:val="none" w:sz="0" w:space="0" w:color="auto"/>
                        <w:bottom w:val="none" w:sz="0" w:space="0" w:color="auto"/>
                        <w:right w:val="none" w:sz="0" w:space="0" w:color="auto"/>
                      </w:divBdr>
                    </w:div>
                    <w:div w:id="2067486684">
                      <w:marLeft w:val="0"/>
                      <w:marRight w:val="0"/>
                      <w:marTop w:val="0"/>
                      <w:marBottom w:val="0"/>
                      <w:divBdr>
                        <w:top w:val="none" w:sz="0" w:space="0" w:color="auto"/>
                        <w:left w:val="none" w:sz="0" w:space="0" w:color="auto"/>
                        <w:bottom w:val="none" w:sz="0" w:space="0" w:color="auto"/>
                        <w:right w:val="none" w:sz="0" w:space="0" w:color="auto"/>
                      </w:divBdr>
                    </w:div>
                  </w:divsChild>
                </w:div>
                <w:div w:id="1916040137">
                  <w:marLeft w:val="0"/>
                  <w:marRight w:val="0"/>
                  <w:marTop w:val="0"/>
                  <w:marBottom w:val="0"/>
                  <w:divBdr>
                    <w:top w:val="none" w:sz="0" w:space="0" w:color="auto"/>
                    <w:left w:val="none" w:sz="0" w:space="0" w:color="auto"/>
                    <w:bottom w:val="none" w:sz="0" w:space="0" w:color="auto"/>
                    <w:right w:val="none" w:sz="0" w:space="0" w:color="auto"/>
                  </w:divBdr>
                  <w:divsChild>
                    <w:div w:id="1958681101">
                      <w:marLeft w:val="0"/>
                      <w:marRight w:val="0"/>
                      <w:marTop w:val="0"/>
                      <w:marBottom w:val="0"/>
                      <w:divBdr>
                        <w:top w:val="none" w:sz="0" w:space="0" w:color="auto"/>
                        <w:left w:val="none" w:sz="0" w:space="0" w:color="auto"/>
                        <w:bottom w:val="none" w:sz="0" w:space="0" w:color="auto"/>
                        <w:right w:val="none" w:sz="0" w:space="0" w:color="auto"/>
                      </w:divBdr>
                    </w:div>
                  </w:divsChild>
                </w:div>
                <w:div w:id="1940553597">
                  <w:marLeft w:val="0"/>
                  <w:marRight w:val="0"/>
                  <w:marTop w:val="0"/>
                  <w:marBottom w:val="0"/>
                  <w:divBdr>
                    <w:top w:val="none" w:sz="0" w:space="0" w:color="auto"/>
                    <w:left w:val="none" w:sz="0" w:space="0" w:color="auto"/>
                    <w:bottom w:val="none" w:sz="0" w:space="0" w:color="auto"/>
                    <w:right w:val="none" w:sz="0" w:space="0" w:color="auto"/>
                  </w:divBdr>
                  <w:divsChild>
                    <w:div w:id="1192382956">
                      <w:marLeft w:val="0"/>
                      <w:marRight w:val="0"/>
                      <w:marTop w:val="0"/>
                      <w:marBottom w:val="0"/>
                      <w:divBdr>
                        <w:top w:val="none" w:sz="0" w:space="0" w:color="auto"/>
                        <w:left w:val="none" w:sz="0" w:space="0" w:color="auto"/>
                        <w:bottom w:val="none" w:sz="0" w:space="0" w:color="auto"/>
                        <w:right w:val="none" w:sz="0" w:space="0" w:color="auto"/>
                      </w:divBdr>
                    </w:div>
                  </w:divsChild>
                </w:div>
                <w:div w:id="1989432436">
                  <w:marLeft w:val="0"/>
                  <w:marRight w:val="0"/>
                  <w:marTop w:val="0"/>
                  <w:marBottom w:val="0"/>
                  <w:divBdr>
                    <w:top w:val="none" w:sz="0" w:space="0" w:color="auto"/>
                    <w:left w:val="none" w:sz="0" w:space="0" w:color="auto"/>
                    <w:bottom w:val="none" w:sz="0" w:space="0" w:color="auto"/>
                    <w:right w:val="none" w:sz="0" w:space="0" w:color="auto"/>
                  </w:divBdr>
                  <w:divsChild>
                    <w:div w:id="81882283">
                      <w:marLeft w:val="0"/>
                      <w:marRight w:val="0"/>
                      <w:marTop w:val="0"/>
                      <w:marBottom w:val="0"/>
                      <w:divBdr>
                        <w:top w:val="none" w:sz="0" w:space="0" w:color="auto"/>
                        <w:left w:val="none" w:sz="0" w:space="0" w:color="auto"/>
                        <w:bottom w:val="none" w:sz="0" w:space="0" w:color="auto"/>
                        <w:right w:val="none" w:sz="0" w:space="0" w:color="auto"/>
                      </w:divBdr>
                    </w:div>
                    <w:div w:id="93594356">
                      <w:marLeft w:val="0"/>
                      <w:marRight w:val="0"/>
                      <w:marTop w:val="0"/>
                      <w:marBottom w:val="0"/>
                      <w:divBdr>
                        <w:top w:val="none" w:sz="0" w:space="0" w:color="auto"/>
                        <w:left w:val="none" w:sz="0" w:space="0" w:color="auto"/>
                        <w:bottom w:val="none" w:sz="0" w:space="0" w:color="auto"/>
                        <w:right w:val="none" w:sz="0" w:space="0" w:color="auto"/>
                      </w:divBdr>
                    </w:div>
                    <w:div w:id="2002418753">
                      <w:marLeft w:val="0"/>
                      <w:marRight w:val="0"/>
                      <w:marTop w:val="0"/>
                      <w:marBottom w:val="0"/>
                      <w:divBdr>
                        <w:top w:val="none" w:sz="0" w:space="0" w:color="auto"/>
                        <w:left w:val="none" w:sz="0" w:space="0" w:color="auto"/>
                        <w:bottom w:val="none" w:sz="0" w:space="0" w:color="auto"/>
                        <w:right w:val="none" w:sz="0" w:space="0" w:color="auto"/>
                      </w:divBdr>
                    </w:div>
                  </w:divsChild>
                </w:div>
                <w:div w:id="2029598352">
                  <w:marLeft w:val="0"/>
                  <w:marRight w:val="0"/>
                  <w:marTop w:val="0"/>
                  <w:marBottom w:val="0"/>
                  <w:divBdr>
                    <w:top w:val="none" w:sz="0" w:space="0" w:color="auto"/>
                    <w:left w:val="none" w:sz="0" w:space="0" w:color="auto"/>
                    <w:bottom w:val="none" w:sz="0" w:space="0" w:color="auto"/>
                    <w:right w:val="none" w:sz="0" w:space="0" w:color="auto"/>
                  </w:divBdr>
                  <w:divsChild>
                    <w:div w:id="87429097">
                      <w:marLeft w:val="0"/>
                      <w:marRight w:val="0"/>
                      <w:marTop w:val="0"/>
                      <w:marBottom w:val="0"/>
                      <w:divBdr>
                        <w:top w:val="none" w:sz="0" w:space="0" w:color="auto"/>
                        <w:left w:val="none" w:sz="0" w:space="0" w:color="auto"/>
                        <w:bottom w:val="none" w:sz="0" w:space="0" w:color="auto"/>
                        <w:right w:val="none" w:sz="0" w:space="0" w:color="auto"/>
                      </w:divBdr>
                    </w:div>
                  </w:divsChild>
                </w:div>
                <w:div w:id="2055352535">
                  <w:marLeft w:val="0"/>
                  <w:marRight w:val="0"/>
                  <w:marTop w:val="0"/>
                  <w:marBottom w:val="0"/>
                  <w:divBdr>
                    <w:top w:val="none" w:sz="0" w:space="0" w:color="auto"/>
                    <w:left w:val="none" w:sz="0" w:space="0" w:color="auto"/>
                    <w:bottom w:val="none" w:sz="0" w:space="0" w:color="auto"/>
                    <w:right w:val="none" w:sz="0" w:space="0" w:color="auto"/>
                  </w:divBdr>
                  <w:divsChild>
                    <w:div w:id="1017657407">
                      <w:marLeft w:val="0"/>
                      <w:marRight w:val="0"/>
                      <w:marTop w:val="0"/>
                      <w:marBottom w:val="0"/>
                      <w:divBdr>
                        <w:top w:val="none" w:sz="0" w:space="0" w:color="auto"/>
                        <w:left w:val="none" w:sz="0" w:space="0" w:color="auto"/>
                        <w:bottom w:val="none" w:sz="0" w:space="0" w:color="auto"/>
                        <w:right w:val="none" w:sz="0" w:space="0" w:color="auto"/>
                      </w:divBdr>
                    </w:div>
                    <w:div w:id="1563904352">
                      <w:marLeft w:val="0"/>
                      <w:marRight w:val="0"/>
                      <w:marTop w:val="0"/>
                      <w:marBottom w:val="0"/>
                      <w:divBdr>
                        <w:top w:val="none" w:sz="0" w:space="0" w:color="auto"/>
                        <w:left w:val="none" w:sz="0" w:space="0" w:color="auto"/>
                        <w:bottom w:val="none" w:sz="0" w:space="0" w:color="auto"/>
                        <w:right w:val="none" w:sz="0" w:space="0" w:color="auto"/>
                      </w:divBdr>
                    </w:div>
                    <w:div w:id="174668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573736">
      <w:bodyDiv w:val="1"/>
      <w:marLeft w:val="0"/>
      <w:marRight w:val="0"/>
      <w:marTop w:val="0"/>
      <w:marBottom w:val="0"/>
      <w:divBdr>
        <w:top w:val="none" w:sz="0" w:space="0" w:color="auto"/>
        <w:left w:val="none" w:sz="0" w:space="0" w:color="auto"/>
        <w:bottom w:val="none" w:sz="0" w:space="0" w:color="auto"/>
        <w:right w:val="none" w:sz="0" w:space="0" w:color="auto"/>
      </w:divBdr>
      <w:divsChild>
        <w:div w:id="324016896">
          <w:marLeft w:val="0"/>
          <w:marRight w:val="0"/>
          <w:marTop w:val="30"/>
          <w:marBottom w:val="30"/>
          <w:divBdr>
            <w:top w:val="none" w:sz="0" w:space="0" w:color="auto"/>
            <w:left w:val="none" w:sz="0" w:space="0" w:color="auto"/>
            <w:bottom w:val="none" w:sz="0" w:space="0" w:color="auto"/>
            <w:right w:val="none" w:sz="0" w:space="0" w:color="auto"/>
          </w:divBdr>
          <w:divsChild>
            <w:div w:id="180167871">
              <w:marLeft w:val="0"/>
              <w:marRight w:val="0"/>
              <w:marTop w:val="0"/>
              <w:marBottom w:val="0"/>
              <w:divBdr>
                <w:top w:val="none" w:sz="0" w:space="0" w:color="auto"/>
                <w:left w:val="none" w:sz="0" w:space="0" w:color="auto"/>
                <w:bottom w:val="none" w:sz="0" w:space="0" w:color="auto"/>
                <w:right w:val="none" w:sz="0" w:space="0" w:color="auto"/>
              </w:divBdr>
              <w:divsChild>
                <w:div w:id="578514836">
                  <w:marLeft w:val="0"/>
                  <w:marRight w:val="0"/>
                  <w:marTop w:val="0"/>
                  <w:marBottom w:val="0"/>
                  <w:divBdr>
                    <w:top w:val="none" w:sz="0" w:space="0" w:color="auto"/>
                    <w:left w:val="none" w:sz="0" w:space="0" w:color="auto"/>
                    <w:bottom w:val="none" w:sz="0" w:space="0" w:color="auto"/>
                    <w:right w:val="none" w:sz="0" w:space="0" w:color="auto"/>
                  </w:divBdr>
                </w:div>
                <w:div w:id="659236097">
                  <w:marLeft w:val="0"/>
                  <w:marRight w:val="0"/>
                  <w:marTop w:val="0"/>
                  <w:marBottom w:val="0"/>
                  <w:divBdr>
                    <w:top w:val="none" w:sz="0" w:space="0" w:color="auto"/>
                    <w:left w:val="none" w:sz="0" w:space="0" w:color="auto"/>
                    <w:bottom w:val="none" w:sz="0" w:space="0" w:color="auto"/>
                    <w:right w:val="none" w:sz="0" w:space="0" w:color="auto"/>
                  </w:divBdr>
                </w:div>
                <w:div w:id="683438900">
                  <w:marLeft w:val="0"/>
                  <w:marRight w:val="0"/>
                  <w:marTop w:val="0"/>
                  <w:marBottom w:val="0"/>
                  <w:divBdr>
                    <w:top w:val="none" w:sz="0" w:space="0" w:color="auto"/>
                    <w:left w:val="none" w:sz="0" w:space="0" w:color="auto"/>
                    <w:bottom w:val="none" w:sz="0" w:space="0" w:color="auto"/>
                    <w:right w:val="none" w:sz="0" w:space="0" w:color="auto"/>
                  </w:divBdr>
                </w:div>
                <w:div w:id="844782828">
                  <w:marLeft w:val="0"/>
                  <w:marRight w:val="0"/>
                  <w:marTop w:val="0"/>
                  <w:marBottom w:val="0"/>
                  <w:divBdr>
                    <w:top w:val="none" w:sz="0" w:space="0" w:color="auto"/>
                    <w:left w:val="none" w:sz="0" w:space="0" w:color="auto"/>
                    <w:bottom w:val="none" w:sz="0" w:space="0" w:color="auto"/>
                    <w:right w:val="none" w:sz="0" w:space="0" w:color="auto"/>
                  </w:divBdr>
                </w:div>
                <w:div w:id="1537502855">
                  <w:marLeft w:val="0"/>
                  <w:marRight w:val="0"/>
                  <w:marTop w:val="0"/>
                  <w:marBottom w:val="0"/>
                  <w:divBdr>
                    <w:top w:val="none" w:sz="0" w:space="0" w:color="auto"/>
                    <w:left w:val="none" w:sz="0" w:space="0" w:color="auto"/>
                    <w:bottom w:val="none" w:sz="0" w:space="0" w:color="auto"/>
                    <w:right w:val="none" w:sz="0" w:space="0" w:color="auto"/>
                  </w:divBdr>
                </w:div>
                <w:div w:id="1658147703">
                  <w:marLeft w:val="0"/>
                  <w:marRight w:val="0"/>
                  <w:marTop w:val="0"/>
                  <w:marBottom w:val="0"/>
                  <w:divBdr>
                    <w:top w:val="none" w:sz="0" w:space="0" w:color="auto"/>
                    <w:left w:val="none" w:sz="0" w:space="0" w:color="auto"/>
                    <w:bottom w:val="none" w:sz="0" w:space="0" w:color="auto"/>
                    <w:right w:val="none" w:sz="0" w:space="0" w:color="auto"/>
                  </w:divBdr>
                </w:div>
              </w:divsChild>
            </w:div>
            <w:div w:id="272977074">
              <w:marLeft w:val="0"/>
              <w:marRight w:val="0"/>
              <w:marTop w:val="0"/>
              <w:marBottom w:val="0"/>
              <w:divBdr>
                <w:top w:val="none" w:sz="0" w:space="0" w:color="auto"/>
                <w:left w:val="none" w:sz="0" w:space="0" w:color="auto"/>
                <w:bottom w:val="none" w:sz="0" w:space="0" w:color="auto"/>
                <w:right w:val="none" w:sz="0" w:space="0" w:color="auto"/>
              </w:divBdr>
              <w:divsChild>
                <w:div w:id="141581054">
                  <w:marLeft w:val="0"/>
                  <w:marRight w:val="0"/>
                  <w:marTop w:val="0"/>
                  <w:marBottom w:val="0"/>
                  <w:divBdr>
                    <w:top w:val="none" w:sz="0" w:space="0" w:color="auto"/>
                    <w:left w:val="none" w:sz="0" w:space="0" w:color="auto"/>
                    <w:bottom w:val="none" w:sz="0" w:space="0" w:color="auto"/>
                    <w:right w:val="none" w:sz="0" w:space="0" w:color="auto"/>
                  </w:divBdr>
                </w:div>
                <w:div w:id="212278473">
                  <w:marLeft w:val="0"/>
                  <w:marRight w:val="0"/>
                  <w:marTop w:val="0"/>
                  <w:marBottom w:val="0"/>
                  <w:divBdr>
                    <w:top w:val="none" w:sz="0" w:space="0" w:color="auto"/>
                    <w:left w:val="none" w:sz="0" w:space="0" w:color="auto"/>
                    <w:bottom w:val="none" w:sz="0" w:space="0" w:color="auto"/>
                    <w:right w:val="none" w:sz="0" w:space="0" w:color="auto"/>
                  </w:divBdr>
                </w:div>
                <w:div w:id="1307586800">
                  <w:marLeft w:val="0"/>
                  <w:marRight w:val="0"/>
                  <w:marTop w:val="0"/>
                  <w:marBottom w:val="0"/>
                  <w:divBdr>
                    <w:top w:val="none" w:sz="0" w:space="0" w:color="auto"/>
                    <w:left w:val="none" w:sz="0" w:space="0" w:color="auto"/>
                    <w:bottom w:val="none" w:sz="0" w:space="0" w:color="auto"/>
                    <w:right w:val="none" w:sz="0" w:space="0" w:color="auto"/>
                  </w:divBdr>
                </w:div>
                <w:div w:id="1784499859">
                  <w:marLeft w:val="0"/>
                  <w:marRight w:val="0"/>
                  <w:marTop w:val="0"/>
                  <w:marBottom w:val="0"/>
                  <w:divBdr>
                    <w:top w:val="none" w:sz="0" w:space="0" w:color="auto"/>
                    <w:left w:val="none" w:sz="0" w:space="0" w:color="auto"/>
                    <w:bottom w:val="none" w:sz="0" w:space="0" w:color="auto"/>
                    <w:right w:val="none" w:sz="0" w:space="0" w:color="auto"/>
                  </w:divBdr>
                </w:div>
                <w:div w:id="1874272695">
                  <w:marLeft w:val="0"/>
                  <w:marRight w:val="0"/>
                  <w:marTop w:val="0"/>
                  <w:marBottom w:val="0"/>
                  <w:divBdr>
                    <w:top w:val="none" w:sz="0" w:space="0" w:color="auto"/>
                    <w:left w:val="none" w:sz="0" w:space="0" w:color="auto"/>
                    <w:bottom w:val="none" w:sz="0" w:space="0" w:color="auto"/>
                    <w:right w:val="none" w:sz="0" w:space="0" w:color="auto"/>
                  </w:divBdr>
                </w:div>
                <w:div w:id="1982418245">
                  <w:marLeft w:val="0"/>
                  <w:marRight w:val="0"/>
                  <w:marTop w:val="0"/>
                  <w:marBottom w:val="0"/>
                  <w:divBdr>
                    <w:top w:val="none" w:sz="0" w:space="0" w:color="auto"/>
                    <w:left w:val="none" w:sz="0" w:space="0" w:color="auto"/>
                    <w:bottom w:val="none" w:sz="0" w:space="0" w:color="auto"/>
                    <w:right w:val="none" w:sz="0" w:space="0" w:color="auto"/>
                  </w:divBdr>
                </w:div>
              </w:divsChild>
            </w:div>
            <w:div w:id="273833675">
              <w:marLeft w:val="0"/>
              <w:marRight w:val="0"/>
              <w:marTop w:val="0"/>
              <w:marBottom w:val="0"/>
              <w:divBdr>
                <w:top w:val="none" w:sz="0" w:space="0" w:color="auto"/>
                <w:left w:val="none" w:sz="0" w:space="0" w:color="auto"/>
                <w:bottom w:val="none" w:sz="0" w:space="0" w:color="auto"/>
                <w:right w:val="none" w:sz="0" w:space="0" w:color="auto"/>
              </w:divBdr>
              <w:divsChild>
                <w:div w:id="286594537">
                  <w:marLeft w:val="0"/>
                  <w:marRight w:val="0"/>
                  <w:marTop w:val="0"/>
                  <w:marBottom w:val="0"/>
                  <w:divBdr>
                    <w:top w:val="none" w:sz="0" w:space="0" w:color="auto"/>
                    <w:left w:val="none" w:sz="0" w:space="0" w:color="auto"/>
                    <w:bottom w:val="none" w:sz="0" w:space="0" w:color="auto"/>
                    <w:right w:val="none" w:sz="0" w:space="0" w:color="auto"/>
                  </w:divBdr>
                </w:div>
              </w:divsChild>
            </w:div>
            <w:div w:id="327172165">
              <w:marLeft w:val="0"/>
              <w:marRight w:val="0"/>
              <w:marTop w:val="0"/>
              <w:marBottom w:val="0"/>
              <w:divBdr>
                <w:top w:val="none" w:sz="0" w:space="0" w:color="auto"/>
                <w:left w:val="none" w:sz="0" w:space="0" w:color="auto"/>
                <w:bottom w:val="none" w:sz="0" w:space="0" w:color="auto"/>
                <w:right w:val="none" w:sz="0" w:space="0" w:color="auto"/>
              </w:divBdr>
              <w:divsChild>
                <w:div w:id="446778080">
                  <w:marLeft w:val="0"/>
                  <w:marRight w:val="0"/>
                  <w:marTop w:val="0"/>
                  <w:marBottom w:val="0"/>
                  <w:divBdr>
                    <w:top w:val="none" w:sz="0" w:space="0" w:color="auto"/>
                    <w:left w:val="none" w:sz="0" w:space="0" w:color="auto"/>
                    <w:bottom w:val="none" w:sz="0" w:space="0" w:color="auto"/>
                    <w:right w:val="none" w:sz="0" w:space="0" w:color="auto"/>
                  </w:divBdr>
                </w:div>
              </w:divsChild>
            </w:div>
            <w:div w:id="850026501">
              <w:marLeft w:val="0"/>
              <w:marRight w:val="0"/>
              <w:marTop w:val="0"/>
              <w:marBottom w:val="0"/>
              <w:divBdr>
                <w:top w:val="none" w:sz="0" w:space="0" w:color="auto"/>
                <w:left w:val="none" w:sz="0" w:space="0" w:color="auto"/>
                <w:bottom w:val="none" w:sz="0" w:space="0" w:color="auto"/>
                <w:right w:val="none" w:sz="0" w:space="0" w:color="auto"/>
              </w:divBdr>
              <w:divsChild>
                <w:div w:id="872421242">
                  <w:marLeft w:val="0"/>
                  <w:marRight w:val="0"/>
                  <w:marTop w:val="0"/>
                  <w:marBottom w:val="0"/>
                  <w:divBdr>
                    <w:top w:val="none" w:sz="0" w:space="0" w:color="auto"/>
                    <w:left w:val="none" w:sz="0" w:space="0" w:color="auto"/>
                    <w:bottom w:val="none" w:sz="0" w:space="0" w:color="auto"/>
                    <w:right w:val="none" w:sz="0" w:space="0" w:color="auto"/>
                  </w:divBdr>
                </w:div>
              </w:divsChild>
            </w:div>
            <w:div w:id="1005326288">
              <w:marLeft w:val="0"/>
              <w:marRight w:val="0"/>
              <w:marTop w:val="0"/>
              <w:marBottom w:val="0"/>
              <w:divBdr>
                <w:top w:val="none" w:sz="0" w:space="0" w:color="auto"/>
                <w:left w:val="none" w:sz="0" w:space="0" w:color="auto"/>
                <w:bottom w:val="none" w:sz="0" w:space="0" w:color="auto"/>
                <w:right w:val="none" w:sz="0" w:space="0" w:color="auto"/>
              </w:divBdr>
              <w:divsChild>
                <w:div w:id="1309671429">
                  <w:marLeft w:val="0"/>
                  <w:marRight w:val="0"/>
                  <w:marTop w:val="0"/>
                  <w:marBottom w:val="0"/>
                  <w:divBdr>
                    <w:top w:val="none" w:sz="0" w:space="0" w:color="auto"/>
                    <w:left w:val="none" w:sz="0" w:space="0" w:color="auto"/>
                    <w:bottom w:val="none" w:sz="0" w:space="0" w:color="auto"/>
                    <w:right w:val="none" w:sz="0" w:space="0" w:color="auto"/>
                  </w:divBdr>
                </w:div>
              </w:divsChild>
            </w:div>
            <w:div w:id="1028292292">
              <w:marLeft w:val="0"/>
              <w:marRight w:val="0"/>
              <w:marTop w:val="0"/>
              <w:marBottom w:val="0"/>
              <w:divBdr>
                <w:top w:val="none" w:sz="0" w:space="0" w:color="auto"/>
                <w:left w:val="none" w:sz="0" w:space="0" w:color="auto"/>
                <w:bottom w:val="none" w:sz="0" w:space="0" w:color="auto"/>
                <w:right w:val="none" w:sz="0" w:space="0" w:color="auto"/>
              </w:divBdr>
              <w:divsChild>
                <w:div w:id="1960794897">
                  <w:marLeft w:val="0"/>
                  <w:marRight w:val="0"/>
                  <w:marTop w:val="0"/>
                  <w:marBottom w:val="0"/>
                  <w:divBdr>
                    <w:top w:val="none" w:sz="0" w:space="0" w:color="auto"/>
                    <w:left w:val="none" w:sz="0" w:space="0" w:color="auto"/>
                    <w:bottom w:val="none" w:sz="0" w:space="0" w:color="auto"/>
                    <w:right w:val="none" w:sz="0" w:space="0" w:color="auto"/>
                  </w:divBdr>
                </w:div>
              </w:divsChild>
            </w:div>
            <w:div w:id="1226643209">
              <w:marLeft w:val="0"/>
              <w:marRight w:val="0"/>
              <w:marTop w:val="0"/>
              <w:marBottom w:val="0"/>
              <w:divBdr>
                <w:top w:val="none" w:sz="0" w:space="0" w:color="auto"/>
                <w:left w:val="none" w:sz="0" w:space="0" w:color="auto"/>
                <w:bottom w:val="none" w:sz="0" w:space="0" w:color="auto"/>
                <w:right w:val="none" w:sz="0" w:space="0" w:color="auto"/>
              </w:divBdr>
              <w:divsChild>
                <w:div w:id="878125487">
                  <w:marLeft w:val="0"/>
                  <w:marRight w:val="0"/>
                  <w:marTop w:val="0"/>
                  <w:marBottom w:val="0"/>
                  <w:divBdr>
                    <w:top w:val="none" w:sz="0" w:space="0" w:color="auto"/>
                    <w:left w:val="none" w:sz="0" w:space="0" w:color="auto"/>
                    <w:bottom w:val="none" w:sz="0" w:space="0" w:color="auto"/>
                    <w:right w:val="none" w:sz="0" w:space="0" w:color="auto"/>
                  </w:divBdr>
                </w:div>
              </w:divsChild>
            </w:div>
            <w:div w:id="1308121968">
              <w:marLeft w:val="0"/>
              <w:marRight w:val="0"/>
              <w:marTop w:val="0"/>
              <w:marBottom w:val="0"/>
              <w:divBdr>
                <w:top w:val="none" w:sz="0" w:space="0" w:color="auto"/>
                <w:left w:val="none" w:sz="0" w:space="0" w:color="auto"/>
                <w:bottom w:val="none" w:sz="0" w:space="0" w:color="auto"/>
                <w:right w:val="none" w:sz="0" w:space="0" w:color="auto"/>
              </w:divBdr>
              <w:divsChild>
                <w:div w:id="74715696">
                  <w:marLeft w:val="0"/>
                  <w:marRight w:val="0"/>
                  <w:marTop w:val="0"/>
                  <w:marBottom w:val="0"/>
                  <w:divBdr>
                    <w:top w:val="none" w:sz="0" w:space="0" w:color="auto"/>
                    <w:left w:val="none" w:sz="0" w:space="0" w:color="auto"/>
                    <w:bottom w:val="none" w:sz="0" w:space="0" w:color="auto"/>
                    <w:right w:val="none" w:sz="0" w:space="0" w:color="auto"/>
                  </w:divBdr>
                </w:div>
              </w:divsChild>
            </w:div>
            <w:div w:id="1443651145">
              <w:marLeft w:val="0"/>
              <w:marRight w:val="0"/>
              <w:marTop w:val="0"/>
              <w:marBottom w:val="0"/>
              <w:divBdr>
                <w:top w:val="none" w:sz="0" w:space="0" w:color="auto"/>
                <w:left w:val="none" w:sz="0" w:space="0" w:color="auto"/>
                <w:bottom w:val="none" w:sz="0" w:space="0" w:color="auto"/>
                <w:right w:val="none" w:sz="0" w:space="0" w:color="auto"/>
              </w:divBdr>
              <w:divsChild>
                <w:div w:id="2104106926">
                  <w:marLeft w:val="0"/>
                  <w:marRight w:val="0"/>
                  <w:marTop w:val="0"/>
                  <w:marBottom w:val="0"/>
                  <w:divBdr>
                    <w:top w:val="none" w:sz="0" w:space="0" w:color="auto"/>
                    <w:left w:val="none" w:sz="0" w:space="0" w:color="auto"/>
                    <w:bottom w:val="none" w:sz="0" w:space="0" w:color="auto"/>
                    <w:right w:val="none" w:sz="0" w:space="0" w:color="auto"/>
                  </w:divBdr>
                </w:div>
              </w:divsChild>
            </w:div>
            <w:div w:id="1958678638">
              <w:marLeft w:val="0"/>
              <w:marRight w:val="0"/>
              <w:marTop w:val="0"/>
              <w:marBottom w:val="0"/>
              <w:divBdr>
                <w:top w:val="none" w:sz="0" w:space="0" w:color="auto"/>
                <w:left w:val="none" w:sz="0" w:space="0" w:color="auto"/>
                <w:bottom w:val="none" w:sz="0" w:space="0" w:color="auto"/>
                <w:right w:val="none" w:sz="0" w:space="0" w:color="auto"/>
              </w:divBdr>
              <w:divsChild>
                <w:div w:id="1262176281">
                  <w:marLeft w:val="0"/>
                  <w:marRight w:val="0"/>
                  <w:marTop w:val="0"/>
                  <w:marBottom w:val="0"/>
                  <w:divBdr>
                    <w:top w:val="none" w:sz="0" w:space="0" w:color="auto"/>
                    <w:left w:val="none" w:sz="0" w:space="0" w:color="auto"/>
                    <w:bottom w:val="none" w:sz="0" w:space="0" w:color="auto"/>
                    <w:right w:val="none" w:sz="0" w:space="0" w:color="auto"/>
                  </w:divBdr>
                </w:div>
              </w:divsChild>
            </w:div>
            <w:div w:id="2115199437">
              <w:marLeft w:val="0"/>
              <w:marRight w:val="0"/>
              <w:marTop w:val="0"/>
              <w:marBottom w:val="0"/>
              <w:divBdr>
                <w:top w:val="none" w:sz="0" w:space="0" w:color="auto"/>
                <w:left w:val="none" w:sz="0" w:space="0" w:color="auto"/>
                <w:bottom w:val="none" w:sz="0" w:space="0" w:color="auto"/>
                <w:right w:val="none" w:sz="0" w:space="0" w:color="auto"/>
              </w:divBdr>
              <w:divsChild>
                <w:div w:id="16423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849046">
      <w:bodyDiv w:val="1"/>
      <w:marLeft w:val="0"/>
      <w:marRight w:val="0"/>
      <w:marTop w:val="0"/>
      <w:marBottom w:val="0"/>
      <w:divBdr>
        <w:top w:val="none" w:sz="0" w:space="0" w:color="auto"/>
        <w:left w:val="none" w:sz="0" w:space="0" w:color="auto"/>
        <w:bottom w:val="none" w:sz="0" w:space="0" w:color="auto"/>
        <w:right w:val="none" w:sz="0" w:space="0" w:color="auto"/>
      </w:divBdr>
      <w:divsChild>
        <w:div w:id="1300069244">
          <w:marLeft w:val="0"/>
          <w:marRight w:val="0"/>
          <w:marTop w:val="0"/>
          <w:marBottom w:val="0"/>
          <w:divBdr>
            <w:top w:val="none" w:sz="0" w:space="0" w:color="auto"/>
            <w:left w:val="none" w:sz="0" w:space="0" w:color="auto"/>
            <w:bottom w:val="none" w:sz="0" w:space="0" w:color="auto"/>
            <w:right w:val="none" w:sz="0" w:space="0" w:color="auto"/>
          </w:divBdr>
        </w:div>
        <w:div w:id="2005862162">
          <w:marLeft w:val="0"/>
          <w:marRight w:val="0"/>
          <w:marTop w:val="0"/>
          <w:marBottom w:val="0"/>
          <w:divBdr>
            <w:top w:val="none" w:sz="0" w:space="0" w:color="auto"/>
            <w:left w:val="none" w:sz="0" w:space="0" w:color="auto"/>
            <w:bottom w:val="none" w:sz="0" w:space="0" w:color="auto"/>
            <w:right w:val="none" w:sz="0" w:space="0" w:color="auto"/>
          </w:divBdr>
        </w:div>
      </w:divsChild>
    </w:div>
    <w:div w:id="208780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tca2015.iescentral.com/filelibrary/TBCB-CA-School-Staff-Volunteer-TB-Risk-Assessment.pdf" TargetMode="External"/><Relationship Id="rId18" Type="http://schemas.openxmlformats.org/officeDocument/2006/relationships/hyperlink" Target="http://www.csusm.edu/policies/active/documents/Academic_Honesty_Policy.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csusm.edu/soe" TargetMode="External"/><Relationship Id="rId17" Type="http://schemas.openxmlformats.org/officeDocument/2006/relationships/hyperlink" Target="https://dq.cde.ca.gov/dataquest/" TargetMode="External"/><Relationship Id="rId2" Type="http://schemas.openxmlformats.org/officeDocument/2006/relationships/customXml" Target="../customXml/item2.xml"/><Relationship Id="rId16" Type="http://schemas.openxmlformats.org/officeDocument/2006/relationships/hyperlink" Target="https://www.gse.harvard.edu/news/uk/17/03/schoolwide-sel-prevent-bully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topbullying.gov/at-risk/index.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library.csusm.edu/plagiarism/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usm.edu/soe/documents/currentstudents/formsandresources/credential/certificate_of_clearance.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AF992C925A574F9DDEFD7EE689593A" ma:contentTypeVersion="13" ma:contentTypeDescription="Create a new document." ma:contentTypeScope="" ma:versionID="17b30db3eb5052a0d56a17d233e9617a">
  <xsd:schema xmlns:xsd="http://www.w3.org/2001/XMLSchema" xmlns:xs="http://www.w3.org/2001/XMLSchema" xmlns:p="http://schemas.microsoft.com/office/2006/metadata/properties" xmlns:ns3="c11dff3e-e876-4b49-8665-3a3f52e25def" xmlns:ns4="cadc0f56-7570-4dda-bddb-59e8a5ed63ab" targetNamespace="http://schemas.microsoft.com/office/2006/metadata/properties" ma:root="true" ma:fieldsID="21fcae267c98ff0b3705b9378aec020a" ns3:_="" ns4:_="">
    <xsd:import namespace="c11dff3e-e876-4b49-8665-3a3f52e25def"/>
    <xsd:import namespace="cadc0f56-7570-4dda-bddb-59e8a5ed63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dff3e-e876-4b49-8665-3a3f52e25d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0f56-7570-4dda-bddb-59e8a5ed63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5CC1E0-C52D-4F74-BB06-5A613E73E173}">
  <ds:schemaRefs>
    <ds:schemaRef ds:uri="http://schemas.microsoft.com/sharepoint/v3/contenttype/forms"/>
  </ds:schemaRefs>
</ds:datastoreItem>
</file>

<file path=customXml/itemProps2.xml><?xml version="1.0" encoding="utf-8"?>
<ds:datastoreItem xmlns:ds="http://schemas.openxmlformats.org/officeDocument/2006/customXml" ds:itemID="{8CFA5468-E813-4C3A-B0D4-8AF701D3B4D4}">
  <ds:schemaRefs>
    <ds:schemaRef ds:uri="http://schemas.microsoft.com/office/2006/documentManagement/types"/>
    <ds:schemaRef ds:uri="http://schemas.microsoft.com/office/infopath/2007/PartnerControls"/>
    <ds:schemaRef ds:uri="http://purl.org/dc/elements/1.1/"/>
    <ds:schemaRef ds:uri="c11dff3e-e876-4b49-8665-3a3f52e25def"/>
    <ds:schemaRef ds:uri="http://schemas.openxmlformats.org/package/2006/metadata/core-properties"/>
    <ds:schemaRef ds:uri="cadc0f56-7570-4dda-bddb-59e8a5ed63ab"/>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6A726D9-E2A2-4D91-A369-901CBAADF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dff3e-e876-4b49-8665-3a3f52e25def"/>
    <ds:schemaRef ds:uri="cadc0f56-7570-4dda-bddb-59e8a5ed6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5BA258-58E9-4502-8965-9C62CD749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8641</Words>
  <Characters>49257</Characters>
  <Application>Microsoft Office Word</Application>
  <DocSecurity>4</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CSU San Marcos</Company>
  <LinksUpToDate>false</LinksUpToDate>
  <CharactersWithSpaces>57783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M&amp;M</dc:creator>
  <cp:keywords/>
  <dc:description/>
  <cp:lastModifiedBy>Karina Miastkowska</cp:lastModifiedBy>
  <cp:revision>2</cp:revision>
  <cp:lastPrinted>2007-08-24T17:22:00Z</cp:lastPrinted>
  <dcterms:created xsi:type="dcterms:W3CDTF">2019-09-06T22:27:00Z</dcterms:created>
  <dcterms:modified xsi:type="dcterms:W3CDTF">2019-09-06T22:27:00Z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0x01010000AF992C925A574F9DDEFD7EE689593A</vt:lpwstr>
  </property>
</Properties>
</file>