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5664" w14:textId="77777777" w:rsidR="00704F1D" w:rsidRDefault="00704F1D">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sz w:val="36"/>
          <w:szCs w:val="36"/>
        </w:rPr>
      </w:pPr>
    </w:p>
    <w:p w14:paraId="5442F30C" w14:textId="6C6BFC62" w:rsidR="00704F1D" w:rsidRDefault="007E1D4B">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sz w:val="36"/>
          <w:szCs w:val="36"/>
        </w:rPr>
      </w:pPr>
      <w:r>
        <w:rPr>
          <w:rFonts w:ascii="Arial Narrow" w:eastAsia="Arial Narrow" w:hAnsi="Arial Narrow" w:cs="Arial Narrow"/>
          <w:b/>
          <w:color w:val="000000"/>
          <w:sz w:val="36"/>
          <w:szCs w:val="36"/>
        </w:rPr>
        <w:t>SPAN 3</w:t>
      </w:r>
      <w:r>
        <w:rPr>
          <w:rFonts w:ascii="Arial Narrow" w:eastAsia="Arial Narrow" w:hAnsi="Arial Narrow" w:cs="Arial Narrow"/>
          <w:b/>
          <w:color w:val="000000"/>
          <w:sz w:val="36"/>
          <w:szCs w:val="36"/>
        </w:rPr>
        <w:t>09</w:t>
      </w:r>
    </w:p>
    <w:p w14:paraId="27730075" w14:textId="77777777" w:rsidR="00704F1D" w:rsidRDefault="007E1D4B">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76923C"/>
          <w:sz w:val="36"/>
          <w:szCs w:val="36"/>
        </w:rPr>
      </w:pPr>
      <w:r>
        <w:rPr>
          <w:rFonts w:ascii="Arial Narrow" w:eastAsia="Arial Narrow" w:hAnsi="Arial Narrow" w:cs="Arial Narrow"/>
          <w:b/>
          <w:color w:val="76923C"/>
          <w:sz w:val="36"/>
          <w:szCs w:val="36"/>
        </w:rPr>
        <w:t>Seminar in Style: Academic Writing</w:t>
      </w:r>
    </w:p>
    <w:p w14:paraId="01E54DF7" w14:textId="77777777" w:rsidR="00704F1D" w:rsidRDefault="007E1D4B">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Fall 20XX</w:t>
      </w:r>
    </w:p>
    <w:p w14:paraId="54ECBED1" w14:textId="77777777" w:rsidR="00704F1D" w:rsidRDefault="00704F1D">
      <w:pPr>
        <w:shd w:val="clear" w:color="auto" w:fill="FFFFFF"/>
        <w:spacing w:after="0" w:line="240" w:lineRule="auto"/>
        <w:jc w:val="center"/>
        <w:rPr>
          <w:rFonts w:ascii="Arial Narrow" w:eastAsia="Arial Narrow" w:hAnsi="Arial Narrow" w:cs="Arial Narrow"/>
          <w:b/>
          <w:color w:val="222222"/>
          <w:sz w:val="32"/>
          <w:szCs w:val="32"/>
        </w:rPr>
      </w:pPr>
    </w:p>
    <w:p w14:paraId="196139B6" w14:textId="77777777" w:rsidR="00704F1D" w:rsidRDefault="007E1D4B">
      <w:pPr>
        <w:shd w:val="clear" w:color="auto" w:fill="FFFFFF"/>
        <w:spacing w:after="0" w:line="240" w:lineRule="auto"/>
        <w:ind w:right="-270" w:hanging="90"/>
        <w:jc w:val="center"/>
        <w:rPr>
          <w:rFonts w:ascii="Arial Narrow" w:eastAsia="Arial Narrow" w:hAnsi="Arial Narrow" w:cs="Arial Narrow"/>
          <w:b/>
          <w:color w:val="76923C"/>
          <w:sz w:val="28"/>
          <w:szCs w:val="28"/>
        </w:rPr>
      </w:pPr>
      <w:r>
        <w:rPr>
          <w:rFonts w:ascii="Arial Narrow" w:eastAsia="Arial Narrow" w:hAnsi="Arial Narrow" w:cs="Arial Narrow"/>
          <w:b/>
          <w:color w:val="76923C"/>
          <w:sz w:val="28"/>
          <w:szCs w:val="28"/>
        </w:rPr>
        <w:t xml:space="preserve">“Start writing no matter what. The water does not flow until the faucet is turned on.” </w:t>
      </w:r>
    </w:p>
    <w:p w14:paraId="41EFC72B" w14:textId="77777777" w:rsidR="00704F1D" w:rsidRDefault="007E1D4B">
      <w:pPr>
        <w:shd w:val="clear" w:color="auto" w:fill="FFFFFF"/>
        <w:spacing w:after="0" w:line="240" w:lineRule="auto"/>
        <w:jc w:val="center"/>
        <w:rPr>
          <w:rFonts w:ascii="Arial Narrow" w:eastAsia="Arial Narrow" w:hAnsi="Arial Narrow" w:cs="Arial Narrow"/>
          <w:i/>
          <w:sz w:val="24"/>
          <w:szCs w:val="24"/>
        </w:rPr>
      </w:pPr>
      <w:hyperlink r:id="rId5">
        <w:r>
          <w:rPr>
            <w:rFonts w:ascii="Arial Narrow" w:eastAsia="Arial Narrow" w:hAnsi="Arial Narrow" w:cs="Arial Narrow"/>
            <w:color w:val="000000"/>
            <w:sz w:val="24"/>
            <w:szCs w:val="24"/>
          </w:rPr>
          <w:t>Louis</w:t>
        </w:r>
      </w:hyperlink>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L’Amour</w:t>
      </w:r>
      <w:proofErr w:type="spellEnd"/>
      <w:r>
        <w:rPr>
          <w:rFonts w:ascii="Arial Narrow" w:eastAsia="Arial Narrow" w:hAnsi="Arial Narrow" w:cs="Arial Narrow"/>
          <w:sz w:val="24"/>
          <w:szCs w:val="24"/>
        </w:rPr>
        <w:t> </w:t>
      </w:r>
      <w:r>
        <w:rPr>
          <w:rFonts w:ascii="Arial Narrow" w:eastAsia="Arial Narrow" w:hAnsi="Arial Narrow" w:cs="Arial Narrow"/>
          <w:i/>
          <w:sz w:val="24"/>
          <w:szCs w:val="24"/>
        </w:rPr>
        <w:t xml:space="preserve">(1908-1988), </w:t>
      </w:r>
      <w:proofErr w:type="spellStart"/>
      <w:r>
        <w:rPr>
          <w:rFonts w:ascii="Arial Narrow" w:eastAsia="Arial Narrow" w:hAnsi="Arial Narrow" w:cs="Arial Narrow"/>
          <w:i/>
          <w:sz w:val="24"/>
          <w:szCs w:val="24"/>
        </w:rPr>
        <w:t>escritor</w:t>
      </w:r>
      <w:proofErr w:type="spellEnd"/>
      <w:r>
        <w:rPr>
          <w:rFonts w:ascii="Arial Narrow" w:eastAsia="Arial Narrow" w:hAnsi="Arial Narrow" w:cs="Arial Narrow"/>
          <w:i/>
          <w:sz w:val="24"/>
          <w:szCs w:val="24"/>
        </w:rPr>
        <w:t xml:space="preserve"> americano.</w:t>
      </w:r>
    </w:p>
    <w:p w14:paraId="26B8A479" w14:textId="77777777" w:rsidR="00704F1D" w:rsidRDefault="00704F1D">
      <w:pPr>
        <w:shd w:val="clear" w:color="auto" w:fill="FFFFFF"/>
        <w:spacing w:after="0" w:line="240" w:lineRule="auto"/>
        <w:jc w:val="center"/>
        <w:rPr>
          <w:rFonts w:ascii="Arial Narrow" w:eastAsia="Arial Narrow" w:hAnsi="Arial Narrow" w:cs="Arial Narrow"/>
          <w:i/>
          <w:sz w:val="12"/>
          <w:szCs w:val="12"/>
        </w:rPr>
      </w:pPr>
    </w:p>
    <w:p w14:paraId="148A865C" w14:textId="77777777" w:rsidR="00704F1D" w:rsidRDefault="007E1D4B">
      <w:pPr>
        <w:spacing w:after="0" w:line="240" w:lineRule="auto"/>
        <w:rPr>
          <w:rFonts w:ascii="-webkit-standard" w:eastAsia="-webkit-standard" w:hAnsi="-webkit-standard" w:cs="-webkit-standard"/>
          <w:color w:val="000000"/>
          <w:sz w:val="24"/>
          <w:szCs w:val="24"/>
        </w:rPr>
      </w:pPr>
      <w:r>
        <w:rPr>
          <w:rFonts w:ascii="Arial" w:eastAsia="Arial" w:hAnsi="Arial" w:cs="Arial"/>
          <w:color w:val="000000"/>
        </w:rPr>
        <w:t>Instructor Name</w:t>
      </w:r>
    </w:p>
    <w:p w14:paraId="21512714" w14:textId="77777777" w:rsidR="00704F1D" w:rsidRDefault="007E1D4B">
      <w:pPr>
        <w:spacing w:after="0" w:line="240" w:lineRule="auto"/>
        <w:rPr>
          <w:rFonts w:ascii="-webkit-standard" w:eastAsia="-webkit-standard" w:hAnsi="-webkit-standard" w:cs="-webkit-standard"/>
          <w:color w:val="000000"/>
          <w:sz w:val="24"/>
          <w:szCs w:val="24"/>
        </w:rPr>
      </w:pPr>
      <w:r>
        <w:rPr>
          <w:rFonts w:ascii="Arial" w:eastAsia="Arial" w:hAnsi="Arial" w:cs="Arial"/>
          <w:color w:val="000000"/>
        </w:rPr>
        <w:t>Office Hours &amp; by appointment</w:t>
      </w:r>
    </w:p>
    <w:p w14:paraId="4154F1D3" w14:textId="77777777" w:rsidR="00704F1D" w:rsidRDefault="007E1D4B">
      <w:pPr>
        <w:spacing w:after="0" w:line="240" w:lineRule="auto"/>
        <w:rPr>
          <w:rFonts w:ascii="-webkit-standard" w:eastAsia="-webkit-standard" w:hAnsi="-webkit-standard" w:cs="-webkit-standard"/>
          <w:color w:val="000000"/>
          <w:sz w:val="24"/>
          <w:szCs w:val="24"/>
        </w:rPr>
      </w:pPr>
      <w:r>
        <w:rPr>
          <w:rFonts w:ascii="Arial" w:eastAsia="Arial" w:hAnsi="Arial" w:cs="Arial"/>
          <w:color w:val="000000"/>
        </w:rPr>
        <w:t>Office Location</w:t>
      </w:r>
    </w:p>
    <w:p w14:paraId="72CDF108" w14:textId="77777777" w:rsidR="00704F1D" w:rsidRDefault="007E1D4B">
      <w:pPr>
        <w:spacing w:after="0" w:line="240" w:lineRule="auto"/>
        <w:rPr>
          <w:rFonts w:ascii="-webkit-standard" w:eastAsia="-webkit-standard" w:hAnsi="-webkit-standard" w:cs="-webkit-standard"/>
          <w:color w:val="000000"/>
          <w:sz w:val="24"/>
          <w:szCs w:val="24"/>
        </w:rPr>
      </w:pPr>
      <w:r>
        <w:rPr>
          <w:rFonts w:ascii="Arial" w:eastAsia="Arial" w:hAnsi="Arial" w:cs="Arial"/>
          <w:color w:val="000000"/>
        </w:rPr>
        <w:t>Instructor Email</w:t>
      </w:r>
    </w:p>
    <w:p w14:paraId="61A4C7C0" w14:textId="77777777" w:rsidR="00704F1D" w:rsidRDefault="007E1D4B">
      <w:pPr>
        <w:spacing w:after="0" w:line="240" w:lineRule="auto"/>
        <w:rPr>
          <w:rFonts w:ascii="-webkit-standard" w:eastAsia="-webkit-standard" w:hAnsi="-webkit-standard" w:cs="-webkit-standard"/>
          <w:color w:val="000000"/>
          <w:sz w:val="24"/>
          <w:szCs w:val="24"/>
        </w:rPr>
      </w:pPr>
      <w:r>
        <w:rPr>
          <w:rFonts w:ascii="Arial" w:eastAsia="Arial" w:hAnsi="Arial" w:cs="Arial"/>
          <w:color w:val="000000"/>
        </w:rPr>
        <w:t>Instructor Phone Number</w:t>
      </w:r>
    </w:p>
    <w:p w14:paraId="098FF6BB" w14:textId="77777777" w:rsidR="00704F1D" w:rsidRDefault="00704F1D">
      <w:pPr>
        <w:spacing w:after="0" w:line="240" w:lineRule="auto"/>
        <w:jc w:val="both"/>
        <w:rPr>
          <w:rFonts w:ascii="Arial Narrow" w:eastAsia="Arial Narrow" w:hAnsi="Arial Narrow" w:cs="Arial Narrow"/>
          <w:b/>
          <w:color w:val="76923C"/>
          <w:sz w:val="24"/>
          <w:szCs w:val="24"/>
        </w:rPr>
      </w:pPr>
    </w:p>
    <w:p w14:paraId="72F91F93" w14:textId="77777777" w:rsidR="00704F1D" w:rsidRDefault="007E1D4B">
      <w:pPr>
        <w:spacing w:after="0" w:line="240" w:lineRule="auto"/>
        <w:jc w:val="both"/>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WHAT IS THIS COURSE ABOUT?</w:t>
      </w:r>
    </w:p>
    <w:p w14:paraId="5A3D3AB8" w14:textId="77777777" w:rsidR="00704F1D" w:rsidRDefault="007E1D4B">
      <w:pPr>
        <w:spacing w:after="0" w:line="240" w:lineRule="auto"/>
        <w:ind w:right="-360"/>
        <w:jc w:val="both"/>
        <w:rPr>
          <w:rFonts w:ascii="Arial Narrow" w:eastAsia="Arial Narrow" w:hAnsi="Arial Narrow" w:cs="Arial Narrow"/>
          <w:i/>
          <w:sz w:val="24"/>
          <w:szCs w:val="24"/>
        </w:rPr>
      </w:pPr>
      <w:r>
        <w:rPr>
          <w:rFonts w:ascii="Arial Narrow" w:eastAsia="Arial Narrow" w:hAnsi="Arial Narrow" w:cs="Arial Narrow"/>
          <w:sz w:val="24"/>
          <w:szCs w:val="24"/>
        </w:rPr>
        <w:t>In graduate school we write almost every day, from class notes, discussion comments, peer reviews to lengthy essays and reports. Many of us write daily in more than one language. For some, writing is a breeze, for others, not so much. You may have wondered</w:t>
      </w:r>
      <w:r>
        <w:rPr>
          <w:rFonts w:ascii="Arial Narrow" w:eastAsia="Arial Narrow" w:hAnsi="Arial Narrow" w:cs="Arial Narrow"/>
          <w:sz w:val="24"/>
          <w:szCs w:val="24"/>
        </w:rPr>
        <w:t xml:space="preserve">, is there a way writing can become easier, especially the </w:t>
      </w:r>
      <w:r>
        <w:rPr>
          <w:rFonts w:ascii="Arial Narrow" w:eastAsia="Arial Narrow" w:hAnsi="Arial Narrow" w:cs="Arial Narrow"/>
          <w:i/>
          <w:sz w:val="24"/>
          <w:szCs w:val="24"/>
        </w:rPr>
        <w:t>academic writing</w:t>
      </w:r>
      <w:r>
        <w:rPr>
          <w:rFonts w:ascii="Arial Narrow" w:eastAsia="Arial Narrow" w:hAnsi="Arial Narrow" w:cs="Arial Narrow"/>
          <w:sz w:val="24"/>
          <w:szCs w:val="24"/>
        </w:rPr>
        <w:t xml:space="preserve">? How can I be more efficient at it? How can I overcome the fear of academic writing? This course will address these questions. Together we will explore the ways of approaching the </w:t>
      </w:r>
      <w:r>
        <w:rPr>
          <w:rFonts w:ascii="Arial Narrow" w:eastAsia="Arial Narrow" w:hAnsi="Arial Narrow" w:cs="Arial Narrow"/>
          <w:sz w:val="24"/>
          <w:szCs w:val="24"/>
        </w:rPr>
        <w:t xml:space="preserve">academic writing and its requirements; we will </w:t>
      </w:r>
      <w:proofErr w:type="gramStart"/>
      <w:r>
        <w:rPr>
          <w:rFonts w:ascii="Arial Narrow" w:eastAsia="Arial Narrow" w:hAnsi="Arial Narrow" w:cs="Arial Narrow"/>
          <w:sz w:val="24"/>
          <w:szCs w:val="24"/>
        </w:rPr>
        <w:t>look into</w:t>
      </w:r>
      <w:proofErr w:type="gramEnd"/>
      <w:r>
        <w:rPr>
          <w:rFonts w:ascii="Arial Narrow" w:eastAsia="Arial Narrow" w:hAnsi="Arial Narrow" w:cs="Arial Narrow"/>
          <w:sz w:val="24"/>
          <w:szCs w:val="24"/>
        </w:rPr>
        <w:t xml:space="preserve"> the efficient use of primary and secondary sources, discuss the MLA guidelines for citations and bibliography and explore the types of documents you may have to create when looking for jobs. </w:t>
      </w:r>
      <w:r>
        <w:rPr>
          <w:rFonts w:ascii="Arial Narrow" w:eastAsia="Arial Narrow" w:hAnsi="Arial Narrow" w:cs="Arial Narrow"/>
          <w:i/>
          <w:sz w:val="24"/>
          <w:szCs w:val="24"/>
        </w:rPr>
        <w:t>This cou</w:t>
      </w:r>
      <w:r>
        <w:rPr>
          <w:rFonts w:ascii="Arial Narrow" w:eastAsia="Arial Narrow" w:hAnsi="Arial Narrow" w:cs="Arial Narrow"/>
          <w:i/>
          <w:sz w:val="24"/>
          <w:szCs w:val="24"/>
        </w:rPr>
        <w:t>rse is conducted in Spanish.</w:t>
      </w:r>
    </w:p>
    <w:p w14:paraId="7A028978" w14:textId="77777777" w:rsidR="00704F1D" w:rsidRDefault="00704F1D">
      <w:pPr>
        <w:spacing w:after="0" w:line="240" w:lineRule="auto"/>
        <w:jc w:val="both"/>
        <w:rPr>
          <w:rFonts w:ascii="Arial Narrow" w:eastAsia="Arial Narrow" w:hAnsi="Arial Narrow" w:cs="Arial Narrow"/>
          <w:b/>
          <w:color w:val="76923C"/>
          <w:sz w:val="24"/>
          <w:szCs w:val="24"/>
        </w:rPr>
      </w:pPr>
    </w:p>
    <w:p w14:paraId="4E60BE9F" w14:textId="77777777" w:rsidR="00704F1D" w:rsidRDefault="00704F1D">
      <w:pPr>
        <w:spacing w:after="0" w:line="240" w:lineRule="auto"/>
        <w:jc w:val="both"/>
        <w:rPr>
          <w:rFonts w:ascii="Arial Narrow" w:eastAsia="Arial Narrow" w:hAnsi="Arial Narrow" w:cs="Arial Narrow"/>
          <w:b/>
          <w:color w:val="76923C"/>
          <w:sz w:val="24"/>
          <w:szCs w:val="24"/>
        </w:rPr>
      </w:pPr>
    </w:p>
    <w:p w14:paraId="707DC7AE" w14:textId="77777777" w:rsidR="00704F1D" w:rsidRDefault="007E1D4B">
      <w:pPr>
        <w:spacing w:after="0" w:line="240" w:lineRule="auto"/>
        <w:jc w:val="both"/>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THE FORMAT OF THE COURSE</w:t>
      </w:r>
    </w:p>
    <w:p w14:paraId="246249F6" w14:textId="77777777" w:rsidR="00704F1D" w:rsidRDefault="007E1D4B">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*This is an </w:t>
      </w:r>
      <w:r>
        <w:rPr>
          <w:rFonts w:ascii="Arial Narrow" w:eastAsia="Arial Narrow" w:hAnsi="Arial Narrow" w:cs="Arial Narrow"/>
          <w:i/>
          <w:sz w:val="24"/>
          <w:szCs w:val="24"/>
        </w:rPr>
        <w:t>online course with 4 in-person meetings</w:t>
      </w:r>
      <w:r>
        <w:rPr>
          <w:rFonts w:ascii="Arial Narrow" w:eastAsia="Arial Narrow" w:hAnsi="Arial Narrow" w:cs="Arial Narrow"/>
          <w:sz w:val="24"/>
          <w:szCs w:val="24"/>
        </w:rPr>
        <w:t xml:space="preserve">. The weeks when there are no in-person meetings, all the assignments and class interactions will be online in an asynchronous mode. </w:t>
      </w:r>
    </w:p>
    <w:p w14:paraId="69BC1DA2" w14:textId="77777777" w:rsidR="00704F1D" w:rsidRDefault="00704F1D">
      <w:pPr>
        <w:spacing w:after="0" w:line="240" w:lineRule="auto"/>
        <w:jc w:val="both"/>
        <w:rPr>
          <w:rFonts w:ascii="Arial Narrow" w:eastAsia="Arial Narrow" w:hAnsi="Arial Narrow" w:cs="Arial Narrow"/>
          <w:sz w:val="10"/>
          <w:szCs w:val="10"/>
        </w:rPr>
      </w:pPr>
    </w:p>
    <w:p w14:paraId="70C9C3B0" w14:textId="77777777" w:rsidR="00704F1D" w:rsidRDefault="007E1D4B">
      <w:pPr>
        <w:spacing w:after="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w:t>
      </w:r>
      <w:r w:rsidRPr="007E1D4B">
        <w:rPr>
          <w:rFonts w:ascii="Arial Narrow" w:eastAsia="Arial Narrow" w:hAnsi="Arial Narrow" w:cs="Arial Narrow"/>
          <w:b/>
          <w:bCs/>
          <w:sz w:val="24"/>
          <w:szCs w:val="24"/>
        </w:rPr>
        <w:t xml:space="preserve">This course also has a </w:t>
      </w:r>
      <w:proofErr w:type="gramStart"/>
      <w:r w:rsidRPr="007E1D4B">
        <w:rPr>
          <w:rFonts w:ascii="Arial Narrow" w:eastAsia="Arial Narrow" w:hAnsi="Arial Narrow" w:cs="Arial Narrow"/>
          <w:b/>
          <w:bCs/>
          <w:i/>
          <w:sz w:val="24"/>
          <w:szCs w:val="24"/>
        </w:rPr>
        <w:t>Service Learning</w:t>
      </w:r>
      <w:proofErr w:type="gramEnd"/>
      <w:r w:rsidRPr="007E1D4B">
        <w:rPr>
          <w:rFonts w:ascii="Arial Narrow" w:eastAsia="Arial Narrow" w:hAnsi="Arial Narrow" w:cs="Arial Narrow"/>
          <w:b/>
          <w:bCs/>
          <w:sz w:val="24"/>
          <w:szCs w:val="24"/>
        </w:rPr>
        <w:t xml:space="preserve"> component</w:t>
      </w:r>
      <w:r>
        <w:rPr>
          <w:rFonts w:ascii="Arial Narrow" w:eastAsia="Arial Narrow" w:hAnsi="Arial Narrow" w:cs="Arial Narrow"/>
          <w:sz w:val="24"/>
          <w:szCs w:val="24"/>
        </w:rPr>
        <w:t xml:space="preserve">. </w:t>
      </w:r>
      <w:r>
        <w:rPr>
          <w:rFonts w:ascii="Arial Narrow" w:eastAsia="Arial Narrow" w:hAnsi="Arial Narrow" w:cs="Arial Narrow"/>
          <w:i/>
          <w:sz w:val="24"/>
          <w:szCs w:val="24"/>
        </w:rPr>
        <w:t xml:space="preserve">You will have an opportunity to conduct </w:t>
      </w:r>
      <w:proofErr w:type="gramStart"/>
      <w:r>
        <w:rPr>
          <w:rFonts w:ascii="Arial Narrow" w:eastAsia="Arial Narrow" w:hAnsi="Arial Narrow" w:cs="Arial Narrow"/>
          <w:i/>
          <w:sz w:val="24"/>
          <w:szCs w:val="24"/>
        </w:rPr>
        <w:t>a real-life research</w:t>
      </w:r>
      <w:proofErr w:type="gramEnd"/>
      <w:r>
        <w:rPr>
          <w:rFonts w:ascii="Arial Narrow" w:eastAsia="Arial Narrow" w:hAnsi="Arial Narrow" w:cs="Arial Narrow"/>
          <w:i/>
          <w:sz w:val="24"/>
          <w:szCs w:val="24"/>
        </w:rPr>
        <w:t xml:space="preserve"> though o</w:t>
      </w:r>
      <w:r>
        <w:rPr>
          <w:rFonts w:ascii="Arial Narrow" w:eastAsia="Arial Narrow" w:hAnsi="Arial Narrow" w:cs="Arial Narrow"/>
          <w:i/>
          <w:sz w:val="24"/>
          <w:szCs w:val="24"/>
        </w:rPr>
        <w:t>ur service learning component in collaboration with LA Superior Court.</w:t>
      </w:r>
    </w:p>
    <w:p w14:paraId="0765301A" w14:textId="77777777" w:rsidR="00704F1D" w:rsidRDefault="00704F1D">
      <w:pPr>
        <w:spacing w:after="0" w:line="240" w:lineRule="auto"/>
        <w:jc w:val="both"/>
        <w:rPr>
          <w:rFonts w:ascii="Arial Narrow" w:eastAsia="Arial Narrow" w:hAnsi="Arial Narrow" w:cs="Arial Narrow"/>
          <w:i/>
          <w:sz w:val="12"/>
          <w:szCs w:val="12"/>
        </w:rPr>
      </w:pPr>
    </w:p>
    <w:p w14:paraId="4FF2FDFB" w14:textId="77777777" w:rsidR="00704F1D" w:rsidRDefault="007E1D4B">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*This course requires active online and in-person participation and extensive class discussion of reading materials and problematic issues. </w:t>
      </w:r>
    </w:p>
    <w:p w14:paraId="38066A4A" w14:textId="77777777" w:rsidR="00704F1D" w:rsidRDefault="00704F1D">
      <w:pPr>
        <w:spacing w:after="0" w:line="240" w:lineRule="auto"/>
        <w:ind w:left="-180" w:right="-360" w:firstLine="450"/>
        <w:jc w:val="both"/>
        <w:rPr>
          <w:rFonts w:ascii="Arial Narrow" w:eastAsia="Arial Narrow" w:hAnsi="Arial Narrow" w:cs="Arial Narrow"/>
          <w:sz w:val="24"/>
          <w:szCs w:val="24"/>
          <w:highlight w:val="yellow"/>
        </w:rPr>
      </w:pPr>
    </w:p>
    <w:p w14:paraId="69286622" w14:textId="77777777" w:rsidR="00704F1D" w:rsidRDefault="007E1D4B">
      <w:pPr>
        <w:spacing w:after="0" w:line="240" w:lineRule="auto"/>
        <w:jc w:val="both"/>
        <w:rPr>
          <w:rFonts w:ascii="Arial Narrow" w:eastAsia="Arial Narrow" w:hAnsi="Arial Narrow" w:cs="Arial Narrow"/>
          <w:b/>
          <w:color w:val="76923C"/>
          <w:sz w:val="24"/>
          <w:szCs w:val="24"/>
          <w:u w:val="single"/>
        </w:rPr>
      </w:pPr>
      <w:r>
        <w:rPr>
          <w:rFonts w:ascii="Arial Narrow" w:eastAsia="Arial Narrow" w:hAnsi="Arial Narrow" w:cs="Arial Narrow"/>
          <w:b/>
          <w:color w:val="76923C"/>
          <w:sz w:val="24"/>
          <w:szCs w:val="24"/>
        </w:rPr>
        <w:t>WHAT WILL YOU LEARN IN THIS COURSE?   By t</w:t>
      </w:r>
      <w:r>
        <w:rPr>
          <w:rFonts w:ascii="Arial Narrow" w:eastAsia="Arial Narrow" w:hAnsi="Arial Narrow" w:cs="Arial Narrow"/>
          <w:b/>
          <w:color w:val="76923C"/>
          <w:sz w:val="24"/>
          <w:szCs w:val="24"/>
        </w:rPr>
        <w:t>he end YOU WILL be able to…</w:t>
      </w:r>
    </w:p>
    <w:p w14:paraId="4DE30A9B"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Explore your local community to uncover the connections with Latin America and bilingual writing.</w:t>
      </w:r>
    </w:p>
    <w:p w14:paraId="1A1AB780"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 xml:space="preserve">Acquire broader knowledge about the steps of the writing process. </w:t>
      </w:r>
    </w:p>
    <w:p w14:paraId="0DFE5F27"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 xml:space="preserve">Analyze critically, </w:t>
      </w:r>
      <w:proofErr w:type="gramStart"/>
      <w:r>
        <w:rPr>
          <w:rFonts w:ascii="Arial Narrow" w:eastAsia="Arial Narrow" w:hAnsi="Arial Narrow" w:cs="Arial Narrow"/>
          <w:color w:val="000000"/>
          <w:sz w:val="24"/>
          <w:szCs w:val="24"/>
        </w:rPr>
        <w:t>evaluate</w:t>
      </w:r>
      <w:proofErr w:type="gramEnd"/>
      <w:r>
        <w:rPr>
          <w:rFonts w:ascii="Arial Narrow" w:eastAsia="Arial Narrow" w:hAnsi="Arial Narrow" w:cs="Arial Narrow"/>
          <w:color w:val="000000"/>
          <w:sz w:val="24"/>
          <w:szCs w:val="24"/>
        </w:rPr>
        <w:t xml:space="preserve"> and edit the written text in Spani</w:t>
      </w:r>
      <w:r>
        <w:rPr>
          <w:rFonts w:ascii="Arial Narrow" w:eastAsia="Arial Narrow" w:hAnsi="Arial Narrow" w:cs="Arial Narrow"/>
          <w:color w:val="000000"/>
          <w:sz w:val="24"/>
          <w:szCs w:val="24"/>
        </w:rPr>
        <w:t>sh.</w:t>
      </w:r>
    </w:p>
    <w:p w14:paraId="729510BD"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 xml:space="preserve">Develop an ability to select, analyze and cite the critical and literary sources.  </w:t>
      </w:r>
    </w:p>
    <w:p w14:paraId="5BB01DFE"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 xml:space="preserve">Improve understanding of conceptually abstract texts that may treat unfamiliar topics and situations.  </w:t>
      </w:r>
    </w:p>
    <w:p w14:paraId="0E7B7284"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 xml:space="preserve">Integrate literary and cultural analysis into the context of oral and written assignments.   </w:t>
      </w:r>
    </w:p>
    <w:p w14:paraId="30E4F23E"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r>
        <w:rPr>
          <w:rFonts w:ascii="Arial Narrow" w:eastAsia="Arial Narrow" w:hAnsi="Arial Narrow" w:cs="Arial Narrow"/>
          <w:color w:val="000000"/>
          <w:sz w:val="24"/>
          <w:szCs w:val="24"/>
        </w:rPr>
        <w:t xml:space="preserve">Develop the ability for self-assessment and critical reflection of your perception and understanding of literary works and cultural phenomena. </w:t>
      </w:r>
    </w:p>
    <w:p w14:paraId="5A2E0884" w14:textId="77777777" w:rsidR="00704F1D" w:rsidRDefault="007E1D4B">
      <w:pPr>
        <w:numPr>
          <w:ilvl w:val="0"/>
          <w:numId w:val="3"/>
        </w:numPr>
        <w:pBdr>
          <w:top w:val="nil"/>
          <w:left w:val="nil"/>
          <w:bottom w:val="nil"/>
          <w:right w:val="nil"/>
          <w:between w:val="nil"/>
        </w:pBdr>
        <w:tabs>
          <w:tab w:val="left" w:pos="180"/>
        </w:tabs>
        <w:spacing w:after="0"/>
        <w:ind w:left="180"/>
        <w:jc w:val="both"/>
        <w:rPr>
          <w:color w:val="000000"/>
          <w:sz w:val="24"/>
          <w:szCs w:val="24"/>
        </w:rPr>
      </w:pPr>
      <w:bookmarkStart w:id="0" w:name="_gjdgxs" w:colFirst="0" w:colLast="0"/>
      <w:bookmarkEnd w:id="0"/>
      <w:r>
        <w:rPr>
          <w:rFonts w:ascii="Arial Narrow" w:eastAsia="Arial Narrow" w:hAnsi="Arial Narrow" w:cs="Arial Narrow"/>
          <w:color w:val="000000"/>
          <w:sz w:val="24"/>
          <w:szCs w:val="24"/>
        </w:rPr>
        <w:t>Take responsibilit</w:t>
      </w:r>
      <w:r>
        <w:rPr>
          <w:rFonts w:ascii="Arial Narrow" w:eastAsia="Arial Narrow" w:hAnsi="Arial Narrow" w:cs="Arial Narrow"/>
          <w:color w:val="000000"/>
          <w:sz w:val="24"/>
          <w:szCs w:val="24"/>
        </w:rPr>
        <w:t>y for identifying, evaluating, and using practical experience, primary and secondary sources and resources needed to prepare for assignments in this class.</w:t>
      </w:r>
    </w:p>
    <w:p w14:paraId="3309A18C" w14:textId="77777777" w:rsidR="00704F1D" w:rsidRDefault="00704F1D">
      <w:pPr>
        <w:spacing w:after="0" w:line="240" w:lineRule="auto"/>
        <w:rPr>
          <w:rFonts w:ascii="Arial Narrow" w:eastAsia="Arial Narrow" w:hAnsi="Arial Narrow" w:cs="Arial Narrow"/>
          <w:b/>
          <w:color w:val="76923C"/>
          <w:sz w:val="24"/>
          <w:szCs w:val="24"/>
        </w:rPr>
      </w:pPr>
    </w:p>
    <w:p w14:paraId="1387396D" w14:textId="77777777" w:rsidR="00704F1D" w:rsidRDefault="00704F1D">
      <w:pPr>
        <w:pBdr>
          <w:top w:val="nil"/>
          <w:left w:val="nil"/>
          <w:bottom w:val="nil"/>
          <w:right w:val="nil"/>
          <w:between w:val="nil"/>
        </w:pBdr>
        <w:spacing w:after="0" w:line="240" w:lineRule="auto"/>
        <w:ind w:right="566"/>
        <w:rPr>
          <w:rFonts w:ascii="Arial Narrow" w:eastAsia="Arial Narrow" w:hAnsi="Arial Narrow" w:cs="Arial Narrow"/>
          <w:b/>
          <w:color w:val="76923C"/>
          <w:sz w:val="24"/>
          <w:szCs w:val="24"/>
        </w:rPr>
      </w:pPr>
    </w:p>
    <w:p w14:paraId="45B2BB9A" w14:textId="77777777" w:rsidR="00704F1D" w:rsidRDefault="00704F1D">
      <w:pPr>
        <w:pBdr>
          <w:top w:val="nil"/>
          <w:left w:val="nil"/>
          <w:bottom w:val="nil"/>
          <w:right w:val="nil"/>
          <w:between w:val="nil"/>
        </w:pBdr>
        <w:spacing w:after="0" w:line="240" w:lineRule="auto"/>
        <w:ind w:right="566"/>
        <w:rPr>
          <w:rFonts w:ascii="Arial Narrow" w:eastAsia="Arial Narrow" w:hAnsi="Arial Narrow" w:cs="Arial Narrow"/>
          <w:b/>
          <w:color w:val="76923C"/>
          <w:sz w:val="24"/>
          <w:szCs w:val="24"/>
        </w:rPr>
      </w:pPr>
    </w:p>
    <w:p w14:paraId="74D3D4D7" w14:textId="77777777" w:rsidR="00704F1D" w:rsidRDefault="00704F1D">
      <w:pPr>
        <w:pBdr>
          <w:top w:val="nil"/>
          <w:left w:val="nil"/>
          <w:bottom w:val="nil"/>
          <w:right w:val="nil"/>
          <w:between w:val="nil"/>
        </w:pBdr>
        <w:spacing w:after="0" w:line="240" w:lineRule="auto"/>
        <w:ind w:right="566"/>
        <w:rPr>
          <w:rFonts w:ascii="Arial Narrow" w:eastAsia="Arial Narrow" w:hAnsi="Arial Narrow" w:cs="Arial Narrow"/>
          <w:b/>
          <w:color w:val="76923C"/>
          <w:sz w:val="24"/>
          <w:szCs w:val="24"/>
        </w:rPr>
      </w:pPr>
    </w:p>
    <w:p w14:paraId="7D992A65" w14:textId="77777777" w:rsidR="00704F1D" w:rsidRDefault="007E1D4B">
      <w:pPr>
        <w:pBdr>
          <w:top w:val="nil"/>
          <w:left w:val="nil"/>
          <w:bottom w:val="nil"/>
          <w:right w:val="nil"/>
          <w:between w:val="nil"/>
        </w:pBdr>
        <w:spacing w:after="0" w:line="240" w:lineRule="auto"/>
        <w:ind w:right="566"/>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HOW YOU WILL BE GRADED</w:t>
      </w:r>
    </w:p>
    <w:p w14:paraId="77FC7347" w14:textId="77777777" w:rsidR="00704F1D" w:rsidRDefault="00704F1D">
      <w:pPr>
        <w:pBdr>
          <w:top w:val="nil"/>
          <w:left w:val="nil"/>
          <w:bottom w:val="nil"/>
          <w:right w:val="nil"/>
          <w:between w:val="nil"/>
        </w:pBdr>
        <w:spacing w:after="0" w:line="240" w:lineRule="auto"/>
        <w:ind w:right="566"/>
        <w:rPr>
          <w:rFonts w:ascii="Arial Narrow" w:eastAsia="Arial Narrow" w:hAnsi="Arial Narrow" w:cs="Arial Narrow"/>
          <w:b/>
          <w:color w:val="76923C"/>
          <w:sz w:val="12"/>
          <w:szCs w:val="12"/>
        </w:rPr>
      </w:pPr>
    </w:p>
    <w:tbl>
      <w:tblPr>
        <w:tblStyle w:val="a"/>
        <w:tblW w:w="711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1260"/>
      </w:tblGrid>
      <w:tr w:rsidR="00704F1D" w14:paraId="29328CC4" w14:textId="77777777">
        <w:tc>
          <w:tcPr>
            <w:tcW w:w="5850" w:type="dxa"/>
          </w:tcPr>
          <w:p w14:paraId="2ADF5E1C" w14:textId="77777777" w:rsidR="00704F1D" w:rsidRDefault="007E1D4B">
            <w:pPr>
              <w:pBdr>
                <w:top w:val="nil"/>
                <w:left w:val="nil"/>
                <w:bottom w:val="nil"/>
                <w:right w:val="nil"/>
                <w:between w:val="nil"/>
              </w:pBdr>
              <w:ind w:right="-465"/>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Weekly Online Participation and Preparation (including in-person session attendance)</w:t>
            </w:r>
          </w:p>
        </w:tc>
        <w:tc>
          <w:tcPr>
            <w:tcW w:w="1260" w:type="dxa"/>
          </w:tcPr>
          <w:p w14:paraId="562A20A0"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35%</w:t>
            </w:r>
          </w:p>
        </w:tc>
      </w:tr>
      <w:tr w:rsidR="00704F1D" w14:paraId="7B032A89" w14:textId="77777777">
        <w:tc>
          <w:tcPr>
            <w:tcW w:w="5850" w:type="dxa"/>
          </w:tcPr>
          <w:p w14:paraId="134F1199" w14:textId="77777777" w:rsidR="00704F1D" w:rsidRDefault="007E1D4B">
            <w:pPr>
              <w:pBdr>
                <w:top w:val="nil"/>
                <w:left w:val="nil"/>
                <w:bottom w:val="nil"/>
                <w:right w:val="nil"/>
                <w:between w:val="nil"/>
              </w:pBdr>
              <w:ind w:right="-465"/>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Annotated Bibliography for the Final Project </w:t>
            </w:r>
          </w:p>
        </w:tc>
        <w:tc>
          <w:tcPr>
            <w:tcW w:w="1260" w:type="dxa"/>
          </w:tcPr>
          <w:p w14:paraId="5B62DE9E"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10%</w:t>
            </w:r>
          </w:p>
        </w:tc>
      </w:tr>
      <w:tr w:rsidR="00704F1D" w14:paraId="67263E3B" w14:textId="77777777">
        <w:tc>
          <w:tcPr>
            <w:tcW w:w="5850" w:type="dxa"/>
          </w:tcPr>
          <w:p w14:paraId="4383D37D" w14:textId="77777777" w:rsidR="00704F1D" w:rsidRDefault="007E1D4B">
            <w:pPr>
              <w:pBdr>
                <w:top w:val="nil"/>
                <w:left w:val="nil"/>
                <w:bottom w:val="nil"/>
                <w:right w:val="nil"/>
                <w:between w:val="nil"/>
              </w:pBdr>
              <w:ind w:right="566"/>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 Essay</w:t>
            </w:r>
          </w:p>
        </w:tc>
        <w:tc>
          <w:tcPr>
            <w:tcW w:w="1260" w:type="dxa"/>
          </w:tcPr>
          <w:p w14:paraId="335536DB"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10%</w:t>
            </w:r>
          </w:p>
        </w:tc>
      </w:tr>
      <w:tr w:rsidR="00704F1D" w14:paraId="1EEBAC62" w14:textId="77777777">
        <w:tc>
          <w:tcPr>
            <w:tcW w:w="5850" w:type="dxa"/>
          </w:tcPr>
          <w:p w14:paraId="412E52FF" w14:textId="77777777" w:rsidR="00704F1D" w:rsidRDefault="007E1D4B">
            <w:pPr>
              <w:pBdr>
                <w:top w:val="nil"/>
                <w:left w:val="nil"/>
                <w:bottom w:val="nil"/>
                <w:right w:val="nil"/>
                <w:between w:val="nil"/>
              </w:pBdr>
              <w:ind w:right="566"/>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Conference Abstract and Bio</w:t>
            </w:r>
          </w:p>
        </w:tc>
        <w:tc>
          <w:tcPr>
            <w:tcW w:w="1260" w:type="dxa"/>
          </w:tcPr>
          <w:p w14:paraId="2932DA41"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10%</w:t>
            </w:r>
          </w:p>
        </w:tc>
      </w:tr>
      <w:tr w:rsidR="00704F1D" w14:paraId="211D3C32" w14:textId="77777777">
        <w:tc>
          <w:tcPr>
            <w:tcW w:w="5850" w:type="dxa"/>
          </w:tcPr>
          <w:p w14:paraId="5240EAFD" w14:textId="77777777" w:rsidR="00704F1D" w:rsidRDefault="007E1D4B">
            <w:pPr>
              <w:pBdr>
                <w:top w:val="nil"/>
                <w:left w:val="nil"/>
                <w:bottom w:val="nil"/>
                <w:right w:val="nil"/>
                <w:between w:val="nil"/>
              </w:pBdr>
              <w:ind w:right="566"/>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LinkedIn Profile</w:t>
            </w:r>
          </w:p>
        </w:tc>
        <w:tc>
          <w:tcPr>
            <w:tcW w:w="1260" w:type="dxa"/>
          </w:tcPr>
          <w:p w14:paraId="1F83DF61"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10%</w:t>
            </w:r>
          </w:p>
        </w:tc>
      </w:tr>
      <w:tr w:rsidR="00704F1D" w14:paraId="5258B8CB" w14:textId="77777777">
        <w:tc>
          <w:tcPr>
            <w:tcW w:w="5850" w:type="dxa"/>
          </w:tcPr>
          <w:p w14:paraId="799B073A" w14:textId="77777777" w:rsidR="00704F1D" w:rsidRDefault="007E1D4B">
            <w:pPr>
              <w:pBdr>
                <w:top w:val="nil"/>
                <w:left w:val="nil"/>
                <w:bottom w:val="nil"/>
                <w:right w:val="nil"/>
                <w:between w:val="nil"/>
              </w:pBdr>
              <w:ind w:right="73"/>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Research Practicum Preparation (including preparing required paperwork, </w:t>
            </w:r>
            <w:proofErr w:type="gramStart"/>
            <w:r>
              <w:rPr>
                <w:rFonts w:ascii="Arial Narrow" w:eastAsia="Arial Narrow" w:hAnsi="Arial Narrow" w:cs="Arial Narrow"/>
                <w:color w:val="000000"/>
                <w:sz w:val="24"/>
                <w:szCs w:val="24"/>
              </w:rPr>
              <w:t>shadowing</w:t>
            </w:r>
            <w:proofErr w:type="gramEnd"/>
            <w:r>
              <w:rPr>
                <w:rFonts w:ascii="Arial Narrow" w:eastAsia="Arial Narrow" w:hAnsi="Arial Narrow" w:cs="Arial Narrow"/>
                <w:color w:val="000000"/>
                <w:sz w:val="24"/>
                <w:szCs w:val="24"/>
              </w:rPr>
              <w:t xml:space="preserve"> and translation sessions)</w:t>
            </w:r>
          </w:p>
        </w:tc>
        <w:tc>
          <w:tcPr>
            <w:tcW w:w="1260" w:type="dxa"/>
          </w:tcPr>
          <w:p w14:paraId="4B713DB2"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10%</w:t>
            </w:r>
          </w:p>
        </w:tc>
      </w:tr>
      <w:tr w:rsidR="00704F1D" w14:paraId="074F4A44" w14:textId="77777777">
        <w:tc>
          <w:tcPr>
            <w:tcW w:w="5850" w:type="dxa"/>
          </w:tcPr>
          <w:p w14:paraId="30B62980" w14:textId="77777777" w:rsidR="00704F1D" w:rsidRDefault="007E1D4B">
            <w:pPr>
              <w:pBdr>
                <w:top w:val="nil"/>
                <w:left w:val="nil"/>
                <w:bottom w:val="nil"/>
                <w:right w:val="nil"/>
                <w:between w:val="nil"/>
              </w:pBdr>
              <w:ind w:right="566"/>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Final Essay based on Research Practicum</w:t>
            </w:r>
          </w:p>
        </w:tc>
        <w:tc>
          <w:tcPr>
            <w:tcW w:w="1260" w:type="dxa"/>
          </w:tcPr>
          <w:p w14:paraId="5762E09A" w14:textId="77777777" w:rsidR="00704F1D" w:rsidRDefault="007E1D4B">
            <w:pPr>
              <w:pBdr>
                <w:top w:val="nil"/>
                <w:left w:val="nil"/>
                <w:bottom w:val="nil"/>
                <w:right w:val="nil"/>
                <w:between w:val="nil"/>
              </w:pBdr>
              <w:ind w:right="7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15%</w:t>
            </w:r>
          </w:p>
        </w:tc>
      </w:tr>
    </w:tbl>
    <w:p w14:paraId="07E0CFC6" w14:textId="77777777" w:rsidR="00704F1D" w:rsidRDefault="007E1D4B">
      <w:pPr>
        <w:spacing w:after="0" w:line="240" w:lineRule="auto"/>
        <w:rPr>
          <w:rFonts w:ascii="Arial Narrow" w:eastAsia="Arial Narrow" w:hAnsi="Arial Narrow" w:cs="Arial Narrow"/>
          <w:sz w:val="12"/>
          <w:szCs w:val="12"/>
        </w:rPr>
      </w:pPr>
      <w:r>
        <w:rPr>
          <w:rFonts w:ascii="Arial Narrow" w:eastAsia="Arial Narrow" w:hAnsi="Arial Narrow" w:cs="Arial Narrow"/>
          <w:sz w:val="24"/>
          <w:szCs w:val="24"/>
        </w:rPr>
        <w:t xml:space="preserve">      </w:t>
      </w:r>
    </w:p>
    <w:p w14:paraId="568F93D4" w14:textId="77777777" w:rsidR="00704F1D" w:rsidRDefault="007E1D4B">
      <w:pPr>
        <w:spacing w:after="0" w:line="240" w:lineRule="auto"/>
        <w:ind w:left="-90"/>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b/>
          <w:i/>
          <w:sz w:val="24"/>
          <w:szCs w:val="24"/>
        </w:rPr>
        <w:t xml:space="preserve">Unexcused absences and tardiness </w:t>
      </w:r>
      <w:r>
        <w:rPr>
          <w:rFonts w:ascii="Arial Unicode MS" w:eastAsia="Arial Unicode MS" w:hAnsi="Arial Unicode MS" w:cs="Arial Unicode MS"/>
          <w:sz w:val="24"/>
          <w:szCs w:val="24"/>
        </w:rPr>
        <w:t xml:space="preserve">(≥ 10 minutes late) can be disruptive both for you and your classmates who will be already working on the assignments. However, I understand that life </w:t>
      </w:r>
      <w:proofErr w:type="gramStart"/>
      <w:r>
        <w:rPr>
          <w:rFonts w:ascii="Arial Unicode MS" w:eastAsia="Arial Unicode MS" w:hAnsi="Arial Unicode MS" w:cs="Arial Unicode MS"/>
          <w:sz w:val="24"/>
          <w:szCs w:val="24"/>
        </w:rPr>
        <w:t>happens</w:t>
      </w:r>
      <w:proofErr w:type="gramEnd"/>
      <w:r>
        <w:rPr>
          <w:rFonts w:ascii="Arial Unicode MS" w:eastAsia="Arial Unicode MS" w:hAnsi="Arial Unicode MS" w:cs="Arial Unicode MS"/>
          <w:sz w:val="24"/>
          <w:szCs w:val="24"/>
        </w:rPr>
        <w:t xml:space="preserve"> so you are </w:t>
      </w:r>
      <w:r>
        <w:rPr>
          <w:rFonts w:ascii="Arial Narrow" w:eastAsia="Arial Narrow" w:hAnsi="Arial Narrow" w:cs="Arial Narrow"/>
          <w:sz w:val="24"/>
          <w:szCs w:val="24"/>
          <w:u w:val="single"/>
        </w:rPr>
        <w:t>always encouraged to come to class</w:t>
      </w:r>
      <w:r>
        <w:rPr>
          <w:rFonts w:ascii="Arial Narrow" w:eastAsia="Arial Narrow" w:hAnsi="Arial Narrow" w:cs="Arial Narrow"/>
          <w:sz w:val="24"/>
          <w:szCs w:val="24"/>
        </w:rPr>
        <w:t>, even if you are late. Please know that unexcused a</w:t>
      </w:r>
      <w:r>
        <w:rPr>
          <w:rFonts w:ascii="Arial Narrow" w:eastAsia="Arial Narrow" w:hAnsi="Arial Narrow" w:cs="Arial Narrow"/>
          <w:sz w:val="24"/>
          <w:szCs w:val="24"/>
        </w:rPr>
        <w:t>bsences and tardiness will be recorded and graded as follows: 0-1: A // 2-3: B // 4-5: C /</w:t>
      </w:r>
      <w:proofErr w:type="gramStart"/>
      <w:r>
        <w:rPr>
          <w:rFonts w:ascii="Arial Narrow" w:eastAsia="Arial Narrow" w:hAnsi="Arial Narrow" w:cs="Arial Narrow"/>
          <w:sz w:val="24"/>
          <w:szCs w:val="24"/>
        </w:rPr>
        <w:t>/  6</w:t>
      </w:r>
      <w:proofErr w:type="gramEnd"/>
      <w:r>
        <w:rPr>
          <w:rFonts w:ascii="Arial Narrow" w:eastAsia="Arial Narrow" w:hAnsi="Arial Narrow" w:cs="Arial Narrow"/>
          <w:sz w:val="24"/>
          <w:szCs w:val="24"/>
        </w:rPr>
        <w:t>-7: D //  8+: F</w:t>
      </w:r>
    </w:p>
    <w:p w14:paraId="5D270EFF" w14:textId="77777777" w:rsidR="00704F1D" w:rsidRDefault="00704F1D">
      <w:pPr>
        <w:spacing w:after="0" w:line="240" w:lineRule="auto"/>
        <w:ind w:left="90"/>
        <w:rPr>
          <w:rFonts w:ascii="Arial Narrow" w:eastAsia="Arial Narrow" w:hAnsi="Arial Narrow" w:cs="Arial Narrow"/>
          <w:b/>
          <w:sz w:val="10"/>
          <w:szCs w:val="10"/>
        </w:rPr>
      </w:pPr>
    </w:p>
    <w:p w14:paraId="3E772474" w14:textId="77777777" w:rsidR="00704F1D" w:rsidRDefault="00704F1D">
      <w:pPr>
        <w:spacing w:after="0" w:line="240" w:lineRule="auto"/>
        <w:ind w:left="90"/>
        <w:rPr>
          <w:rFonts w:ascii="Arial Narrow" w:eastAsia="Arial Narrow" w:hAnsi="Arial Narrow" w:cs="Arial Narrow"/>
          <w:b/>
          <w:sz w:val="10"/>
          <w:szCs w:val="10"/>
        </w:rPr>
      </w:pPr>
    </w:p>
    <w:p w14:paraId="7BBE4B7B" w14:textId="77777777" w:rsidR="00704F1D" w:rsidRDefault="007E1D4B">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b/>
          <w:i/>
          <w:sz w:val="24"/>
          <w:szCs w:val="24"/>
        </w:rPr>
        <w:t>Late assignments policy</w:t>
      </w:r>
      <w:r>
        <w:rPr>
          <w:rFonts w:ascii="Arial Narrow" w:eastAsia="Arial Narrow" w:hAnsi="Arial Narrow" w:cs="Arial Narrow"/>
          <w:sz w:val="24"/>
          <w:szCs w:val="24"/>
        </w:rPr>
        <w:t xml:space="preserve">: You can turn in your assignments late (except Discussion Forums) for any reason, but each subsequent day will </w:t>
      </w:r>
      <w:r>
        <w:rPr>
          <w:rFonts w:ascii="Arial Narrow" w:eastAsia="Arial Narrow" w:hAnsi="Arial Narrow" w:cs="Arial Narrow"/>
          <w:b/>
          <w:i/>
          <w:sz w:val="24"/>
          <w:szCs w:val="24"/>
          <w:u w:val="single"/>
        </w:rPr>
        <w:t>drop the grade by 20%</w:t>
      </w:r>
      <w:r>
        <w:rPr>
          <w:rFonts w:ascii="Arial Narrow" w:eastAsia="Arial Narrow" w:hAnsi="Arial Narrow" w:cs="Arial Narrow"/>
          <w:b/>
          <w:sz w:val="24"/>
          <w:szCs w:val="24"/>
        </w:rPr>
        <w:t xml:space="preserve"> (</w:t>
      </w:r>
      <w:r>
        <w:rPr>
          <w:rFonts w:ascii="Arial Narrow" w:eastAsia="Arial Narrow" w:hAnsi="Arial Narrow" w:cs="Arial Narrow"/>
          <w:sz w:val="24"/>
          <w:szCs w:val="24"/>
        </w:rPr>
        <w:t>please, let me know if you need to turn in the assignment late due to extenuating circumstance, such as medical emergency</w:t>
      </w:r>
      <w:r>
        <w:rPr>
          <w:rFonts w:ascii="Arial Narrow" w:eastAsia="Arial Narrow" w:hAnsi="Arial Narrow" w:cs="Arial Narrow"/>
          <w:sz w:val="24"/>
          <w:szCs w:val="24"/>
        </w:rPr>
        <w:t>, etc.).</w:t>
      </w:r>
    </w:p>
    <w:p w14:paraId="4E62A99D" w14:textId="77777777" w:rsidR="00704F1D" w:rsidRDefault="00704F1D">
      <w:pPr>
        <w:spacing w:after="0" w:line="240" w:lineRule="auto"/>
        <w:ind w:left="90"/>
        <w:rPr>
          <w:rFonts w:ascii="Arial Narrow" w:eastAsia="Arial Narrow" w:hAnsi="Arial Narrow" w:cs="Arial Narrow"/>
          <w:b/>
        </w:rPr>
      </w:pPr>
    </w:p>
    <w:p w14:paraId="3A11D6A9" w14:textId="77777777" w:rsidR="00704F1D" w:rsidRDefault="00704F1D">
      <w:pPr>
        <w:spacing w:after="0" w:line="240" w:lineRule="auto"/>
        <w:ind w:left="90"/>
        <w:rPr>
          <w:rFonts w:ascii="Arial Narrow" w:eastAsia="Arial Narrow" w:hAnsi="Arial Narrow" w:cs="Arial Narrow"/>
          <w:b/>
          <w:sz w:val="10"/>
          <w:szCs w:val="10"/>
        </w:rPr>
      </w:pPr>
    </w:p>
    <w:p w14:paraId="5964D714" w14:textId="77777777" w:rsidR="00704F1D" w:rsidRDefault="007E1D4B">
      <w:pPr>
        <w:pBdr>
          <w:top w:val="nil"/>
          <w:left w:val="nil"/>
          <w:bottom w:val="nil"/>
          <w:right w:val="nil"/>
          <w:between w:val="nil"/>
        </w:pBdr>
        <w:spacing w:after="0" w:line="240" w:lineRule="auto"/>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GRADING SCALE (</w:t>
      </w:r>
      <w:proofErr w:type="gramStart"/>
      <w:r>
        <w:rPr>
          <w:rFonts w:ascii="Arial Narrow" w:eastAsia="Arial Narrow" w:hAnsi="Arial Narrow" w:cs="Arial Narrow"/>
          <w:b/>
          <w:color w:val="76923C"/>
          <w:sz w:val="24"/>
          <w:szCs w:val="24"/>
        </w:rPr>
        <w:t>%)*</w:t>
      </w:r>
      <w:proofErr w:type="gramEnd"/>
      <w:r>
        <w:rPr>
          <w:rFonts w:ascii="Arial Narrow" w:eastAsia="Arial Narrow" w:hAnsi="Arial Narrow" w:cs="Arial Narrow"/>
          <w:b/>
          <w:color w:val="76923C"/>
          <w:sz w:val="24"/>
          <w:szCs w:val="24"/>
        </w:rPr>
        <w:t>*</w:t>
      </w:r>
    </w:p>
    <w:p w14:paraId="0C9BF143" w14:textId="77777777" w:rsidR="00704F1D" w:rsidRDefault="00704F1D">
      <w:pPr>
        <w:pBdr>
          <w:top w:val="nil"/>
          <w:left w:val="nil"/>
          <w:bottom w:val="nil"/>
          <w:right w:val="nil"/>
          <w:between w:val="nil"/>
        </w:pBdr>
        <w:spacing w:after="0" w:line="240" w:lineRule="auto"/>
        <w:rPr>
          <w:rFonts w:ascii="Arial Narrow" w:eastAsia="Arial Narrow" w:hAnsi="Arial Narrow" w:cs="Arial Narrow"/>
          <w:b/>
          <w:color w:val="76923C"/>
          <w:sz w:val="24"/>
          <w:szCs w:val="24"/>
        </w:rPr>
      </w:pPr>
    </w:p>
    <w:p w14:paraId="55834665" w14:textId="77777777" w:rsidR="00704F1D" w:rsidRDefault="00704F1D">
      <w:pPr>
        <w:pBdr>
          <w:top w:val="nil"/>
          <w:left w:val="nil"/>
          <w:bottom w:val="nil"/>
          <w:right w:val="nil"/>
          <w:between w:val="nil"/>
        </w:pBdr>
        <w:spacing w:after="0" w:line="240" w:lineRule="auto"/>
        <w:rPr>
          <w:rFonts w:ascii="Arial Narrow" w:eastAsia="Arial Narrow" w:hAnsi="Arial Narrow" w:cs="Arial Narrow"/>
          <w:b/>
          <w:color w:val="000000"/>
          <w:sz w:val="12"/>
          <w:szCs w:val="12"/>
        </w:rPr>
      </w:pPr>
    </w:p>
    <w:tbl>
      <w:tblPr>
        <w:tblStyle w:val="a0"/>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6"/>
        <w:gridCol w:w="2326"/>
        <w:gridCol w:w="2327"/>
        <w:gridCol w:w="1679"/>
      </w:tblGrid>
      <w:tr w:rsidR="00704F1D" w14:paraId="2E564904" w14:textId="77777777">
        <w:tc>
          <w:tcPr>
            <w:tcW w:w="2326" w:type="dxa"/>
          </w:tcPr>
          <w:p w14:paraId="28306D3B"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94-100 A</w:t>
            </w:r>
          </w:p>
        </w:tc>
        <w:tc>
          <w:tcPr>
            <w:tcW w:w="2326" w:type="dxa"/>
          </w:tcPr>
          <w:p w14:paraId="64DB306C"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87-89 B+          </w:t>
            </w:r>
          </w:p>
        </w:tc>
        <w:tc>
          <w:tcPr>
            <w:tcW w:w="2327" w:type="dxa"/>
          </w:tcPr>
          <w:p w14:paraId="47DD7DB8"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77-79 C+</w:t>
            </w:r>
          </w:p>
        </w:tc>
        <w:tc>
          <w:tcPr>
            <w:tcW w:w="1679" w:type="dxa"/>
          </w:tcPr>
          <w:p w14:paraId="172CD78F"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67-69 D+</w:t>
            </w:r>
          </w:p>
        </w:tc>
      </w:tr>
      <w:tr w:rsidR="00704F1D" w14:paraId="59C3DA32" w14:textId="77777777">
        <w:tc>
          <w:tcPr>
            <w:tcW w:w="2326" w:type="dxa"/>
          </w:tcPr>
          <w:p w14:paraId="3F3BDD8B"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90-93 A-</w:t>
            </w:r>
          </w:p>
        </w:tc>
        <w:tc>
          <w:tcPr>
            <w:tcW w:w="2326" w:type="dxa"/>
          </w:tcPr>
          <w:p w14:paraId="76AEF516"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83-86 B</w:t>
            </w:r>
          </w:p>
        </w:tc>
        <w:tc>
          <w:tcPr>
            <w:tcW w:w="2327" w:type="dxa"/>
          </w:tcPr>
          <w:p w14:paraId="30FD33CC"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73-76 C</w:t>
            </w:r>
          </w:p>
        </w:tc>
        <w:tc>
          <w:tcPr>
            <w:tcW w:w="1679" w:type="dxa"/>
          </w:tcPr>
          <w:p w14:paraId="7CB8D4AD"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63-66 D</w:t>
            </w:r>
          </w:p>
        </w:tc>
      </w:tr>
      <w:tr w:rsidR="00704F1D" w14:paraId="4C09A250" w14:textId="77777777">
        <w:tc>
          <w:tcPr>
            <w:tcW w:w="2326" w:type="dxa"/>
          </w:tcPr>
          <w:p w14:paraId="499698FD" w14:textId="77777777" w:rsidR="00704F1D" w:rsidRDefault="00704F1D">
            <w:pPr>
              <w:pBdr>
                <w:top w:val="nil"/>
                <w:left w:val="nil"/>
                <w:bottom w:val="nil"/>
                <w:right w:val="nil"/>
                <w:between w:val="nil"/>
              </w:pBdr>
              <w:rPr>
                <w:rFonts w:ascii="Arial Narrow" w:eastAsia="Arial Narrow" w:hAnsi="Arial Narrow" w:cs="Arial Narrow"/>
                <w:b/>
                <w:color w:val="000000"/>
                <w:sz w:val="24"/>
                <w:szCs w:val="24"/>
              </w:rPr>
            </w:pPr>
          </w:p>
        </w:tc>
        <w:tc>
          <w:tcPr>
            <w:tcW w:w="2326" w:type="dxa"/>
          </w:tcPr>
          <w:p w14:paraId="3178002C"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80-82 B-</w:t>
            </w:r>
          </w:p>
        </w:tc>
        <w:tc>
          <w:tcPr>
            <w:tcW w:w="2327" w:type="dxa"/>
          </w:tcPr>
          <w:p w14:paraId="63AB5ECA"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70-72 C</w:t>
            </w:r>
          </w:p>
        </w:tc>
        <w:tc>
          <w:tcPr>
            <w:tcW w:w="1679" w:type="dxa"/>
          </w:tcPr>
          <w:p w14:paraId="40605E2C" w14:textId="77777777" w:rsidR="00704F1D" w:rsidRDefault="007E1D4B">
            <w:pPr>
              <w:rPr>
                <w:rFonts w:ascii="Arial Narrow" w:eastAsia="Arial Narrow" w:hAnsi="Arial Narrow" w:cs="Arial Narrow"/>
                <w:b/>
              </w:rPr>
            </w:pPr>
            <w:r>
              <w:rPr>
                <w:rFonts w:ascii="Arial Narrow" w:eastAsia="Arial Narrow" w:hAnsi="Arial Narrow" w:cs="Arial Narrow"/>
              </w:rPr>
              <w:t xml:space="preserve">60-62 D- </w:t>
            </w:r>
            <w:r>
              <w:rPr>
                <w:rFonts w:ascii="Arial Narrow" w:eastAsia="Arial Narrow" w:hAnsi="Arial Narrow" w:cs="Arial Narrow"/>
                <w:sz w:val="24"/>
                <w:szCs w:val="24"/>
              </w:rPr>
              <w:t xml:space="preserve">  </w:t>
            </w:r>
          </w:p>
        </w:tc>
      </w:tr>
      <w:tr w:rsidR="00704F1D" w14:paraId="2A130E3F" w14:textId="77777777">
        <w:tc>
          <w:tcPr>
            <w:tcW w:w="2326" w:type="dxa"/>
          </w:tcPr>
          <w:p w14:paraId="28A4B938" w14:textId="77777777" w:rsidR="00704F1D" w:rsidRDefault="00704F1D">
            <w:pPr>
              <w:pBdr>
                <w:top w:val="nil"/>
                <w:left w:val="nil"/>
                <w:bottom w:val="nil"/>
                <w:right w:val="nil"/>
                <w:between w:val="nil"/>
              </w:pBdr>
              <w:rPr>
                <w:rFonts w:ascii="Arial Narrow" w:eastAsia="Arial Narrow" w:hAnsi="Arial Narrow" w:cs="Arial Narrow"/>
                <w:b/>
                <w:color w:val="000000"/>
                <w:sz w:val="24"/>
                <w:szCs w:val="24"/>
              </w:rPr>
            </w:pPr>
          </w:p>
        </w:tc>
        <w:tc>
          <w:tcPr>
            <w:tcW w:w="2326" w:type="dxa"/>
          </w:tcPr>
          <w:p w14:paraId="5262713C" w14:textId="77777777" w:rsidR="00704F1D" w:rsidRDefault="00704F1D">
            <w:pPr>
              <w:pBdr>
                <w:top w:val="nil"/>
                <w:left w:val="nil"/>
                <w:bottom w:val="nil"/>
                <w:right w:val="nil"/>
                <w:between w:val="nil"/>
              </w:pBdr>
              <w:rPr>
                <w:rFonts w:ascii="Arial Narrow" w:eastAsia="Arial Narrow" w:hAnsi="Arial Narrow" w:cs="Arial Narrow"/>
                <w:b/>
                <w:color w:val="000000"/>
                <w:sz w:val="24"/>
                <w:szCs w:val="24"/>
              </w:rPr>
            </w:pPr>
          </w:p>
        </w:tc>
        <w:tc>
          <w:tcPr>
            <w:tcW w:w="2327" w:type="dxa"/>
          </w:tcPr>
          <w:p w14:paraId="259EE71C" w14:textId="77777777" w:rsidR="00704F1D" w:rsidRDefault="00704F1D">
            <w:pPr>
              <w:pBdr>
                <w:top w:val="nil"/>
                <w:left w:val="nil"/>
                <w:bottom w:val="nil"/>
                <w:right w:val="nil"/>
                <w:between w:val="nil"/>
              </w:pBdr>
              <w:rPr>
                <w:rFonts w:ascii="Arial Narrow" w:eastAsia="Arial Narrow" w:hAnsi="Arial Narrow" w:cs="Arial Narrow"/>
                <w:b/>
                <w:color w:val="000000"/>
                <w:sz w:val="24"/>
                <w:szCs w:val="24"/>
              </w:rPr>
            </w:pPr>
          </w:p>
        </w:tc>
        <w:tc>
          <w:tcPr>
            <w:tcW w:w="1679" w:type="dxa"/>
          </w:tcPr>
          <w:p w14:paraId="5C14EE9E" w14:textId="77777777" w:rsidR="00704F1D" w:rsidRDefault="007E1D4B">
            <w:pPr>
              <w:pBdr>
                <w:top w:val="nil"/>
                <w:left w:val="nil"/>
                <w:bottom w:val="nil"/>
                <w:right w:val="nil"/>
                <w:between w:val="nil"/>
              </w:pBdr>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0-59 F</w:t>
            </w:r>
          </w:p>
        </w:tc>
      </w:tr>
    </w:tbl>
    <w:p w14:paraId="3816617A" w14:textId="77777777" w:rsidR="00704F1D" w:rsidRDefault="00704F1D">
      <w:pPr>
        <w:spacing w:after="0" w:line="240" w:lineRule="auto"/>
        <w:jc w:val="both"/>
        <w:rPr>
          <w:rFonts w:ascii="Arial Narrow" w:eastAsia="Arial Narrow" w:hAnsi="Arial Narrow" w:cs="Arial Narrow"/>
          <w:sz w:val="24"/>
          <w:szCs w:val="24"/>
        </w:rPr>
      </w:pPr>
    </w:p>
    <w:p w14:paraId="4DA64FF3" w14:textId="77777777" w:rsidR="00704F1D" w:rsidRDefault="007E1D4B">
      <w:pPr>
        <w:spacing w:after="0" w:line="240" w:lineRule="auto"/>
        <w:jc w:val="both"/>
        <w:rPr>
          <w:rFonts w:ascii="Arial Narrow" w:eastAsia="Arial Narrow" w:hAnsi="Arial Narrow" w:cs="Arial Narrow"/>
          <w:b/>
          <w:sz w:val="24"/>
          <w:szCs w:val="24"/>
        </w:rPr>
      </w:pPr>
      <w:r>
        <w:rPr>
          <w:rFonts w:ascii="Arial Narrow" w:eastAsia="Arial Narrow" w:hAnsi="Arial Narrow" w:cs="Arial Narrow"/>
          <w:sz w:val="24"/>
          <w:szCs w:val="24"/>
        </w:rPr>
        <w:t>**</w:t>
      </w:r>
      <w:r>
        <w:rPr>
          <w:rFonts w:ascii="Arial Narrow" w:eastAsia="Arial Narrow" w:hAnsi="Arial Narrow" w:cs="Arial Narrow"/>
          <w:b/>
          <w:i/>
          <w:sz w:val="24"/>
          <w:szCs w:val="24"/>
        </w:rPr>
        <w:t>Grade of Incomplete</w:t>
      </w:r>
      <w:r>
        <w:rPr>
          <w:rFonts w:ascii="Arial Narrow" w:eastAsia="Arial Narrow" w:hAnsi="Arial Narrow" w:cs="Arial Narrow"/>
          <w:sz w:val="24"/>
          <w:szCs w:val="24"/>
        </w:rPr>
        <w:t xml:space="preserve">:  The grade of IN usually indicates that the course work could not be finished due to unforeseen dramatic circumstances. The professor, at her discretion and with adequate proof will consider these circumstances.  </w:t>
      </w:r>
    </w:p>
    <w:p w14:paraId="0055F3D3" w14:textId="77777777" w:rsidR="00704F1D" w:rsidRDefault="00704F1D">
      <w:pPr>
        <w:spacing w:after="0" w:line="240" w:lineRule="auto"/>
        <w:ind w:left="-90" w:right="566"/>
        <w:rPr>
          <w:rFonts w:ascii="Arial Narrow" w:eastAsia="Arial Narrow" w:hAnsi="Arial Narrow" w:cs="Arial Narrow"/>
          <w:b/>
          <w:color w:val="76923C"/>
          <w:sz w:val="24"/>
          <w:szCs w:val="24"/>
        </w:rPr>
      </w:pPr>
    </w:p>
    <w:p w14:paraId="7C779142" w14:textId="77777777" w:rsidR="00704F1D" w:rsidRDefault="007E1D4B">
      <w:pPr>
        <w:spacing w:after="0" w:line="240" w:lineRule="auto"/>
        <w:ind w:right="566"/>
        <w:jc w:val="center"/>
        <w:rPr>
          <w:rFonts w:ascii="Arial Narrow" w:eastAsia="Arial Narrow" w:hAnsi="Arial Narrow" w:cs="Arial Narrow"/>
          <w:b/>
          <w:color w:val="76923C"/>
          <w:sz w:val="24"/>
          <w:szCs w:val="24"/>
        </w:rPr>
      </w:pPr>
      <w:r>
        <w:rPr>
          <w:rFonts w:ascii="Arial Narrow" w:eastAsia="Arial Narrow" w:hAnsi="Arial Narrow" w:cs="Arial Narrow"/>
          <w:b/>
          <w:color w:val="76923C"/>
          <w:sz w:val="24"/>
          <w:szCs w:val="24"/>
        </w:rPr>
        <w:t>EVALUATION CRITERIA</w:t>
      </w:r>
    </w:p>
    <w:p w14:paraId="120C863E" w14:textId="77777777" w:rsidR="00704F1D" w:rsidRDefault="00704F1D">
      <w:pPr>
        <w:tabs>
          <w:tab w:val="left" w:pos="9360"/>
        </w:tabs>
        <w:spacing w:after="0" w:line="240" w:lineRule="auto"/>
        <w:ind w:left="-270" w:right="-180"/>
        <w:jc w:val="both"/>
        <w:rPr>
          <w:rFonts w:ascii="Arial Narrow" w:eastAsia="Arial Narrow" w:hAnsi="Arial Narrow" w:cs="Arial Narrow"/>
          <w:sz w:val="23"/>
          <w:szCs w:val="23"/>
        </w:rPr>
      </w:pPr>
    </w:p>
    <w:p w14:paraId="0586C4BB" w14:textId="77777777" w:rsidR="00704F1D" w:rsidRDefault="007E1D4B">
      <w:pPr>
        <w:pBdr>
          <w:top w:val="nil"/>
          <w:left w:val="nil"/>
          <w:bottom w:val="nil"/>
          <w:right w:val="nil"/>
          <w:between w:val="nil"/>
        </w:pBdr>
        <w:tabs>
          <w:tab w:val="left" w:pos="0"/>
          <w:tab w:val="left" w:pos="9360"/>
        </w:tabs>
        <w:spacing w:after="0" w:line="240" w:lineRule="auto"/>
        <w:ind w:left="-180" w:right="-180"/>
        <w:jc w:val="both"/>
        <w:rPr>
          <w:rFonts w:ascii="Arial Narrow" w:eastAsia="Arial Narrow" w:hAnsi="Arial Narrow" w:cs="Arial Narrow"/>
          <w:color w:val="000000"/>
          <w:sz w:val="23"/>
          <w:szCs w:val="23"/>
          <w:u w:val="single"/>
        </w:rPr>
      </w:pPr>
      <w:r>
        <w:rPr>
          <w:rFonts w:ascii="Arial Narrow" w:eastAsia="Arial Narrow" w:hAnsi="Arial Narrow" w:cs="Arial Narrow"/>
          <w:b/>
          <w:color w:val="76923C"/>
          <w:sz w:val="24"/>
          <w:szCs w:val="24"/>
        </w:rPr>
        <w:t>Research Practicum Preparation (10%):</w:t>
      </w:r>
      <w:r>
        <w:rPr>
          <w:rFonts w:ascii="Arial Narrow" w:eastAsia="Arial Narrow" w:hAnsi="Arial Narrow" w:cs="Arial Narrow"/>
          <w:color w:val="76923C"/>
          <w:sz w:val="23"/>
          <w:szCs w:val="23"/>
        </w:rPr>
        <w:t xml:space="preserve"> </w:t>
      </w:r>
      <w:r>
        <w:rPr>
          <w:rFonts w:ascii="Arial Narrow" w:eastAsia="Arial Narrow" w:hAnsi="Arial Narrow" w:cs="Arial Narrow"/>
          <w:color w:val="000000"/>
          <w:sz w:val="23"/>
          <w:szCs w:val="23"/>
        </w:rPr>
        <w:t xml:space="preserve">As a part of your </w:t>
      </w:r>
      <w:proofErr w:type="gramStart"/>
      <w:r>
        <w:rPr>
          <w:rFonts w:ascii="Arial Narrow" w:eastAsia="Arial Narrow" w:hAnsi="Arial Narrow" w:cs="Arial Narrow"/>
          <w:color w:val="000000"/>
          <w:sz w:val="23"/>
          <w:szCs w:val="23"/>
        </w:rPr>
        <w:t>service learning</w:t>
      </w:r>
      <w:proofErr w:type="gramEnd"/>
      <w:r>
        <w:rPr>
          <w:rFonts w:ascii="Arial Narrow" w:eastAsia="Arial Narrow" w:hAnsi="Arial Narrow" w:cs="Arial Narrow"/>
          <w:color w:val="000000"/>
          <w:sz w:val="23"/>
          <w:szCs w:val="23"/>
        </w:rPr>
        <w:t xml:space="preserve"> project, you will be observing and translating at the LA Superior Court. </w:t>
      </w:r>
      <w:proofErr w:type="gramStart"/>
      <w:r>
        <w:rPr>
          <w:rFonts w:ascii="Arial Narrow" w:eastAsia="Arial Narrow" w:hAnsi="Arial Narrow" w:cs="Arial Narrow"/>
          <w:color w:val="000000"/>
          <w:sz w:val="23"/>
          <w:szCs w:val="23"/>
        </w:rPr>
        <w:t>In order to</w:t>
      </w:r>
      <w:proofErr w:type="gramEnd"/>
      <w:r>
        <w:rPr>
          <w:rFonts w:ascii="Arial Narrow" w:eastAsia="Arial Narrow" w:hAnsi="Arial Narrow" w:cs="Arial Narrow"/>
          <w:color w:val="000000"/>
          <w:sz w:val="23"/>
          <w:szCs w:val="23"/>
        </w:rPr>
        <w:t xml:space="preserve"> be able to carry out this project, you will be required to submit mandatory paperwork, attend the </w:t>
      </w:r>
      <w:r>
        <w:rPr>
          <w:rFonts w:ascii="Arial Narrow" w:eastAsia="Arial Narrow" w:hAnsi="Arial Narrow" w:cs="Arial Narrow"/>
          <w:color w:val="000000"/>
          <w:sz w:val="23"/>
          <w:szCs w:val="23"/>
        </w:rPr>
        <w:t xml:space="preserve">required number of sessions where you will observe court proceedings or shadow an interpreter, work with legal vocabulary, etc. </w:t>
      </w:r>
      <w:r>
        <w:rPr>
          <w:rFonts w:ascii="Arial Narrow" w:eastAsia="Arial Narrow" w:hAnsi="Arial Narrow" w:cs="Arial Narrow"/>
          <w:i/>
          <w:color w:val="000000"/>
          <w:sz w:val="23"/>
          <w:szCs w:val="23"/>
        </w:rPr>
        <w:t>It is key to complete all these required steps, as failure to do so will result in NOT being able to participate in this require</w:t>
      </w:r>
      <w:r>
        <w:rPr>
          <w:rFonts w:ascii="Arial Narrow" w:eastAsia="Arial Narrow" w:hAnsi="Arial Narrow" w:cs="Arial Narrow"/>
          <w:i/>
          <w:color w:val="000000"/>
          <w:sz w:val="23"/>
          <w:szCs w:val="23"/>
        </w:rPr>
        <w:t>d project</w:t>
      </w:r>
      <w:r>
        <w:rPr>
          <w:rFonts w:ascii="Arial Narrow" w:eastAsia="Arial Narrow" w:hAnsi="Arial Narrow" w:cs="Arial Narrow"/>
          <w:color w:val="000000"/>
          <w:sz w:val="23"/>
          <w:szCs w:val="23"/>
        </w:rPr>
        <w:t>.</w:t>
      </w:r>
      <w:r>
        <w:rPr>
          <w:rFonts w:ascii="Arial Narrow" w:eastAsia="Arial Narrow" w:hAnsi="Arial Narrow" w:cs="Arial Narrow"/>
          <w:color w:val="000000"/>
          <w:sz w:val="23"/>
          <w:szCs w:val="23"/>
          <w:u w:val="single"/>
        </w:rPr>
        <w:t xml:space="preserve"> </w:t>
      </w:r>
    </w:p>
    <w:p w14:paraId="1E35E2FF" w14:textId="77777777" w:rsidR="00704F1D" w:rsidRDefault="00704F1D">
      <w:pPr>
        <w:pBdr>
          <w:top w:val="nil"/>
          <w:left w:val="nil"/>
          <w:bottom w:val="nil"/>
          <w:right w:val="nil"/>
          <w:between w:val="nil"/>
        </w:pBdr>
        <w:tabs>
          <w:tab w:val="left" w:pos="0"/>
          <w:tab w:val="left" w:pos="9360"/>
        </w:tabs>
        <w:spacing w:after="0" w:line="240" w:lineRule="auto"/>
        <w:ind w:left="-180" w:right="-180" w:hanging="720"/>
        <w:jc w:val="both"/>
        <w:rPr>
          <w:rFonts w:ascii="Arial Narrow" w:eastAsia="Arial Narrow" w:hAnsi="Arial Narrow" w:cs="Arial Narrow"/>
          <w:b/>
          <w:color w:val="76923C"/>
          <w:sz w:val="23"/>
          <w:szCs w:val="23"/>
        </w:rPr>
      </w:pPr>
    </w:p>
    <w:p w14:paraId="145218CC" w14:textId="77777777" w:rsidR="00704F1D" w:rsidRDefault="007E1D4B">
      <w:pPr>
        <w:pBdr>
          <w:top w:val="nil"/>
          <w:left w:val="nil"/>
          <w:bottom w:val="nil"/>
          <w:right w:val="nil"/>
          <w:between w:val="nil"/>
        </w:pBdr>
        <w:tabs>
          <w:tab w:val="left" w:pos="0"/>
          <w:tab w:val="left" w:pos="9360"/>
        </w:tabs>
        <w:spacing w:after="0" w:line="240" w:lineRule="auto"/>
        <w:ind w:left="-180" w:right="-180"/>
        <w:jc w:val="both"/>
        <w:rPr>
          <w:rFonts w:ascii="Arial Narrow" w:eastAsia="Arial Narrow" w:hAnsi="Arial Narrow" w:cs="Arial Narrow"/>
          <w:color w:val="000000"/>
          <w:sz w:val="23"/>
          <w:szCs w:val="23"/>
          <w:u w:val="single"/>
        </w:rPr>
      </w:pPr>
      <w:r>
        <w:rPr>
          <w:rFonts w:ascii="Arial Narrow" w:eastAsia="Arial Narrow" w:hAnsi="Arial Narrow" w:cs="Arial Narrow"/>
          <w:b/>
          <w:color w:val="76923C"/>
          <w:sz w:val="23"/>
          <w:szCs w:val="23"/>
        </w:rPr>
        <w:t xml:space="preserve">Final Research Essay (based on Research Practicum) (15%): </w:t>
      </w:r>
      <w:r>
        <w:rPr>
          <w:rFonts w:ascii="Arial Narrow" w:eastAsia="Arial Narrow" w:hAnsi="Arial Narrow" w:cs="Arial Narrow"/>
          <w:color w:val="000000"/>
          <w:sz w:val="23"/>
          <w:szCs w:val="23"/>
        </w:rPr>
        <w:t>Your capstone project for this course will be based on the independent Research Practicum you will be conducting during the semester. After completing all the required sessions, you will draft and submit an essay based on your critical analysis of any topi</w:t>
      </w:r>
      <w:r>
        <w:rPr>
          <w:rFonts w:ascii="Arial Narrow" w:eastAsia="Arial Narrow" w:hAnsi="Arial Narrow" w:cs="Arial Narrow"/>
          <w:color w:val="000000"/>
          <w:sz w:val="23"/>
          <w:szCs w:val="23"/>
        </w:rPr>
        <w:t xml:space="preserve">c related to Spanish in court interpreting and your own experience. The essay may be focused on a variety of aspects: language, culture, literary comparisons, professional </w:t>
      </w:r>
      <w:proofErr w:type="gramStart"/>
      <w:r>
        <w:rPr>
          <w:rFonts w:ascii="Arial Narrow" w:eastAsia="Arial Narrow" w:hAnsi="Arial Narrow" w:cs="Arial Narrow"/>
          <w:color w:val="000000"/>
          <w:sz w:val="23"/>
          <w:szCs w:val="23"/>
        </w:rPr>
        <w:t>training</w:t>
      </w:r>
      <w:proofErr w:type="gramEnd"/>
      <w:r>
        <w:rPr>
          <w:rFonts w:ascii="Arial Narrow" w:eastAsia="Arial Narrow" w:hAnsi="Arial Narrow" w:cs="Arial Narrow"/>
          <w:color w:val="000000"/>
          <w:sz w:val="23"/>
          <w:szCs w:val="23"/>
        </w:rPr>
        <w:t xml:space="preserve"> and language education, but regardless of the focus, it should demonstrate </w:t>
      </w:r>
      <w:r>
        <w:rPr>
          <w:rFonts w:ascii="Arial Narrow" w:eastAsia="Arial Narrow" w:hAnsi="Arial Narrow" w:cs="Arial Narrow"/>
          <w:color w:val="000000"/>
          <w:sz w:val="23"/>
          <w:szCs w:val="23"/>
        </w:rPr>
        <w:t>thorough analytical skills and the ability to work with the secondary sources (you will have a chance to identify these sources while working with the annotated bibliography). As in a real-life situation, you will be responsible for identifying the problem</w:t>
      </w:r>
      <w:r>
        <w:rPr>
          <w:rFonts w:ascii="Arial Narrow" w:eastAsia="Arial Narrow" w:hAnsi="Arial Narrow" w:cs="Arial Narrow"/>
          <w:color w:val="000000"/>
          <w:sz w:val="23"/>
          <w:szCs w:val="23"/>
        </w:rPr>
        <w:t xml:space="preserve">, formulating the thesis, and looking for appropriate secondary critical sources to support your argument. I will assist you at all stages of the process, but you are ultimately responsible for the success of this assignment. Your final essay will be 8-10 </w:t>
      </w:r>
      <w:r>
        <w:rPr>
          <w:rFonts w:ascii="Arial Narrow" w:eastAsia="Arial Narrow" w:hAnsi="Arial Narrow" w:cs="Arial Narrow"/>
          <w:color w:val="000000"/>
          <w:sz w:val="23"/>
          <w:szCs w:val="23"/>
        </w:rPr>
        <w:t xml:space="preserve">pages with at least 10 critical secondary sources. </w:t>
      </w:r>
      <w:r>
        <w:rPr>
          <w:rFonts w:ascii="Arial Narrow" w:eastAsia="Arial Narrow" w:hAnsi="Arial Narrow" w:cs="Arial Narrow"/>
          <w:color w:val="76923C"/>
          <w:sz w:val="23"/>
          <w:szCs w:val="23"/>
        </w:rPr>
        <w:t>*</w:t>
      </w:r>
      <w:r>
        <w:rPr>
          <w:rFonts w:ascii="Arial Narrow" w:eastAsia="Arial Narrow" w:hAnsi="Arial Narrow" w:cs="Arial Narrow"/>
          <w:i/>
          <w:color w:val="76923C"/>
          <w:sz w:val="23"/>
          <w:szCs w:val="23"/>
        </w:rPr>
        <w:t>Rubric available in Canvas.</w:t>
      </w:r>
    </w:p>
    <w:p w14:paraId="2C8DFA84" w14:textId="77777777" w:rsidR="00704F1D" w:rsidRDefault="00704F1D">
      <w:pPr>
        <w:rPr>
          <w:rFonts w:ascii="Arial Narrow" w:eastAsia="Arial Narrow" w:hAnsi="Arial Narrow" w:cs="Arial Narrow"/>
          <w:b/>
          <w:color w:val="76923C"/>
          <w:sz w:val="23"/>
          <w:szCs w:val="23"/>
        </w:rPr>
      </w:pPr>
    </w:p>
    <w:p w14:paraId="5DD05A77" w14:textId="77777777" w:rsidR="00704F1D" w:rsidRDefault="007E1D4B">
      <w:pPr>
        <w:jc w:val="center"/>
        <w:rPr>
          <w:rFonts w:ascii="Arial Narrow" w:eastAsia="Arial Narrow" w:hAnsi="Arial Narrow" w:cs="Arial Narrow"/>
          <w:b/>
        </w:rPr>
      </w:pPr>
      <w:r>
        <w:rPr>
          <w:rFonts w:ascii="Arial Narrow" w:eastAsia="Arial Narrow" w:hAnsi="Arial Narrow" w:cs="Arial Narrow"/>
          <w:b/>
        </w:rPr>
        <w:t>LA Superior Court Interpreting Practicum</w:t>
      </w:r>
    </w:p>
    <w:p w14:paraId="1D2B7022" w14:textId="77777777" w:rsidR="00704F1D" w:rsidRDefault="007E1D4B">
      <w:pPr>
        <w:jc w:val="center"/>
        <w:rPr>
          <w:rFonts w:ascii="Arial Narrow" w:eastAsia="Arial Narrow" w:hAnsi="Arial Narrow" w:cs="Arial Narrow"/>
          <w:b/>
        </w:rPr>
      </w:pPr>
      <w:r>
        <w:rPr>
          <w:rFonts w:ascii="Arial Narrow" w:eastAsia="Arial Narrow" w:hAnsi="Arial Narrow" w:cs="Arial Narrow"/>
          <w:b/>
        </w:rPr>
        <w:t xml:space="preserve">FINAL REPORT </w:t>
      </w:r>
    </w:p>
    <w:p w14:paraId="26798738" w14:textId="77777777" w:rsidR="00704F1D" w:rsidRDefault="007E1D4B">
      <w:pPr>
        <w:tabs>
          <w:tab w:val="left" w:pos="9090"/>
          <w:tab w:val="left" w:pos="9630"/>
        </w:tabs>
        <w:ind w:left="90" w:right="720"/>
        <w:jc w:val="both"/>
        <w:rPr>
          <w:rFonts w:ascii="Arial Narrow" w:eastAsia="Arial Narrow" w:hAnsi="Arial Narrow" w:cs="Arial Narrow"/>
          <w:b/>
          <w:sz w:val="23"/>
          <w:szCs w:val="23"/>
        </w:rPr>
      </w:pPr>
      <w:r>
        <w:rPr>
          <w:rFonts w:ascii="Arial Narrow" w:eastAsia="Arial Narrow" w:hAnsi="Arial Narrow" w:cs="Arial Narrow"/>
          <w:b/>
          <w:color w:val="76923C"/>
          <w:sz w:val="23"/>
          <w:szCs w:val="23"/>
        </w:rPr>
        <w:lastRenderedPageBreak/>
        <w:t xml:space="preserve">Final Report (15%): </w:t>
      </w:r>
      <w:r>
        <w:rPr>
          <w:rFonts w:ascii="Arial Narrow" w:eastAsia="Arial Narrow" w:hAnsi="Arial Narrow" w:cs="Arial Narrow"/>
          <w:sz w:val="23"/>
          <w:szCs w:val="23"/>
        </w:rPr>
        <w:t xml:space="preserve">Your capstone project for this course will be based on your experience at LA Superior Court and the knowledge you obtained during the semester. As such, please, make sure your report is following the best practices we discussed in this course, is revised, </w:t>
      </w:r>
      <w:r>
        <w:rPr>
          <w:rFonts w:ascii="Arial Narrow" w:eastAsia="Arial Narrow" w:hAnsi="Arial Narrow" w:cs="Arial Narrow"/>
          <w:sz w:val="23"/>
          <w:szCs w:val="23"/>
        </w:rPr>
        <w:t xml:space="preserve">and proper citations are included if relevant. The report should combine your observations with critical analysis of those. Your report is an individual project, even though you worked in groups, and will include the following parts:                    </w:t>
      </w:r>
    </w:p>
    <w:p w14:paraId="1F453208" w14:textId="77777777" w:rsidR="00704F1D" w:rsidRDefault="007E1D4B">
      <w:pPr>
        <w:pBdr>
          <w:top w:val="nil"/>
          <w:left w:val="nil"/>
          <w:bottom w:val="nil"/>
          <w:right w:val="nil"/>
          <w:between w:val="nil"/>
        </w:pBdr>
        <w:tabs>
          <w:tab w:val="left" w:pos="9090"/>
          <w:tab w:val="left" w:pos="9630"/>
        </w:tabs>
        <w:spacing w:after="0"/>
        <w:ind w:left="90" w:right="720" w:hanging="720"/>
        <w:jc w:val="right"/>
        <w:rPr>
          <w:rFonts w:ascii="Arial Narrow" w:eastAsia="Arial Narrow" w:hAnsi="Arial Narrow" w:cs="Arial Narrow"/>
          <w:b/>
          <w:color w:val="76923C"/>
          <w:sz w:val="23"/>
          <w:szCs w:val="23"/>
        </w:rPr>
      </w:pPr>
      <w:r>
        <w:rPr>
          <w:rFonts w:ascii="Arial Narrow" w:eastAsia="Arial Narrow" w:hAnsi="Arial Narrow" w:cs="Arial Narrow"/>
          <w:color w:val="76923C"/>
          <w:sz w:val="23"/>
          <w:szCs w:val="23"/>
        </w:rPr>
        <w:t>*</w:t>
      </w:r>
      <w:r>
        <w:rPr>
          <w:rFonts w:ascii="Arial Narrow" w:eastAsia="Arial Narrow" w:hAnsi="Arial Narrow" w:cs="Arial Narrow"/>
          <w:i/>
          <w:color w:val="76923C"/>
          <w:sz w:val="23"/>
          <w:szCs w:val="23"/>
        </w:rPr>
        <w:t>Rubric available in Canvas.</w:t>
      </w:r>
    </w:p>
    <w:p w14:paraId="3C9D29B5" w14:textId="77777777" w:rsidR="00704F1D" w:rsidRDefault="007E1D4B">
      <w:pPr>
        <w:pBdr>
          <w:top w:val="nil"/>
          <w:left w:val="nil"/>
          <w:bottom w:val="nil"/>
          <w:right w:val="nil"/>
          <w:between w:val="nil"/>
        </w:pBdr>
        <w:tabs>
          <w:tab w:val="left" w:pos="9090"/>
          <w:tab w:val="left" w:pos="9630"/>
        </w:tabs>
        <w:spacing w:after="0" w:line="240" w:lineRule="auto"/>
        <w:ind w:left="90" w:right="720" w:hanging="90"/>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rPr>
        <w:t>Part 1: Background for your topic</w:t>
      </w:r>
    </w:p>
    <w:p w14:paraId="7455E58F" w14:textId="77777777" w:rsidR="00704F1D" w:rsidRDefault="007E1D4B">
      <w:pPr>
        <w:pBdr>
          <w:top w:val="nil"/>
          <w:left w:val="nil"/>
          <w:bottom w:val="nil"/>
          <w:right w:val="nil"/>
          <w:between w:val="nil"/>
        </w:pBdr>
        <w:tabs>
          <w:tab w:val="left" w:pos="9090"/>
          <w:tab w:val="left" w:pos="9630"/>
        </w:tabs>
        <w:spacing w:after="0"/>
        <w:ind w:left="90" w:right="720" w:hanging="90"/>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Write a short research paper analyzing the selected period/literary work. You will be responsible for identifying the problem, formulating the thesis, and looking for appropriate secondary critical sources to support your argument.</w:t>
      </w:r>
    </w:p>
    <w:p w14:paraId="1E5492DE" w14:textId="77777777" w:rsidR="00704F1D" w:rsidRDefault="007E1D4B">
      <w:pPr>
        <w:pBdr>
          <w:top w:val="nil"/>
          <w:left w:val="nil"/>
          <w:bottom w:val="nil"/>
          <w:right w:val="nil"/>
          <w:between w:val="nil"/>
        </w:pBdr>
        <w:tabs>
          <w:tab w:val="left" w:pos="9090"/>
          <w:tab w:val="left" w:pos="9630"/>
        </w:tabs>
        <w:ind w:left="180" w:right="-540" w:hanging="720"/>
        <w:jc w:val="right"/>
        <w:rPr>
          <w:rFonts w:ascii="Arial Narrow" w:eastAsia="Arial Narrow" w:hAnsi="Arial Narrow" w:cs="Arial Narrow"/>
          <w:b/>
          <w:color w:val="000000"/>
          <w:sz w:val="23"/>
          <w:szCs w:val="23"/>
        </w:rPr>
      </w:pPr>
      <w:r>
        <w:rPr>
          <w:rFonts w:ascii="Arial Narrow" w:eastAsia="Arial Narrow" w:hAnsi="Arial Narrow" w:cs="Arial Narrow"/>
          <w:color w:val="000000"/>
          <w:sz w:val="23"/>
          <w:szCs w:val="23"/>
        </w:rPr>
        <w:t xml:space="preserve"> </w:t>
      </w:r>
    </w:p>
    <w:tbl>
      <w:tblPr>
        <w:tblStyle w:val="a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8190"/>
      </w:tblGrid>
      <w:tr w:rsidR="00704F1D" w14:paraId="4F36CAB1" w14:textId="77777777">
        <w:tc>
          <w:tcPr>
            <w:tcW w:w="1638" w:type="dxa"/>
            <w:vMerge w:val="restart"/>
          </w:tcPr>
          <w:p w14:paraId="2D930220" w14:textId="77777777" w:rsidR="00704F1D" w:rsidRDefault="00704F1D">
            <w:pPr>
              <w:pBdr>
                <w:top w:val="nil"/>
                <w:left w:val="nil"/>
                <w:bottom w:val="nil"/>
                <w:right w:val="nil"/>
                <w:between w:val="nil"/>
              </w:pBdr>
              <w:tabs>
                <w:tab w:val="left" w:pos="-270"/>
                <w:tab w:val="left" w:pos="9090"/>
              </w:tabs>
              <w:spacing w:line="276" w:lineRule="auto"/>
              <w:ind w:right="-15" w:hanging="720"/>
              <w:jc w:val="center"/>
              <w:rPr>
                <w:rFonts w:ascii="Arial Narrow" w:eastAsia="Arial Narrow" w:hAnsi="Arial Narrow" w:cs="Arial Narrow"/>
                <w:b/>
                <w:color w:val="000000"/>
                <w:sz w:val="23"/>
                <w:szCs w:val="23"/>
              </w:rPr>
            </w:pPr>
          </w:p>
          <w:p w14:paraId="7BC5574B" w14:textId="77777777" w:rsidR="00704F1D" w:rsidRDefault="00704F1D">
            <w:pPr>
              <w:pBdr>
                <w:top w:val="nil"/>
                <w:left w:val="nil"/>
                <w:bottom w:val="nil"/>
                <w:right w:val="nil"/>
                <w:between w:val="nil"/>
              </w:pBdr>
              <w:tabs>
                <w:tab w:val="left" w:pos="-270"/>
                <w:tab w:val="left" w:pos="9090"/>
              </w:tabs>
              <w:spacing w:line="276" w:lineRule="auto"/>
              <w:ind w:right="-15" w:hanging="720"/>
              <w:jc w:val="center"/>
              <w:rPr>
                <w:rFonts w:ascii="Arial Narrow" w:eastAsia="Arial Narrow" w:hAnsi="Arial Narrow" w:cs="Arial Narrow"/>
                <w:b/>
                <w:color w:val="000000"/>
                <w:sz w:val="23"/>
                <w:szCs w:val="23"/>
              </w:rPr>
            </w:pPr>
          </w:p>
          <w:p w14:paraId="5CB2D7FF" w14:textId="77777777" w:rsidR="00704F1D" w:rsidRDefault="007E1D4B">
            <w:pPr>
              <w:pBdr>
                <w:top w:val="nil"/>
                <w:left w:val="nil"/>
                <w:bottom w:val="nil"/>
                <w:right w:val="nil"/>
                <w:between w:val="nil"/>
              </w:pBdr>
              <w:tabs>
                <w:tab w:val="left" w:pos="-270"/>
                <w:tab w:val="left" w:pos="9090"/>
              </w:tabs>
              <w:spacing w:after="200" w:line="276" w:lineRule="auto"/>
              <w:ind w:right="-15" w:hanging="720"/>
              <w:jc w:val="center"/>
              <w:rPr>
                <w:rFonts w:ascii="Arial Narrow" w:eastAsia="Arial Narrow" w:hAnsi="Arial Narrow" w:cs="Arial Narrow"/>
                <w:color w:val="000000"/>
                <w:sz w:val="23"/>
                <w:szCs w:val="23"/>
              </w:rPr>
            </w:pPr>
            <w:r>
              <w:rPr>
                <w:rFonts w:ascii="Arial Narrow" w:eastAsia="Arial Narrow" w:hAnsi="Arial Narrow" w:cs="Arial Narrow"/>
                <w:b/>
                <w:color w:val="000000"/>
                <w:sz w:val="23"/>
                <w:szCs w:val="23"/>
              </w:rPr>
              <w:t>Part 1</w:t>
            </w:r>
          </w:p>
        </w:tc>
        <w:tc>
          <w:tcPr>
            <w:tcW w:w="8190" w:type="dxa"/>
          </w:tcPr>
          <w:p w14:paraId="5415464D" w14:textId="77777777" w:rsidR="00704F1D" w:rsidRDefault="007E1D4B">
            <w:pPr>
              <w:pBdr>
                <w:top w:val="nil"/>
                <w:left w:val="nil"/>
                <w:bottom w:val="nil"/>
                <w:right w:val="nil"/>
                <w:between w:val="nil"/>
              </w:pBdr>
              <w:tabs>
                <w:tab w:val="left" w:pos="-270"/>
                <w:tab w:val="left" w:pos="9090"/>
              </w:tabs>
              <w:spacing w:after="200" w:line="276" w:lineRule="auto"/>
              <w:ind w:right="-180" w:hanging="720"/>
              <w:jc w:val="center"/>
              <w:rPr>
                <w:rFonts w:ascii="Arial Narrow" w:eastAsia="Arial Narrow" w:hAnsi="Arial Narrow" w:cs="Arial Narrow"/>
                <w:b/>
                <w:color w:val="76923C"/>
                <w:sz w:val="23"/>
                <w:szCs w:val="23"/>
              </w:rPr>
            </w:pPr>
            <w:r>
              <w:rPr>
                <w:rFonts w:ascii="Arial Narrow" w:eastAsia="Arial Narrow" w:hAnsi="Arial Narrow" w:cs="Arial Narrow"/>
                <w:b/>
                <w:color w:val="76923C"/>
                <w:sz w:val="23"/>
                <w:szCs w:val="23"/>
              </w:rPr>
              <w:t>REQUIREMENTS</w:t>
            </w:r>
          </w:p>
        </w:tc>
      </w:tr>
      <w:tr w:rsidR="00704F1D" w14:paraId="2B481167" w14:textId="77777777">
        <w:tc>
          <w:tcPr>
            <w:tcW w:w="1638" w:type="dxa"/>
            <w:vMerge/>
          </w:tcPr>
          <w:p w14:paraId="040AD686" w14:textId="77777777" w:rsidR="00704F1D" w:rsidRDefault="00704F1D">
            <w:pPr>
              <w:widowControl w:val="0"/>
              <w:pBdr>
                <w:top w:val="nil"/>
                <w:left w:val="nil"/>
                <w:bottom w:val="nil"/>
                <w:right w:val="nil"/>
                <w:between w:val="nil"/>
              </w:pBdr>
              <w:spacing w:line="276" w:lineRule="auto"/>
              <w:rPr>
                <w:rFonts w:ascii="Arial Narrow" w:eastAsia="Arial Narrow" w:hAnsi="Arial Narrow" w:cs="Arial Narrow"/>
                <w:b/>
                <w:color w:val="76923C"/>
                <w:sz w:val="23"/>
                <w:szCs w:val="23"/>
              </w:rPr>
            </w:pPr>
          </w:p>
        </w:tc>
        <w:tc>
          <w:tcPr>
            <w:tcW w:w="8190" w:type="dxa"/>
          </w:tcPr>
          <w:p w14:paraId="2ED48D93" w14:textId="77777777" w:rsidR="00704F1D" w:rsidRDefault="007E1D4B">
            <w:pPr>
              <w:pBdr>
                <w:top w:val="nil"/>
                <w:left w:val="nil"/>
                <w:bottom w:val="nil"/>
                <w:right w:val="nil"/>
                <w:between w:val="nil"/>
              </w:pBdr>
              <w:tabs>
                <w:tab w:val="left" w:pos="-270"/>
                <w:tab w:val="left" w:pos="9090"/>
              </w:tabs>
              <w:spacing w:after="200" w:line="276" w:lineRule="auto"/>
              <w:ind w:right="91" w:firstLine="90"/>
              <w:jc w:val="both"/>
              <w:rPr>
                <w:rFonts w:ascii="Arial Narrow" w:eastAsia="Arial Narrow" w:hAnsi="Arial Narrow" w:cs="Arial Narrow"/>
                <w:color w:val="000000"/>
                <w:sz w:val="23"/>
                <w:szCs w:val="23"/>
              </w:rPr>
            </w:pPr>
            <w:r>
              <w:rPr>
                <w:rFonts w:ascii="Arial Narrow" w:eastAsia="Arial Narrow" w:hAnsi="Arial Narrow" w:cs="Arial Narrow"/>
                <w:b/>
                <w:color w:val="000000"/>
                <w:sz w:val="23"/>
                <w:szCs w:val="23"/>
              </w:rPr>
              <w:t>5-7 pages</w:t>
            </w:r>
            <w:r>
              <w:rPr>
                <w:rFonts w:ascii="Arial Narrow" w:eastAsia="Arial Narrow" w:hAnsi="Arial Narrow" w:cs="Arial Narrow"/>
                <w:color w:val="000000"/>
                <w:sz w:val="23"/>
                <w:szCs w:val="23"/>
              </w:rPr>
              <w:t xml:space="preserve"> including bibliography, but excluding title page, appendices, illustrations, etc.</w:t>
            </w:r>
          </w:p>
        </w:tc>
      </w:tr>
      <w:tr w:rsidR="00704F1D" w14:paraId="070336E3" w14:textId="77777777">
        <w:trPr>
          <w:trHeight w:val="300"/>
        </w:trPr>
        <w:tc>
          <w:tcPr>
            <w:tcW w:w="1638" w:type="dxa"/>
            <w:vMerge/>
          </w:tcPr>
          <w:p w14:paraId="06D05D76" w14:textId="77777777" w:rsidR="00704F1D" w:rsidRDefault="00704F1D">
            <w:pPr>
              <w:widowControl w:val="0"/>
              <w:pBdr>
                <w:top w:val="nil"/>
                <w:left w:val="nil"/>
                <w:bottom w:val="nil"/>
                <w:right w:val="nil"/>
                <w:between w:val="nil"/>
              </w:pBdr>
              <w:spacing w:line="276" w:lineRule="auto"/>
              <w:rPr>
                <w:rFonts w:ascii="Arial Narrow" w:eastAsia="Arial Narrow" w:hAnsi="Arial Narrow" w:cs="Arial Narrow"/>
                <w:color w:val="000000"/>
                <w:sz w:val="23"/>
                <w:szCs w:val="23"/>
              </w:rPr>
            </w:pPr>
          </w:p>
        </w:tc>
        <w:tc>
          <w:tcPr>
            <w:tcW w:w="8190" w:type="dxa"/>
          </w:tcPr>
          <w:p w14:paraId="029E1E76" w14:textId="77777777" w:rsidR="00704F1D" w:rsidRDefault="007E1D4B">
            <w:pPr>
              <w:pBdr>
                <w:top w:val="nil"/>
                <w:left w:val="nil"/>
                <w:bottom w:val="nil"/>
                <w:right w:val="nil"/>
                <w:between w:val="nil"/>
              </w:pBdr>
              <w:tabs>
                <w:tab w:val="left" w:pos="-270"/>
                <w:tab w:val="left" w:pos="9090"/>
              </w:tabs>
              <w:spacing w:after="200" w:line="276" w:lineRule="auto"/>
              <w:ind w:right="91"/>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rPr>
              <w:t xml:space="preserve">At least 5 secondary sources </w:t>
            </w:r>
          </w:p>
        </w:tc>
      </w:tr>
      <w:tr w:rsidR="00704F1D" w14:paraId="4D478265" w14:textId="77777777">
        <w:trPr>
          <w:trHeight w:val="300"/>
        </w:trPr>
        <w:tc>
          <w:tcPr>
            <w:tcW w:w="1638" w:type="dxa"/>
            <w:vMerge/>
          </w:tcPr>
          <w:p w14:paraId="215D67C7" w14:textId="77777777" w:rsidR="00704F1D" w:rsidRDefault="00704F1D">
            <w:pPr>
              <w:widowControl w:val="0"/>
              <w:pBdr>
                <w:top w:val="nil"/>
                <w:left w:val="nil"/>
                <w:bottom w:val="nil"/>
                <w:right w:val="nil"/>
                <w:between w:val="nil"/>
              </w:pBdr>
              <w:spacing w:line="276" w:lineRule="auto"/>
              <w:rPr>
                <w:rFonts w:ascii="Arial Narrow" w:eastAsia="Arial Narrow" w:hAnsi="Arial Narrow" w:cs="Arial Narrow"/>
                <w:b/>
                <w:color w:val="000000"/>
                <w:sz w:val="23"/>
                <w:szCs w:val="23"/>
              </w:rPr>
            </w:pPr>
          </w:p>
        </w:tc>
        <w:tc>
          <w:tcPr>
            <w:tcW w:w="8190" w:type="dxa"/>
          </w:tcPr>
          <w:p w14:paraId="17630871" w14:textId="77777777" w:rsidR="00704F1D" w:rsidRDefault="007E1D4B">
            <w:pPr>
              <w:pBdr>
                <w:top w:val="nil"/>
                <w:left w:val="nil"/>
                <w:bottom w:val="nil"/>
                <w:right w:val="nil"/>
                <w:between w:val="nil"/>
              </w:pBdr>
              <w:tabs>
                <w:tab w:val="left" w:pos="-270"/>
                <w:tab w:val="left" w:pos="9090"/>
              </w:tabs>
              <w:spacing w:after="200" w:line="276" w:lineRule="auto"/>
              <w:ind w:right="91"/>
              <w:jc w:val="both"/>
              <w:rPr>
                <w:rFonts w:ascii="Arial Narrow" w:eastAsia="Arial Narrow" w:hAnsi="Arial Narrow" w:cs="Arial Narrow"/>
                <w:color w:val="000000"/>
                <w:sz w:val="23"/>
                <w:szCs w:val="23"/>
              </w:rPr>
            </w:pPr>
            <w:r>
              <w:rPr>
                <w:rFonts w:ascii="Arial Narrow" w:eastAsia="Arial Narrow" w:hAnsi="Arial Narrow" w:cs="Arial Narrow"/>
                <w:b/>
                <w:color w:val="000000"/>
                <w:sz w:val="23"/>
                <w:szCs w:val="23"/>
              </w:rPr>
              <w:t>At least one primary source</w:t>
            </w:r>
            <w:r>
              <w:rPr>
                <w:rFonts w:ascii="Arial Narrow" w:eastAsia="Arial Narrow" w:hAnsi="Arial Narrow" w:cs="Arial Narrow"/>
                <w:color w:val="000000"/>
                <w:sz w:val="23"/>
                <w:szCs w:val="23"/>
              </w:rPr>
              <w:t xml:space="preserve"> by Latin American author</w:t>
            </w:r>
          </w:p>
        </w:tc>
      </w:tr>
    </w:tbl>
    <w:p w14:paraId="4B624CBF" w14:textId="77777777" w:rsidR="00704F1D" w:rsidRDefault="00704F1D">
      <w:pPr>
        <w:pBdr>
          <w:top w:val="nil"/>
          <w:left w:val="nil"/>
          <w:bottom w:val="nil"/>
          <w:right w:val="nil"/>
          <w:between w:val="nil"/>
        </w:pBdr>
        <w:tabs>
          <w:tab w:val="left" w:pos="9090"/>
          <w:tab w:val="left" w:pos="9630"/>
        </w:tabs>
        <w:ind w:right="-540" w:hanging="720"/>
        <w:jc w:val="both"/>
        <w:rPr>
          <w:rFonts w:ascii="Arial Narrow" w:eastAsia="Arial Narrow" w:hAnsi="Arial Narrow" w:cs="Arial Narrow"/>
          <w:color w:val="000000"/>
          <w:sz w:val="23"/>
          <w:szCs w:val="23"/>
        </w:rPr>
      </w:pPr>
    </w:p>
    <w:p w14:paraId="15271AB3" w14:textId="77777777" w:rsidR="00704F1D" w:rsidRDefault="007E1D4B">
      <w:pPr>
        <w:tabs>
          <w:tab w:val="left" w:pos="9090"/>
          <w:tab w:val="left" w:pos="9630"/>
        </w:tabs>
        <w:spacing w:after="0" w:line="240" w:lineRule="auto"/>
        <w:ind w:left="-360" w:right="-540" w:firstLine="450"/>
        <w:jc w:val="both"/>
        <w:rPr>
          <w:rFonts w:ascii="Arial Narrow" w:eastAsia="Arial Narrow" w:hAnsi="Arial Narrow" w:cs="Arial Narrow"/>
          <w:b/>
          <w:sz w:val="23"/>
          <w:szCs w:val="23"/>
        </w:rPr>
      </w:pPr>
      <w:r>
        <w:rPr>
          <w:rFonts w:ascii="Arial Narrow" w:eastAsia="Arial Narrow" w:hAnsi="Arial Narrow" w:cs="Arial Narrow"/>
          <w:b/>
          <w:sz w:val="23"/>
          <w:szCs w:val="23"/>
        </w:rPr>
        <w:t>Part 2: Final Practicum Report</w:t>
      </w:r>
    </w:p>
    <w:p w14:paraId="1837FA4E" w14:textId="77777777" w:rsidR="00704F1D" w:rsidRDefault="007E1D4B">
      <w:pPr>
        <w:pBdr>
          <w:top w:val="nil"/>
          <w:left w:val="nil"/>
          <w:bottom w:val="nil"/>
          <w:right w:val="nil"/>
          <w:between w:val="nil"/>
        </w:pBdr>
        <w:tabs>
          <w:tab w:val="left" w:pos="9090"/>
          <w:tab w:val="left" w:pos="9630"/>
        </w:tabs>
        <w:spacing w:after="0"/>
        <w:ind w:right="-540" w:firstLine="90"/>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Submit a short report about your experience using the provided template.</w:t>
      </w:r>
    </w:p>
    <w:p w14:paraId="368A3B6F" w14:textId="77777777" w:rsidR="00704F1D" w:rsidRDefault="00704F1D">
      <w:pPr>
        <w:pBdr>
          <w:top w:val="nil"/>
          <w:left w:val="nil"/>
          <w:bottom w:val="nil"/>
          <w:right w:val="nil"/>
          <w:between w:val="nil"/>
        </w:pBdr>
        <w:tabs>
          <w:tab w:val="left" w:pos="9090"/>
          <w:tab w:val="left" w:pos="9630"/>
        </w:tabs>
        <w:ind w:right="-540" w:firstLine="360"/>
        <w:jc w:val="both"/>
        <w:rPr>
          <w:rFonts w:ascii="Arial Narrow" w:eastAsia="Arial Narrow" w:hAnsi="Arial Narrow" w:cs="Arial Narrow"/>
          <w:color w:val="000000"/>
          <w:sz w:val="10"/>
          <w:szCs w:val="10"/>
        </w:rPr>
      </w:pPr>
    </w:p>
    <w:tbl>
      <w:tblPr>
        <w:tblStyle w:val="a2"/>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8190"/>
      </w:tblGrid>
      <w:tr w:rsidR="00704F1D" w14:paraId="742A20B2" w14:textId="77777777">
        <w:tc>
          <w:tcPr>
            <w:tcW w:w="1620" w:type="dxa"/>
            <w:vMerge w:val="restart"/>
          </w:tcPr>
          <w:p w14:paraId="7016D488" w14:textId="77777777" w:rsidR="00704F1D" w:rsidRDefault="00704F1D">
            <w:pPr>
              <w:pBdr>
                <w:top w:val="nil"/>
                <w:left w:val="nil"/>
                <w:bottom w:val="nil"/>
                <w:right w:val="nil"/>
                <w:between w:val="nil"/>
              </w:pBdr>
              <w:tabs>
                <w:tab w:val="left" w:pos="-270"/>
                <w:tab w:val="left" w:pos="9090"/>
              </w:tabs>
              <w:spacing w:line="276" w:lineRule="auto"/>
              <w:ind w:right="-15" w:hanging="720"/>
              <w:jc w:val="center"/>
              <w:rPr>
                <w:rFonts w:ascii="Arial Narrow" w:eastAsia="Arial Narrow" w:hAnsi="Arial Narrow" w:cs="Arial Narrow"/>
                <w:b/>
                <w:color w:val="000000"/>
                <w:sz w:val="23"/>
                <w:szCs w:val="23"/>
              </w:rPr>
            </w:pPr>
          </w:p>
          <w:p w14:paraId="36E462FD" w14:textId="77777777" w:rsidR="00704F1D" w:rsidRDefault="00704F1D">
            <w:pPr>
              <w:pBdr>
                <w:top w:val="nil"/>
                <w:left w:val="nil"/>
                <w:bottom w:val="nil"/>
                <w:right w:val="nil"/>
                <w:between w:val="nil"/>
              </w:pBdr>
              <w:tabs>
                <w:tab w:val="left" w:pos="-270"/>
                <w:tab w:val="left" w:pos="9090"/>
              </w:tabs>
              <w:spacing w:line="276" w:lineRule="auto"/>
              <w:ind w:right="-15" w:hanging="720"/>
              <w:jc w:val="center"/>
              <w:rPr>
                <w:rFonts w:ascii="Arial Narrow" w:eastAsia="Arial Narrow" w:hAnsi="Arial Narrow" w:cs="Arial Narrow"/>
                <w:b/>
                <w:color w:val="000000"/>
                <w:sz w:val="23"/>
                <w:szCs w:val="23"/>
              </w:rPr>
            </w:pPr>
          </w:p>
          <w:p w14:paraId="72B647DE" w14:textId="77777777" w:rsidR="00704F1D" w:rsidRDefault="007E1D4B">
            <w:pPr>
              <w:pBdr>
                <w:top w:val="nil"/>
                <w:left w:val="nil"/>
                <w:bottom w:val="nil"/>
                <w:right w:val="nil"/>
                <w:between w:val="nil"/>
              </w:pBdr>
              <w:tabs>
                <w:tab w:val="left" w:pos="-270"/>
                <w:tab w:val="left" w:pos="9090"/>
              </w:tabs>
              <w:spacing w:after="200" w:line="276" w:lineRule="auto"/>
              <w:ind w:right="-15" w:hanging="720"/>
              <w:jc w:val="center"/>
              <w:rPr>
                <w:rFonts w:ascii="Arial Narrow" w:eastAsia="Arial Narrow" w:hAnsi="Arial Narrow" w:cs="Arial Narrow"/>
                <w:color w:val="000000"/>
                <w:sz w:val="23"/>
                <w:szCs w:val="23"/>
              </w:rPr>
            </w:pPr>
            <w:r>
              <w:rPr>
                <w:rFonts w:ascii="Arial Narrow" w:eastAsia="Arial Narrow" w:hAnsi="Arial Narrow" w:cs="Arial Narrow"/>
                <w:b/>
                <w:color w:val="000000"/>
                <w:sz w:val="23"/>
                <w:szCs w:val="23"/>
              </w:rPr>
              <w:t>Report</w:t>
            </w:r>
          </w:p>
        </w:tc>
        <w:tc>
          <w:tcPr>
            <w:tcW w:w="8190" w:type="dxa"/>
          </w:tcPr>
          <w:p w14:paraId="55F0062F" w14:textId="77777777" w:rsidR="00704F1D" w:rsidRDefault="007E1D4B">
            <w:pPr>
              <w:pBdr>
                <w:top w:val="nil"/>
                <w:left w:val="nil"/>
                <w:bottom w:val="nil"/>
                <w:right w:val="nil"/>
                <w:between w:val="nil"/>
              </w:pBdr>
              <w:tabs>
                <w:tab w:val="left" w:pos="-270"/>
                <w:tab w:val="left" w:pos="9090"/>
              </w:tabs>
              <w:spacing w:after="200" w:line="276" w:lineRule="auto"/>
              <w:ind w:right="-180" w:hanging="720"/>
              <w:jc w:val="center"/>
              <w:rPr>
                <w:rFonts w:ascii="Arial Narrow" w:eastAsia="Arial Narrow" w:hAnsi="Arial Narrow" w:cs="Arial Narrow"/>
                <w:b/>
                <w:color w:val="76923C"/>
                <w:sz w:val="23"/>
                <w:szCs w:val="23"/>
              </w:rPr>
            </w:pPr>
            <w:r>
              <w:rPr>
                <w:rFonts w:ascii="Arial Narrow" w:eastAsia="Arial Narrow" w:hAnsi="Arial Narrow" w:cs="Arial Narrow"/>
                <w:b/>
                <w:color w:val="76923C"/>
                <w:sz w:val="23"/>
                <w:szCs w:val="23"/>
              </w:rPr>
              <w:t>REQUIREMENTS</w:t>
            </w:r>
          </w:p>
        </w:tc>
      </w:tr>
      <w:tr w:rsidR="00704F1D" w14:paraId="6783CF38" w14:textId="77777777">
        <w:tc>
          <w:tcPr>
            <w:tcW w:w="1620" w:type="dxa"/>
            <w:vMerge/>
          </w:tcPr>
          <w:p w14:paraId="0F3554E3" w14:textId="77777777" w:rsidR="00704F1D" w:rsidRDefault="00704F1D">
            <w:pPr>
              <w:widowControl w:val="0"/>
              <w:pBdr>
                <w:top w:val="nil"/>
                <w:left w:val="nil"/>
                <w:bottom w:val="nil"/>
                <w:right w:val="nil"/>
                <w:between w:val="nil"/>
              </w:pBdr>
              <w:spacing w:line="276" w:lineRule="auto"/>
              <w:rPr>
                <w:rFonts w:ascii="Arial Narrow" w:eastAsia="Arial Narrow" w:hAnsi="Arial Narrow" w:cs="Arial Narrow"/>
                <w:b/>
                <w:color w:val="76923C"/>
                <w:sz w:val="23"/>
                <w:szCs w:val="23"/>
              </w:rPr>
            </w:pPr>
          </w:p>
        </w:tc>
        <w:tc>
          <w:tcPr>
            <w:tcW w:w="8190" w:type="dxa"/>
          </w:tcPr>
          <w:p w14:paraId="0C0644A3" w14:textId="77777777" w:rsidR="00704F1D" w:rsidRDefault="007E1D4B">
            <w:pPr>
              <w:pBdr>
                <w:top w:val="nil"/>
                <w:left w:val="nil"/>
                <w:bottom w:val="nil"/>
                <w:right w:val="nil"/>
                <w:between w:val="nil"/>
              </w:pBdr>
              <w:tabs>
                <w:tab w:val="left" w:pos="-270"/>
                <w:tab w:val="left" w:pos="9090"/>
              </w:tabs>
              <w:spacing w:after="200" w:line="276" w:lineRule="auto"/>
              <w:ind w:right="91" w:firstLine="90"/>
              <w:jc w:val="both"/>
              <w:rPr>
                <w:rFonts w:ascii="Arial Narrow" w:eastAsia="Arial Narrow" w:hAnsi="Arial Narrow" w:cs="Arial Narrow"/>
                <w:color w:val="000000"/>
                <w:sz w:val="23"/>
                <w:szCs w:val="23"/>
              </w:rPr>
            </w:pPr>
            <w:r>
              <w:rPr>
                <w:rFonts w:ascii="Arial Narrow" w:eastAsia="Arial Narrow" w:hAnsi="Arial Narrow" w:cs="Arial Narrow"/>
                <w:b/>
                <w:color w:val="000000"/>
                <w:sz w:val="23"/>
                <w:szCs w:val="23"/>
              </w:rPr>
              <w:t>2-4 pages</w:t>
            </w:r>
            <w:r>
              <w:rPr>
                <w:rFonts w:ascii="Arial Narrow" w:eastAsia="Arial Narrow" w:hAnsi="Arial Narrow" w:cs="Arial Narrow"/>
                <w:color w:val="000000"/>
                <w:sz w:val="23"/>
                <w:szCs w:val="23"/>
              </w:rPr>
              <w:t xml:space="preserve"> including bibliography, but excluding title page, appendices, illustrations, etc.</w:t>
            </w:r>
          </w:p>
        </w:tc>
      </w:tr>
      <w:tr w:rsidR="00704F1D" w14:paraId="030ACC42" w14:textId="77777777">
        <w:trPr>
          <w:trHeight w:val="300"/>
        </w:trPr>
        <w:tc>
          <w:tcPr>
            <w:tcW w:w="1620" w:type="dxa"/>
            <w:vMerge/>
          </w:tcPr>
          <w:p w14:paraId="46B1856A" w14:textId="77777777" w:rsidR="00704F1D" w:rsidRDefault="00704F1D">
            <w:pPr>
              <w:widowControl w:val="0"/>
              <w:pBdr>
                <w:top w:val="nil"/>
                <w:left w:val="nil"/>
                <w:bottom w:val="nil"/>
                <w:right w:val="nil"/>
                <w:between w:val="nil"/>
              </w:pBdr>
              <w:spacing w:line="276" w:lineRule="auto"/>
              <w:rPr>
                <w:rFonts w:ascii="Arial Narrow" w:eastAsia="Arial Narrow" w:hAnsi="Arial Narrow" w:cs="Arial Narrow"/>
                <w:color w:val="000000"/>
                <w:sz w:val="23"/>
                <w:szCs w:val="23"/>
              </w:rPr>
            </w:pPr>
          </w:p>
        </w:tc>
        <w:tc>
          <w:tcPr>
            <w:tcW w:w="8190" w:type="dxa"/>
          </w:tcPr>
          <w:p w14:paraId="235806D5" w14:textId="77777777" w:rsidR="00704F1D" w:rsidRDefault="007E1D4B">
            <w:pPr>
              <w:pBdr>
                <w:top w:val="nil"/>
                <w:left w:val="nil"/>
                <w:bottom w:val="nil"/>
                <w:right w:val="nil"/>
                <w:between w:val="nil"/>
              </w:pBdr>
              <w:tabs>
                <w:tab w:val="left" w:pos="-270"/>
                <w:tab w:val="left" w:pos="9090"/>
              </w:tabs>
              <w:spacing w:after="200" w:line="276" w:lineRule="auto"/>
              <w:ind w:right="91" w:firstLine="90"/>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Include secondary sources if appropriate </w:t>
            </w:r>
          </w:p>
        </w:tc>
      </w:tr>
      <w:tr w:rsidR="00704F1D" w14:paraId="578CE942" w14:textId="77777777">
        <w:trPr>
          <w:trHeight w:val="300"/>
        </w:trPr>
        <w:tc>
          <w:tcPr>
            <w:tcW w:w="1620" w:type="dxa"/>
            <w:vMerge/>
          </w:tcPr>
          <w:p w14:paraId="504AC044" w14:textId="77777777" w:rsidR="00704F1D" w:rsidRDefault="00704F1D">
            <w:pPr>
              <w:widowControl w:val="0"/>
              <w:pBdr>
                <w:top w:val="nil"/>
                <w:left w:val="nil"/>
                <w:bottom w:val="nil"/>
                <w:right w:val="nil"/>
                <w:between w:val="nil"/>
              </w:pBdr>
              <w:spacing w:line="276" w:lineRule="auto"/>
              <w:rPr>
                <w:rFonts w:ascii="Arial Narrow" w:eastAsia="Arial Narrow" w:hAnsi="Arial Narrow" w:cs="Arial Narrow"/>
                <w:color w:val="000000"/>
                <w:sz w:val="23"/>
                <w:szCs w:val="23"/>
              </w:rPr>
            </w:pPr>
          </w:p>
        </w:tc>
        <w:tc>
          <w:tcPr>
            <w:tcW w:w="8190" w:type="dxa"/>
          </w:tcPr>
          <w:p w14:paraId="5EBEC4B3" w14:textId="77777777" w:rsidR="00704F1D" w:rsidRDefault="007E1D4B">
            <w:pPr>
              <w:pBdr>
                <w:top w:val="nil"/>
                <w:left w:val="nil"/>
                <w:bottom w:val="nil"/>
                <w:right w:val="nil"/>
                <w:between w:val="nil"/>
              </w:pBdr>
              <w:tabs>
                <w:tab w:val="left" w:pos="-270"/>
                <w:tab w:val="left" w:pos="9090"/>
              </w:tabs>
              <w:spacing w:after="200" w:line="276" w:lineRule="auto"/>
              <w:ind w:right="91" w:firstLine="90"/>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Address all the questions in the report template</w:t>
            </w:r>
          </w:p>
        </w:tc>
      </w:tr>
    </w:tbl>
    <w:p w14:paraId="53DD67D6" w14:textId="77777777" w:rsidR="00704F1D" w:rsidRDefault="00704F1D">
      <w:pPr>
        <w:tabs>
          <w:tab w:val="left" w:pos="9090"/>
          <w:tab w:val="left" w:pos="9630"/>
        </w:tabs>
        <w:ind w:right="-540"/>
        <w:jc w:val="both"/>
        <w:rPr>
          <w:rFonts w:ascii="Arial Narrow" w:eastAsia="Arial Narrow" w:hAnsi="Arial Narrow" w:cs="Arial Narrow"/>
          <w:sz w:val="23"/>
          <w:szCs w:val="23"/>
        </w:rPr>
      </w:pPr>
    </w:p>
    <w:p w14:paraId="6FE554EE" w14:textId="77777777" w:rsidR="00704F1D" w:rsidRDefault="007E1D4B">
      <w:pPr>
        <w:tabs>
          <w:tab w:val="left" w:pos="9090"/>
          <w:tab w:val="left" w:pos="9630"/>
        </w:tabs>
        <w:spacing w:after="0" w:line="240" w:lineRule="auto"/>
        <w:ind w:left="-360" w:right="-540" w:firstLine="360"/>
        <w:jc w:val="both"/>
        <w:rPr>
          <w:rFonts w:ascii="Arial Narrow" w:eastAsia="Arial Narrow" w:hAnsi="Arial Narrow" w:cs="Arial Narrow"/>
          <w:b/>
          <w:sz w:val="23"/>
          <w:szCs w:val="23"/>
        </w:rPr>
      </w:pPr>
      <w:r>
        <w:rPr>
          <w:rFonts w:ascii="Arial Narrow" w:eastAsia="Arial Narrow" w:hAnsi="Arial Narrow" w:cs="Arial Narrow"/>
          <w:b/>
          <w:sz w:val="23"/>
          <w:szCs w:val="23"/>
        </w:rPr>
        <w:t xml:space="preserve">APPENDIX  </w:t>
      </w:r>
    </w:p>
    <w:p w14:paraId="4BF826A5" w14:textId="77777777" w:rsidR="00704F1D" w:rsidRDefault="007E1D4B">
      <w:pPr>
        <w:numPr>
          <w:ilvl w:val="1"/>
          <w:numId w:val="2"/>
        </w:numPr>
        <w:pBdr>
          <w:top w:val="nil"/>
          <w:left w:val="nil"/>
          <w:bottom w:val="nil"/>
          <w:right w:val="nil"/>
          <w:between w:val="nil"/>
        </w:pBdr>
        <w:tabs>
          <w:tab w:val="left" w:pos="9090"/>
          <w:tab w:val="left" w:pos="9630"/>
        </w:tabs>
        <w:spacing w:after="0" w:line="240" w:lineRule="auto"/>
        <w:ind w:right="-540"/>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u w:val="single"/>
        </w:rPr>
        <w:t>Edited</w:t>
      </w:r>
      <w:r>
        <w:rPr>
          <w:rFonts w:ascii="Arial Narrow" w:eastAsia="Arial Narrow" w:hAnsi="Arial Narrow" w:cs="Arial Narrow"/>
          <w:b/>
          <w:color w:val="000000"/>
          <w:sz w:val="23"/>
          <w:szCs w:val="23"/>
        </w:rPr>
        <w:t xml:space="preserve"> </w:t>
      </w:r>
      <w:r>
        <w:rPr>
          <w:rFonts w:ascii="Arial Narrow" w:eastAsia="Arial Narrow" w:hAnsi="Arial Narrow" w:cs="Arial Narrow"/>
          <w:b/>
          <w:color w:val="76923C"/>
          <w:sz w:val="23"/>
          <w:szCs w:val="23"/>
        </w:rPr>
        <w:t>Class Observation &amp; Report</w:t>
      </w:r>
    </w:p>
    <w:p w14:paraId="09EF6F45" w14:textId="77777777" w:rsidR="00704F1D" w:rsidRDefault="007E1D4B">
      <w:pPr>
        <w:numPr>
          <w:ilvl w:val="1"/>
          <w:numId w:val="2"/>
        </w:numPr>
        <w:pBdr>
          <w:top w:val="nil"/>
          <w:left w:val="nil"/>
          <w:bottom w:val="nil"/>
          <w:right w:val="nil"/>
          <w:between w:val="nil"/>
        </w:pBdr>
        <w:tabs>
          <w:tab w:val="left" w:pos="9090"/>
          <w:tab w:val="left" w:pos="9630"/>
        </w:tabs>
        <w:spacing w:after="0" w:line="240" w:lineRule="auto"/>
        <w:ind w:right="-540"/>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u w:val="single"/>
        </w:rPr>
        <w:t>Final</w:t>
      </w:r>
      <w:r>
        <w:rPr>
          <w:rFonts w:ascii="Arial Narrow" w:eastAsia="Arial Narrow" w:hAnsi="Arial Narrow" w:cs="Arial Narrow"/>
          <w:b/>
          <w:color w:val="000000"/>
          <w:sz w:val="23"/>
          <w:szCs w:val="23"/>
        </w:rPr>
        <w:t xml:space="preserve"> </w:t>
      </w:r>
      <w:r>
        <w:rPr>
          <w:rFonts w:ascii="Arial Narrow" w:eastAsia="Arial Narrow" w:hAnsi="Arial Narrow" w:cs="Arial Narrow"/>
          <w:b/>
          <w:color w:val="76923C"/>
          <w:sz w:val="23"/>
          <w:szCs w:val="23"/>
        </w:rPr>
        <w:t>Lesson Plan and Supporting Materials for a Class Taught at Pierce College</w:t>
      </w:r>
    </w:p>
    <w:p w14:paraId="418C700D" w14:textId="77777777" w:rsidR="00704F1D" w:rsidRDefault="00704F1D">
      <w:pPr>
        <w:tabs>
          <w:tab w:val="left" w:pos="9180"/>
        </w:tabs>
        <w:spacing w:after="0" w:line="240" w:lineRule="auto"/>
        <w:ind w:right="-360"/>
        <w:jc w:val="both"/>
        <w:rPr>
          <w:rFonts w:ascii="Arial Narrow" w:eastAsia="Arial Narrow" w:hAnsi="Arial Narrow" w:cs="Arial Narrow"/>
          <w:sz w:val="23"/>
          <w:szCs w:val="23"/>
        </w:rPr>
      </w:pPr>
    </w:p>
    <w:p w14:paraId="43B36F39" w14:textId="77777777" w:rsidR="00704F1D" w:rsidRDefault="007E1D4B">
      <w:pPr>
        <w:pBdr>
          <w:top w:val="nil"/>
          <w:left w:val="nil"/>
          <w:bottom w:val="nil"/>
          <w:right w:val="nil"/>
          <w:between w:val="nil"/>
        </w:pBdr>
        <w:tabs>
          <w:tab w:val="left" w:pos="9360"/>
        </w:tabs>
        <w:spacing w:after="0" w:line="240" w:lineRule="auto"/>
        <w:ind w:right="-180"/>
        <w:jc w:val="both"/>
        <w:rPr>
          <w:rFonts w:ascii="Arial Narrow" w:eastAsia="Arial Narrow" w:hAnsi="Arial Narrow" w:cs="Arial Narrow"/>
          <w:b/>
          <w:color w:val="76923C"/>
          <w:sz w:val="23"/>
          <w:szCs w:val="23"/>
        </w:rPr>
      </w:pPr>
      <w:r>
        <w:rPr>
          <w:rFonts w:ascii="Arial Narrow" w:eastAsia="Arial Narrow" w:hAnsi="Arial Narrow" w:cs="Arial Narrow"/>
          <w:b/>
          <w:color w:val="76923C"/>
          <w:sz w:val="23"/>
          <w:szCs w:val="23"/>
        </w:rPr>
        <w:t xml:space="preserve">ABOUT YOUR </w:t>
      </w:r>
      <w:proofErr w:type="gramStart"/>
      <w:r>
        <w:rPr>
          <w:rFonts w:ascii="Arial Narrow" w:eastAsia="Arial Narrow" w:hAnsi="Arial Narrow" w:cs="Arial Narrow"/>
          <w:b/>
          <w:color w:val="76923C"/>
          <w:sz w:val="23"/>
          <w:szCs w:val="23"/>
        </w:rPr>
        <w:t>SERVICE LEARNING</w:t>
      </w:r>
      <w:proofErr w:type="gramEnd"/>
      <w:r>
        <w:rPr>
          <w:rFonts w:ascii="Arial Narrow" w:eastAsia="Arial Narrow" w:hAnsi="Arial Narrow" w:cs="Arial Narrow"/>
          <w:b/>
          <w:color w:val="76923C"/>
          <w:sz w:val="23"/>
          <w:szCs w:val="23"/>
        </w:rPr>
        <w:t xml:space="preserve"> PRACTICUM</w:t>
      </w:r>
    </w:p>
    <w:p w14:paraId="55BEC901" w14:textId="77777777" w:rsidR="00704F1D" w:rsidRDefault="00704F1D">
      <w:pPr>
        <w:pBdr>
          <w:top w:val="nil"/>
          <w:left w:val="nil"/>
          <w:bottom w:val="nil"/>
          <w:right w:val="nil"/>
          <w:between w:val="nil"/>
        </w:pBdr>
        <w:tabs>
          <w:tab w:val="left" w:pos="9180"/>
        </w:tabs>
        <w:spacing w:after="0" w:line="240" w:lineRule="auto"/>
        <w:ind w:right="-360" w:hanging="720"/>
        <w:jc w:val="both"/>
        <w:rPr>
          <w:rFonts w:ascii="Arial Narrow" w:eastAsia="Arial Narrow" w:hAnsi="Arial Narrow" w:cs="Arial Narrow"/>
          <w:color w:val="000000"/>
          <w:sz w:val="23"/>
          <w:szCs w:val="23"/>
        </w:rPr>
      </w:pPr>
    </w:p>
    <w:p w14:paraId="13320967" w14:textId="6D4E4810" w:rsidR="00704F1D" w:rsidRDefault="007E1D4B">
      <w:pPr>
        <w:pBdr>
          <w:top w:val="nil"/>
          <w:left w:val="nil"/>
          <w:bottom w:val="nil"/>
          <w:right w:val="nil"/>
          <w:between w:val="nil"/>
        </w:pBdr>
        <w:tabs>
          <w:tab w:val="left" w:pos="9180"/>
        </w:tabs>
        <w:spacing w:after="0" w:line="240" w:lineRule="auto"/>
        <w:ind w:right="-360"/>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To apply your theoretical knowledge on practice and enhance your professional CV, during this semester you will have an opportunity to observe and shadow court proceedings and interpreters (</w:t>
      </w:r>
      <w:r>
        <w:rPr>
          <w:rFonts w:ascii="Arial Narrow" w:eastAsia="Arial Narrow" w:hAnsi="Arial Narrow" w:cs="Arial Narrow"/>
          <w:b/>
          <w:color w:val="000000"/>
          <w:sz w:val="23"/>
          <w:szCs w:val="23"/>
        </w:rPr>
        <w:t>AT LEAST 6</w:t>
      </w:r>
      <w:r>
        <w:rPr>
          <w:rFonts w:ascii="Arial Narrow" w:eastAsia="Arial Narrow" w:hAnsi="Arial Narrow" w:cs="Arial Narrow"/>
          <w:b/>
          <w:color w:val="000000"/>
          <w:sz w:val="23"/>
          <w:szCs w:val="23"/>
        </w:rPr>
        <w:t xml:space="preserve"> SESSIONS</w:t>
      </w:r>
      <w:r>
        <w:rPr>
          <w:rFonts w:ascii="Arial Narrow" w:eastAsia="Arial Narrow" w:hAnsi="Arial Narrow" w:cs="Arial Narrow"/>
          <w:color w:val="000000"/>
          <w:sz w:val="23"/>
          <w:szCs w:val="23"/>
        </w:rPr>
        <w:t>), and ultimately, translate for the judges (pr</w:t>
      </w:r>
      <w:r>
        <w:rPr>
          <w:rFonts w:ascii="Arial Narrow" w:eastAsia="Arial Narrow" w:hAnsi="Arial Narrow" w:cs="Arial Narrow"/>
          <w:color w:val="000000"/>
          <w:sz w:val="23"/>
          <w:szCs w:val="23"/>
        </w:rPr>
        <w:t xml:space="preserve">e-trial proceedings). Several class assignments will guide you in preparation for this experience: at the beginning of the </w:t>
      </w:r>
      <w:proofErr w:type="gramStart"/>
      <w:r>
        <w:rPr>
          <w:rFonts w:ascii="Arial Narrow" w:eastAsia="Arial Narrow" w:hAnsi="Arial Narrow" w:cs="Arial Narrow"/>
          <w:color w:val="000000"/>
          <w:sz w:val="23"/>
          <w:szCs w:val="23"/>
        </w:rPr>
        <w:t>semester</w:t>
      </w:r>
      <w:proofErr w:type="gramEnd"/>
      <w:r>
        <w:rPr>
          <w:rFonts w:ascii="Arial Narrow" w:eastAsia="Arial Narrow" w:hAnsi="Arial Narrow" w:cs="Arial Narrow"/>
          <w:color w:val="000000"/>
          <w:sz w:val="23"/>
          <w:szCs w:val="23"/>
        </w:rPr>
        <w:t xml:space="preserve"> you will sign up and observe the proceedings and critically analyze your experience; then you will participate as a voluntee</w:t>
      </w:r>
      <w:r>
        <w:rPr>
          <w:rFonts w:ascii="Arial Narrow" w:eastAsia="Arial Narrow" w:hAnsi="Arial Narrow" w:cs="Arial Narrow"/>
          <w:color w:val="000000"/>
          <w:sz w:val="23"/>
          <w:szCs w:val="23"/>
        </w:rPr>
        <w:t xml:space="preserve">r interpreter in the pre-trial proceedings </w:t>
      </w:r>
      <w:r>
        <w:rPr>
          <w:rFonts w:ascii="Arial Narrow" w:eastAsia="Arial Narrow" w:hAnsi="Arial Narrow" w:cs="Arial Narrow"/>
          <w:b/>
          <w:color w:val="000000"/>
          <w:sz w:val="23"/>
          <w:szCs w:val="23"/>
        </w:rPr>
        <w:t xml:space="preserve">ON NOVEMBER 6-8, 2018 </w:t>
      </w:r>
      <w:r>
        <w:rPr>
          <w:rFonts w:ascii="Arial Narrow" w:eastAsia="Arial Narrow" w:hAnsi="Arial Narrow" w:cs="Arial Narrow"/>
          <w:color w:val="000000"/>
          <w:sz w:val="23"/>
          <w:szCs w:val="23"/>
        </w:rPr>
        <w:t>(</w:t>
      </w:r>
      <w:r>
        <w:rPr>
          <w:rFonts w:ascii="Arial Narrow" w:eastAsia="Arial Narrow" w:hAnsi="Arial Narrow" w:cs="Arial Narrow"/>
          <w:b/>
          <w:color w:val="000000"/>
          <w:sz w:val="23"/>
          <w:szCs w:val="23"/>
        </w:rPr>
        <w:t xml:space="preserve">AT LEAST 1 SESSION). Don’t forget to include this experience in </w:t>
      </w:r>
      <w:r>
        <w:rPr>
          <w:rFonts w:ascii="Arial Narrow" w:eastAsia="Arial Narrow" w:hAnsi="Arial Narrow" w:cs="Arial Narrow"/>
          <w:b/>
          <w:color w:val="76923C"/>
          <w:sz w:val="23"/>
          <w:szCs w:val="23"/>
        </w:rPr>
        <w:t>your CV</w:t>
      </w:r>
      <w:r>
        <w:rPr>
          <w:rFonts w:ascii="Arial Narrow" w:eastAsia="Arial Narrow" w:hAnsi="Arial Narrow" w:cs="Arial Narrow"/>
          <w:b/>
          <w:color w:val="000000"/>
          <w:sz w:val="23"/>
          <w:szCs w:val="23"/>
        </w:rPr>
        <w:t>!</w:t>
      </w:r>
    </w:p>
    <w:p w14:paraId="019F6653" w14:textId="77777777" w:rsidR="00704F1D" w:rsidRDefault="00704F1D">
      <w:pPr>
        <w:pBdr>
          <w:top w:val="nil"/>
          <w:left w:val="nil"/>
          <w:bottom w:val="nil"/>
          <w:right w:val="nil"/>
          <w:between w:val="nil"/>
        </w:pBdr>
        <w:tabs>
          <w:tab w:val="left" w:pos="9180"/>
        </w:tabs>
        <w:spacing w:after="0" w:line="240" w:lineRule="auto"/>
        <w:ind w:right="-360"/>
        <w:jc w:val="both"/>
        <w:rPr>
          <w:rFonts w:ascii="Arial Narrow" w:eastAsia="Arial Narrow" w:hAnsi="Arial Narrow" w:cs="Arial Narrow"/>
          <w:color w:val="000000"/>
          <w:sz w:val="23"/>
          <w:szCs w:val="23"/>
        </w:rPr>
      </w:pPr>
    </w:p>
    <w:p w14:paraId="5B253094" w14:textId="77777777" w:rsidR="00704F1D" w:rsidRDefault="007E1D4B">
      <w:pPr>
        <w:pBdr>
          <w:top w:val="nil"/>
          <w:left w:val="nil"/>
          <w:bottom w:val="nil"/>
          <w:right w:val="nil"/>
          <w:between w:val="nil"/>
        </w:pBdr>
        <w:tabs>
          <w:tab w:val="left" w:pos="9180"/>
        </w:tabs>
        <w:spacing w:after="0" w:line="240" w:lineRule="auto"/>
        <w:ind w:right="-360"/>
        <w:jc w:val="both"/>
        <w:rPr>
          <w:rFonts w:ascii="Arial Narrow" w:eastAsia="Arial Narrow" w:hAnsi="Arial Narrow" w:cs="Arial Narrow"/>
          <w:b/>
          <w:color w:val="000000"/>
          <w:sz w:val="23"/>
          <w:szCs w:val="23"/>
        </w:rPr>
      </w:pPr>
      <w:proofErr w:type="gramStart"/>
      <w:r>
        <w:rPr>
          <w:rFonts w:ascii="Arial Narrow" w:eastAsia="Arial Narrow" w:hAnsi="Arial Narrow" w:cs="Arial Narrow"/>
          <w:color w:val="000000"/>
          <w:sz w:val="23"/>
          <w:szCs w:val="23"/>
        </w:rPr>
        <w:t>In order for</w:t>
      </w:r>
      <w:proofErr w:type="gramEnd"/>
      <w:r>
        <w:rPr>
          <w:rFonts w:ascii="Arial Narrow" w:eastAsia="Arial Narrow" w:hAnsi="Arial Narrow" w:cs="Arial Narrow"/>
          <w:color w:val="000000"/>
          <w:sz w:val="23"/>
          <w:szCs w:val="23"/>
        </w:rPr>
        <w:t xml:space="preserve"> you to be able to participate in this Practicum, you will have to submit some paperwork. You will recei</w:t>
      </w:r>
      <w:r>
        <w:rPr>
          <w:rFonts w:ascii="Arial Narrow" w:eastAsia="Arial Narrow" w:hAnsi="Arial Narrow" w:cs="Arial Narrow"/>
          <w:color w:val="000000"/>
          <w:sz w:val="23"/>
          <w:szCs w:val="23"/>
        </w:rPr>
        <w:t xml:space="preserve">ve more information about the Practicum during the week 1 and 3 class meetings. </w:t>
      </w:r>
      <w:r>
        <w:rPr>
          <w:rFonts w:ascii="Arial Narrow" w:eastAsia="Arial Narrow" w:hAnsi="Arial Narrow" w:cs="Arial Narrow"/>
          <w:b/>
          <w:color w:val="000000"/>
          <w:sz w:val="23"/>
          <w:szCs w:val="23"/>
        </w:rPr>
        <w:t>NOTE that failure to submit all required documentation for Practicum</w:t>
      </w:r>
      <w:r>
        <w:rPr>
          <w:rFonts w:ascii="Arial Narrow" w:eastAsia="Arial Narrow" w:hAnsi="Arial Narrow" w:cs="Arial Narrow"/>
          <w:color w:val="000000"/>
          <w:sz w:val="23"/>
          <w:szCs w:val="23"/>
        </w:rPr>
        <w:t xml:space="preserve"> (i.e., surveys, timesheets, volunteer agreement, etc.) will result in </w:t>
      </w:r>
      <w:r>
        <w:rPr>
          <w:rFonts w:ascii="Arial Narrow" w:eastAsia="Arial Narrow" w:hAnsi="Arial Narrow" w:cs="Arial Narrow"/>
          <w:b/>
          <w:color w:val="000000"/>
          <w:sz w:val="23"/>
          <w:szCs w:val="23"/>
        </w:rPr>
        <w:t>DENIAL of the participation in this p</w:t>
      </w:r>
      <w:r>
        <w:rPr>
          <w:rFonts w:ascii="Arial Narrow" w:eastAsia="Arial Narrow" w:hAnsi="Arial Narrow" w:cs="Arial Narrow"/>
          <w:b/>
          <w:color w:val="000000"/>
          <w:sz w:val="23"/>
          <w:szCs w:val="23"/>
        </w:rPr>
        <w:t xml:space="preserve">roject. </w:t>
      </w:r>
    </w:p>
    <w:p w14:paraId="3CC580F9" w14:textId="77777777" w:rsidR="00704F1D" w:rsidRDefault="00704F1D">
      <w:pPr>
        <w:pBdr>
          <w:top w:val="nil"/>
          <w:left w:val="nil"/>
          <w:bottom w:val="nil"/>
          <w:right w:val="nil"/>
          <w:between w:val="nil"/>
        </w:pBdr>
        <w:tabs>
          <w:tab w:val="left" w:pos="9180"/>
        </w:tabs>
        <w:spacing w:after="0" w:line="240" w:lineRule="auto"/>
        <w:ind w:left="-450" w:right="-360" w:firstLine="450"/>
        <w:jc w:val="both"/>
        <w:rPr>
          <w:rFonts w:ascii="Arial Narrow" w:eastAsia="Arial Narrow" w:hAnsi="Arial Narrow" w:cs="Arial Narrow"/>
          <w:b/>
          <w:color w:val="000000"/>
          <w:sz w:val="23"/>
          <w:szCs w:val="23"/>
        </w:rPr>
      </w:pPr>
    </w:p>
    <w:p w14:paraId="7FF1A246" w14:textId="77777777" w:rsidR="00704F1D" w:rsidRDefault="007E1D4B">
      <w:pPr>
        <w:pBdr>
          <w:top w:val="nil"/>
          <w:left w:val="nil"/>
          <w:bottom w:val="nil"/>
          <w:right w:val="nil"/>
          <w:between w:val="nil"/>
        </w:pBdr>
        <w:tabs>
          <w:tab w:val="left" w:pos="-270"/>
          <w:tab w:val="left" w:pos="9630"/>
        </w:tabs>
        <w:spacing w:after="0" w:line="240" w:lineRule="auto"/>
        <w:ind w:right="-180"/>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The main goals of this</w:t>
      </w:r>
      <w:r>
        <w:rPr>
          <w:rFonts w:ascii="Arial Narrow" w:eastAsia="Arial Narrow" w:hAnsi="Arial Narrow" w:cs="Arial Narrow"/>
          <w:i/>
          <w:color w:val="000000"/>
          <w:sz w:val="23"/>
          <w:szCs w:val="23"/>
        </w:rPr>
        <w:t xml:space="preserve"> </w:t>
      </w:r>
      <w:r>
        <w:rPr>
          <w:rFonts w:ascii="Arial Narrow" w:eastAsia="Arial Narrow" w:hAnsi="Arial Narrow" w:cs="Arial Narrow"/>
          <w:b/>
          <w:i/>
          <w:color w:val="000000"/>
          <w:sz w:val="23"/>
          <w:szCs w:val="23"/>
        </w:rPr>
        <w:t>research practicum</w:t>
      </w:r>
      <w:r>
        <w:rPr>
          <w:rFonts w:ascii="Arial Narrow" w:eastAsia="Arial Narrow" w:hAnsi="Arial Narrow" w:cs="Arial Narrow"/>
          <w:color w:val="000000"/>
          <w:sz w:val="23"/>
          <w:szCs w:val="23"/>
        </w:rPr>
        <w:t xml:space="preserve"> are: 1). To observe and practice Spanish written and oral skills in a non-traditional non-academic environment; 2). To acquire an ability to conduct independent research (formulating the thesis, conducting the observation, </w:t>
      </w:r>
      <w:r>
        <w:rPr>
          <w:rFonts w:ascii="Arial Narrow" w:eastAsia="Arial Narrow" w:hAnsi="Arial Narrow" w:cs="Arial Narrow"/>
          <w:color w:val="000000"/>
          <w:sz w:val="23"/>
          <w:szCs w:val="23"/>
        </w:rPr>
        <w:lastRenderedPageBreak/>
        <w:t>collecting the data, analyzing t</w:t>
      </w:r>
      <w:r>
        <w:rPr>
          <w:rFonts w:ascii="Arial Narrow" w:eastAsia="Arial Narrow" w:hAnsi="Arial Narrow" w:cs="Arial Narrow"/>
          <w:color w:val="000000"/>
          <w:sz w:val="23"/>
          <w:szCs w:val="23"/>
        </w:rPr>
        <w:t xml:space="preserve">he sources, etc.). 3). To analyze critically your experience and apply the theoretical material covered in class to produce a research paper.  </w:t>
      </w:r>
    </w:p>
    <w:p w14:paraId="73EB651E" w14:textId="77777777" w:rsidR="00704F1D" w:rsidRDefault="00704F1D">
      <w:pPr>
        <w:pBdr>
          <w:top w:val="nil"/>
          <w:left w:val="nil"/>
          <w:bottom w:val="nil"/>
          <w:right w:val="nil"/>
          <w:between w:val="nil"/>
        </w:pBdr>
        <w:tabs>
          <w:tab w:val="left" w:pos="-270"/>
          <w:tab w:val="left" w:pos="9630"/>
        </w:tabs>
        <w:spacing w:after="0" w:line="240" w:lineRule="auto"/>
        <w:ind w:right="-180"/>
        <w:jc w:val="both"/>
        <w:rPr>
          <w:rFonts w:ascii="Arial Narrow" w:eastAsia="Arial Narrow" w:hAnsi="Arial Narrow" w:cs="Arial Narrow"/>
          <w:color w:val="000000"/>
          <w:sz w:val="23"/>
          <w:szCs w:val="23"/>
        </w:rPr>
      </w:pPr>
    </w:p>
    <w:p w14:paraId="28931C52" w14:textId="77777777" w:rsidR="00704F1D" w:rsidRDefault="007E1D4B">
      <w:pPr>
        <w:pBdr>
          <w:top w:val="nil"/>
          <w:left w:val="nil"/>
          <w:bottom w:val="nil"/>
          <w:right w:val="nil"/>
          <w:between w:val="nil"/>
        </w:pBdr>
        <w:tabs>
          <w:tab w:val="left" w:pos="9180"/>
        </w:tabs>
        <w:spacing w:after="0" w:line="240" w:lineRule="auto"/>
        <w:ind w:right="-360"/>
        <w:jc w:val="both"/>
        <w:rPr>
          <w:rFonts w:ascii="Arial Narrow" w:eastAsia="Arial Narrow" w:hAnsi="Arial Narrow" w:cs="Arial Narrow"/>
          <w:b/>
          <w:i/>
          <w:color w:val="76923C"/>
          <w:sz w:val="23"/>
          <w:szCs w:val="23"/>
        </w:rPr>
      </w:pPr>
      <w:r>
        <w:rPr>
          <w:rFonts w:ascii="Arial Narrow" w:eastAsia="Arial Narrow" w:hAnsi="Arial Narrow" w:cs="Arial Narrow"/>
          <w:b/>
          <w:i/>
          <w:color w:val="76923C"/>
          <w:sz w:val="23"/>
          <w:szCs w:val="23"/>
        </w:rPr>
        <w:t>This is the first time the MCLL department is working with the LA Superior Court, so your patience with the pro</w:t>
      </w:r>
      <w:r>
        <w:rPr>
          <w:rFonts w:ascii="Arial Narrow" w:eastAsia="Arial Narrow" w:hAnsi="Arial Narrow" w:cs="Arial Narrow"/>
          <w:b/>
          <w:i/>
          <w:color w:val="76923C"/>
          <w:sz w:val="23"/>
          <w:szCs w:val="23"/>
        </w:rPr>
        <w:t xml:space="preserve">cess and your constructive feedback are greatly appreciated!  </w:t>
      </w:r>
    </w:p>
    <w:p w14:paraId="2EB24956" w14:textId="77777777" w:rsidR="00704F1D" w:rsidRDefault="00704F1D">
      <w:pPr>
        <w:pBdr>
          <w:top w:val="nil"/>
          <w:left w:val="nil"/>
          <w:bottom w:val="nil"/>
          <w:right w:val="nil"/>
          <w:between w:val="nil"/>
        </w:pBdr>
        <w:tabs>
          <w:tab w:val="left" w:pos="-270"/>
          <w:tab w:val="left" w:pos="9630"/>
        </w:tabs>
        <w:spacing w:after="0" w:line="240" w:lineRule="auto"/>
        <w:ind w:right="-180" w:hanging="720"/>
        <w:jc w:val="both"/>
        <w:rPr>
          <w:rFonts w:ascii="Arial Narrow" w:eastAsia="Arial Narrow" w:hAnsi="Arial Narrow" w:cs="Arial Narrow"/>
          <w:color w:val="000000"/>
          <w:sz w:val="23"/>
          <w:szCs w:val="23"/>
        </w:rPr>
      </w:pPr>
    </w:p>
    <w:p w14:paraId="08B43007" w14:textId="77777777" w:rsidR="00704F1D" w:rsidRDefault="00704F1D">
      <w:pPr>
        <w:pBdr>
          <w:top w:val="nil"/>
          <w:left w:val="nil"/>
          <w:bottom w:val="nil"/>
          <w:right w:val="nil"/>
          <w:between w:val="nil"/>
        </w:pBdr>
        <w:tabs>
          <w:tab w:val="left" w:pos="-270"/>
          <w:tab w:val="left" w:pos="9630"/>
        </w:tabs>
        <w:spacing w:after="0" w:line="240" w:lineRule="auto"/>
        <w:ind w:right="-180" w:hanging="720"/>
        <w:jc w:val="both"/>
        <w:rPr>
          <w:rFonts w:ascii="Arial Narrow" w:eastAsia="Arial Narrow" w:hAnsi="Arial Narrow" w:cs="Arial Narrow"/>
          <w:b/>
          <w:color w:val="000000"/>
          <w:sz w:val="23"/>
          <w:szCs w:val="23"/>
        </w:rPr>
      </w:pPr>
    </w:p>
    <w:p w14:paraId="03A33079" w14:textId="77777777" w:rsidR="00704F1D" w:rsidRDefault="007E1D4B">
      <w:pPr>
        <w:pBdr>
          <w:top w:val="nil"/>
          <w:left w:val="nil"/>
          <w:bottom w:val="nil"/>
          <w:right w:val="nil"/>
          <w:between w:val="nil"/>
        </w:pBdr>
        <w:tabs>
          <w:tab w:val="left" w:pos="9090"/>
        </w:tabs>
        <w:spacing w:after="0" w:line="240" w:lineRule="auto"/>
        <w:ind w:right="-360"/>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rPr>
        <w:t>For this Research Practicum I will guide you through these steps:</w:t>
      </w:r>
    </w:p>
    <w:p w14:paraId="268740B7" w14:textId="77777777" w:rsidR="00704F1D" w:rsidRDefault="007E1D4B">
      <w:pPr>
        <w:pBdr>
          <w:top w:val="nil"/>
          <w:left w:val="nil"/>
          <w:bottom w:val="nil"/>
          <w:right w:val="nil"/>
          <w:between w:val="nil"/>
        </w:pBdr>
        <w:tabs>
          <w:tab w:val="left" w:pos="9090"/>
        </w:tabs>
        <w:spacing w:after="0" w:line="240" w:lineRule="auto"/>
        <w:ind w:left="-450" w:right="-360" w:hanging="720"/>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rPr>
        <w:t xml:space="preserve">     </w:t>
      </w:r>
    </w:p>
    <w:p w14:paraId="2DCA6D25" w14:textId="77777777" w:rsidR="00704F1D" w:rsidRDefault="007E1D4B">
      <w:pPr>
        <w:numPr>
          <w:ilvl w:val="0"/>
          <w:numId w:val="1"/>
        </w:numPr>
        <w:pBdr>
          <w:top w:val="nil"/>
          <w:left w:val="nil"/>
          <w:bottom w:val="nil"/>
          <w:right w:val="nil"/>
          <w:between w:val="nil"/>
        </w:pBdr>
        <w:tabs>
          <w:tab w:val="left" w:pos="9090"/>
        </w:tabs>
        <w:spacing w:after="0" w:line="240" w:lineRule="auto"/>
        <w:ind w:right="-360"/>
        <w:jc w:val="both"/>
        <w:rPr>
          <w:b/>
          <w:color w:val="000000"/>
          <w:sz w:val="23"/>
          <w:szCs w:val="23"/>
        </w:rPr>
      </w:pPr>
      <w:r>
        <w:rPr>
          <w:rFonts w:ascii="Arial Narrow" w:eastAsia="Arial Narrow" w:hAnsi="Arial Narrow" w:cs="Arial Narrow"/>
          <w:color w:val="000000"/>
          <w:sz w:val="23"/>
          <w:szCs w:val="23"/>
        </w:rPr>
        <w:t>Sign up for a specific time to observe court proceedings (at least 1 session) and to shadow an interpreter (at least 1 session). You can and are encouraged to observe more.</w:t>
      </w:r>
    </w:p>
    <w:p w14:paraId="49C9F4EA" w14:textId="77777777" w:rsidR="00704F1D" w:rsidRDefault="007E1D4B">
      <w:pPr>
        <w:numPr>
          <w:ilvl w:val="0"/>
          <w:numId w:val="1"/>
        </w:numPr>
        <w:pBdr>
          <w:top w:val="nil"/>
          <w:left w:val="nil"/>
          <w:bottom w:val="nil"/>
          <w:right w:val="nil"/>
          <w:between w:val="nil"/>
        </w:pBdr>
        <w:tabs>
          <w:tab w:val="left" w:pos="9090"/>
        </w:tabs>
        <w:spacing w:after="0" w:line="240" w:lineRule="auto"/>
        <w:ind w:right="-360"/>
        <w:jc w:val="both"/>
        <w:rPr>
          <w:b/>
          <w:color w:val="000000"/>
          <w:sz w:val="23"/>
          <w:szCs w:val="23"/>
        </w:rPr>
      </w:pPr>
      <w:r>
        <w:rPr>
          <w:rFonts w:ascii="Arial Narrow" w:eastAsia="Arial Narrow" w:hAnsi="Arial Narrow" w:cs="Arial Narrow"/>
          <w:color w:val="000000"/>
          <w:sz w:val="23"/>
          <w:szCs w:val="23"/>
        </w:rPr>
        <w:t xml:space="preserve">Submit all the required paperwork </w:t>
      </w:r>
      <w:proofErr w:type="gramStart"/>
      <w:r>
        <w:rPr>
          <w:rFonts w:ascii="Arial Narrow" w:eastAsia="Arial Narrow" w:hAnsi="Arial Narrow" w:cs="Arial Narrow"/>
          <w:color w:val="000000"/>
          <w:sz w:val="23"/>
          <w:szCs w:val="23"/>
        </w:rPr>
        <w:t>in order to</w:t>
      </w:r>
      <w:proofErr w:type="gramEnd"/>
      <w:r>
        <w:rPr>
          <w:rFonts w:ascii="Arial Narrow" w:eastAsia="Arial Narrow" w:hAnsi="Arial Narrow" w:cs="Arial Narrow"/>
          <w:color w:val="000000"/>
          <w:sz w:val="23"/>
          <w:szCs w:val="23"/>
        </w:rPr>
        <w:t xml:space="preserve"> be allowed to attend said sessions.</w:t>
      </w:r>
    </w:p>
    <w:p w14:paraId="63C591FE" w14:textId="77777777" w:rsidR="00704F1D" w:rsidRDefault="007E1D4B">
      <w:pPr>
        <w:numPr>
          <w:ilvl w:val="0"/>
          <w:numId w:val="1"/>
        </w:numPr>
        <w:pBdr>
          <w:top w:val="nil"/>
          <w:left w:val="nil"/>
          <w:bottom w:val="nil"/>
          <w:right w:val="nil"/>
          <w:between w:val="nil"/>
        </w:pBdr>
        <w:tabs>
          <w:tab w:val="left" w:pos="9090"/>
        </w:tabs>
        <w:spacing w:after="0" w:line="240" w:lineRule="auto"/>
        <w:ind w:right="-360"/>
        <w:jc w:val="both"/>
        <w:rPr>
          <w:b/>
          <w:color w:val="000000"/>
          <w:sz w:val="23"/>
          <w:szCs w:val="23"/>
        </w:rPr>
      </w:pPr>
      <w:r>
        <w:rPr>
          <w:rFonts w:ascii="Arial Narrow" w:eastAsia="Arial Narrow" w:hAnsi="Arial Narrow" w:cs="Arial Narrow"/>
          <w:color w:val="000000"/>
          <w:sz w:val="23"/>
          <w:szCs w:val="23"/>
        </w:rPr>
        <w:t>O</w:t>
      </w:r>
      <w:r>
        <w:rPr>
          <w:rFonts w:ascii="Arial Narrow" w:eastAsia="Arial Narrow" w:hAnsi="Arial Narrow" w:cs="Arial Narrow"/>
          <w:color w:val="000000"/>
          <w:sz w:val="23"/>
          <w:szCs w:val="23"/>
        </w:rPr>
        <w:t>btaining a parking permit and badge (to be discussed in class).</w:t>
      </w:r>
    </w:p>
    <w:p w14:paraId="2D7EA713" w14:textId="77777777" w:rsidR="00704F1D" w:rsidRDefault="007E1D4B">
      <w:pPr>
        <w:numPr>
          <w:ilvl w:val="0"/>
          <w:numId w:val="1"/>
        </w:numPr>
        <w:pBdr>
          <w:top w:val="nil"/>
          <w:left w:val="nil"/>
          <w:bottom w:val="nil"/>
          <w:right w:val="nil"/>
          <w:between w:val="nil"/>
        </w:pBdr>
        <w:tabs>
          <w:tab w:val="left" w:pos="9090"/>
        </w:tabs>
        <w:spacing w:after="0" w:line="240" w:lineRule="auto"/>
        <w:ind w:right="-360"/>
        <w:jc w:val="both"/>
        <w:rPr>
          <w:b/>
          <w:color w:val="000000"/>
          <w:sz w:val="23"/>
          <w:szCs w:val="23"/>
        </w:rPr>
      </w:pPr>
      <w:r>
        <w:rPr>
          <w:rFonts w:ascii="Arial Narrow" w:eastAsia="Arial Narrow" w:hAnsi="Arial Narrow" w:cs="Arial Narrow"/>
          <w:color w:val="000000"/>
          <w:sz w:val="23"/>
          <w:szCs w:val="23"/>
        </w:rPr>
        <w:t>Attend 2 in-person class meetings with the LA Superior Court Judges (2 and 3 in-person classes tentatively).</w:t>
      </w:r>
    </w:p>
    <w:p w14:paraId="6EDC49A8" w14:textId="77777777" w:rsidR="00704F1D" w:rsidRDefault="007E1D4B">
      <w:pPr>
        <w:numPr>
          <w:ilvl w:val="0"/>
          <w:numId w:val="1"/>
        </w:numPr>
        <w:pBdr>
          <w:top w:val="nil"/>
          <w:left w:val="nil"/>
          <w:bottom w:val="nil"/>
          <w:right w:val="nil"/>
          <w:between w:val="nil"/>
        </w:pBdr>
        <w:tabs>
          <w:tab w:val="left" w:pos="9090"/>
        </w:tabs>
        <w:spacing w:after="0" w:line="240" w:lineRule="auto"/>
        <w:ind w:right="-360"/>
        <w:jc w:val="both"/>
        <w:rPr>
          <w:b/>
          <w:color w:val="000000"/>
          <w:sz w:val="23"/>
          <w:szCs w:val="23"/>
        </w:rPr>
      </w:pPr>
      <w:r>
        <w:rPr>
          <w:rFonts w:ascii="Arial Narrow" w:eastAsia="Arial Narrow" w:hAnsi="Arial Narrow" w:cs="Arial Narrow"/>
          <w:color w:val="000000"/>
          <w:sz w:val="23"/>
          <w:szCs w:val="23"/>
        </w:rPr>
        <w:t>Prepare for the interpreting sessions.</w:t>
      </w:r>
    </w:p>
    <w:p w14:paraId="1402B65C" w14:textId="77777777" w:rsidR="00704F1D" w:rsidRDefault="007E1D4B">
      <w:pPr>
        <w:numPr>
          <w:ilvl w:val="0"/>
          <w:numId w:val="1"/>
        </w:numPr>
        <w:pBdr>
          <w:top w:val="nil"/>
          <w:left w:val="nil"/>
          <w:bottom w:val="nil"/>
          <w:right w:val="nil"/>
          <w:between w:val="nil"/>
        </w:pBdr>
        <w:tabs>
          <w:tab w:val="left" w:pos="9630"/>
        </w:tabs>
        <w:spacing w:after="0" w:line="240" w:lineRule="auto"/>
        <w:ind w:right="-540"/>
        <w:jc w:val="both"/>
        <w:rPr>
          <w:b/>
          <w:color w:val="000000"/>
          <w:sz w:val="23"/>
          <w:szCs w:val="23"/>
        </w:rPr>
      </w:pPr>
      <w:r>
        <w:rPr>
          <w:rFonts w:ascii="Arial Narrow" w:eastAsia="Arial Narrow" w:hAnsi="Arial Narrow" w:cs="Arial Narrow"/>
          <w:color w:val="000000"/>
          <w:sz w:val="23"/>
          <w:szCs w:val="23"/>
        </w:rPr>
        <w:t xml:space="preserve">Sign up for an interpreting session </w:t>
      </w:r>
      <w:r>
        <w:rPr>
          <w:rFonts w:ascii="Arial Narrow" w:eastAsia="Arial Narrow" w:hAnsi="Arial Narrow" w:cs="Arial Narrow"/>
          <w:b/>
          <w:color w:val="000000"/>
          <w:sz w:val="23"/>
          <w:szCs w:val="23"/>
        </w:rPr>
        <w:t>ON NOVEMBER 6-8, 2018.</w:t>
      </w:r>
    </w:p>
    <w:p w14:paraId="471A9281" w14:textId="77777777" w:rsidR="00704F1D" w:rsidRDefault="007E1D4B">
      <w:pPr>
        <w:numPr>
          <w:ilvl w:val="0"/>
          <w:numId w:val="1"/>
        </w:numPr>
        <w:pBdr>
          <w:top w:val="nil"/>
          <w:left w:val="nil"/>
          <w:bottom w:val="nil"/>
          <w:right w:val="nil"/>
          <w:between w:val="nil"/>
        </w:pBdr>
        <w:tabs>
          <w:tab w:val="left" w:pos="9630"/>
        </w:tabs>
        <w:spacing w:after="0" w:line="240" w:lineRule="auto"/>
        <w:ind w:right="-540"/>
        <w:jc w:val="both"/>
        <w:rPr>
          <w:color w:val="000000"/>
          <w:sz w:val="23"/>
          <w:szCs w:val="23"/>
        </w:rPr>
      </w:pPr>
      <w:r>
        <w:rPr>
          <w:rFonts w:ascii="Arial Narrow" w:eastAsia="Arial Narrow" w:hAnsi="Arial Narrow" w:cs="Arial Narrow"/>
          <w:color w:val="000000"/>
          <w:sz w:val="23"/>
          <w:szCs w:val="23"/>
        </w:rPr>
        <w:t>Complete your interpreting assignment.</w:t>
      </w:r>
    </w:p>
    <w:p w14:paraId="617349B6" w14:textId="77777777" w:rsidR="00704F1D" w:rsidRDefault="007E1D4B">
      <w:pPr>
        <w:numPr>
          <w:ilvl w:val="0"/>
          <w:numId w:val="1"/>
        </w:numPr>
        <w:pBdr>
          <w:top w:val="nil"/>
          <w:left w:val="nil"/>
          <w:bottom w:val="nil"/>
          <w:right w:val="nil"/>
          <w:between w:val="nil"/>
        </w:pBdr>
        <w:tabs>
          <w:tab w:val="left" w:pos="9630"/>
        </w:tabs>
        <w:spacing w:after="0" w:line="240" w:lineRule="auto"/>
        <w:ind w:right="-540"/>
        <w:jc w:val="both"/>
        <w:rPr>
          <w:color w:val="000000"/>
          <w:sz w:val="23"/>
          <w:szCs w:val="23"/>
        </w:rPr>
      </w:pPr>
      <w:r>
        <w:rPr>
          <w:rFonts w:ascii="Arial Narrow" w:eastAsia="Arial Narrow" w:hAnsi="Arial Narrow" w:cs="Arial Narrow"/>
          <w:color w:val="000000"/>
          <w:sz w:val="23"/>
          <w:szCs w:val="23"/>
        </w:rPr>
        <w:t>Draft a research paper analyzing your experience and any issue related to Court interpreting and Spanish.</w:t>
      </w:r>
    </w:p>
    <w:p w14:paraId="1EDFA5B5" w14:textId="77777777" w:rsidR="00704F1D" w:rsidRDefault="00704F1D">
      <w:pPr>
        <w:rPr>
          <w:rFonts w:ascii="Arial Narrow" w:eastAsia="Arial Narrow" w:hAnsi="Arial Narrow" w:cs="Arial Narrow"/>
          <w:b/>
          <w:sz w:val="24"/>
          <w:szCs w:val="24"/>
        </w:rPr>
      </w:pPr>
    </w:p>
    <w:sectPr w:rsidR="00704F1D">
      <w:pgSz w:w="12240" w:h="15840"/>
      <w:pgMar w:top="720" w:right="720" w:bottom="720" w:left="720" w:header="720" w:footer="44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E5D10"/>
    <w:multiLevelType w:val="multilevel"/>
    <w:tmpl w:val="115C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496A83"/>
    <w:multiLevelType w:val="multilevel"/>
    <w:tmpl w:val="D674C926"/>
    <w:lvl w:ilvl="0">
      <w:start w:val="1"/>
      <w:numFmt w:val="decimal"/>
      <w:lvlText w:val="%1."/>
      <w:lvlJc w:val="left"/>
      <w:pPr>
        <w:ind w:left="0" w:hanging="360"/>
      </w:pPr>
      <w:rPr>
        <w:color w:val="76923C"/>
      </w:rPr>
    </w:lvl>
    <w:lvl w:ilvl="1">
      <w:start w:val="1"/>
      <w:numFmt w:val="decimal"/>
      <w:lvlText w:val="%1.%2"/>
      <w:lvlJc w:val="left"/>
      <w:pPr>
        <w:ind w:left="360" w:hanging="360"/>
      </w:pPr>
      <w:rPr>
        <w:u w:val="single"/>
      </w:rPr>
    </w:lvl>
    <w:lvl w:ilvl="2">
      <w:start w:val="1"/>
      <w:numFmt w:val="decimal"/>
      <w:lvlText w:val="%1.%2.%3"/>
      <w:lvlJc w:val="left"/>
      <w:pPr>
        <w:ind w:left="1080" w:hanging="720"/>
      </w:pPr>
      <w:rPr>
        <w:u w:val="single"/>
      </w:rPr>
    </w:lvl>
    <w:lvl w:ilvl="3">
      <w:start w:val="1"/>
      <w:numFmt w:val="decimal"/>
      <w:lvlText w:val="%1.%2.%3.%4"/>
      <w:lvlJc w:val="left"/>
      <w:pPr>
        <w:ind w:left="1440" w:hanging="720"/>
      </w:pPr>
      <w:rPr>
        <w:u w:val="single"/>
      </w:rPr>
    </w:lvl>
    <w:lvl w:ilvl="4">
      <w:start w:val="1"/>
      <w:numFmt w:val="decimal"/>
      <w:lvlText w:val="%1.%2.%3.%4.%5"/>
      <w:lvlJc w:val="left"/>
      <w:pPr>
        <w:ind w:left="2160" w:hanging="1080"/>
      </w:pPr>
      <w:rPr>
        <w:u w:val="single"/>
      </w:rPr>
    </w:lvl>
    <w:lvl w:ilvl="5">
      <w:start w:val="1"/>
      <w:numFmt w:val="decimal"/>
      <w:lvlText w:val="%1.%2.%3.%4.%5.%6"/>
      <w:lvlJc w:val="left"/>
      <w:pPr>
        <w:ind w:left="2520" w:hanging="1080"/>
      </w:pPr>
      <w:rPr>
        <w:u w:val="single"/>
      </w:rPr>
    </w:lvl>
    <w:lvl w:ilvl="6">
      <w:start w:val="1"/>
      <w:numFmt w:val="decimal"/>
      <w:lvlText w:val="%1.%2.%3.%4.%5.%6.%7"/>
      <w:lvlJc w:val="left"/>
      <w:pPr>
        <w:ind w:left="2880" w:hanging="1080"/>
      </w:pPr>
      <w:rPr>
        <w:u w:val="single"/>
      </w:rPr>
    </w:lvl>
    <w:lvl w:ilvl="7">
      <w:start w:val="1"/>
      <w:numFmt w:val="decimal"/>
      <w:lvlText w:val="%1.%2.%3.%4.%5.%6.%7.%8"/>
      <w:lvlJc w:val="left"/>
      <w:pPr>
        <w:ind w:left="3600" w:hanging="1440"/>
      </w:pPr>
      <w:rPr>
        <w:u w:val="single"/>
      </w:rPr>
    </w:lvl>
    <w:lvl w:ilvl="8">
      <w:start w:val="1"/>
      <w:numFmt w:val="decimal"/>
      <w:lvlText w:val="%1.%2.%3.%4.%5.%6.%7.%8.%9"/>
      <w:lvlJc w:val="left"/>
      <w:pPr>
        <w:ind w:left="3960" w:hanging="1440"/>
      </w:pPr>
      <w:rPr>
        <w:u w:val="single"/>
      </w:rPr>
    </w:lvl>
  </w:abstractNum>
  <w:abstractNum w:abstractNumId="2" w15:restartNumberingAfterBreak="0">
    <w:nsid w:val="662E473A"/>
    <w:multiLevelType w:val="multilevel"/>
    <w:tmpl w:val="95F0B118"/>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16cid:durableId="2146702211">
    <w:abstractNumId w:val="0"/>
  </w:num>
  <w:num w:numId="2" w16cid:durableId="171186838">
    <w:abstractNumId w:val="1"/>
  </w:num>
  <w:num w:numId="3" w16cid:durableId="127671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1D"/>
    <w:rsid w:val="00704F1D"/>
    <w:rsid w:val="007E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1524"/>
  <w15:docId w15:val="{CF8D4FE1-CED1-4E0F-A3B3-C0E5E8D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verbia.net/citasautor.asp?autor=3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Cujec</cp:lastModifiedBy>
  <cp:revision>2</cp:revision>
  <dcterms:created xsi:type="dcterms:W3CDTF">2022-06-10T22:24:00Z</dcterms:created>
  <dcterms:modified xsi:type="dcterms:W3CDTF">2022-06-10T22:24:00Z</dcterms:modified>
</cp:coreProperties>
</file>