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014572" w14:textId="77777777" w:rsidR="00271824" w:rsidRPr="00271824" w:rsidRDefault="00271824" w:rsidP="00271824">
      <w:pPr>
        <w:spacing w:before="100" w:beforeAutospacing="1" w:after="100" w:afterAutospacing="1"/>
        <w:rPr>
          <w:rFonts w:ascii="Times" w:hAnsi="Times" w:cs="Times New Roman"/>
        </w:rPr>
      </w:pPr>
      <w:r w:rsidRPr="00271824">
        <w:rPr>
          <w:rFonts w:ascii="Times" w:hAnsi="Times" w:cs="Times New Roman"/>
        </w:rPr>
        <w:t>July 1, 2015</w:t>
      </w:r>
    </w:p>
    <w:p w14:paraId="6DD1EB32" w14:textId="77777777" w:rsidR="00271824" w:rsidRPr="00271824" w:rsidRDefault="00271824" w:rsidP="00271824">
      <w:pPr>
        <w:spacing w:before="100" w:beforeAutospacing="1" w:after="100" w:afterAutospacing="1"/>
        <w:outlineLvl w:val="0"/>
        <w:rPr>
          <w:rFonts w:ascii="Times" w:eastAsia="Times New Roman" w:hAnsi="Times" w:cs="Times New Roman"/>
          <w:b/>
          <w:bCs/>
          <w:kern w:val="36"/>
        </w:rPr>
      </w:pPr>
      <w:r w:rsidRPr="00271824">
        <w:rPr>
          <w:rFonts w:ascii="Times" w:eastAsia="Times New Roman" w:hAnsi="Times" w:cs="Times New Roman"/>
          <w:b/>
          <w:bCs/>
          <w:kern w:val="36"/>
        </w:rPr>
        <w:t>@</w:t>
      </w:r>
      <w:proofErr w:type="spellStart"/>
      <w:r w:rsidRPr="00271824">
        <w:rPr>
          <w:rFonts w:ascii="Times" w:eastAsia="Times New Roman" w:hAnsi="Times" w:cs="Times New Roman"/>
          <w:b/>
          <w:bCs/>
          <w:kern w:val="36"/>
        </w:rPr>
        <w:t>AcademicsSay</w:t>
      </w:r>
      <w:proofErr w:type="spellEnd"/>
      <w:r w:rsidRPr="00271824">
        <w:rPr>
          <w:rFonts w:ascii="Times" w:eastAsia="Times New Roman" w:hAnsi="Times" w:cs="Times New Roman"/>
          <w:b/>
          <w:bCs/>
          <w:kern w:val="36"/>
        </w:rPr>
        <w:t>: The Story Behind a Social-Media Experiment</w:t>
      </w:r>
    </w:p>
    <w:p w14:paraId="2938D3A1" w14:textId="77777777" w:rsidR="00271824" w:rsidRPr="00271824" w:rsidRDefault="00271824" w:rsidP="00271824">
      <w:pPr>
        <w:rPr>
          <w:rFonts w:ascii="Times" w:eastAsia="Times New Roman" w:hAnsi="Times" w:cs="Times New Roman"/>
        </w:rPr>
      </w:pPr>
      <w:r w:rsidRPr="001A0E95">
        <w:rPr>
          <w:rFonts w:ascii="Times" w:eastAsia="Times New Roman" w:hAnsi="Times" w:cs="Times New Roman"/>
          <w:noProof/>
        </w:rPr>
        <w:drawing>
          <wp:inline distT="0" distB="0" distL="0" distR="0" wp14:anchorId="4DFE87FC" wp14:editId="38B3B9EB">
            <wp:extent cx="2540000" cy="3813175"/>
            <wp:effectExtent l="0" t="0" r="0" b="0"/>
            <wp:docPr id="1" name="Picture 1" descr="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0000" cy="3813175"/>
                    </a:xfrm>
                    <a:prstGeom prst="rect">
                      <a:avLst/>
                    </a:prstGeom>
                    <a:noFill/>
                    <a:ln>
                      <a:noFill/>
                    </a:ln>
                  </pic:spPr>
                </pic:pic>
              </a:graphicData>
            </a:graphic>
          </wp:inline>
        </w:drawing>
      </w:r>
      <w:hyperlink r:id="rId6" w:history="1">
        <w:r w:rsidRPr="001A0E95">
          <w:rPr>
            <w:rFonts w:ascii="Times" w:eastAsia="Times New Roman" w:hAnsi="Times" w:cs="Times New Roman"/>
            <w:color w:val="0000FF"/>
            <w:u w:val="single"/>
          </w:rPr>
          <w:t>Enlarge Image</w:t>
        </w:r>
      </w:hyperlink>
      <w:r w:rsidRPr="00271824">
        <w:rPr>
          <w:rFonts w:ascii="Times" w:eastAsia="Times New Roman" w:hAnsi="Times" w:cs="Times New Roman"/>
        </w:rPr>
        <w:t xml:space="preserve"> </w:t>
      </w:r>
    </w:p>
    <w:p w14:paraId="041B81B6" w14:textId="77777777" w:rsidR="00271824" w:rsidRPr="001A0E95" w:rsidRDefault="00271824" w:rsidP="00271824">
      <w:pPr>
        <w:spacing w:before="100" w:beforeAutospacing="1" w:after="100" w:afterAutospacing="1"/>
        <w:rPr>
          <w:rFonts w:ascii="Times" w:hAnsi="Times" w:cs="Times New Roman"/>
        </w:rPr>
      </w:pPr>
      <w:r w:rsidRPr="00271824">
        <w:rPr>
          <w:rFonts w:ascii="Times" w:hAnsi="Times" w:cs="Times New Roman"/>
        </w:rPr>
        <w:t>By Nathan Hall</w:t>
      </w:r>
    </w:p>
    <w:p w14:paraId="2E4BDBC4" w14:textId="77777777" w:rsidR="00AA1F1D" w:rsidRPr="00271824" w:rsidRDefault="00AA1F1D" w:rsidP="00271824">
      <w:pPr>
        <w:spacing w:before="100" w:beforeAutospacing="1" w:after="100" w:afterAutospacing="1"/>
        <w:rPr>
          <w:rFonts w:ascii="Times" w:hAnsi="Times" w:cs="Times New Roman"/>
        </w:rPr>
      </w:pPr>
      <w:r w:rsidRPr="001A0E95">
        <w:rPr>
          <w:rFonts w:ascii="Times" w:hAnsi="Times" w:cs="Times New Roman"/>
        </w:rPr>
        <w:t>{{</w:t>
      </w:r>
      <w:proofErr w:type="gramStart"/>
      <w:r w:rsidRPr="001A0E95">
        <w:rPr>
          <w:rFonts w:ascii="Times" w:hAnsi="Times" w:cs="Times New Roman"/>
        </w:rPr>
        <w:t>see</w:t>
      </w:r>
      <w:proofErr w:type="gramEnd"/>
      <w:r w:rsidRPr="001A0E95">
        <w:rPr>
          <w:rFonts w:ascii="Times" w:hAnsi="Times" w:cs="Times New Roman"/>
        </w:rPr>
        <w:t xml:space="preserve"> the actual URL link for the tweets included in this article which did not translate to word}}</w:t>
      </w:r>
    </w:p>
    <w:p w14:paraId="2F3AADF8" w14:textId="77777777" w:rsidR="00271824" w:rsidRPr="00271824" w:rsidRDefault="00271824" w:rsidP="00271824">
      <w:pPr>
        <w:spacing w:before="100" w:beforeAutospacing="1" w:after="100" w:afterAutospacing="1"/>
        <w:rPr>
          <w:rFonts w:ascii="Times" w:hAnsi="Times" w:cs="Times New Roman"/>
        </w:rPr>
      </w:pPr>
      <w:r w:rsidRPr="00271824">
        <w:rPr>
          <w:rFonts w:ascii="Times" w:hAnsi="Times" w:cs="Times New Roman"/>
        </w:rPr>
        <w:t xml:space="preserve">I am not an intellectual, leading expert, or public scholar. I am a rank-and-file academic with the job of balancing respectable research with acceptable teaching evaluations and sitting on enough committees to not be asked to sit on more committees. And in my spare time, I run what is arguably one of the most influential academic accounts on social media: </w:t>
      </w:r>
      <w:hyperlink r:id="rId7" w:history="1">
        <w:r w:rsidRPr="001A0E95">
          <w:rPr>
            <w:rFonts w:ascii="Times" w:hAnsi="Times" w:cs="Times New Roman"/>
            <w:color w:val="0000FF"/>
            <w:u w:val="single"/>
          </w:rPr>
          <w:t>Shit Academics Say.</w:t>
        </w:r>
      </w:hyperlink>
    </w:p>
    <w:p w14:paraId="7930CCAC" w14:textId="77777777" w:rsidR="00271824" w:rsidRPr="00271824" w:rsidRDefault="00271824" w:rsidP="00271824">
      <w:pPr>
        <w:spacing w:before="100" w:beforeAutospacing="1" w:after="100" w:afterAutospacing="1"/>
        <w:rPr>
          <w:rFonts w:ascii="Times" w:hAnsi="Times" w:cs="Times New Roman"/>
        </w:rPr>
      </w:pPr>
      <w:r w:rsidRPr="00271824">
        <w:rPr>
          <w:rFonts w:ascii="Times" w:hAnsi="Times" w:cs="Times New Roman"/>
        </w:rPr>
        <w:t xml:space="preserve">Since starting the account in September of 2013, it has grown to over 122,000 followers, gaining 250 to 300 new followers daily and ranking in the top 0.1 percent across social media influence metrics such as </w:t>
      </w:r>
      <w:proofErr w:type="spellStart"/>
      <w:r w:rsidRPr="00271824">
        <w:rPr>
          <w:rFonts w:ascii="Times" w:hAnsi="Times" w:cs="Times New Roman"/>
        </w:rPr>
        <w:t>Klout</w:t>
      </w:r>
      <w:proofErr w:type="spellEnd"/>
      <w:r w:rsidRPr="00271824">
        <w:rPr>
          <w:rFonts w:ascii="Times" w:hAnsi="Times" w:cs="Times New Roman"/>
        </w:rPr>
        <w:t xml:space="preserve">, </w:t>
      </w:r>
      <w:proofErr w:type="spellStart"/>
      <w:r w:rsidRPr="00271824">
        <w:rPr>
          <w:rFonts w:ascii="Times" w:hAnsi="Times" w:cs="Times New Roman"/>
        </w:rPr>
        <w:t>Kred</w:t>
      </w:r>
      <w:proofErr w:type="spellEnd"/>
      <w:r w:rsidRPr="00271824">
        <w:rPr>
          <w:rFonts w:ascii="Times" w:hAnsi="Times" w:cs="Times New Roman"/>
        </w:rPr>
        <w:t xml:space="preserve">, and </w:t>
      </w:r>
      <w:proofErr w:type="spellStart"/>
      <w:r w:rsidRPr="00271824">
        <w:rPr>
          <w:rFonts w:ascii="Times" w:hAnsi="Times" w:cs="Times New Roman"/>
        </w:rPr>
        <w:t>Followerwonk</w:t>
      </w:r>
      <w:proofErr w:type="spellEnd"/>
      <w:r w:rsidRPr="00271824">
        <w:rPr>
          <w:rFonts w:ascii="Times" w:hAnsi="Times" w:cs="Times New Roman"/>
        </w:rPr>
        <w:t>. To unpack this a bit, tweets sent from my phone while recalibrating dopamine levels on the treadmill, or waiting outside my 3-year-old’s ballet class, are showing up in about 10 million Twitter streams and generating 200,000 to 300,000 profile visits a month, effectively making @</w:t>
      </w:r>
      <w:proofErr w:type="spellStart"/>
      <w:r w:rsidRPr="00271824">
        <w:rPr>
          <w:rFonts w:ascii="Times" w:hAnsi="Times" w:cs="Times New Roman"/>
        </w:rPr>
        <w:t>AcademicsSay</w:t>
      </w:r>
      <w:proofErr w:type="spellEnd"/>
      <w:r w:rsidRPr="00271824">
        <w:rPr>
          <w:rFonts w:ascii="Times" w:hAnsi="Times" w:cs="Times New Roman"/>
        </w:rPr>
        <w:t xml:space="preserve"> a </w:t>
      </w:r>
      <w:hyperlink r:id="rId8" w:history="1">
        <w:r w:rsidRPr="001A0E95">
          <w:rPr>
            <w:rFonts w:ascii="Times" w:hAnsi="Times" w:cs="Times New Roman"/>
            <w:color w:val="0000FF"/>
            <w:u w:val="single"/>
          </w:rPr>
          <w:t>bigger "social authority" on Twitter than nearly all colleges</w:t>
        </w:r>
      </w:hyperlink>
      <w:r w:rsidRPr="00271824">
        <w:rPr>
          <w:rFonts w:ascii="Times" w:hAnsi="Times" w:cs="Times New Roman"/>
        </w:rPr>
        <w:t xml:space="preserve"> and academic publications. Not weird at all.</w:t>
      </w:r>
    </w:p>
    <w:p w14:paraId="6028CA8F" w14:textId="77777777" w:rsidR="00271824" w:rsidRPr="00271824" w:rsidRDefault="00271824" w:rsidP="00271824">
      <w:pPr>
        <w:spacing w:before="100" w:beforeAutospacing="1" w:after="100" w:afterAutospacing="1"/>
        <w:rPr>
          <w:rFonts w:ascii="Times" w:hAnsi="Times" w:cs="Times New Roman"/>
        </w:rPr>
      </w:pPr>
      <w:r w:rsidRPr="00271824">
        <w:rPr>
          <w:rFonts w:ascii="Times" w:hAnsi="Times" w:cs="Times New Roman"/>
        </w:rPr>
        <w:lastRenderedPageBreak/>
        <w:t xml:space="preserve">Although this might sound impressive, the popularity of the account is perhaps not surprising. First, academics use Twitter mainly for </w:t>
      </w:r>
      <w:hyperlink r:id="rId9" w:history="1">
        <w:r w:rsidRPr="001A0E95">
          <w:rPr>
            <w:rFonts w:ascii="Times" w:hAnsi="Times" w:cs="Times New Roman"/>
            <w:color w:val="0000FF"/>
            <w:u w:val="single"/>
          </w:rPr>
          <w:t>distraction,</w:t>
        </w:r>
      </w:hyperlink>
      <w:r w:rsidRPr="00271824">
        <w:rPr>
          <w:rFonts w:ascii="Times" w:hAnsi="Times" w:cs="Times New Roman"/>
        </w:rPr>
        <w:t xml:space="preserve"> with tweets providing </w:t>
      </w:r>
      <w:hyperlink r:id="rId10" w:history="1">
        <w:r w:rsidRPr="001A0E95">
          <w:rPr>
            <w:rFonts w:ascii="Times" w:hAnsi="Times" w:cs="Times New Roman"/>
            <w:color w:val="0000FF"/>
            <w:u w:val="single"/>
          </w:rPr>
          <w:t>humorous details</w:t>
        </w:r>
      </w:hyperlink>
      <w:r w:rsidRPr="00271824">
        <w:rPr>
          <w:rFonts w:ascii="Times" w:hAnsi="Times" w:cs="Times New Roman"/>
        </w:rPr>
        <w:t xml:space="preserve"> of academic content typically gaining the </w:t>
      </w:r>
      <w:hyperlink r:id="rId11" w:history="1">
        <w:r w:rsidRPr="001A0E95">
          <w:rPr>
            <w:rFonts w:ascii="Times" w:hAnsi="Times" w:cs="Times New Roman"/>
            <w:color w:val="0000FF"/>
            <w:u w:val="single"/>
          </w:rPr>
          <w:t>most exposure.</w:t>
        </w:r>
      </w:hyperlink>
      <w:r w:rsidRPr="00271824">
        <w:rPr>
          <w:rFonts w:ascii="Times" w:hAnsi="Times" w:cs="Times New Roman"/>
        </w:rPr>
        <w:t xml:space="preserve"> Second, it is immediately apparent to new Twitter users that parody accounts like @</w:t>
      </w:r>
      <w:proofErr w:type="spellStart"/>
      <w:r w:rsidRPr="00271824">
        <w:rPr>
          <w:rFonts w:ascii="Times" w:hAnsi="Times" w:cs="Times New Roman"/>
        </w:rPr>
        <w:t>kimkierkegaardashian</w:t>
      </w:r>
      <w:proofErr w:type="spellEnd"/>
      <w:r w:rsidRPr="00271824">
        <w:rPr>
          <w:rFonts w:ascii="Times" w:hAnsi="Times" w:cs="Times New Roman"/>
        </w:rPr>
        <w:t>, @</w:t>
      </w:r>
      <w:proofErr w:type="spellStart"/>
      <w:r w:rsidRPr="00271824">
        <w:rPr>
          <w:rFonts w:ascii="Times" w:hAnsi="Times" w:cs="Times New Roman"/>
        </w:rPr>
        <w:t>NoToFeminism</w:t>
      </w:r>
      <w:proofErr w:type="spellEnd"/>
      <w:r w:rsidRPr="00271824">
        <w:rPr>
          <w:rFonts w:ascii="Times" w:hAnsi="Times" w:cs="Times New Roman"/>
        </w:rPr>
        <w:t>, or @</w:t>
      </w:r>
      <w:proofErr w:type="spellStart"/>
      <w:r w:rsidRPr="00271824">
        <w:rPr>
          <w:rFonts w:ascii="Times" w:hAnsi="Times" w:cs="Times New Roman"/>
        </w:rPr>
        <w:t>SwiftOnSecurity</w:t>
      </w:r>
      <w:proofErr w:type="spellEnd"/>
      <w:r w:rsidRPr="00271824">
        <w:rPr>
          <w:rFonts w:ascii="Times" w:hAnsi="Times" w:cs="Times New Roman"/>
        </w:rPr>
        <w:t xml:space="preserve"> tend to be more popular than traditional outlets — an observation that sparked an idea for how to personally connect with other academics in a not-boring way and on a scale large enough to have my procrastination count as research.</w:t>
      </w:r>
    </w:p>
    <w:p w14:paraId="17EFB554" w14:textId="77777777" w:rsidR="00271824" w:rsidRPr="00271824" w:rsidRDefault="00271824" w:rsidP="00271824">
      <w:pPr>
        <w:spacing w:before="100" w:beforeAutospacing="1" w:after="100" w:afterAutospacing="1"/>
        <w:rPr>
          <w:rFonts w:ascii="Times" w:hAnsi="Times" w:cs="Times New Roman"/>
        </w:rPr>
      </w:pPr>
      <w:r w:rsidRPr="00271824">
        <w:rPr>
          <w:rFonts w:ascii="Times" w:hAnsi="Times" w:cs="Times New Roman"/>
        </w:rPr>
        <w:t>Like many academics, I have never been completely comfortable with the peculiarities, predilections, or pretentions of our profession, and have over time found myself both ashamed and amused while telling students to "please have a seat while I sit three feet away and finish this non-urgent email for the next five minutes", or telling myself "I should be writing" when doing anything remotely enjoyable. And since starting this profession six years ago, I have also been regularly confused and frustrated by the cognitive dissonance I regularly encountered as part of trying to stay productive, employable, and, most important, fundable.</w:t>
      </w:r>
    </w:p>
    <w:p w14:paraId="620C2823" w14:textId="77777777" w:rsidR="00271824" w:rsidRPr="00271824" w:rsidRDefault="00271824" w:rsidP="00271824">
      <w:pPr>
        <w:spacing w:before="100" w:beforeAutospacing="1" w:after="100" w:afterAutospacing="1"/>
        <w:rPr>
          <w:rFonts w:ascii="Times" w:hAnsi="Times" w:cs="Times New Roman"/>
        </w:rPr>
      </w:pPr>
      <w:r w:rsidRPr="00271824">
        <w:rPr>
          <w:rFonts w:ascii="Times" w:hAnsi="Times" w:cs="Times New Roman"/>
        </w:rPr>
        <w:t>As a grad student, I had often heard that a retirement boom was coming, that course evaluations should not be believed until the third time around, and that all resubmitted manuscripts and grant applications are eventually accepted. However, I personally found these sentiments to be less than comforting after my own failed job applications (90-plus over two years), unsuccessful grant applications (15 since 2000), soul-crushing course evaluations ("He should have applied some of the motivational principles he teaches about to his own teaching." — Winter 2015, paraphrased), and unjustified manuscript rejections ("I am a jealous and generally unhappy person." — Reviewer 2, paraphrased).</w:t>
      </w:r>
    </w:p>
    <w:p w14:paraId="076CB1A4" w14:textId="77777777" w:rsidR="00271824" w:rsidRPr="00271824" w:rsidRDefault="00271824" w:rsidP="00271824">
      <w:pPr>
        <w:spacing w:before="100" w:beforeAutospacing="1" w:after="100" w:afterAutospacing="1"/>
        <w:rPr>
          <w:rFonts w:ascii="Times" w:hAnsi="Times" w:cs="Times New Roman"/>
        </w:rPr>
      </w:pPr>
      <w:r w:rsidRPr="00271824">
        <w:rPr>
          <w:rFonts w:ascii="Times" w:hAnsi="Times" w:cs="Times New Roman"/>
        </w:rPr>
        <w:t xml:space="preserve">And very much unlike a detached analysis of affect in which I was well-trained, I increasingly found myself dealing with unexpected combinations of emotion such as boredom/anger while grading, guilt/envy while reviewing a manuscript I should have written, or relief/shame after an internal grant deadline was extended. As an experienced </w:t>
      </w:r>
      <w:proofErr w:type="spellStart"/>
      <w:r w:rsidRPr="00271824">
        <w:rPr>
          <w:rFonts w:ascii="Times" w:hAnsi="Times" w:cs="Times New Roman"/>
        </w:rPr>
        <w:t>overthinker</w:t>
      </w:r>
      <w:proofErr w:type="spellEnd"/>
      <w:r w:rsidRPr="00271824">
        <w:rPr>
          <w:rFonts w:ascii="Times" w:hAnsi="Times" w:cs="Times New Roman"/>
        </w:rPr>
        <w:t>, I was also able to convince myself that these wonderfully nuanced internal experiences were somehow unique to my beautiful mind. Whether it was self-disappointment over writing guilt on date night, resentment while teaching night classes instead of reading bedtime stories to my kids, or using humor to avoid feeling like a fraud while teaching content learned the day before or writing papers few would ever read, well-worn constructs like work-life balance and impostor syndrome didn’t seem to fit.</w:t>
      </w:r>
    </w:p>
    <w:p w14:paraId="6FE79BC5" w14:textId="77777777" w:rsidR="00271824" w:rsidRPr="00271824" w:rsidRDefault="00271824" w:rsidP="00271824">
      <w:pPr>
        <w:spacing w:before="100" w:beforeAutospacing="1" w:after="100" w:afterAutospacing="1"/>
        <w:rPr>
          <w:rFonts w:ascii="Times" w:hAnsi="Times" w:cs="Times New Roman"/>
        </w:rPr>
      </w:pPr>
      <w:r w:rsidRPr="00271824">
        <w:rPr>
          <w:rFonts w:ascii="Times" w:hAnsi="Times" w:cs="Times New Roman"/>
        </w:rPr>
        <w:t xml:space="preserve">But I shouldn’t complain. I get paid to think about thinking about thinking, and start my first sabbatical this summer to ostensibly gain a "fresh perspective on an old problem" (aka: binge-watching </w:t>
      </w:r>
      <w:r w:rsidRPr="001A0E95">
        <w:rPr>
          <w:rFonts w:ascii="Times" w:hAnsi="Times" w:cs="Times New Roman"/>
          <w:i/>
          <w:iCs/>
        </w:rPr>
        <w:t>Entourage</w:t>
      </w:r>
      <w:r w:rsidRPr="00271824">
        <w:rPr>
          <w:rFonts w:ascii="Times" w:hAnsi="Times" w:cs="Times New Roman"/>
        </w:rPr>
        <w:t>). However, after a difficult year prepping my seventh new course in four years, accepting my sixth concurrent graduate student, and writing over 50,000 words to win at least one of three federal grants, I was burned out. I struggled to enjoy teaching, had little interest in writing, and, most heart-breaking of all, was no longer impressed by that special brand of meta-angst that can only come from grappling with motivational issues as a motivation researcher.</w:t>
      </w:r>
    </w:p>
    <w:p w14:paraId="234FC170" w14:textId="77777777" w:rsidR="00271824" w:rsidRPr="00271824" w:rsidRDefault="00271824" w:rsidP="00271824">
      <w:pPr>
        <w:spacing w:before="100" w:beforeAutospacing="1" w:after="100" w:afterAutospacing="1"/>
        <w:rPr>
          <w:rFonts w:ascii="Times" w:hAnsi="Times" w:cs="Times New Roman"/>
        </w:rPr>
      </w:pPr>
      <w:proofErr w:type="gramStart"/>
      <w:r w:rsidRPr="00271824">
        <w:rPr>
          <w:rFonts w:ascii="Times" w:hAnsi="Times" w:cs="Times New Roman"/>
        </w:rPr>
        <w:t>So why a Twitter account.</w:t>
      </w:r>
      <w:proofErr w:type="gramEnd"/>
    </w:p>
    <w:p w14:paraId="45BCBCAE" w14:textId="77777777" w:rsidR="00271824" w:rsidRPr="00271824" w:rsidRDefault="00271824" w:rsidP="00271824">
      <w:pPr>
        <w:spacing w:before="100" w:beforeAutospacing="1" w:after="100" w:afterAutospacing="1"/>
        <w:rPr>
          <w:rFonts w:ascii="Times" w:hAnsi="Times" w:cs="Times New Roman"/>
        </w:rPr>
      </w:pPr>
      <w:r w:rsidRPr="00271824">
        <w:rPr>
          <w:rFonts w:ascii="Times" w:hAnsi="Times" w:cs="Times New Roman"/>
        </w:rPr>
        <w:t xml:space="preserve">By the fall of 2013, I had done everything needed for tenure and was unusually motivated to do something that did not need a good reason. </w:t>
      </w:r>
      <w:proofErr w:type="gramStart"/>
      <w:r w:rsidRPr="00271824">
        <w:rPr>
          <w:rFonts w:ascii="Times" w:hAnsi="Times" w:cs="Times New Roman"/>
        </w:rPr>
        <w:t>Something just for me, and not my CV.</w:t>
      </w:r>
      <w:proofErr w:type="gramEnd"/>
      <w:r w:rsidRPr="00271824">
        <w:rPr>
          <w:rFonts w:ascii="Times" w:hAnsi="Times" w:cs="Times New Roman"/>
        </w:rPr>
        <w:t xml:space="preserve"> Although I had long disliked Twitter for its propensity for </w:t>
      </w:r>
      <w:proofErr w:type="spellStart"/>
      <w:r w:rsidRPr="00271824">
        <w:rPr>
          <w:rFonts w:ascii="Times" w:hAnsi="Times" w:cs="Times New Roman"/>
        </w:rPr>
        <w:t>oversharing</w:t>
      </w:r>
      <w:proofErr w:type="spellEnd"/>
      <w:r w:rsidRPr="00271824">
        <w:rPr>
          <w:rFonts w:ascii="Times" w:hAnsi="Times" w:cs="Times New Roman"/>
        </w:rPr>
        <w:t xml:space="preserve"> and groupthink, growing an anonymous parody account seemed like a not-boring way to poke fun at the profession that made my head hurt, maybe take myself a bit less seriously, and test an alternative hypothesis that I was not alone in being confounded by the curiosities and psychological challenges of an academic career.</w:t>
      </w:r>
    </w:p>
    <w:p w14:paraId="749F34A0" w14:textId="77777777" w:rsidR="00271824" w:rsidRPr="00271824" w:rsidRDefault="00271824" w:rsidP="00271824">
      <w:pPr>
        <w:spacing w:before="100" w:beforeAutospacing="1" w:after="100" w:afterAutospacing="1"/>
        <w:rPr>
          <w:rFonts w:ascii="Times" w:hAnsi="Times" w:cs="Times New Roman"/>
        </w:rPr>
      </w:pPr>
      <w:r w:rsidRPr="00271824">
        <w:rPr>
          <w:rFonts w:ascii="Times" w:hAnsi="Times" w:cs="Times New Roman"/>
        </w:rPr>
        <w:t xml:space="preserve">What I quickly learned from Twitter was that my personal academic experiences were not at all unique, and more importantly, that it could be worse. Much worse. I was not a </w:t>
      </w:r>
      <w:proofErr w:type="gramStart"/>
      <w:r w:rsidRPr="00271824">
        <w:rPr>
          <w:rFonts w:ascii="Times" w:hAnsi="Times" w:cs="Times New Roman"/>
        </w:rPr>
        <w:t>minimum-wage</w:t>
      </w:r>
      <w:proofErr w:type="gramEnd"/>
      <w:r w:rsidRPr="00271824">
        <w:rPr>
          <w:rFonts w:ascii="Times" w:hAnsi="Times" w:cs="Times New Roman"/>
        </w:rPr>
        <w:t xml:space="preserve"> adjunct struggling to manage 12 courses a year and being fired at the end of each term. Nor was I a female, LGBTQ, or racial-minority scholar facing </w:t>
      </w:r>
      <w:proofErr w:type="spellStart"/>
      <w:r w:rsidRPr="00271824">
        <w:rPr>
          <w:rFonts w:ascii="Times" w:hAnsi="Times" w:cs="Times New Roman"/>
        </w:rPr>
        <w:t>pretenure</w:t>
      </w:r>
      <w:proofErr w:type="spellEnd"/>
      <w:r w:rsidRPr="00271824">
        <w:rPr>
          <w:rFonts w:ascii="Times" w:hAnsi="Times" w:cs="Times New Roman"/>
        </w:rPr>
        <w:t xml:space="preserve"> demands compounded by institutionalized roadblocks, or at risk of having my tenure revoked or position terminated by politicians or university donors. I was (and still am) a middle-to-upper-class white male who, although had trained for years for a job that perhaps wasn’t as intrinsically rewarding as expected, had job security, grant funding, and enough free time to Google "privilege guilt."</w:t>
      </w:r>
    </w:p>
    <w:p w14:paraId="1AB2E107" w14:textId="77777777" w:rsidR="00271824" w:rsidRPr="00271824" w:rsidRDefault="00271824" w:rsidP="00271824">
      <w:pPr>
        <w:spacing w:before="100" w:beforeAutospacing="1" w:after="100" w:afterAutospacing="1"/>
        <w:rPr>
          <w:rFonts w:ascii="Times" w:hAnsi="Times" w:cs="Times New Roman"/>
        </w:rPr>
      </w:pPr>
      <w:r w:rsidRPr="00271824">
        <w:rPr>
          <w:rFonts w:ascii="Times" w:hAnsi="Times" w:cs="Times New Roman"/>
        </w:rPr>
        <w:t>So I soon started to take Twitter more seriously, and in addition to attempts at humor during my commute or while debating between an evening shift and Netflix, took a page from academic Twitter pioneers like Raul Pacheco-Vega (</w:t>
      </w:r>
      <w:hyperlink r:id="rId12" w:history="1">
        <w:r w:rsidRPr="001A0E95">
          <w:rPr>
            <w:rFonts w:ascii="Times" w:hAnsi="Times" w:cs="Times New Roman"/>
            <w:color w:val="0000FF"/>
            <w:u w:val="single"/>
          </w:rPr>
          <w:t>@</w:t>
        </w:r>
        <w:proofErr w:type="spellStart"/>
        <w:r w:rsidRPr="001A0E95">
          <w:rPr>
            <w:rFonts w:ascii="Times" w:hAnsi="Times" w:cs="Times New Roman"/>
            <w:color w:val="0000FF"/>
            <w:u w:val="single"/>
          </w:rPr>
          <w:t>raulpacheco</w:t>
        </w:r>
        <w:proofErr w:type="spellEnd"/>
      </w:hyperlink>
      <w:r w:rsidRPr="00271824">
        <w:rPr>
          <w:rFonts w:ascii="Times" w:hAnsi="Times" w:cs="Times New Roman"/>
        </w:rPr>
        <w:t xml:space="preserve">) and began to experiment with academic </w:t>
      </w:r>
      <w:hyperlink r:id="rId13" w:history="1">
        <w:r w:rsidRPr="001A0E95">
          <w:rPr>
            <w:rFonts w:ascii="Times" w:hAnsi="Times" w:cs="Times New Roman"/>
            <w:color w:val="0000FF"/>
            <w:u w:val="single"/>
          </w:rPr>
          <w:t>community building.</w:t>
        </w:r>
      </w:hyperlink>
      <w:r w:rsidRPr="00271824">
        <w:rPr>
          <w:rFonts w:ascii="Times" w:hAnsi="Times" w:cs="Times New Roman"/>
        </w:rPr>
        <w:t xml:space="preserve"> To my surprise, followers whom I had assumed were there just for the jokes seemed to very much appreciate referrals to informative </w:t>
      </w:r>
      <w:proofErr w:type="spellStart"/>
      <w:r w:rsidRPr="00271824">
        <w:rPr>
          <w:rFonts w:ascii="Times" w:hAnsi="Times" w:cs="Times New Roman"/>
        </w:rPr>
        <w:t>hashtags</w:t>
      </w:r>
      <w:proofErr w:type="spellEnd"/>
      <w:r w:rsidRPr="00271824">
        <w:rPr>
          <w:rFonts w:ascii="Times" w:hAnsi="Times" w:cs="Times New Roman"/>
        </w:rPr>
        <w:t>, resource accounts, or professional-development blogs (e.g., #</w:t>
      </w:r>
      <w:proofErr w:type="spellStart"/>
      <w:r w:rsidRPr="00271824">
        <w:rPr>
          <w:rFonts w:ascii="Times" w:hAnsi="Times" w:cs="Times New Roman"/>
        </w:rPr>
        <w:t>ScholarSunday</w:t>
      </w:r>
      <w:proofErr w:type="spellEnd"/>
      <w:r w:rsidRPr="00271824">
        <w:rPr>
          <w:rFonts w:ascii="Times" w:hAnsi="Times" w:cs="Times New Roman"/>
        </w:rPr>
        <w:t>, #</w:t>
      </w:r>
      <w:proofErr w:type="spellStart"/>
      <w:r w:rsidRPr="00271824">
        <w:rPr>
          <w:rFonts w:ascii="Times" w:hAnsi="Times" w:cs="Times New Roman"/>
        </w:rPr>
        <w:t>GetYourManuscriptOut</w:t>
      </w:r>
      <w:proofErr w:type="spellEnd"/>
      <w:r w:rsidRPr="00271824">
        <w:rPr>
          <w:rFonts w:ascii="Times" w:hAnsi="Times" w:cs="Times New Roman"/>
        </w:rPr>
        <w:t>, @</w:t>
      </w:r>
      <w:proofErr w:type="spellStart"/>
      <w:r w:rsidRPr="00271824">
        <w:rPr>
          <w:rFonts w:ascii="Times" w:hAnsi="Times" w:cs="Times New Roman"/>
        </w:rPr>
        <w:t>SUWTues</w:t>
      </w:r>
      <w:proofErr w:type="spellEnd"/>
      <w:r w:rsidRPr="00271824">
        <w:rPr>
          <w:rFonts w:ascii="Times" w:hAnsi="Times" w:cs="Times New Roman"/>
        </w:rPr>
        <w:t>, @</w:t>
      </w:r>
      <w:proofErr w:type="spellStart"/>
      <w:r w:rsidRPr="00271824">
        <w:rPr>
          <w:rFonts w:ascii="Times" w:hAnsi="Times" w:cs="Times New Roman"/>
        </w:rPr>
        <w:t>AcademicKindes</w:t>
      </w:r>
      <w:proofErr w:type="spellEnd"/>
      <w:r w:rsidRPr="00271824">
        <w:rPr>
          <w:rFonts w:ascii="Times" w:hAnsi="Times" w:cs="Times New Roman"/>
        </w:rPr>
        <w:t xml:space="preserve">), with single tweets crashing websites and prompting unsolicited </w:t>
      </w:r>
      <w:hyperlink r:id="rId14" w:history="1">
        <w:r w:rsidRPr="001A0E95">
          <w:rPr>
            <w:rFonts w:ascii="Times" w:hAnsi="Times" w:cs="Times New Roman"/>
            <w:color w:val="0000FF"/>
            <w:u w:val="single"/>
          </w:rPr>
          <w:t>social network analyses</w:t>
        </w:r>
      </w:hyperlink>
      <w:r w:rsidRPr="00271824">
        <w:rPr>
          <w:rFonts w:ascii="Times" w:hAnsi="Times" w:cs="Times New Roman"/>
        </w:rPr>
        <w:t xml:space="preserve"> or </w:t>
      </w:r>
      <w:hyperlink r:id="rId15" w:history="1">
        <w:r w:rsidRPr="001A0E95">
          <w:rPr>
            <w:rFonts w:ascii="Times" w:hAnsi="Times" w:cs="Times New Roman"/>
            <w:color w:val="0000FF"/>
            <w:u w:val="single"/>
          </w:rPr>
          <w:t>blog analytics.</w:t>
        </w:r>
      </w:hyperlink>
    </w:p>
    <w:p w14:paraId="5B6F899B" w14:textId="77777777" w:rsidR="00271824" w:rsidRPr="00271824" w:rsidRDefault="00271824" w:rsidP="00271824">
      <w:pPr>
        <w:spacing w:before="100" w:beforeAutospacing="1" w:after="100" w:afterAutospacing="1"/>
        <w:rPr>
          <w:rFonts w:ascii="Times" w:hAnsi="Times" w:cs="Times New Roman"/>
        </w:rPr>
      </w:pPr>
      <w:r w:rsidRPr="00271824">
        <w:rPr>
          <w:rFonts w:ascii="Times" w:hAnsi="Times" w:cs="Times New Roman"/>
        </w:rPr>
        <w:t xml:space="preserve">More unexpectedly, this account also provided me an enviable VIP pass to connect with academics over some </w:t>
      </w:r>
      <w:proofErr w:type="gramStart"/>
      <w:r w:rsidRPr="00271824">
        <w:rPr>
          <w:rFonts w:ascii="Times" w:hAnsi="Times" w:cs="Times New Roman"/>
        </w:rPr>
        <w:t>of</w:t>
      </w:r>
      <w:proofErr w:type="gramEnd"/>
      <w:r w:rsidRPr="00271824">
        <w:rPr>
          <w:rFonts w:ascii="Times" w:hAnsi="Times" w:cs="Times New Roman"/>
        </w:rPr>
        <w:t xml:space="preserve"> the most fun, irreverent, and NSFW academic </w:t>
      </w:r>
      <w:proofErr w:type="spellStart"/>
      <w:r w:rsidRPr="00271824">
        <w:rPr>
          <w:rFonts w:ascii="Times" w:hAnsi="Times" w:cs="Times New Roman"/>
        </w:rPr>
        <w:t>hashtags</w:t>
      </w:r>
      <w:proofErr w:type="spellEnd"/>
      <w:r w:rsidRPr="00271824">
        <w:rPr>
          <w:rFonts w:ascii="Times" w:hAnsi="Times" w:cs="Times New Roman"/>
        </w:rPr>
        <w:t xml:space="preserve"> in recent years. Ranging from cathartic tweets about manuscript rejections (</w:t>
      </w:r>
      <w:hyperlink r:id="rId16" w:history="1">
        <w:r w:rsidRPr="001A0E95">
          <w:rPr>
            <w:rFonts w:ascii="Times" w:hAnsi="Times" w:cs="Times New Roman"/>
            <w:color w:val="0000FF"/>
            <w:u w:val="single"/>
          </w:rPr>
          <w:t>#</w:t>
        </w:r>
        <w:proofErr w:type="spellStart"/>
        <w:r w:rsidRPr="001A0E95">
          <w:rPr>
            <w:rFonts w:ascii="Times" w:hAnsi="Times" w:cs="Times New Roman"/>
            <w:color w:val="0000FF"/>
            <w:u w:val="single"/>
          </w:rPr>
          <w:t>SixWordPeerReview</w:t>
        </w:r>
        <w:proofErr w:type="spellEnd"/>
      </w:hyperlink>
      <w:r w:rsidRPr="00271824">
        <w:rPr>
          <w:rFonts w:ascii="Times" w:hAnsi="Times" w:cs="Times New Roman"/>
        </w:rPr>
        <w:t>) and awkward attempts at romance (</w:t>
      </w:r>
      <w:hyperlink r:id="rId17" w:history="1">
        <w:r w:rsidRPr="001A0E95">
          <w:rPr>
            <w:rFonts w:ascii="Times" w:hAnsi="Times" w:cs="Times New Roman"/>
            <w:color w:val="0000FF"/>
            <w:u w:val="single"/>
          </w:rPr>
          <w:t>#</w:t>
        </w:r>
        <w:proofErr w:type="spellStart"/>
        <w:r w:rsidRPr="001A0E95">
          <w:rPr>
            <w:rFonts w:ascii="Times" w:hAnsi="Times" w:cs="Times New Roman"/>
            <w:color w:val="0000FF"/>
            <w:u w:val="single"/>
          </w:rPr>
          <w:t>AcademicValentines</w:t>
        </w:r>
        <w:proofErr w:type="spellEnd"/>
      </w:hyperlink>
      <w:r w:rsidRPr="00271824">
        <w:rPr>
          <w:rFonts w:ascii="Times" w:hAnsi="Times" w:cs="Times New Roman"/>
        </w:rPr>
        <w:t>) to a torrent of sarcastic humor in response to gender bias (</w:t>
      </w:r>
      <w:hyperlink r:id="rId18" w:history="1">
        <w:r w:rsidRPr="001A0E95">
          <w:rPr>
            <w:rFonts w:ascii="Times" w:hAnsi="Times" w:cs="Times New Roman"/>
            <w:color w:val="0000FF"/>
            <w:u w:val="single"/>
          </w:rPr>
          <w:t>#</w:t>
        </w:r>
        <w:proofErr w:type="spellStart"/>
        <w:r w:rsidRPr="001A0E95">
          <w:rPr>
            <w:rFonts w:ascii="Times" w:hAnsi="Times" w:cs="Times New Roman"/>
            <w:color w:val="0000FF"/>
            <w:u w:val="single"/>
          </w:rPr>
          <w:t>DistractinglySexy</w:t>
        </w:r>
        <w:proofErr w:type="spellEnd"/>
      </w:hyperlink>
      <w:r w:rsidRPr="00271824">
        <w:rPr>
          <w:rFonts w:ascii="Times" w:hAnsi="Times" w:cs="Times New Roman"/>
        </w:rPr>
        <w:t xml:space="preserve">), it’s hard to describe the giddy grade-school excitement of jumping into a rapid-fire fray of remarkably creative, clever, and brutally honest tweets from academics around the world </w:t>
      </w:r>
      <w:r w:rsidRPr="00271824">
        <w:rPr>
          <w:rFonts w:ascii="Times" w:hAnsi="Times" w:cs="Times New Roman"/>
        </w:rPr>
        <w:softHyphen/>
        <w:t xml:space="preserve">— a uniquely engaging and not-often-enough experience unlike anything else in academia. And although I did occasionally attempt my own super-creative </w:t>
      </w:r>
      <w:proofErr w:type="spellStart"/>
      <w:r w:rsidRPr="00271824">
        <w:rPr>
          <w:rFonts w:ascii="Times" w:hAnsi="Times" w:cs="Times New Roman"/>
        </w:rPr>
        <w:t>hashtags</w:t>
      </w:r>
      <w:proofErr w:type="spellEnd"/>
      <w:r w:rsidRPr="00271824">
        <w:rPr>
          <w:rFonts w:ascii="Times" w:hAnsi="Times" w:cs="Times New Roman"/>
        </w:rPr>
        <w:t xml:space="preserve"> (e.g., </w:t>
      </w:r>
      <w:hyperlink r:id="rId19" w:history="1">
        <w:r w:rsidRPr="001A0E95">
          <w:rPr>
            <w:rFonts w:ascii="Times" w:hAnsi="Times" w:cs="Times New Roman"/>
            <w:color w:val="0000FF"/>
            <w:u w:val="single"/>
          </w:rPr>
          <w:t>#</w:t>
        </w:r>
        <w:proofErr w:type="spellStart"/>
        <w:r w:rsidRPr="001A0E95">
          <w:rPr>
            <w:rFonts w:ascii="Times" w:hAnsi="Times" w:cs="Times New Roman"/>
            <w:color w:val="0000FF"/>
            <w:u w:val="single"/>
          </w:rPr>
          <w:t>SixWordPaperTitle</w:t>
        </w:r>
        <w:proofErr w:type="spellEnd"/>
        <w:r w:rsidRPr="001A0E95">
          <w:rPr>
            <w:rFonts w:ascii="Times" w:hAnsi="Times" w:cs="Times New Roman"/>
            <w:color w:val="0000FF"/>
            <w:u w:val="single"/>
          </w:rPr>
          <w:t>,</w:t>
        </w:r>
      </w:hyperlink>
      <w:r w:rsidRPr="00271824">
        <w:rPr>
          <w:rFonts w:ascii="Times" w:hAnsi="Times" w:cs="Times New Roman"/>
        </w:rPr>
        <w:t xml:space="preserve"> </w:t>
      </w:r>
      <w:hyperlink r:id="rId20" w:history="1">
        <w:r w:rsidRPr="001A0E95">
          <w:rPr>
            <w:rFonts w:ascii="Times" w:hAnsi="Times" w:cs="Times New Roman"/>
            <w:color w:val="0000FF"/>
            <w:u w:val="single"/>
          </w:rPr>
          <w:t>#</w:t>
        </w:r>
        <w:proofErr w:type="spellStart"/>
        <w:r w:rsidRPr="001A0E95">
          <w:rPr>
            <w:rFonts w:ascii="Times" w:hAnsi="Times" w:cs="Times New Roman"/>
            <w:color w:val="0000FF"/>
            <w:u w:val="single"/>
          </w:rPr>
          <w:t>YoManuscript</w:t>
        </w:r>
        <w:proofErr w:type="spellEnd"/>
      </w:hyperlink>
      <w:r w:rsidRPr="00271824">
        <w:rPr>
          <w:rFonts w:ascii="Times" w:hAnsi="Times" w:cs="Times New Roman"/>
        </w:rPr>
        <w:t>), I eventually settled on a better use for the account.</w:t>
      </w:r>
    </w:p>
    <w:p w14:paraId="60FEE4C3" w14:textId="77777777" w:rsidR="00271824" w:rsidRPr="00271824" w:rsidRDefault="00271824" w:rsidP="00271824">
      <w:pPr>
        <w:spacing w:before="100" w:beforeAutospacing="1" w:after="100" w:afterAutospacing="1"/>
        <w:rPr>
          <w:rFonts w:ascii="Times" w:hAnsi="Times" w:cs="Times New Roman"/>
        </w:rPr>
      </w:pPr>
      <w:r w:rsidRPr="00271824">
        <w:rPr>
          <w:rFonts w:ascii="Times" w:hAnsi="Times" w:cs="Times New Roman"/>
        </w:rPr>
        <w:t>Over the past six months, @</w:t>
      </w:r>
      <w:proofErr w:type="spellStart"/>
      <w:r w:rsidRPr="00271824">
        <w:rPr>
          <w:rFonts w:ascii="Times" w:hAnsi="Times" w:cs="Times New Roman"/>
        </w:rPr>
        <w:t>AcademicsSay</w:t>
      </w:r>
      <w:proofErr w:type="spellEnd"/>
      <w:r w:rsidRPr="00271824">
        <w:rPr>
          <w:rFonts w:ascii="Times" w:hAnsi="Times" w:cs="Times New Roman"/>
        </w:rPr>
        <w:t xml:space="preserve"> has allowed me to recruit over </w:t>
      </w:r>
      <w:hyperlink r:id="rId21" w:history="1">
        <w:r w:rsidRPr="001A0E95">
          <w:rPr>
            <w:rFonts w:ascii="Times" w:hAnsi="Times" w:cs="Times New Roman"/>
            <w:color w:val="0000FF"/>
            <w:u w:val="single"/>
          </w:rPr>
          <w:t>6,800 faculty and graduate students</w:t>
        </w:r>
      </w:hyperlink>
      <w:r w:rsidRPr="00271824">
        <w:rPr>
          <w:rFonts w:ascii="Times" w:hAnsi="Times" w:cs="Times New Roman"/>
        </w:rPr>
        <w:t xml:space="preserve"> from over 60 countries to participate in three online studies on topics ranging from procrastination and</w:t>
      </w:r>
      <w:bookmarkStart w:id="0" w:name="_GoBack"/>
      <w:bookmarkEnd w:id="0"/>
      <w:r w:rsidRPr="00271824">
        <w:rPr>
          <w:rFonts w:ascii="Times" w:hAnsi="Times" w:cs="Times New Roman"/>
        </w:rPr>
        <w:t xml:space="preserve"> impostor syndrome to work-life balance and burnout, resulting in one of the most comprehensive and international investigations of psychological well-being in academia to date. So beyond the account making my academic life maybe a bit less boring, perhaps the most important part of this experience for me has been the sobering realization of how deeply and widely these psychological challenges resonate with other academics and that I am in a unique position do something about it.</w:t>
      </w:r>
    </w:p>
    <w:p w14:paraId="2D9AE46F" w14:textId="77777777" w:rsidR="00271824" w:rsidRPr="00271824" w:rsidRDefault="00271824" w:rsidP="00271824">
      <w:pPr>
        <w:spacing w:before="100" w:beforeAutospacing="1" w:after="100" w:afterAutospacing="1"/>
        <w:rPr>
          <w:rFonts w:ascii="Times" w:hAnsi="Times" w:cs="Times New Roman"/>
        </w:rPr>
      </w:pPr>
      <w:r w:rsidRPr="00271824">
        <w:rPr>
          <w:rFonts w:ascii="Times" w:hAnsi="Times" w:cs="Times New Roman"/>
        </w:rPr>
        <w:t>By January of 2014, I had reached 10,000 followers simply by joking about these issues, and was curious about how effective @</w:t>
      </w:r>
      <w:proofErr w:type="spellStart"/>
      <w:r w:rsidRPr="00271824">
        <w:rPr>
          <w:rFonts w:ascii="Times" w:hAnsi="Times" w:cs="Times New Roman"/>
        </w:rPr>
        <w:t>AcademicsSay</w:t>
      </w:r>
      <w:proofErr w:type="spellEnd"/>
      <w:r w:rsidRPr="00271824">
        <w:rPr>
          <w:rFonts w:ascii="Times" w:hAnsi="Times" w:cs="Times New Roman"/>
        </w:rPr>
        <w:t xml:space="preserve"> could be for conducting actual research. So I dusted off a failed grant proposal from 2011, submitted an ethics application, and started to apply "growth hacking" strategies to maximize account reach (e.g., adding images, pre-scheduling tweets, using Twitter lists). I began to pay attention to follower and tweet analytics, curate content for international exposure and cross-disciplinary appeal, and even created a </w:t>
      </w:r>
      <w:hyperlink r:id="rId22" w:history="1">
        <w:r w:rsidRPr="001A0E95">
          <w:rPr>
            <w:rFonts w:ascii="Times" w:hAnsi="Times" w:cs="Times New Roman"/>
            <w:color w:val="0000FF"/>
            <w:u w:val="single"/>
          </w:rPr>
          <w:t>graduate course</w:t>
        </w:r>
      </w:hyperlink>
      <w:r w:rsidRPr="00271824">
        <w:rPr>
          <w:rFonts w:ascii="Times" w:hAnsi="Times" w:cs="Times New Roman"/>
        </w:rPr>
        <w:t xml:space="preserve"> on the topic as well as a parallel </w:t>
      </w:r>
      <w:hyperlink r:id="rId23" w:history="1">
        <w:r w:rsidRPr="001A0E95">
          <w:rPr>
            <w:rFonts w:ascii="Times" w:hAnsi="Times" w:cs="Times New Roman"/>
            <w:color w:val="0000FF"/>
            <w:u w:val="single"/>
          </w:rPr>
          <w:t>Facebook page</w:t>
        </w:r>
      </w:hyperlink>
      <w:r w:rsidRPr="00271824">
        <w:rPr>
          <w:rFonts w:ascii="Times" w:hAnsi="Times" w:cs="Times New Roman"/>
        </w:rPr>
        <w:t xml:space="preserve"> that now reaches up to 1.5 million followers a week.</w:t>
      </w:r>
    </w:p>
    <w:p w14:paraId="2A3A36C4" w14:textId="77777777" w:rsidR="00271824" w:rsidRPr="00271824" w:rsidRDefault="00271824" w:rsidP="00271824">
      <w:pPr>
        <w:spacing w:before="100" w:beforeAutospacing="1" w:after="100" w:afterAutospacing="1"/>
        <w:rPr>
          <w:rFonts w:ascii="Times" w:hAnsi="Times" w:cs="Times New Roman"/>
        </w:rPr>
      </w:pPr>
      <w:r w:rsidRPr="00271824">
        <w:rPr>
          <w:rFonts w:ascii="Times" w:hAnsi="Times" w:cs="Times New Roman"/>
        </w:rPr>
        <w:t xml:space="preserve">Basically, I have over the past 18 months been telling jokes on the </w:t>
      </w:r>
      <w:proofErr w:type="gramStart"/>
      <w:r w:rsidRPr="00271824">
        <w:rPr>
          <w:rFonts w:ascii="Times" w:hAnsi="Times" w:cs="Times New Roman"/>
        </w:rPr>
        <w:t>internet</w:t>
      </w:r>
      <w:proofErr w:type="gramEnd"/>
      <w:r w:rsidRPr="00271824">
        <w:rPr>
          <w:rFonts w:ascii="Times" w:hAnsi="Times" w:cs="Times New Roman"/>
        </w:rPr>
        <w:t xml:space="preserve"> and teaching myself about social media to give myself a meaningful shot at turning my anonymous online procrastination into an actual research program. </w:t>
      </w:r>
      <w:proofErr w:type="gramStart"/>
      <w:r w:rsidRPr="00271824">
        <w:rPr>
          <w:rFonts w:ascii="Times" w:hAnsi="Times" w:cs="Times New Roman"/>
        </w:rPr>
        <w:t>Again, not weird at all.</w:t>
      </w:r>
      <w:proofErr w:type="gramEnd"/>
    </w:p>
    <w:p w14:paraId="1653B8C6" w14:textId="77777777" w:rsidR="00271824" w:rsidRPr="00271824" w:rsidRDefault="00271824" w:rsidP="00271824">
      <w:pPr>
        <w:spacing w:before="100" w:beforeAutospacing="1" w:after="100" w:afterAutospacing="1"/>
        <w:rPr>
          <w:rFonts w:ascii="Times" w:hAnsi="Times" w:cs="Times New Roman"/>
        </w:rPr>
      </w:pPr>
      <w:r w:rsidRPr="00271824">
        <w:rPr>
          <w:rFonts w:ascii="Times" w:hAnsi="Times" w:cs="Times New Roman"/>
        </w:rPr>
        <w:t>So there you go. What was started as a private social experiment borne out of confusion and frustration quickly turned into something more: a one-of-a-kind experience of connecting with a previously unknown academic community through humor, an unexpected education in social media and higher-education issues, and an obligation to expand my research to address a very real need for longitudinal, large-scale studies on self-regulation and well-being in academia.</w:t>
      </w:r>
    </w:p>
    <w:p w14:paraId="24E446EB" w14:textId="77777777" w:rsidR="00271824" w:rsidRPr="00271824" w:rsidRDefault="00271824" w:rsidP="00271824">
      <w:pPr>
        <w:spacing w:before="100" w:beforeAutospacing="1" w:after="100" w:afterAutospacing="1"/>
        <w:rPr>
          <w:rFonts w:ascii="Times" w:hAnsi="Times" w:cs="Times New Roman"/>
        </w:rPr>
      </w:pPr>
      <w:r w:rsidRPr="00271824">
        <w:rPr>
          <w:rFonts w:ascii="Times" w:hAnsi="Times" w:cs="Times New Roman"/>
        </w:rPr>
        <w:t xml:space="preserve">If you are a professor or graduate student and wish to participate in our study, please visit </w:t>
      </w:r>
      <w:hyperlink r:id="rId24" w:history="1">
        <w:r w:rsidRPr="001A0E95">
          <w:rPr>
            <w:rFonts w:ascii="Times" w:hAnsi="Times" w:cs="Times New Roman"/>
            <w:color w:val="0000FF"/>
            <w:u w:val="single"/>
          </w:rPr>
          <w:t>www.ame1.net/sas.</w:t>
        </w:r>
      </w:hyperlink>
      <w:r w:rsidRPr="00271824">
        <w:rPr>
          <w:rFonts w:ascii="Times" w:hAnsi="Times" w:cs="Times New Roman"/>
        </w:rPr>
        <w:t xml:space="preserve"> If you follow at @</w:t>
      </w:r>
      <w:proofErr w:type="spellStart"/>
      <w:r w:rsidRPr="00271824">
        <w:rPr>
          <w:rFonts w:ascii="Times" w:hAnsi="Times" w:cs="Times New Roman"/>
        </w:rPr>
        <w:t>AcademicsSay</w:t>
      </w:r>
      <w:proofErr w:type="spellEnd"/>
      <w:r w:rsidRPr="00271824">
        <w:rPr>
          <w:rFonts w:ascii="Times" w:hAnsi="Times" w:cs="Times New Roman"/>
        </w:rPr>
        <w:t xml:space="preserve"> on Twitter or Facebook, thank you once again for your support.</w:t>
      </w:r>
    </w:p>
    <w:p w14:paraId="648167AE" w14:textId="77777777" w:rsidR="00271824" w:rsidRPr="00271824" w:rsidRDefault="00271824" w:rsidP="00271824">
      <w:pPr>
        <w:spacing w:before="100" w:beforeAutospacing="1" w:after="100" w:afterAutospacing="1"/>
        <w:rPr>
          <w:rFonts w:ascii="Times" w:hAnsi="Times" w:cs="Times New Roman"/>
        </w:rPr>
      </w:pPr>
      <w:r w:rsidRPr="00271824">
        <w:rPr>
          <w:rFonts w:ascii="Times" w:hAnsi="Times" w:cs="Times New Roman"/>
        </w:rPr>
        <w:t>And if you're finding it increasingly difficult to convince yourself that pursuing an academic career was a not a terrible mistake, that your work impacts anything other than your CV, or that "data" is plural yet "agenda" is somehow not, you are not alone. I’m not sure if it gets better, but I’ll certainly look into it and get back to you ;)</w:t>
      </w:r>
    </w:p>
    <w:p w14:paraId="537374E6" w14:textId="77777777" w:rsidR="00271824" w:rsidRPr="00271824" w:rsidRDefault="00271824" w:rsidP="00271824">
      <w:pPr>
        <w:spacing w:before="100" w:beforeAutospacing="1" w:after="100" w:afterAutospacing="1"/>
        <w:rPr>
          <w:rFonts w:ascii="Times" w:hAnsi="Times" w:cs="Times New Roman"/>
        </w:rPr>
      </w:pPr>
      <w:r w:rsidRPr="001A0E95">
        <w:rPr>
          <w:rFonts w:ascii="Times" w:hAnsi="Times" w:cs="Times New Roman"/>
          <w:i/>
          <w:iCs/>
        </w:rPr>
        <w:t>Nathan C. Hall is an associate professor in the Learning Sciences program and director of the Achievement Motivation and Emotion research group at McGill University.</w:t>
      </w:r>
    </w:p>
    <w:p w14:paraId="0F586A9B" w14:textId="298A8EBB" w:rsidR="00ED504B" w:rsidRPr="001A0E95" w:rsidRDefault="001A0E95">
      <w:hyperlink r:id="rId25" w:history="1">
        <w:r w:rsidRPr="001A0E95">
          <w:rPr>
            <w:rStyle w:val="Hyperlink"/>
          </w:rPr>
          <w:t>http://chronicle.com/article/AcademicsSay-The-Story/231195/</w:t>
        </w:r>
      </w:hyperlink>
    </w:p>
    <w:p w14:paraId="623C3C43" w14:textId="77777777" w:rsidR="001A0E95" w:rsidRPr="001A0E95" w:rsidRDefault="001A0E95"/>
    <w:sectPr w:rsidR="001A0E95" w:rsidRPr="001A0E95"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824"/>
    <w:rsid w:val="001A0E95"/>
    <w:rsid w:val="00271824"/>
    <w:rsid w:val="00AA1F1D"/>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6EA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7182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824"/>
    <w:rPr>
      <w:rFonts w:ascii="Times" w:hAnsi="Times"/>
      <w:b/>
      <w:bCs/>
      <w:kern w:val="36"/>
      <w:sz w:val="48"/>
      <w:szCs w:val="48"/>
    </w:rPr>
  </w:style>
  <w:style w:type="character" w:styleId="Emphasis">
    <w:name w:val="Emphasis"/>
    <w:basedOn w:val="DefaultParagraphFont"/>
    <w:uiPriority w:val="20"/>
    <w:qFormat/>
    <w:rsid w:val="00271824"/>
    <w:rPr>
      <w:i/>
      <w:iCs/>
    </w:rPr>
  </w:style>
  <w:style w:type="paragraph" w:styleId="NormalWeb">
    <w:name w:val="Normal (Web)"/>
    <w:basedOn w:val="Normal"/>
    <w:uiPriority w:val="99"/>
    <w:semiHidden/>
    <w:unhideWhenUsed/>
    <w:rsid w:val="00271824"/>
    <w:pPr>
      <w:spacing w:before="100" w:beforeAutospacing="1" w:after="100" w:afterAutospacing="1"/>
    </w:pPr>
    <w:rPr>
      <w:rFonts w:ascii="Times" w:hAnsi="Times" w:cs="Times New Roman"/>
      <w:sz w:val="20"/>
      <w:szCs w:val="20"/>
    </w:rPr>
  </w:style>
  <w:style w:type="paragraph" w:customStyle="1" w:styleId="dateline">
    <w:name w:val="dateline"/>
    <w:basedOn w:val="Normal"/>
    <w:rsid w:val="00271824"/>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271824"/>
    <w:rPr>
      <w:color w:val="0000FF"/>
      <w:u w:val="single"/>
    </w:rPr>
  </w:style>
  <w:style w:type="paragraph" w:customStyle="1" w:styleId="byline">
    <w:name w:val="byline"/>
    <w:basedOn w:val="Normal"/>
    <w:rsid w:val="00271824"/>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271824"/>
    <w:rPr>
      <w:b/>
      <w:bCs/>
    </w:rPr>
  </w:style>
  <w:style w:type="paragraph" w:styleId="BalloonText">
    <w:name w:val="Balloon Text"/>
    <w:basedOn w:val="Normal"/>
    <w:link w:val="BalloonTextChar"/>
    <w:uiPriority w:val="99"/>
    <w:semiHidden/>
    <w:unhideWhenUsed/>
    <w:rsid w:val="002718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182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7182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824"/>
    <w:rPr>
      <w:rFonts w:ascii="Times" w:hAnsi="Times"/>
      <w:b/>
      <w:bCs/>
      <w:kern w:val="36"/>
      <w:sz w:val="48"/>
      <w:szCs w:val="48"/>
    </w:rPr>
  </w:style>
  <w:style w:type="character" w:styleId="Emphasis">
    <w:name w:val="Emphasis"/>
    <w:basedOn w:val="DefaultParagraphFont"/>
    <w:uiPriority w:val="20"/>
    <w:qFormat/>
    <w:rsid w:val="00271824"/>
    <w:rPr>
      <w:i/>
      <w:iCs/>
    </w:rPr>
  </w:style>
  <w:style w:type="paragraph" w:styleId="NormalWeb">
    <w:name w:val="Normal (Web)"/>
    <w:basedOn w:val="Normal"/>
    <w:uiPriority w:val="99"/>
    <w:semiHidden/>
    <w:unhideWhenUsed/>
    <w:rsid w:val="00271824"/>
    <w:pPr>
      <w:spacing w:before="100" w:beforeAutospacing="1" w:after="100" w:afterAutospacing="1"/>
    </w:pPr>
    <w:rPr>
      <w:rFonts w:ascii="Times" w:hAnsi="Times" w:cs="Times New Roman"/>
      <w:sz w:val="20"/>
      <w:szCs w:val="20"/>
    </w:rPr>
  </w:style>
  <w:style w:type="paragraph" w:customStyle="1" w:styleId="dateline">
    <w:name w:val="dateline"/>
    <w:basedOn w:val="Normal"/>
    <w:rsid w:val="00271824"/>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271824"/>
    <w:rPr>
      <w:color w:val="0000FF"/>
      <w:u w:val="single"/>
    </w:rPr>
  </w:style>
  <w:style w:type="paragraph" w:customStyle="1" w:styleId="byline">
    <w:name w:val="byline"/>
    <w:basedOn w:val="Normal"/>
    <w:rsid w:val="00271824"/>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271824"/>
    <w:rPr>
      <w:b/>
      <w:bCs/>
    </w:rPr>
  </w:style>
  <w:style w:type="paragraph" w:styleId="BalloonText">
    <w:name w:val="Balloon Text"/>
    <w:basedOn w:val="Normal"/>
    <w:link w:val="BalloonTextChar"/>
    <w:uiPriority w:val="99"/>
    <w:semiHidden/>
    <w:unhideWhenUsed/>
    <w:rsid w:val="002718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182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608848">
      <w:bodyDiv w:val="1"/>
      <w:marLeft w:val="0"/>
      <w:marRight w:val="0"/>
      <w:marTop w:val="0"/>
      <w:marBottom w:val="0"/>
      <w:divBdr>
        <w:top w:val="none" w:sz="0" w:space="0" w:color="auto"/>
        <w:left w:val="none" w:sz="0" w:space="0" w:color="auto"/>
        <w:bottom w:val="none" w:sz="0" w:space="0" w:color="auto"/>
        <w:right w:val="none" w:sz="0" w:space="0" w:color="auto"/>
      </w:divBdr>
      <w:divsChild>
        <w:div w:id="108816879">
          <w:marLeft w:val="0"/>
          <w:marRight w:val="0"/>
          <w:marTop w:val="0"/>
          <w:marBottom w:val="0"/>
          <w:divBdr>
            <w:top w:val="none" w:sz="0" w:space="0" w:color="auto"/>
            <w:left w:val="none" w:sz="0" w:space="0" w:color="auto"/>
            <w:bottom w:val="none" w:sz="0" w:space="0" w:color="auto"/>
            <w:right w:val="none" w:sz="0" w:space="0" w:color="auto"/>
          </w:divBdr>
        </w:div>
        <w:div w:id="311564266">
          <w:marLeft w:val="0"/>
          <w:marRight w:val="0"/>
          <w:marTop w:val="0"/>
          <w:marBottom w:val="0"/>
          <w:divBdr>
            <w:top w:val="none" w:sz="0" w:space="0" w:color="auto"/>
            <w:left w:val="none" w:sz="0" w:space="0" w:color="auto"/>
            <w:bottom w:val="none" w:sz="0" w:space="0" w:color="auto"/>
            <w:right w:val="none" w:sz="0" w:space="0" w:color="auto"/>
          </w:divBdr>
          <w:divsChild>
            <w:div w:id="79313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link.springer.com/article/10.1007%2Fs11192-014-1229-3" TargetMode="External"/><Relationship Id="rId20" Type="http://schemas.openxmlformats.org/officeDocument/2006/relationships/hyperlink" Target="https://twitter.com/Dr_Mel_Thomson/status/455146571911286784" TargetMode="External"/><Relationship Id="rId21" Type="http://schemas.openxmlformats.org/officeDocument/2006/relationships/hyperlink" Target="https://twitter.com/search?f=realtime&amp;q=%2540ame_research%20%2540academicssay" TargetMode="External"/><Relationship Id="rId22" Type="http://schemas.openxmlformats.org/officeDocument/2006/relationships/hyperlink" Target="http://ame1.net/hall/edpe668-f14-syllabus.pdf" TargetMode="External"/><Relationship Id="rId23" Type="http://schemas.openxmlformats.org/officeDocument/2006/relationships/hyperlink" Target="https://www.facebook.com/academicssay" TargetMode="External"/><Relationship Id="rId24" Type="http://schemas.openxmlformats.org/officeDocument/2006/relationships/hyperlink" Target="http://www.ame1.net/sas" TargetMode="External"/><Relationship Id="rId25" Type="http://schemas.openxmlformats.org/officeDocument/2006/relationships/hyperlink" Target="http://chronicle.com/article/AcademicsSay-The-Story/231195/"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onlinelibrary.wiley.com/doi/10.1002/asi.23101/abstract" TargetMode="External"/><Relationship Id="rId11" Type="http://schemas.openxmlformats.org/officeDocument/2006/relationships/hyperlink" Target="http://www.slate.com/blogs/future_tense/2014/11/11/_crappy_gabor_paper_overly_honest_citation_slips_into_peer_reviewed_journal.html" TargetMode="External"/><Relationship Id="rId12" Type="http://schemas.openxmlformats.org/officeDocument/2006/relationships/hyperlink" Target="https://twitter.com/raulpacheco" TargetMode="External"/><Relationship Id="rId13" Type="http://schemas.openxmlformats.org/officeDocument/2006/relationships/hyperlink" Target="http://www.sciencedirect.com/science/article/pii/S0360131511002454" TargetMode="External"/><Relationship Id="rId14" Type="http://schemas.openxmlformats.org/officeDocument/2006/relationships/hyperlink" Target="https://nodexlgraphgallery.org/Pages/Graph.aspx?graphID=18392" TargetMode="External"/><Relationship Id="rId15" Type="http://schemas.openxmlformats.org/officeDocument/2006/relationships/hyperlink" Target="https://twitter.com/thesiswhisperer/status/494662280202571777" TargetMode="External"/><Relationship Id="rId16" Type="http://schemas.openxmlformats.org/officeDocument/2006/relationships/hyperlink" Target="https://www.timeshighereducation.co.uk/comment/opinion/the-scholarly-web-30-january-2014/2010843.article" TargetMode="External"/><Relationship Id="rId17" Type="http://schemas.openxmlformats.org/officeDocument/2006/relationships/hyperlink" Target="https://storify.com/BeckiePort/75-of-the-best-academicvalentines" TargetMode="External"/><Relationship Id="rId18" Type="http://schemas.openxmlformats.org/officeDocument/2006/relationships/hyperlink" Target="http://www.stuff.co.nz/world/europe/69350990/nobel-laureate-sir-tim-hunt-resigns-over-trouble-with-girls-remark" TargetMode="External"/><Relationship Id="rId19" Type="http://schemas.openxmlformats.org/officeDocument/2006/relationships/hyperlink" Target="http://io9.com/the-20-best-sixwordpapertitle-tweets-1519056813"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chronicle.com/article/AcademicsSay-The-Story/231195/" TargetMode="External"/><Relationship Id="rId7" Type="http://schemas.openxmlformats.org/officeDocument/2006/relationships/hyperlink" Target="https://twitter.com/academicssay" TargetMode="External"/><Relationship Id="rId8" Type="http://schemas.openxmlformats.org/officeDocument/2006/relationships/hyperlink" Target="https://www.timeshighereducation.co.uk/news/top-100-most-influential-uk-and-us-universities-on-twitter/2013373.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1803</Words>
  <Characters>10278</Characters>
  <Application>Microsoft Macintosh Word</Application>
  <DocSecurity>0</DocSecurity>
  <Lines>85</Lines>
  <Paragraphs>24</Paragraphs>
  <ScaleCrop>false</ScaleCrop>
  <Company/>
  <LinksUpToDate>false</LinksUpToDate>
  <CharactersWithSpaces>12057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3</cp:revision>
  <dcterms:created xsi:type="dcterms:W3CDTF">2015-07-02T05:58:00Z</dcterms:created>
  <dcterms:modified xsi:type="dcterms:W3CDTF">2015-07-02T06:02:00Z</dcterms:modified>
</cp:coreProperties>
</file>