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9F" w:rsidRPr="00C438C4" w:rsidRDefault="00C438C4" w:rsidP="00C438C4">
      <w:pPr>
        <w:pStyle w:val="Heading2"/>
        <w:spacing w:before="0"/>
        <w:jc w:val="center"/>
      </w:pPr>
      <w:r w:rsidRPr="00C438C4">
        <w:t xml:space="preserve">EC Response to Maximum number of units during </w:t>
      </w:r>
      <w:proofErr w:type="gramStart"/>
      <w:r w:rsidRPr="00C438C4">
        <w:t>Winter</w:t>
      </w:r>
      <w:proofErr w:type="gramEnd"/>
      <w:r w:rsidRPr="00C438C4">
        <w:t xml:space="preserve"> intersession</w:t>
      </w:r>
    </w:p>
    <w:p w:rsidR="00C438C4" w:rsidRPr="00C438C4" w:rsidRDefault="00C438C4" w:rsidP="00C438C4">
      <w:pPr>
        <w:pStyle w:val="Heading2"/>
        <w:spacing w:before="0"/>
        <w:jc w:val="center"/>
      </w:pPr>
      <w:r w:rsidRPr="00C438C4">
        <w:t>February 20, 2013</w:t>
      </w:r>
    </w:p>
    <w:p w:rsidR="00C438C4" w:rsidRDefault="00C438C4"/>
    <w:p w:rsidR="00C438C4" w:rsidRDefault="00C438C4">
      <w:r>
        <w:t>Discussion:</w:t>
      </w:r>
    </w:p>
    <w:p w:rsidR="00C438C4" w:rsidRDefault="00C438C4" w:rsidP="00C438C4">
      <w:pPr>
        <w:pStyle w:val="ListParagraph"/>
        <w:numPr>
          <w:ilvl w:val="0"/>
          <w:numId w:val="1"/>
        </w:numPr>
      </w:pPr>
      <w:r>
        <w:t>Shouldn’t count/use legal holidays – Christmas and New Years</w:t>
      </w:r>
    </w:p>
    <w:p w:rsidR="00C438C4" w:rsidRDefault="00C438C4" w:rsidP="00C438C4">
      <w:pPr>
        <w:pStyle w:val="ListParagraph"/>
        <w:numPr>
          <w:ilvl w:val="0"/>
          <w:numId w:val="1"/>
        </w:numPr>
      </w:pPr>
      <w:r>
        <w:t>Concerned about providing an online course during a time when support not traditionally available.</w:t>
      </w:r>
    </w:p>
    <w:p w:rsidR="00C438C4" w:rsidRDefault="00C438C4" w:rsidP="00C438C4">
      <w:pPr>
        <w:pStyle w:val="ListParagraph"/>
        <w:numPr>
          <w:ilvl w:val="1"/>
          <w:numId w:val="1"/>
        </w:numPr>
      </w:pPr>
      <w:r>
        <w:t>Assume IITS and Library primary areas affected</w:t>
      </w:r>
    </w:p>
    <w:p w:rsidR="00C438C4" w:rsidRDefault="00C438C4" w:rsidP="00C438C4">
      <w:pPr>
        <w:pStyle w:val="ListParagraph"/>
        <w:numPr>
          <w:ilvl w:val="1"/>
          <w:numId w:val="1"/>
        </w:numPr>
      </w:pPr>
      <w:r>
        <w:t xml:space="preserve">Is it fair to expect staff/faculty in support areas to make </w:t>
      </w:r>
      <w:proofErr w:type="gramStart"/>
      <w:r>
        <w:t>themselves</w:t>
      </w:r>
      <w:proofErr w:type="gramEnd"/>
      <w:r>
        <w:t xml:space="preserve"> available over the holiday period even if Extended Studies supports?</w:t>
      </w:r>
    </w:p>
    <w:p w:rsidR="00C438C4" w:rsidRDefault="00C438C4" w:rsidP="00C438C4">
      <w:pPr>
        <w:pStyle w:val="ListParagraph"/>
        <w:numPr>
          <w:ilvl w:val="1"/>
          <w:numId w:val="1"/>
        </w:numPr>
      </w:pPr>
      <w:r>
        <w:t xml:space="preserve">Can’t expect faculty to work during holiday. </w:t>
      </w:r>
    </w:p>
    <w:p w:rsidR="00C438C4" w:rsidRDefault="00C438C4" w:rsidP="00C438C4">
      <w:pPr>
        <w:pStyle w:val="ListParagraph"/>
        <w:numPr>
          <w:ilvl w:val="2"/>
          <w:numId w:val="1"/>
        </w:numPr>
      </w:pPr>
      <w:r>
        <w:t>They shouldn’t have to work</w:t>
      </w:r>
    </w:p>
    <w:p w:rsidR="00C438C4" w:rsidRDefault="00C438C4" w:rsidP="00C438C4">
      <w:pPr>
        <w:pStyle w:val="ListParagraph"/>
        <w:numPr>
          <w:ilvl w:val="2"/>
          <w:numId w:val="1"/>
        </w:numPr>
      </w:pPr>
      <w:r>
        <w:t>Is it OK to work during this time under contract rules?</w:t>
      </w:r>
    </w:p>
    <w:p w:rsidR="00C438C4" w:rsidRDefault="00C438C4" w:rsidP="00C438C4">
      <w:pPr>
        <w:pStyle w:val="ListParagraph"/>
        <w:numPr>
          <w:ilvl w:val="2"/>
          <w:numId w:val="1"/>
        </w:numPr>
      </w:pPr>
      <w:r>
        <w:t>Does it undermine union issues concerning workload?</w:t>
      </w:r>
    </w:p>
    <w:p w:rsidR="00C438C4" w:rsidRDefault="00C438C4" w:rsidP="00C438C4">
      <w:pPr>
        <w:pStyle w:val="ListParagraph"/>
        <w:numPr>
          <w:ilvl w:val="2"/>
          <w:numId w:val="1"/>
        </w:numPr>
      </w:pPr>
      <w:r>
        <w:t>Counter argument – many of these faculty depend on the extra pay intersession provides. Is it right to deny them this income?</w:t>
      </w:r>
    </w:p>
    <w:p w:rsidR="00C438C4" w:rsidRDefault="00C438C4" w:rsidP="00C438C4">
      <w:pPr>
        <w:pStyle w:val="ListParagraph"/>
        <w:numPr>
          <w:ilvl w:val="0"/>
          <w:numId w:val="1"/>
        </w:numPr>
      </w:pPr>
      <w:r>
        <w:t xml:space="preserve">One faculty members experience with providing a 3 unit course over 14 days was that it </w:t>
      </w:r>
      <w:r w:rsidR="00B14C18">
        <w:t>actually took more time than that with grading, etc.</w:t>
      </w:r>
    </w:p>
    <w:p w:rsidR="00C438C4" w:rsidRDefault="00C438C4" w:rsidP="00C438C4">
      <w:pPr>
        <w:pStyle w:val="ListParagraph"/>
        <w:numPr>
          <w:ilvl w:val="0"/>
          <w:numId w:val="1"/>
        </w:numPr>
      </w:pPr>
      <w:r>
        <w:t>Need to consider ethical issues</w:t>
      </w:r>
    </w:p>
    <w:p w:rsidR="00C438C4" w:rsidRDefault="00C438C4" w:rsidP="00C438C4">
      <w:pPr>
        <w:pStyle w:val="ListParagraph"/>
        <w:numPr>
          <w:ilvl w:val="1"/>
          <w:numId w:val="1"/>
        </w:numPr>
      </w:pPr>
      <w:r>
        <w:t>Can a full course really be offered in such a short time?</w:t>
      </w:r>
    </w:p>
    <w:p w:rsidR="00C438C4" w:rsidRDefault="00C438C4" w:rsidP="00C438C4">
      <w:pPr>
        <w:pStyle w:val="ListParagraph"/>
        <w:numPr>
          <w:ilvl w:val="1"/>
          <w:numId w:val="1"/>
        </w:numPr>
      </w:pPr>
      <w:r>
        <w:t>Can we really provide a proper learning experience in a short time?</w:t>
      </w:r>
    </w:p>
    <w:p w:rsidR="00C438C4" w:rsidRDefault="00C438C4" w:rsidP="00C438C4">
      <w:pPr>
        <w:pStyle w:val="ListParagraph"/>
        <w:numPr>
          <w:ilvl w:val="1"/>
          <w:numId w:val="1"/>
        </w:numPr>
      </w:pPr>
      <w:r>
        <w:t>Shouldn’t apply 19/15 calculation to such a short time. The resulting number of hours required per day is unrealistic.</w:t>
      </w:r>
    </w:p>
    <w:p w:rsidR="00B14C18" w:rsidRDefault="00B14C18" w:rsidP="00B14C18">
      <w:pPr>
        <w:pStyle w:val="ListParagraph"/>
        <w:numPr>
          <w:ilvl w:val="0"/>
          <w:numId w:val="1"/>
        </w:numPr>
      </w:pPr>
      <w:r>
        <w:t>14 calendar days means 16 hours of work required every day. Is that really reasonable. What’s the floor as far as number of hours/day and number of days/week?</w:t>
      </w:r>
    </w:p>
    <w:p w:rsidR="00B14C18" w:rsidRDefault="00B14C18" w:rsidP="00B14C18">
      <w:pPr>
        <w:pStyle w:val="ListParagraph"/>
        <w:numPr>
          <w:ilvl w:val="0"/>
          <w:numId w:val="1"/>
        </w:numPr>
      </w:pPr>
      <w:r>
        <w:t xml:space="preserve">Should there be limits on the number of units faculty can teach? </w:t>
      </w:r>
      <w:proofErr w:type="spellStart"/>
      <w:r>
        <w:t>CoBA</w:t>
      </w:r>
      <w:proofErr w:type="spellEnd"/>
      <w:r>
        <w:t xml:space="preserve"> does specify a limit.</w:t>
      </w:r>
    </w:p>
    <w:p w:rsidR="00B14C18" w:rsidRDefault="00B14C18" w:rsidP="00B14C18">
      <w:pPr>
        <w:pStyle w:val="ListParagraph"/>
        <w:numPr>
          <w:ilvl w:val="0"/>
          <w:numId w:val="1"/>
        </w:numPr>
      </w:pPr>
      <w:r>
        <w:t xml:space="preserve">How much of an economic impact would </w:t>
      </w:r>
      <w:proofErr w:type="gramStart"/>
      <w:r>
        <w:t>eliminating</w:t>
      </w:r>
      <w:proofErr w:type="gramEnd"/>
      <w:r>
        <w:t xml:space="preserve"> intersession cause?</w:t>
      </w:r>
    </w:p>
    <w:p w:rsidR="00C438C4" w:rsidRDefault="00C438C4">
      <w:r>
        <w:t>Recommendations:</w:t>
      </w:r>
    </w:p>
    <w:p w:rsidR="00B14C18" w:rsidRDefault="00B14C18" w:rsidP="00B14C18">
      <w:pPr>
        <w:pStyle w:val="ListParagraph"/>
        <w:numPr>
          <w:ilvl w:val="0"/>
          <w:numId w:val="2"/>
        </w:numPr>
      </w:pPr>
      <w:r>
        <w:t>For face-to-face consider counting the days in December after grading and before the holiday starts.</w:t>
      </w:r>
    </w:p>
    <w:p w:rsidR="00C438C4" w:rsidRDefault="00C438C4">
      <w:r>
        <w:t>Requests for additional information:</w:t>
      </w:r>
    </w:p>
    <w:p w:rsidR="00B14C18" w:rsidRDefault="00B14C18" w:rsidP="00B14C18">
      <w:pPr>
        <w:pStyle w:val="ListParagraph"/>
        <w:numPr>
          <w:ilvl w:val="0"/>
          <w:numId w:val="1"/>
        </w:numPr>
      </w:pPr>
      <w:r>
        <w:t>APC should determine a reasonable maximum work day for students. What’s the floor as far as number of hours/day and number of days/</w:t>
      </w:r>
      <w:proofErr w:type="gramStart"/>
      <w:r>
        <w:t>week.</w:t>
      </w:r>
      <w:proofErr w:type="gramEnd"/>
    </w:p>
    <w:p w:rsidR="00B14C18" w:rsidRDefault="00B14C18" w:rsidP="00B14C18">
      <w:pPr>
        <w:pStyle w:val="ListParagraph"/>
        <w:numPr>
          <w:ilvl w:val="0"/>
          <w:numId w:val="1"/>
        </w:numPr>
      </w:pPr>
      <w:r>
        <w:t>What do other campuses do? How do they manage to find time for intersession? Why does it work for them?</w:t>
      </w:r>
    </w:p>
    <w:p w:rsidR="00B14C18" w:rsidRDefault="00B14C18" w:rsidP="00B14C18">
      <w:pPr>
        <w:pStyle w:val="ListParagraph"/>
        <w:numPr>
          <w:ilvl w:val="0"/>
          <w:numId w:val="1"/>
        </w:numPr>
      </w:pPr>
      <w:r>
        <w:lastRenderedPageBreak/>
        <w:t xml:space="preserve">Determine how much of an economic impact would </w:t>
      </w:r>
      <w:proofErr w:type="gramStart"/>
      <w:r w:rsidR="00CA14D6">
        <w:t>eliminating</w:t>
      </w:r>
      <w:proofErr w:type="gramEnd"/>
      <w:r>
        <w:t xml:space="preserve"> intersession cause. Gather a couple of years of information on our intersession enrollment. Breakdown by colleges or departments. Be sure to count the classes that actually made rather than the total offered.</w:t>
      </w:r>
    </w:p>
    <w:p w:rsidR="00B14C18" w:rsidRDefault="00B14C18" w:rsidP="00B14C18">
      <w:pPr>
        <w:pStyle w:val="ListParagraph"/>
        <w:numPr>
          <w:ilvl w:val="0"/>
          <w:numId w:val="1"/>
        </w:numPr>
      </w:pPr>
      <w:r>
        <w:t>Survey faculty as to their experiences in teaching intersession. Might try to ask questions in a way to separate financial need as reason for doing from actual experience in teaching such courses.</w:t>
      </w:r>
    </w:p>
    <w:p w:rsidR="00C438C4" w:rsidRDefault="00C438C4"/>
    <w:sectPr w:rsidR="00C438C4" w:rsidSect="0017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80C"/>
    <w:multiLevelType w:val="hybridMultilevel"/>
    <w:tmpl w:val="0B5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76C2C"/>
    <w:multiLevelType w:val="hybridMultilevel"/>
    <w:tmpl w:val="21C8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38C4"/>
    <w:rsid w:val="000901AD"/>
    <w:rsid w:val="0017039F"/>
    <w:rsid w:val="001E7403"/>
    <w:rsid w:val="002F4090"/>
    <w:rsid w:val="00377932"/>
    <w:rsid w:val="003A0FAB"/>
    <w:rsid w:val="004022CE"/>
    <w:rsid w:val="004A2BCE"/>
    <w:rsid w:val="00630D45"/>
    <w:rsid w:val="0063786F"/>
    <w:rsid w:val="006B5BA5"/>
    <w:rsid w:val="00B14C18"/>
    <w:rsid w:val="00C438C4"/>
    <w:rsid w:val="00CA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9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38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8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38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43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Thompson</dc:creator>
  <cp:lastModifiedBy>Sue Thompson</cp:lastModifiedBy>
  <cp:revision>2</cp:revision>
  <dcterms:created xsi:type="dcterms:W3CDTF">2013-02-21T22:57:00Z</dcterms:created>
  <dcterms:modified xsi:type="dcterms:W3CDTF">2013-02-21T23:19:00Z</dcterms:modified>
</cp:coreProperties>
</file>