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26" w:rsidRPr="00F7664A" w:rsidRDefault="00541126" w:rsidP="00541126">
      <w:pPr>
        <w:rPr>
          <w:rFonts w:ascii="Corbel" w:hAnsi="Corbel"/>
          <w:sz w:val="22"/>
          <w:szCs w:val="22"/>
        </w:rPr>
      </w:pPr>
      <w:bookmarkStart w:id="0" w:name="_GoBack"/>
      <w:bookmarkEnd w:id="0"/>
    </w:p>
    <w:p w:rsidR="00C078D6" w:rsidRPr="008229BC" w:rsidRDefault="00300FE1" w:rsidP="00C078D6">
      <w:r>
        <w:rPr>
          <w:rFonts w:ascii="Times New Roman" w:hAnsi="Times New Roman"/>
          <w:sz w:val="22"/>
        </w:rPr>
        <w:t>Date</w:t>
      </w:r>
      <w:r w:rsidR="00541126" w:rsidRPr="00300FE1">
        <w:rPr>
          <w:rFonts w:ascii="Times New Roman" w:hAnsi="Times New Roman"/>
          <w:sz w:val="22"/>
        </w:rPr>
        <w:t>:</w:t>
      </w:r>
      <w:r w:rsidR="00541126" w:rsidRPr="00351330">
        <w:rPr>
          <w:rFonts w:ascii="Corbel" w:hAnsi="Corbel"/>
          <w:sz w:val="22"/>
          <w:szCs w:val="22"/>
        </w:rPr>
        <w:tab/>
      </w:r>
      <w:r w:rsidR="00541126" w:rsidRPr="00351330">
        <w:rPr>
          <w:rFonts w:ascii="Corbel" w:hAnsi="Corbel"/>
          <w:sz w:val="22"/>
          <w:szCs w:val="22"/>
        </w:rPr>
        <w:tab/>
      </w:r>
      <w:r w:rsidR="00111D5F">
        <w:rPr>
          <w:rFonts w:ascii="Times New Roman" w:hAnsi="Times New Roman"/>
        </w:rPr>
        <w:t>March 26, 2013</w:t>
      </w:r>
    </w:p>
    <w:p w:rsidR="00541126" w:rsidRPr="001D4674" w:rsidRDefault="00541126" w:rsidP="00FC6162">
      <w:pPr>
        <w:rPr>
          <w:rFonts w:ascii="Corbel" w:hAnsi="Corbel"/>
          <w:sz w:val="22"/>
        </w:rPr>
      </w:pPr>
    </w:p>
    <w:p w:rsidR="00C078D6" w:rsidRPr="0052446B" w:rsidRDefault="00C078D6" w:rsidP="0052446B">
      <w:pPr>
        <w:rPr>
          <w:rFonts w:ascii="Times New Roman" w:hAnsi="Times New Roman"/>
        </w:rPr>
      </w:pPr>
      <w:r w:rsidRPr="0052446B">
        <w:rPr>
          <w:rFonts w:ascii="Times New Roman" w:hAnsi="Times New Roman"/>
        </w:rPr>
        <w:t>To:</w:t>
      </w:r>
      <w:r w:rsidRPr="0052446B">
        <w:rPr>
          <w:rFonts w:ascii="Times New Roman" w:hAnsi="Times New Roman"/>
        </w:rPr>
        <w:tab/>
      </w:r>
      <w:r w:rsidRPr="0052446B">
        <w:rPr>
          <w:rFonts w:ascii="Times New Roman" w:hAnsi="Times New Roman"/>
        </w:rPr>
        <w:tab/>
        <w:t>Budget and Long Range Planning Committee</w:t>
      </w:r>
    </w:p>
    <w:p w:rsidR="00C078D6" w:rsidRPr="0052446B" w:rsidRDefault="00C078D6" w:rsidP="00C078D6">
      <w:pPr>
        <w:rPr>
          <w:rFonts w:ascii="Times New Roman" w:hAnsi="Times New Roman"/>
        </w:rPr>
      </w:pPr>
      <w:r w:rsidRPr="0052446B">
        <w:rPr>
          <w:rFonts w:ascii="Times New Roman" w:hAnsi="Times New Roman"/>
        </w:rPr>
        <w:tab/>
      </w:r>
      <w:r w:rsidRPr="0052446B">
        <w:rPr>
          <w:rFonts w:ascii="Times New Roman" w:hAnsi="Times New Roman"/>
        </w:rPr>
        <w:tab/>
      </w:r>
    </w:p>
    <w:p w:rsidR="00C078D6" w:rsidRPr="0052446B" w:rsidRDefault="00C078D6" w:rsidP="00C078D6">
      <w:pPr>
        <w:rPr>
          <w:rFonts w:ascii="Times New Roman" w:hAnsi="Times New Roman"/>
        </w:rPr>
      </w:pPr>
      <w:r w:rsidRPr="0052446B">
        <w:rPr>
          <w:rFonts w:ascii="Times New Roman" w:hAnsi="Times New Roman"/>
        </w:rPr>
        <w:t>From:</w:t>
      </w:r>
      <w:r w:rsidRPr="0052446B">
        <w:rPr>
          <w:rFonts w:ascii="Times New Roman" w:hAnsi="Times New Roman"/>
        </w:rPr>
        <w:tab/>
      </w:r>
      <w:r w:rsidRPr="0052446B">
        <w:rPr>
          <w:rFonts w:ascii="Times New Roman" w:hAnsi="Times New Roman"/>
        </w:rPr>
        <w:tab/>
        <w:t>Wayne Veres</w:t>
      </w:r>
    </w:p>
    <w:p w:rsidR="00C078D6" w:rsidRPr="0052446B" w:rsidRDefault="00C078D6" w:rsidP="00C078D6">
      <w:pPr>
        <w:ind w:left="720" w:right="-600" w:firstLine="720"/>
        <w:rPr>
          <w:rFonts w:ascii="Times New Roman" w:hAnsi="Times New Roman"/>
        </w:rPr>
      </w:pPr>
      <w:r w:rsidRPr="0052446B">
        <w:rPr>
          <w:rFonts w:ascii="Times New Roman" w:hAnsi="Times New Roman"/>
        </w:rPr>
        <w:t>Dean, Instructional and Information Technology Services and Chief Information Officer</w:t>
      </w:r>
    </w:p>
    <w:p w:rsidR="00C078D6" w:rsidRPr="0052446B" w:rsidRDefault="00C078D6" w:rsidP="00C078D6">
      <w:pPr>
        <w:ind w:left="720" w:right="-600" w:firstLine="720"/>
        <w:rPr>
          <w:rFonts w:ascii="Times New Roman" w:hAnsi="Times New Roman"/>
        </w:rPr>
      </w:pPr>
    </w:p>
    <w:p w:rsidR="00C078D6" w:rsidRPr="0052446B" w:rsidRDefault="00C078D6" w:rsidP="00C078D6">
      <w:pPr>
        <w:rPr>
          <w:rFonts w:ascii="Times New Roman" w:hAnsi="Times New Roman"/>
        </w:rPr>
      </w:pPr>
      <w:r w:rsidRPr="0052446B">
        <w:rPr>
          <w:rFonts w:ascii="Times New Roman" w:hAnsi="Times New Roman"/>
        </w:rPr>
        <w:t>Subject:</w:t>
      </w:r>
      <w:r w:rsidRPr="0052446B">
        <w:rPr>
          <w:rFonts w:ascii="Times New Roman" w:hAnsi="Times New Roman"/>
        </w:rPr>
        <w:tab/>
        <w:t xml:space="preserve">IITS </w:t>
      </w:r>
      <w:r w:rsidR="00111D5F">
        <w:rPr>
          <w:rFonts w:ascii="Times New Roman" w:hAnsi="Times New Roman"/>
        </w:rPr>
        <w:t>Additional Comments for the p form, Minor Geospatial Studies</w:t>
      </w:r>
      <w:r w:rsidR="00290CB2">
        <w:rPr>
          <w:rFonts w:ascii="Times New Roman" w:hAnsi="Times New Roman"/>
        </w:rPr>
        <w:t xml:space="preserve"> </w:t>
      </w:r>
    </w:p>
    <w:p w:rsidR="00C078D6" w:rsidRPr="0052446B" w:rsidRDefault="00C078D6" w:rsidP="00C078D6">
      <w:pPr>
        <w:rPr>
          <w:rFonts w:ascii="Times New Roman" w:hAnsi="Times New Roman"/>
        </w:rPr>
      </w:pPr>
    </w:p>
    <w:p w:rsidR="00C078D6" w:rsidRPr="0052446B" w:rsidRDefault="00C078D6" w:rsidP="00C078D6">
      <w:pPr>
        <w:rPr>
          <w:rFonts w:ascii="Times New Roman" w:hAnsi="Times New Roman"/>
        </w:rPr>
      </w:pPr>
    </w:p>
    <w:p w:rsidR="00FA327E" w:rsidRDefault="00816233" w:rsidP="00111D5F">
      <w:pPr>
        <w:rPr>
          <w:rFonts w:ascii="Times New Roman" w:hAnsi="Times New Roman"/>
          <w:sz w:val="22"/>
          <w:szCs w:val="22"/>
        </w:rPr>
      </w:pPr>
      <w:r w:rsidRPr="00FA327E">
        <w:rPr>
          <w:rFonts w:ascii="Times New Roman" w:hAnsi="Times New Roman"/>
          <w:sz w:val="22"/>
          <w:szCs w:val="22"/>
        </w:rPr>
        <w:t>Thank you for the opportunity to provide additional commen</w:t>
      </w:r>
      <w:r w:rsidR="00C96810">
        <w:rPr>
          <w:rFonts w:ascii="Times New Roman" w:hAnsi="Times New Roman"/>
          <w:sz w:val="22"/>
          <w:szCs w:val="22"/>
        </w:rPr>
        <w:t xml:space="preserve">ts for the program proposal - </w:t>
      </w:r>
      <w:r w:rsidR="00111D5F" w:rsidRPr="00FA327E">
        <w:rPr>
          <w:rFonts w:ascii="Times New Roman" w:hAnsi="Times New Roman"/>
          <w:sz w:val="22"/>
          <w:szCs w:val="22"/>
        </w:rPr>
        <w:t xml:space="preserve">Minor in Geospatial Studies.  </w:t>
      </w:r>
    </w:p>
    <w:p w:rsidR="00FA327E" w:rsidRDefault="00FA327E" w:rsidP="00111D5F">
      <w:pPr>
        <w:rPr>
          <w:rFonts w:ascii="Times New Roman" w:hAnsi="Times New Roman"/>
          <w:sz w:val="22"/>
          <w:szCs w:val="22"/>
        </w:rPr>
      </w:pPr>
    </w:p>
    <w:p w:rsidR="00FA327E" w:rsidRDefault="00FA327E" w:rsidP="00111D5F">
      <w:pPr>
        <w:rPr>
          <w:rFonts w:ascii="Times New Roman" w:hAnsi="Times New Roman"/>
          <w:sz w:val="22"/>
          <w:szCs w:val="22"/>
        </w:rPr>
      </w:pPr>
      <w:r w:rsidRPr="00FA327E">
        <w:rPr>
          <w:rFonts w:ascii="Times New Roman" w:hAnsi="Times New Roman"/>
          <w:sz w:val="22"/>
          <w:szCs w:val="22"/>
        </w:rPr>
        <w:t>The following should be considered:</w:t>
      </w:r>
    </w:p>
    <w:p w:rsidR="00FA327E" w:rsidRPr="00FA327E" w:rsidRDefault="00FA327E" w:rsidP="00111D5F">
      <w:pPr>
        <w:rPr>
          <w:rFonts w:ascii="Times New Roman" w:hAnsi="Times New Roman"/>
          <w:sz w:val="22"/>
          <w:szCs w:val="22"/>
        </w:rPr>
      </w:pPr>
    </w:p>
    <w:p w:rsidR="00FA327E" w:rsidRPr="00FA327E" w:rsidRDefault="00111D5F" w:rsidP="00FA327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A327E">
        <w:rPr>
          <w:rFonts w:ascii="Times New Roman" w:hAnsi="Times New Roman"/>
        </w:rPr>
        <w:t xml:space="preserve">As it appears this program will make heavy use of SBSB 1108, the current GIS lab, we suggest the program proposer consult early on with Academic Scheduling to determine how to prioritize </w:t>
      </w:r>
      <w:r w:rsidR="00C45750">
        <w:rPr>
          <w:rFonts w:ascii="Times New Roman" w:hAnsi="Times New Roman"/>
        </w:rPr>
        <w:t xml:space="preserve">space </w:t>
      </w:r>
      <w:r w:rsidRPr="00FA327E">
        <w:rPr>
          <w:rFonts w:ascii="Times New Roman" w:hAnsi="Times New Roman"/>
        </w:rPr>
        <w:t xml:space="preserve">availability for the proposed courses. </w:t>
      </w:r>
      <w:r w:rsidR="00FA327E" w:rsidRPr="00FA327E">
        <w:rPr>
          <w:rFonts w:ascii="Times New Roman" w:hAnsi="Times New Roman"/>
        </w:rPr>
        <w:t xml:space="preserve"> </w:t>
      </w:r>
    </w:p>
    <w:p w:rsidR="00FA327E" w:rsidRPr="00FA327E" w:rsidRDefault="00FA327E" w:rsidP="00FA327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A327E">
        <w:rPr>
          <w:rFonts w:ascii="Times New Roman" w:hAnsi="Times New Roman"/>
        </w:rPr>
        <w:t>Section 11 of the p-form describes various technology resources.  We suggest the program proposer should verify there is a budget to refresh or replace these components as needed.</w:t>
      </w:r>
    </w:p>
    <w:p w:rsidR="00FA327E" w:rsidRPr="00FA327E" w:rsidRDefault="00FA327E" w:rsidP="00FA327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A327E">
        <w:rPr>
          <w:rFonts w:ascii="Times New Roman" w:hAnsi="Times New Roman"/>
        </w:rPr>
        <w:t>As the program grows</w:t>
      </w:r>
      <w:r>
        <w:rPr>
          <w:rFonts w:ascii="Times New Roman" w:hAnsi="Times New Roman"/>
        </w:rPr>
        <w:t>,</w:t>
      </w:r>
      <w:r w:rsidRPr="00FA327E">
        <w:rPr>
          <w:rFonts w:ascii="Times New Roman" w:hAnsi="Times New Roman"/>
        </w:rPr>
        <w:t xml:space="preserve"> dependency on one hal</w:t>
      </w:r>
      <w:r>
        <w:rPr>
          <w:rFonts w:ascii="Times New Roman" w:hAnsi="Times New Roman"/>
        </w:rPr>
        <w:t>f time support person from IITS could be</w:t>
      </w:r>
      <w:r w:rsidRPr="00FA327E">
        <w:rPr>
          <w:rFonts w:ascii="Times New Roman" w:hAnsi="Times New Roman"/>
        </w:rPr>
        <w:t xml:space="preserve"> insufficient.  </w:t>
      </w:r>
    </w:p>
    <w:p w:rsidR="00FA327E" w:rsidRDefault="00FA327E" w:rsidP="00111D5F">
      <w:pPr>
        <w:rPr>
          <w:sz w:val="22"/>
          <w:szCs w:val="22"/>
        </w:rPr>
      </w:pPr>
    </w:p>
    <w:p w:rsidR="00C078D6" w:rsidRPr="0052446B" w:rsidRDefault="00C078D6" w:rsidP="00C078D6">
      <w:pPr>
        <w:rPr>
          <w:rFonts w:ascii="Times New Roman" w:hAnsi="Times New Roman"/>
        </w:rPr>
      </w:pPr>
    </w:p>
    <w:p w:rsidR="001511CB" w:rsidRPr="00375C43" w:rsidRDefault="00C078D6" w:rsidP="001511CB">
      <w:pPr>
        <w:rPr>
          <w:rFonts w:ascii="Times New Roman" w:hAnsi="Times New Roman"/>
          <w:iCs/>
          <w:sz w:val="22"/>
          <w:szCs w:val="22"/>
        </w:rPr>
      </w:pPr>
      <w:r w:rsidRPr="0052446B">
        <w:rPr>
          <w:rFonts w:ascii="Times New Roman" w:hAnsi="Times New Roman"/>
          <w:iCs/>
        </w:rPr>
        <w:t xml:space="preserve">cc: </w:t>
      </w:r>
      <w:r w:rsidR="001511CB" w:rsidRPr="00375C43">
        <w:rPr>
          <w:rFonts w:ascii="Times New Roman" w:hAnsi="Times New Roman"/>
          <w:iCs/>
          <w:sz w:val="22"/>
          <w:szCs w:val="22"/>
        </w:rPr>
        <w:t>David Barsky</w:t>
      </w:r>
    </w:p>
    <w:p w:rsidR="001511CB" w:rsidRDefault="001511CB" w:rsidP="001511CB">
      <w:pPr>
        <w:rPr>
          <w:rFonts w:ascii="Times New Roman" w:hAnsi="Times New Roman"/>
          <w:iCs/>
          <w:sz w:val="22"/>
          <w:szCs w:val="22"/>
        </w:rPr>
      </w:pPr>
      <w:r w:rsidRPr="00375C43">
        <w:rPr>
          <w:rFonts w:ascii="Times New Roman" w:hAnsi="Times New Roman"/>
          <w:iCs/>
          <w:sz w:val="22"/>
          <w:szCs w:val="22"/>
        </w:rPr>
        <w:t>Virginia Mann</w:t>
      </w:r>
    </w:p>
    <w:p w:rsidR="00111D5F" w:rsidRDefault="00111D5F" w:rsidP="001511CB">
      <w:pPr>
        <w:rPr>
          <w:rFonts w:ascii="Times New Roman" w:hAnsi="Times New Roman"/>
          <w:color w:val="000000"/>
          <w:sz w:val="22"/>
          <w:szCs w:val="22"/>
        </w:rPr>
      </w:pPr>
      <w:r w:rsidRPr="00983738">
        <w:rPr>
          <w:rFonts w:ascii="Times New Roman" w:hAnsi="Times New Roman"/>
        </w:rPr>
        <w:t>Kim Knowles-Yanez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1511CB" w:rsidRDefault="001511CB" w:rsidP="001511CB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Bill Ward</w:t>
      </w:r>
    </w:p>
    <w:p w:rsidR="001511CB" w:rsidRPr="00375C43" w:rsidRDefault="001511CB" w:rsidP="001511CB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Barbara Taylor</w:t>
      </w:r>
    </w:p>
    <w:p w:rsidR="00541126" w:rsidRPr="0052446B" w:rsidRDefault="00541126" w:rsidP="00FC6162">
      <w:pPr>
        <w:rPr>
          <w:rFonts w:ascii="Times New Roman" w:hAnsi="Times New Roman"/>
        </w:rPr>
      </w:pPr>
    </w:p>
    <w:sectPr w:rsidR="00541126" w:rsidRPr="0052446B" w:rsidSect="00541126">
      <w:headerReference w:type="first" r:id="rId8"/>
      <w:footerReference w:type="first" r:id="rId9"/>
      <w:pgSz w:w="12240" w:h="15840"/>
      <w:pgMar w:top="1440" w:right="1440" w:bottom="1440" w:left="1440" w:header="576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45C" w:rsidRDefault="000B445C" w:rsidP="00541126">
      <w:r>
        <w:separator/>
      </w:r>
    </w:p>
  </w:endnote>
  <w:endnote w:type="continuationSeparator" w:id="0">
    <w:p w:rsidR="000B445C" w:rsidRDefault="000B445C" w:rsidP="0054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D5F" w:rsidRPr="00EB4D59" w:rsidRDefault="00D5409C" w:rsidP="00541126">
    <w:pPr>
      <w:pStyle w:val="Footer"/>
      <w:spacing w:line="360" w:lineRule="auto"/>
      <w:jc w:val="center"/>
      <w:rPr>
        <w:rFonts w:ascii="Corbel" w:hAnsi="Corbel"/>
        <w:b/>
        <w:bCs/>
        <w:sz w:val="14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-154305</wp:posOffset>
              </wp:positionV>
              <wp:extent cx="6858000" cy="0"/>
              <wp:effectExtent l="9525" t="7620" r="9525" b="1143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12.15pt" to="7in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" strokeweight=".5pt">
              <v:fill o:detectmouseclick="t"/>
              <v:shadow opacity="22938f" offset="0"/>
            </v:line>
          </w:pict>
        </mc:Fallback>
      </mc:AlternateContent>
    </w:r>
    <w:r w:rsidR="00111D5F" w:rsidRPr="00EB4D59">
      <w:rPr>
        <w:rFonts w:ascii="Corbel" w:hAnsi="Corbel"/>
        <w:b/>
        <w:bCs/>
        <w:sz w:val="14"/>
      </w:rPr>
      <w:t>The California State University</w:t>
    </w:r>
  </w:p>
  <w:p w:rsidR="00111D5F" w:rsidRPr="00383067" w:rsidRDefault="00111D5F" w:rsidP="00541126">
    <w:pPr>
      <w:pStyle w:val="Footer"/>
      <w:spacing w:line="360" w:lineRule="auto"/>
      <w:jc w:val="center"/>
      <w:rPr>
        <w:rFonts w:ascii="Corbel" w:hAnsi="Corbel"/>
        <w:sz w:val="12"/>
      </w:rPr>
    </w:pPr>
    <w:r w:rsidRPr="00E17140">
      <w:rPr>
        <w:rFonts w:ascii="Corbel" w:hAnsi="Corbel"/>
        <w:sz w:val="12"/>
      </w:rPr>
      <w:t xml:space="preserve">Bakersfield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>Channel Islands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Chico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Dominguez Hills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</w:t>
    </w:r>
    <w:r>
      <w:rPr>
        <w:rFonts w:ascii="Corbel" w:hAnsi="Corbel"/>
        <w:sz w:val="12"/>
      </w:rPr>
      <w:t xml:space="preserve">East Bay   </w:t>
    </w:r>
    <w:r w:rsidRPr="00E17140">
      <w:rPr>
        <w:rFonts w:ascii="Corbel" w:hAnsi="Corbel"/>
        <w:sz w:val="12"/>
      </w:rPr>
      <w:t xml:space="preserve"> |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Fresno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Fullerton </w:t>
    </w:r>
    <w:r>
      <w:rPr>
        <w:rFonts w:ascii="Corbel" w:hAnsi="Corbel"/>
        <w:sz w:val="12"/>
      </w:rPr>
      <w:t xml:space="preserve">   </w:t>
    </w:r>
    <w:r w:rsidRPr="00E17140">
      <w:rPr>
        <w:rFonts w:ascii="Corbel" w:hAnsi="Corbel"/>
        <w:sz w:val="12"/>
      </w:rPr>
      <w:t>|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Humboldt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Long Beach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Los Angeles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|  </w:t>
    </w:r>
    <w:r>
      <w:rPr>
        <w:rFonts w:ascii="Corbel" w:hAnsi="Corbel"/>
        <w:sz w:val="12"/>
      </w:rPr>
      <w:t xml:space="preserve">  </w:t>
    </w:r>
    <w:r w:rsidRPr="00E17140">
      <w:rPr>
        <w:rFonts w:ascii="Corbel" w:hAnsi="Corbel"/>
        <w:sz w:val="12"/>
      </w:rPr>
      <w:t>Maritime Academy</w:t>
    </w:r>
    <w:r w:rsidRPr="00E17140">
      <w:rPr>
        <w:rFonts w:ascii="Corbel" w:hAnsi="Corbel"/>
        <w:sz w:val="12"/>
      </w:rPr>
      <w:br/>
      <w:t xml:space="preserve">Monterey Bay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>Northridge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Pomona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>Sacramento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>San Bernardino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|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San Diego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San Francisco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San Jose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San Luis Obispo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San Marcos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|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Sonoma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| </w:t>
    </w:r>
    <w:r>
      <w:rPr>
        <w:rFonts w:ascii="Corbel" w:hAnsi="Corbel"/>
        <w:sz w:val="12"/>
      </w:rPr>
      <w:t xml:space="preserve">   Stanislaus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45C" w:rsidRDefault="000B445C" w:rsidP="00541126">
      <w:r>
        <w:separator/>
      </w:r>
    </w:p>
  </w:footnote>
  <w:footnote w:type="continuationSeparator" w:id="0">
    <w:p w:rsidR="000B445C" w:rsidRDefault="000B445C" w:rsidP="0054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D5F" w:rsidRPr="007E1CA0" w:rsidRDefault="00111D5F" w:rsidP="00541126">
    <w:pPr>
      <w:pStyle w:val="Header"/>
      <w:spacing w:line="360" w:lineRule="auto"/>
      <w:jc w:val="center"/>
      <w:rPr>
        <w:rFonts w:ascii="Corbel" w:hAnsi="Corbel"/>
        <w:sz w:val="16"/>
      </w:rPr>
    </w:pPr>
    <w:r>
      <w:rPr>
        <w:rFonts w:ascii="Corbel" w:hAnsi="Corbel"/>
        <w:noProof/>
        <w:sz w:val="16"/>
      </w:rPr>
      <w:drawing>
        <wp:inline distT="0" distB="0" distL="0" distR="0">
          <wp:extent cx="4572000" cy="495300"/>
          <wp:effectExtent l="19050" t="0" r="0" b="0"/>
          <wp:docPr id="1" name="Picture 1" descr="csusmLogo_FullNameHillsLeft_General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usmLogo_FullNameHillsLeft_GeneralBla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1D5F" w:rsidRPr="007E1CA0" w:rsidRDefault="00111D5F" w:rsidP="00541126">
    <w:pPr>
      <w:pStyle w:val="Header"/>
      <w:spacing w:line="360" w:lineRule="auto"/>
      <w:jc w:val="center"/>
      <w:rPr>
        <w:rFonts w:ascii="Corbel" w:hAnsi="Corbel"/>
        <w:sz w:val="16"/>
      </w:rPr>
    </w:pPr>
  </w:p>
  <w:p w:rsidR="00111D5F" w:rsidRPr="007E1CA0" w:rsidRDefault="00D5409C" w:rsidP="00541126">
    <w:pPr>
      <w:pStyle w:val="Header"/>
      <w:spacing w:after="560" w:line="360" w:lineRule="auto"/>
      <w:jc w:val="center"/>
      <w:rPr>
        <w:rFonts w:ascii="Corbel" w:hAnsi="Corbel"/>
        <w:sz w:val="16"/>
      </w:rPr>
    </w:pPr>
    <w:r>
      <w:rPr>
        <w:rFonts w:ascii="Corbel" w:hAnsi="Corbel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503555</wp:posOffset>
              </wp:positionV>
              <wp:extent cx="6858000" cy="0"/>
              <wp:effectExtent l="9525" t="8255" r="9525" b="1079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9.65pt" to="7in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" strokeweight=".5pt">
              <v:fill o:detectmouseclick="t"/>
              <v:shadow opacity="22938f" offset="0"/>
            </v:line>
          </w:pict>
        </mc:Fallback>
      </mc:AlternateContent>
    </w:r>
    <w:r w:rsidR="00111D5F">
      <w:rPr>
        <w:rFonts w:ascii="Corbel" w:hAnsi="Corbel"/>
        <w:b/>
        <w:sz w:val="16"/>
      </w:rPr>
      <w:t xml:space="preserve">IITS  </w:t>
    </w:r>
    <w:r w:rsidR="00111D5F" w:rsidRPr="007E1CA0">
      <w:rPr>
        <w:rFonts w:ascii="Corbel" w:hAnsi="Corbel"/>
        <w:sz w:val="16"/>
      </w:rPr>
      <w:t xml:space="preserve"> California State University San Marcos        333 S. Twin Oaks Valley Road        San Marcos, CA 92096-0001</w:t>
    </w:r>
    <w:r w:rsidR="00111D5F" w:rsidRPr="007E1CA0">
      <w:rPr>
        <w:rFonts w:ascii="Corbel" w:hAnsi="Corbel"/>
        <w:sz w:val="16"/>
      </w:rPr>
      <w:br/>
    </w:r>
    <w:r w:rsidR="00111D5F" w:rsidRPr="007E1CA0">
      <w:rPr>
        <w:rFonts w:ascii="Corbel" w:hAnsi="Corbel"/>
        <w:b/>
        <w:sz w:val="16"/>
      </w:rPr>
      <w:t>Tel:</w:t>
    </w:r>
    <w:r w:rsidR="00111D5F" w:rsidRPr="007E1CA0">
      <w:rPr>
        <w:rFonts w:ascii="Corbel" w:hAnsi="Corbel"/>
        <w:sz w:val="16"/>
      </w:rPr>
      <w:t xml:space="preserve"> 760.750.</w:t>
    </w:r>
    <w:r w:rsidR="00111D5F">
      <w:rPr>
        <w:rFonts w:ascii="Corbel" w:hAnsi="Corbel"/>
        <w:sz w:val="16"/>
      </w:rPr>
      <w:t>4775</w:t>
    </w:r>
    <w:r w:rsidR="00111D5F" w:rsidRPr="007E1CA0">
      <w:rPr>
        <w:rFonts w:ascii="Corbel" w:hAnsi="Corbel"/>
        <w:sz w:val="16"/>
      </w:rPr>
      <w:t xml:space="preserve">       </w:t>
    </w:r>
    <w:r w:rsidR="00111D5F" w:rsidRPr="007E1CA0">
      <w:rPr>
        <w:rFonts w:ascii="Corbel" w:hAnsi="Corbel"/>
        <w:b/>
        <w:sz w:val="16"/>
      </w:rPr>
      <w:t>Fax:</w:t>
    </w:r>
    <w:r w:rsidR="00111D5F" w:rsidRPr="007E1CA0">
      <w:rPr>
        <w:rFonts w:ascii="Corbel" w:hAnsi="Corbel"/>
        <w:sz w:val="16"/>
      </w:rPr>
      <w:t xml:space="preserve"> 760.750.</w:t>
    </w:r>
    <w:r w:rsidR="00111D5F">
      <w:rPr>
        <w:rFonts w:ascii="Corbel" w:hAnsi="Corbel"/>
        <w:sz w:val="16"/>
      </w:rPr>
      <w:t>3257      veres</w:t>
    </w:r>
    <w:r w:rsidR="00111D5F" w:rsidRPr="007E1CA0">
      <w:rPr>
        <w:rFonts w:ascii="Corbel" w:hAnsi="Corbel"/>
        <w:sz w:val="16"/>
      </w:rPr>
      <w:t>@csu</w:t>
    </w:r>
    <w:r w:rsidR="00111D5F">
      <w:rPr>
        <w:rFonts w:ascii="Corbel" w:hAnsi="Corbel"/>
        <w:sz w:val="16"/>
      </w:rPr>
      <w:t>sm.edu        www.csusm.edu/IITS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833A7"/>
    <w:multiLevelType w:val="hybridMultilevel"/>
    <w:tmpl w:val="BB9A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C014D"/>
    <w:multiLevelType w:val="hybridMultilevel"/>
    <w:tmpl w:val="38AC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914035"/>
    <w:multiLevelType w:val="hybridMultilevel"/>
    <w:tmpl w:val="D29C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67"/>
    <w:rsid w:val="000673D7"/>
    <w:rsid w:val="000B445C"/>
    <w:rsid w:val="00111D5F"/>
    <w:rsid w:val="001511CB"/>
    <w:rsid w:val="00195E94"/>
    <w:rsid w:val="001E7ED1"/>
    <w:rsid w:val="00201778"/>
    <w:rsid w:val="00272904"/>
    <w:rsid w:val="00290CB2"/>
    <w:rsid w:val="00300FE1"/>
    <w:rsid w:val="00303B98"/>
    <w:rsid w:val="00322578"/>
    <w:rsid w:val="00351330"/>
    <w:rsid w:val="00383067"/>
    <w:rsid w:val="00423FF3"/>
    <w:rsid w:val="004A57A0"/>
    <w:rsid w:val="004F7511"/>
    <w:rsid w:val="0052446B"/>
    <w:rsid w:val="00541126"/>
    <w:rsid w:val="005B6FBF"/>
    <w:rsid w:val="0062592A"/>
    <w:rsid w:val="006A2FDB"/>
    <w:rsid w:val="006F5708"/>
    <w:rsid w:val="00816233"/>
    <w:rsid w:val="00834BCC"/>
    <w:rsid w:val="008B5A9A"/>
    <w:rsid w:val="008F3D17"/>
    <w:rsid w:val="00900553"/>
    <w:rsid w:val="009879F1"/>
    <w:rsid w:val="009C5B2E"/>
    <w:rsid w:val="00A819B9"/>
    <w:rsid w:val="00AF7A07"/>
    <w:rsid w:val="00B01517"/>
    <w:rsid w:val="00C078D6"/>
    <w:rsid w:val="00C45750"/>
    <w:rsid w:val="00C72CC6"/>
    <w:rsid w:val="00C96810"/>
    <w:rsid w:val="00CD5A31"/>
    <w:rsid w:val="00D27573"/>
    <w:rsid w:val="00D5409C"/>
    <w:rsid w:val="00D7625D"/>
    <w:rsid w:val="00DA650E"/>
    <w:rsid w:val="00F927B2"/>
    <w:rsid w:val="00FA327E"/>
    <w:rsid w:val="00F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83067"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06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83067"/>
  </w:style>
  <w:style w:type="paragraph" w:styleId="Footer">
    <w:name w:val="footer"/>
    <w:basedOn w:val="Normal"/>
    <w:link w:val="FooterChar"/>
    <w:uiPriority w:val="99"/>
    <w:semiHidden/>
    <w:unhideWhenUsed/>
    <w:rsid w:val="0038306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83067"/>
  </w:style>
  <w:style w:type="paragraph" w:styleId="BalloonText">
    <w:name w:val="Balloon Text"/>
    <w:basedOn w:val="Normal"/>
    <w:link w:val="BalloonTextChar"/>
    <w:uiPriority w:val="99"/>
    <w:semiHidden/>
    <w:unhideWhenUsed/>
    <w:rsid w:val="00383067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0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B00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85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078D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1511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83067"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06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83067"/>
  </w:style>
  <w:style w:type="paragraph" w:styleId="Footer">
    <w:name w:val="footer"/>
    <w:basedOn w:val="Normal"/>
    <w:link w:val="FooterChar"/>
    <w:uiPriority w:val="99"/>
    <w:semiHidden/>
    <w:unhideWhenUsed/>
    <w:rsid w:val="0038306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83067"/>
  </w:style>
  <w:style w:type="paragraph" w:styleId="BalloonText">
    <w:name w:val="Balloon Text"/>
    <w:basedOn w:val="Normal"/>
    <w:link w:val="BalloonTextChar"/>
    <w:uiPriority w:val="99"/>
    <w:semiHidden/>
    <w:unhideWhenUsed/>
    <w:rsid w:val="00383067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0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B00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85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078D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151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IITS</dc:creator>
  <cp:lastModifiedBy>sbeavers</cp:lastModifiedBy>
  <cp:revision>2</cp:revision>
  <cp:lastPrinted>2013-03-22T22:55:00Z</cp:lastPrinted>
  <dcterms:created xsi:type="dcterms:W3CDTF">2013-03-26T18:10:00Z</dcterms:created>
  <dcterms:modified xsi:type="dcterms:W3CDTF">2013-03-26T18:10:00Z</dcterms:modified>
</cp:coreProperties>
</file>