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4BCB" w14:textId="77777777" w:rsidR="000E5EFE" w:rsidRDefault="006E5ACE">
      <w:r>
        <w:t>Kinesiology</w:t>
      </w:r>
      <w:r w:rsidR="00AA0727">
        <w:t xml:space="preserve"> Re review process (process recommended by EC and </w:t>
      </w:r>
      <w:bookmarkStart w:id="0" w:name="_GoBack"/>
      <w:bookmarkEnd w:id="0"/>
      <w:r w:rsidR="00AA0727">
        <w:t xml:space="preserve">memo sent to program proposer) </w:t>
      </w:r>
    </w:p>
    <w:p w14:paraId="1D4B82A4" w14:textId="77777777" w:rsidR="00AA0727" w:rsidRDefault="00AA0727"/>
    <w:p w14:paraId="74DF8386" w14:textId="77777777" w:rsidR="00626D4E" w:rsidRDefault="008C4D9E">
      <w:r>
        <w:t xml:space="preserve">The process for re-reviewing the M.A. in Kinesiology to be launched through stateside funds rather than EL was discussed in EC today. We all recognize that this is an anomaly. We appreciate the work that the program proposers and college committees have done and recognize the need for a re-review in light of the significant change from EL to stateside funding. </w:t>
      </w:r>
      <w:r w:rsidR="006E5ACE">
        <w:t>EC recommends that the proposer review the original P-form and prepare the stateside cost and revenue spreadsheet analysis being careful to include all resource costs included in the P-Form. If the college level budget committee and the proposer</w:t>
      </w:r>
      <w:r w:rsidR="00626D4E">
        <w:t xml:space="preserve"> determine tha</w:t>
      </w:r>
      <w:r>
        <w:t>t there will be ANY revisions, prepare</w:t>
      </w:r>
      <w:r w:rsidR="00626D4E">
        <w:t xml:space="preserve"> a new P-form.</w:t>
      </w:r>
      <w:r w:rsidR="006E5ACE">
        <w:t xml:space="preserve"> A new P-form would largely be cut and p</w:t>
      </w:r>
      <w:r w:rsidR="00626D4E">
        <w:t>asted from the original P-form and provide a clear ver</w:t>
      </w:r>
      <w:r>
        <w:t xml:space="preserve">sion of the program that is now proposed through </w:t>
      </w:r>
      <w:r w:rsidR="00626D4E">
        <w:t>stateside</w:t>
      </w:r>
      <w:r>
        <w:t xml:space="preserve"> funding</w:t>
      </w:r>
      <w:r w:rsidR="00626D4E">
        <w:t xml:space="preserve">. </w:t>
      </w:r>
    </w:p>
    <w:p w14:paraId="3DC5A37E" w14:textId="77777777" w:rsidR="00626D4E" w:rsidRDefault="00626D4E"/>
    <w:p w14:paraId="621DDD55" w14:textId="77777777" w:rsidR="006E5ACE" w:rsidRDefault="006E5ACE">
      <w:r>
        <w:t>The college level curriculum committee should re-assess the P-form</w:t>
      </w:r>
      <w:r w:rsidR="008C4D9E">
        <w:t>,</w:t>
      </w:r>
      <w:r>
        <w:t xml:space="preserve"> </w:t>
      </w:r>
      <w:r w:rsidR="008C4D9E">
        <w:t xml:space="preserve">whether revised or original, </w:t>
      </w:r>
      <w:r>
        <w:t xml:space="preserve">to ascertain any implications </w:t>
      </w:r>
      <w:r w:rsidR="00626D4E">
        <w:t xml:space="preserve">the </w:t>
      </w:r>
      <w:r w:rsidR="008C4D9E">
        <w:t xml:space="preserve">funding </w:t>
      </w:r>
      <w:r w:rsidR="00626D4E">
        <w:t xml:space="preserve">changes may have </w:t>
      </w:r>
      <w:r>
        <w:t xml:space="preserve">regarding curriculum. If the college curriculum committee determines that there are no implications </w:t>
      </w:r>
      <w:r w:rsidR="00626D4E">
        <w:t xml:space="preserve">regarding curriculum, then the P-form will bypass the University Curriculum Review. However, if </w:t>
      </w:r>
      <w:r w:rsidR="00B96CDD">
        <w:t xml:space="preserve">there </w:t>
      </w:r>
      <w:proofErr w:type="gramStart"/>
      <w:r w:rsidR="00B96CDD">
        <w:t>is</w:t>
      </w:r>
      <w:proofErr w:type="gramEnd"/>
      <w:r w:rsidR="00B96CDD">
        <w:t xml:space="preserve"> any curricular change</w:t>
      </w:r>
      <w:r w:rsidR="00626D4E">
        <w:t xml:space="preserve"> due to resource implications, UCC would need to re-review. </w:t>
      </w:r>
    </w:p>
    <w:p w14:paraId="2EC0E770" w14:textId="77777777" w:rsidR="00626D4E" w:rsidRDefault="00626D4E"/>
    <w:p w14:paraId="397B7A32" w14:textId="77777777" w:rsidR="00626D4E" w:rsidRDefault="00626D4E">
      <w:r>
        <w:t>The college level budget committee will need to review the P-form</w:t>
      </w:r>
      <w:r w:rsidR="00B96CDD">
        <w:t>,</w:t>
      </w:r>
      <w:r>
        <w:t xml:space="preserve"> whether it is the original or revised version, with implications for the college’s overall stateside budget. </w:t>
      </w:r>
      <w:r w:rsidR="00B96CDD">
        <w:t>With reference to the costs and revenue analysis, t</w:t>
      </w:r>
      <w:r>
        <w:t xml:space="preserve">he dean will need to submit </w:t>
      </w:r>
      <w:r w:rsidR="00B96CDD">
        <w:t xml:space="preserve">to BLP </w:t>
      </w:r>
      <w:r>
        <w:t>a memo</w:t>
      </w:r>
      <w:r w:rsidR="00B96CDD">
        <w:t xml:space="preserve"> explaining how the college will fund any costs related to start up and continuation of the program. </w:t>
      </w:r>
    </w:p>
    <w:p w14:paraId="510BA715" w14:textId="77777777" w:rsidR="00B96CDD" w:rsidRDefault="00B96CDD"/>
    <w:p w14:paraId="47159F14" w14:textId="77777777" w:rsidR="00B96CDD" w:rsidRDefault="00B96CDD">
      <w:r>
        <w:t>When the college level committees have reviewed the revised or original P-form, cost and revenue analysis spreadsheet, and memo from the dean, these documents should be</w:t>
      </w:r>
      <w:r w:rsidR="008C4D9E">
        <w:t xml:space="preserve"> forwarded to Regina </w:t>
      </w:r>
      <w:proofErr w:type="spellStart"/>
      <w:r w:rsidR="008C4D9E">
        <w:t>Eisenbach</w:t>
      </w:r>
      <w:proofErr w:type="spellEnd"/>
      <w:r w:rsidR="008C4D9E">
        <w:t xml:space="preserve"> and </w:t>
      </w:r>
      <w:r>
        <w:t>BLP</w:t>
      </w:r>
      <w:r w:rsidR="008C4D9E">
        <w:t xml:space="preserve"> if there are no curriculum changes. Include UCC if there are any curriculum changes. </w:t>
      </w:r>
    </w:p>
    <w:p w14:paraId="2384A2ED" w14:textId="77777777" w:rsidR="008C4D9E" w:rsidRDefault="008C4D9E"/>
    <w:p w14:paraId="326B1DB7" w14:textId="77777777" w:rsidR="008C4D9E" w:rsidRDefault="008C4D9E">
      <w:r>
        <w:t>UCC and BLP will move this re-review to the top of the list and would suggest that the college level committees do the same.</w:t>
      </w:r>
    </w:p>
    <w:sectPr w:rsidR="008C4D9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CE"/>
    <w:rsid w:val="000E5EFE"/>
    <w:rsid w:val="00626D4E"/>
    <w:rsid w:val="006E5ACE"/>
    <w:rsid w:val="00795525"/>
    <w:rsid w:val="008C4D9E"/>
    <w:rsid w:val="00AA0727"/>
    <w:rsid w:val="00B9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AE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323</Words>
  <Characters>1843</Characters>
  <Application>Microsoft Macintosh Word</Application>
  <DocSecurity>0</DocSecurity>
  <Lines>15</Lines>
  <Paragraphs>4</Paragraphs>
  <ScaleCrop>false</ScaleCrop>
  <Company>csusm</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2014-10-29T19:32:00Z</dcterms:created>
  <dcterms:modified xsi:type="dcterms:W3CDTF">2014-11-01T18:50:00Z</dcterms:modified>
</cp:coreProperties>
</file>