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68"/>
        <w:gridCol w:w="7380"/>
      </w:tblGrid>
      <w:tr w:rsidR="00E9719A" w:rsidRPr="00E9719A" w14:paraId="77F793EF" w14:textId="77777777" w:rsidTr="00E9719A">
        <w:tc>
          <w:tcPr>
            <w:tcW w:w="2268" w:type="dxa"/>
            <w:shd w:val="clear" w:color="auto" w:fill="D9D9D9" w:themeFill="background1" w:themeFillShade="D9"/>
          </w:tcPr>
          <w:p w14:paraId="265BFC8A" w14:textId="77777777" w:rsidR="00E9719A" w:rsidRPr="00E9719A" w:rsidRDefault="00E9719A">
            <w:pPr>
              <w:rPr>
                <w:b/>
              </w:rPr>
            </w:pPr>
            <w:bookmarkStart w:id="0" w:name="_GoBack"/>
            <w:bookmarkEnd w:id="0"/>
            <w:r w:rsidRPr="00E9719A">
              <w:rPr>
                <w:b/>
              </w:rPr>
              <w:t>Date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31F3FB2C" w14:textId="77777777" w:rsidR="00E9719A" w:rsidRPr="00E9719A" w:rsidRDefault="00E9719A">
            <w:pPr>
              <w:rPr>
                <w:b/>
              </w:rPr>
            </w:pPr>
            <w:r w:rsidRPr="00E9719A">
              <w:rPr>
                <w:b/>
              </w:rPr>
              <w:t>Action</w:t>
            </w:r>
          </w:p>
        </w:tc>
      </w:tr>
      <w:tr w:rsidR="00E9719A" w14:paraId="7A4AE2BB" w14:textId="77777777" w:rsidTr="00E9719A">
        <w:tc>
          <w:tcPr>
            <w:tcW w:w="2268" w:type="dxa"/>
          </w:tcPr>
          <w:p w14:paraId="6FF32691" w14:textId="77777777" w:rsidR="00E9719A" w:rsidRPr="00460FCD" w:rsidRDefault="00E9719A">
            <w:pPr>
              <w:rPr>
                <w:strike/>
              </w:rPr>
            </w:pPr>
            <w:r w:rsidRPr="00460FCD">
              <w:t xml:space="preserve">Week of </w:t>
            </w:r>
            <w:r w:rsidR="0082760D" w:rsidRPr="00460FCD">
              <w:t>10/20/2014</w:t>
            </w:r>
          </w:p>
          <w:p w14:paraId="5E1B747F" w14:textId="77777777" w:rsidR="0082760D" w:rsidRPr="00460FCD" w:rsidRDefault="0082760D"/>
        </w:tc>
        <w:tc>
          <w:tcPr>
            <w:tcW w:w="7380" w:type="dxa"/>
          </w:tcPr>
          <w:p w14:paraId="5E5114A9" w14:textId="77777777" w:rsidR="00E9719A" w:rsidRPr="00460FCD" w:rsidRDefault="002B01F8">
            <w:r>
              <w:t xml:space="preserve">Vice </w:t>
            </w:r>
            <w:r w:rsidR="00E9719A" w:rsidRPr="00460FCD">
              <w:t>Provost issues Call for Three-Year Rolling Plan Updates (memo, instructions for narrative and budget template sent to AALC members with cc to BLP members)</w:t>
            </w:r>
            <w:r w:rsidR="00214411" w:rsidRPr="00460FCD">
              <w:t>.</w:t>
            </w:r>
          </w:p>
          <w:p w14:paraId="67928024" w14:textId="77777777" w:rsidR="008B703E" w:rsidRPr="00460FCD" w:rsidRDefault="008B703E"/>
        </w:tc>
      </w:tr>
      <w:tr w:rsidR="00214411" w14:paraId="455CDC15" w14:textId="77777777" w:rsidTr="00E9719A">
        <w:tc>
          <w:tcPr>
            <w:tcW w:w="2268" w:type="dxa"/>
          </w:tcPr>
          <w:p w14:paraId="25E9113A" w14:textId="77777777" w:rsidR="00214411" w:rsidRPr="00460FCD" w:rsidRDefault="0082760D">
            <w:r w:rsidRPr="00460FCD">
              <w:t>Tues, 11/4/2014</w:t>
            </w:r>
          </w:p>
        </w:tc>
        <w:tc>
          <w:tcPr>
            <w:tcW w:w="7380" w:type="dxa"/>
          </w:tcPr>
          <w:p w14:paraId="7946AA1F" w14:textId="77777777" w:rsidR="00292936" w:rsidRPr="00460FCD" w:rsidRDefault="00292936" w:rsidP="00292936">
            <w:r w:rsidRPr="00460FCD">
              <w:t xml:space="preserve">Regularly scheduled AALC meeting to which BLP Chair </w:t>
            </w:r>
            <w:r w:rsidR="00460FCD">
              <w:t>Pat Stall</w:t>
            </w:r>
            <w:r w:rsidRPr="00460FCD">
              <w:t xml:space="preserve"> will be invited for a “time certain” discussion of the proposed timeline for the Three-Year Rolling Plan Update consultation, review, and preparation of recommendation to Provost. </w:t>
            </w:r>
          </w:p>
          <w:p w14:paraId="26F94F1D" w14:textId="77777777" w:rsidR="00214411" w:rsidRPr="00460FCD" w:rsidRDefault="00214411" w:rsidP="00214411"/>
        </w:tc>
      </w:tr>
      <w:tr w:rsidR="00E9719A" w14:paraId="478CE051" w14:textId="77777777" w:rsidTr="00E9719A">
        <w:tc>
          <w:tcPr>
            <w:tcW w:w="2268" w:type="dxa"/>
          </w:tcPr>
          <w:p w14:paraId="1673F596" w14:textId="77777777" w:rsidR="00E9719A" w:rsidRPr="00460FCD" w:rsidRDefault="00E9719A">
            <w:r w:rsidRPr="00460FCD">
              <w:t>Fall 20</w:t>
            </w:r>
            <w:r w:rsidR="0082760D" w:rsidRPr="00460FCD">
              <w:t>14</w:t>
            </w:r>
            <w:r w:rsidRPr="00460FCD">
              <w:t xml:space="preserve"> Term</w:t>
            </w:r>
          </w:p>
        </w:tc>
        <w:tc>
          <w:tcPr>
            <w:tcW w:w="7380" w:type="dxa"/>
          </w:tcPr>
          <w:p w14:paraId="79A13ACE" w14:textId="77777777" w:rsidR="00E9719A" w:rsidRPr="00460FCD" w:rsidRDefault="00E9719A">
            <w:r w:rsidRPr="00460FCD">
              <w:t>Subdivision Units conduct internal process to update Three-Year Rolling Plans</w:t>
            </w:r>
            <w:r w:rsidR="00214411" w:rsidRPr="00460FCD">
              <w:t>.</w:t>
            </w:r>
          </w:p>
          <w:p w14:paraId="3959DD55" w14:textId="77777777" w:rsidR="008B703E" w:rsidRPr="00460FCD" w:rsidRDefault="008B703E"/>
        </w:tc>
      </w:tr>
      <w:tr w:rsidR="00E9719A" w14:paraId="0060CDF3" w14:textId="77777777" w:rsidTr="00E9719A">
        <w:tc>
          <w:tcPr>
            <w:tcW w:w="2268" w:type="dxa"/>
          </w:tcPr>
          <w:p w14:paraId="0286667C" w14:textId="77777777" w:rsidR="00E9719A" w:rsidRPr="00460FCD" w:rsidRDefault="0082760D" w:rsidP="00E9719A">
            <w:r w:rsidRPr="00460FCD">
              <w:t>Friday, 1/16/2015</w:t>
            </w:r>
          </w:p>
        </w:tc>
        <w:tc>
          <w:tcPr>
            <w:tcW w:w="7380" w:type="dxa"/>
          </w:tcPr>
          <w:p w14:paraId="79165B77" w14:textId="77777777" w:rsidR="00E9719A" w:rsidRPr="00460FCD" w:rsidRDefault="00E9719A">
            <w:r w:rsidRPr="00460FCD">
              <w:t>AALC Members submit update</w:t>
            </w:r>
            <w:r w:rsidR="008B703E" w:rsidRPr="00460FCD">
              <w:t>d</w:t>
            </w:r>
            <w:r w:rsidRPr="00460FCD">
              <w:t xml:space="preserve"> Three-Year Rolling Plans to Provost (Vice Provost?) via email attachment</w:t>
            </w:r>
            <w:r w:rsidR="00214411" w:rsidRPr="00460FCD">
              <w:t>.</w:t>
            </w:r>
          </w:p>
          <w:p w14:paraId="69BFDBD1" w14:textId="77777777" w:rsidR="008B703E" w:rsidRPr="00460FCD" w:rsidRDefault="008B703E"/>
        </w:tc>
      </w:tr>
      <w:tr w:rsidR="00E9719A" w14:paraId="17F0EA59" w14:textId="77777777" w:rsidTr="00E9719A">
        <w:tc>
          <w:tcPr>
            <w:tcW w:w="2268" w:type="dxa"/>
          </w:tcPr>
          <w:p w14:paraId="1CC9A1C5" w14:textId="77777777" w:rsidR="00E9719A" w:rsidRPr="00460FCD" w:rsidRDefault="0082760D">
            <w:r w:rsidRPr="00460FCD">
              <w:t>Friday, 1/23/2015</w:t>
            </w:r>
          </w:p>
        </w:tc>
        <w:tc>
          <w:tcPr>
            <w:tcW w:w="7380" w:type="dxa"/>
          </w:tcPr>
          <w:p w14:paraId="7E4FC8C6" w14:textId="77777777" w:rsidR="00E9719A" w:rsidRPr="00460FCD" w:rsidRDefault="00E9719A" w:rsidP="00E9719A">
            <w:r w:rsidRPr="00460FCD">
              <w:t>Compilation of Three-Year Rolling Plans distributed via email attachment to AALC and BLP Members</w:t>
            </w:r>
            <w:r w:rsidR="008B703E" w:rsidRPr="00460FCD">
              <w:t xml:space="preserve"> by Provost’s/Vice Provost’s staff</w:t>
            </w:r>
            <w:r w:rsidR="00214411" w:rsidRPr="00460FCD">
              <w:t>.</w:t>
            </w:r>
          </w:p>
          <w:p w14:paraId="55D643B9" w14:textId="77777777" w:rsidR="008B703E" w:rsidRPr="00460FCD" w:rsidRDefault="008B703E" w:rsidP="00E9719A"/>
        </w:tc>
      </w:tr>
      <w:tr w:rsidR="00E9719A" w14:paraId="5512A409" w14:textId="77777777" w:rsidTr="00E9719A">
        <w:tc>
          <w:tcPr>
            <w:tcW w:w="2268" w:type="dxa"/>
          </w:tcPr>
          <w:p w14:paraId="105B1F84" w14:textId="77777777" w:rsidR="008B703E" w:rsidRPr="00460FCD" w:rsidRDefault="00460FCD" w:rsidP="008B703E">
            <w:r>
              <w:t>Tuesday, 2/3/2015</w:t>
            </w:r>
          </w:p>
          <w:p w14:paraId="12D4D3DD" w14:textId="77777777" w:rsidR="00E9719A" w:rsidRPr="00460FCD" w:rsidRDefault="0082760D" w:rsidP="008B703E">
            <w:pPr>
              <w:rPr>
                <w:i/>
              </w:rPr>
            </w:pPr>
            <w:r w:rsidRPr="00460FCD">
              <w:t>2:30 – 4:00</w:t>
            </w:r>
            <w:r w:rsidR="008B703E" w:rsidRPr="00460FCD">
              <w:t>, KEL 5207</w:t>
            </w:r>
            <w:r w:rsidR="00011CC6" w:rsidRPr="00460FCD">
              <w:t xml:space="preserve"> </w:t>
            </w:r>
          </w:p>
          <w:p w14:paraId="09D06EA6" w14:textId="77777777" w:rsidR="00011CC6" w:rsidRPr="00460FCD" w:rsidRDefault="00460FCD" w:rsidP="008B703E">
            <w:pPr>
              <w:rPr>
                <w:color w:val="FF0000"/>
              </w:rPr>
            </w:pPr>
            <w:r>
              <w:rPr>
                <w:color w:val="FF0000"/>
              </w:rPr>
              <w:t>(pending confirmation)</w:t>
            </w:r>
          </w:p>
        </w:tc>
        <w:tc>
          <w:tcPr>
            <w:tcW w:w="7380" w:type="dxa"/>
          </w:tcPr>
          <w:p w14:paraId="1C3193F9" w14:textId="77777777" w:rsidR="00E9719A" w:rsidRPr="00460FCD" w:rsidRDefault="008B703E">
            <w:r w:rsidRPr="00460FCD">
              <w:t>AALC/BLP Joint Meeting to review Three-Year Rolling Plans and prepare a recommendation to the Provost</w:t>
            </w:r>
            <w:r w:rsidR="00214411" w:rsidRPr="00460FCD">
              <w:t>.</w:t>
            </w:r>
          </w:p>
          <w:p w14:paraId="35067DBE" w14:textId="77777777" w:rsidR="008B703E" w:rsidRPr="00460FCD" w:rsidRDefault="008B703E"/>
        </w:tc>
      </w:tr>
      <w:tr w:rsidR="00E9719A" w14:paraId="048A11F0" w14:textId="77777777" w:rsidTr="00E9719A">
        <w:tc>
          <w:tcPr>
            <w:tcW w:w="2268" w:type="dxa"/>
          </w:tcPr>
          <w:p w14:paraId="472BC815" w14:textId="77777777" w:rsidR="00E9719A" w:rsidRPr="00460FCD" w:rsidRDefault="0082760D">
            <w:r w:rsidRPr="00460FCD">
              <w:t>TBD (February or March 2015</w:t>
            </w:r>
            <w:r w:rsidR="008B703E" w:rsidRPr="00460FCD">
              <w:t xml:space="preserve"> – timeline to be determined by UBC)</w:t>
            </w:r>
          </w:p>
          <w:p w14:paraId="75A7AD29" w14:textId="77777777" w:rsidR="008B703E" w:rsidRPr="00460FCD" w:rsidRDefault="008B703E"/>
        </w:tc>
        <w:tc>
          <w:tcPr>
            <w:tcW w:w="7380" w:type="dxa"/>
          </w:tcPr>
          <w:p w14:paraId="3CAAEE70" w14:textId="77777777" w:rsidR="00E9719A" w:rsidRPr="00460FCD" w:rsidRDefault="00292936">
            <w:r w:rsidRPr="00460FCD">
              <w:t>Academic Affairs</w:t>
            </w:r>
            <w:r w:rsidR="008B703E" w:rsidRPr="00460FCD">
              <w:t xml:space="preserve"> Budget Priorities for FY 2014/15 (ranked list) submitted to UBC</w:t>
            </w:r>
            <w:r w:rsidR="00214411" w:rsidRPr="00460FCD">
              <w:t>.</w:t>
            </w:r>
            <w:r w:rsidR="008B703E" w:rsidRPr="00460FCD">
              <w:t xml:space="preserve"> </w:t>
            </w:r>
          </w:p>
        </w:tc>
      </w:tr>
      <w:tr w:rsidR="00E9719A" w14:paraId="1A069D72" w14:textId="77777777" w:rsidTr="00E9719A">
        <w:tc>
          <w:tcPr>
            <w:tcW w:w="2268" w:type="dxa"/>
          </w:tcPr>
          <w:p w14:paraId="3FDED019" w14:textId="77777777" w:rsidR="00E9719A" w:rsidRPr="00460FCD" w:rsidRDefault="0082760D">
            <w:r w:rsidRPr="00460FCD">
              <w:t>TBD (March or April 2015</w:t>
            </w:r>
            <w:r w:rsidR="008B703E" w:rsidRPr="00460FCD">
              <w:t xml:space="preserve"> – timeline to be determined by UBC)</w:t>
            </w:r>
          </w:p>
          <w:p w14:paraId="61E2137D" w14:textId="77777777" w:rsidR="008B703E" w:rsidRPr="00460FCD" w:rsidRDefault="008B703E"/>
        </w:tc>
        <w:tc>
          <w:tcPr>
            <w:tcW w:w="7380" w:type="dxa"/>
          </w:tcPr>
          <w:p w14:paraId="39129C65" w14:textId="77777777" w:rsidR="00E9719A" w:rsidRPr="00460FCD" w:rsidRDefault="008B703E" w:rsidP="00214411">
            <w:r w:rsidRPr="00460FCD">
              <w:t xml:space="preserve">UBC reviews divisions’ proposals and prepares a </w:t>
            </w:r>
            <w:r w:rsidR="00214411" w:rsidRPr="00460FCD">
              <w:t xml:space="preserve">ranked list of </w:t>
            </w:r>
            <w:r w:rsidRPr="00460FCD">
              <w:t>FY 2014/15 funding priorit</w:t>
            </w:r>
            <w:r w:rsidR="00214411" w:rsidRPr="00460FCD">
              <w:t>ies</w:t>
            </w:r>
            <w:r w:rsidRPr="00460FCD">
              <w:t xml:space="preserve"> for President Haynes</w:t>
            </w:r>
            <w:r w:rsidR="00214411" w:rsidRPr="00460FCD">
              <w:t>.</w:t>
            </w:r>
          </w:p>
        </w:tc>
      </w:tr>
    </w:tbl>
    <w:p w14:paraId="0AD2CE39" w14:textId="77777777" w:rsidR="00646252" w:rsidRDefault="00646252"/>
    <w:p w14:paraId="543E0FD6" w14:textId="77777777" w:rsidR="00E9719A" w:rsidRDefault="00E9719A" w:rsidP="00E9719A">
      <w:pPr>
        <w:tabs>
          <w:tab w:val="left" w:pos="2880"/>
        </w:tabs>
        <w:ind w:left="2880" w:hanging="2880"/>
      </w:pPr>
    </w:p>
    <w:p w14:paraId="6BF2683F" w14:textId="77777777" w:rsidR="00E9719A" w:rsidRDefault="00E9719A" w:rsidP="00E9719A">
      <w:pPr>
        <w:tabs>
          <w:tab w:val="left" w:pos="2880"/>
        </w:tabs>
      </w:pPr>
    </w:p>
    <w:sectPr w:rsidR="00E9719A" w:rsidSect="0064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893B" w14:textId="77777777" w:rsidR="00D43C44" w:rsidRDefault="00D43C44" w:rsidP="00E9719A">
      <w:pPr>
        <w:spacing w:after="0" w:line="240" w:lineRule="auto"/>
      </w:pPr>
      <w:r>
        <w:separator/>
      </w:r>
    </w:p>
  </w:endnote>
  <w:endnote w:type="continuationSeparator" w:id="0">
    <w:p w14:paraId="6C1E8134" w14:textId="77777777" w:rsidR="00D43C44" w:rsidRDefault="00D43C44" w:rsidP="00E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E73094" w14:textId="77777777" w:rsidR="00B97D02" w:rsidRDefault="00B97D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4C8D72" w14:textId="62232D4D" w:rsidR="00E9719A" w:rsidRPr="00E9719A" w:rsidRDefault="00FC7EAA">
    <w:pPr>
      <w:pStyle w:val="Footer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Vice Provost’s Office/KH/</w:t>
    </w:r>
    <w:proofErr w:type="spellStart"/>
    <w:r>
      <w:rPr>
        <w:rFonts w:ascii="Corbel" w:hAnsi="Corbel"/>
        <w:sz w:val="16"/>
        <w:szCs w:val="16"/>
      </w:rPr>
      <w:t>kr</w:t>
    </w:r>
    <w:proofErr w:type="spellEnd"/>
  </w:p>
  <w:p w14:paraId="76DB3609" w14:textId="7A8DD370" w:rsidR="00E9719A" w:rsidRPr="00E9719A" w:rsidRDefault="00E9719A">
    <w:pPr>
      <w:pStyle w:val="Footer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39F271" w14:textId="77777777" w:rsidR="00B97D02" w:rsidRDefault="00B97D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22C8" w14:textId="77777777" w:rsidR="00D43C44" w:rsidRDefault="00D43C44" w:rsidP="00E9719A">
      <w:pPr>
        <w:spacing w:after="0" w:line="240" w:lineRule="auto"/>
      </w:pPr>
      <w:r>
        <w:separator/>
      </w:r>
    </w:p>
  </w:footnote>
  <w:footnote w:type="continuationSeparator" w:id="0">
    <w:p w14:paraId="4948B2A2" w14:textId="77777777" w:rsidR="00D43C44" w:rsidRDefault="00D43C44" w:rsidP="00E9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97B1AE" w14:textId="77777777" w:rsidR="008B703E" w:rsidRDefault="00F504A3">
    <w:pPr>
      <w:pStyle w:val="Header"/>
    </w:pPr>
    <w:r>
      <w:rPr>
        <w:noProof/>
      </w:rPr>
      <w:pict w14:anchorId="372DC34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1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BA444B" w14:textId="15DB1728" w:rsidR="00E9719A" w:rsidRPr="00E9719A" w:rsidRDefault="00F504A3" w:rsidP="00E9719A">
    <w:pPr>
      <w:pStyle w:val="Header"/>
      <w:jc w:val="right"/>
      <w:rPr>
        <w:rFonts w:ascii="Corbel" w:hAnsi="Corbel"/>
        <w:b/>
        <w:i/>
        <w:sz w:val="28"/>
        <w:szCs w:val="28"/>
        <w:u w:val="single"/>
      </w:rPr>
    </w:pPr>
    <w:r>
      <w:rPr>
        <w:noProof/>
      </w:rPr>
      <w:pict w14:anchorId="71A9E89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2" o:spid="_x0000_s2051" type="#_x0000_t136" style="position:absolute;left:0;text-align:left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  <w:p w14:paraId="61DAA2C6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Division of Academic Affairs</w:t>
    </w:r>
  </w:p>
  <w:p w14:paraId="1BA3623F" w14:textId="77777777" w:rsidR="00E9719A" w:rsidRPr="002147E8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Three-Y</w:t>
    </w:r>
    <w:r w:rsidR="0082760D">
      <w:rPr>
        <w:rFonts w:ascii="Corbel" w:hAnsi="Corbel"/>
        <w:b/>
      </w:rPr>
      <w:t xml:space="preserve">ear Rolling Plan Update, AY </w:t>
    </w:r>
    <w:r w:rsidR="0082760D" w:rsidRPr="002147E8">
      <w:rPr>
        <w:rFonts w:ascii="Corbel" w:hAnsi="Corbel"/>
        <w:b/>
      </w:rPr>
      <w:t>201</w:t>
    </w:r>
    <w:r w:rsidR="002B01F8">
      <w:rPr>
        <w:rFonts w:ascii="Corbel" w:hAnsi="Corbel"/>
        <w:b/>
      </w:rPr>
      <w:t>5</w:t>
    </w:r>
    <w:r w:rsidR="0082760D" w:rsidRPr="002147E8">
      <w:rPr>
        <w:rFonts w:ascii="Corbel" w:hAnsi="Corbel"/>
        <w:b/>
      </w:rPr>
      <w:t>/1</w:t>
    </w:r>
    <w:r w:rsidR="002B01F8">
      <w:rPr>
        <w:rFonts w:ascii="Corbel" w:hAnsi="Corbel"/>
        <w:b/>
      </w:rPr>
      <w:t>6 - 2017</w:t>
    </w:r>
    <w:r w:rsidR="001412D2">
      <w:rPr>
        <w:rFonts w:ascii="Corbel" w:hAnsi="Corbel"/>
        <w:b/>
      </w:rPr>
      <w:t>/1</w:t>
    </w:r>
    <w:r w:rsidR="002B01F8">
      <w:rPr>
        <w:rFonts w:ascii="Corbel" w:hAnsi="Corbel"/>
        <w:b/>
      </w:rPr>
      <w:t>8</w:t>
    </w:r>
  </w:p>
  <w:p w14:paraId="65FCCCF9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  <w:r w:rsidRPr="00E9719A">
      <w:rPr>
        <w:rFonts w:ascii="Corbel" w:hAnsi="Corbel"/>
        <w:b/>
      </w:rPr>
      <w:t>Process Timeline</w:t>
    </w:r>
  </w:p>
  <w:p w14:paraId="2E504E3D" w14:textId="77777777" w:rsidR="00E9719A" w:rsidRPr="00E9719A" w:rsidRDefault="00E9719A" w:rsidP="00E9719A">
    <w:pPr>
      <w:pStyle w:val="Header"/>
      <w:jc w:val="center"/>
      <w:rPr>
        <w:rFonts w:ascii="Corbel" w:hAnsi="Corbel"/>
        <w:b/>
      </w:rPr>
    </w:pPr>
  </w:p>
  <w:p w14:paraId="59D65592" w14:textId="77777777" w:rsidR="00E9719A" w:rsidRDefault="00E971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BA40F2" w14:textId="77777777" w:rsidR="008B703E" w:rsidRDefault="00F504A3">
    <w:pPr>
      <w:pStyle w:val="Header"/>
    </w:pPr>
    <w:r>
      <w:rPr>
        <w:noProof/>
      </w:rPr>
      <w:pict w14:anchorId="1E4DBD1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414850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A"/>
    <w:rsid w:val="00011CC6"/>
    <w:rsid w:val="001412D2"/>
    <w:rsid w:val="00214411"/>
    <w:rsid w:val="002147E8"/>
    <w:rsid w:val="00292936"/>
    <w:rsid w:val="002B01F8"/>
    <w:rsid w:val="00460FCD"/>
    <w:rsid w:val="00646252"/>
    <w:rsid w:val="007170B8"/>
    <w:rsid w:val="0082760D"/>
    <w:rsid w:val="008B703E"/>
    <w:rsid w:val="009810CA"/>
    <w:rsid w:val="00A063FC"/>
    <w:rsid w:val="00A965C5"/>
    <w:rsid w:val="00B97D02"/>
    <w:rsid w:val="00C6113D"/>
    <w:rsid w:val="00D43C44"/>
    <w:rsid w:val="00E9719A"/>
    <w:rsid w:val="00EC330A"/>
    <w:rsid w:val="00EF2D78"/>
    <w:rsid w:val="00F504A3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3E21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9A"/>
  </w:style>
  <w:style w:type="paragraph" w:styleId="Footer">
    <w:name w:val="footer"/>
    <w:basedOn w:val="Normal"/>
    <w:link w:val="Foot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9A"/>
  </w:style>
  <w:style w:type="table" w:styleId="TableGrid">
    <w:name w:val="Table Grid"/>
    <w:basedOn w:val="TableNormal"/>
    <w:uiPriority w:val="59"/>
    <w:rsid w:val="00E9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9A"/>
  </w:style>
  <w:style w:type="paragraph" w:styleId="Footer">
    <w:name w:val="footer"/>
    <w:basedOn w:val="Normal"/>
    <w:link w:val="FooterChar"/>
    <w:uiPriority w:val="99"/>
    <w:unhideWhenUsed/>
    <w:rsid w:val="00E9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9A"/>
  </w:style>
  <w:style w:type="table" w:styleId="TableGrid">
    <w:name w:val="Table Grid"/>
    <w:basedOn w:val="TableNormal"/>
    <w:uiPriority w:val="59"/>
    <w:rsid w:val="00E9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BC27-03D8-1F43-A37F-8936CD5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Pat Stall</cp:lastModifiedBy>
  <cp:revision>2</cp:revision>
  <dcterms:created xsi:type="dcterms:W3CDTF">2014-11-04T21:56:00Z</dcterms:created>
  <dcterms:modified xsi:type="dcterms:W3CDTF">2014-11-04T21:56:00Z</dcterms:modified>
</cp:coreProperties>
</file>