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72534" w14:textId="77777777" w:rsidR="008005DC" w:rsidRPr="00B44DEA" w:rsidRDefault="008005DC" w:rsidP="008005DC">
      <w:pPr>
        <w:pStyle w:val="Title"/>
        <w:rPr>
          <w:szCs w:val="24"/>
        </w:rPr>
      </w:pPr>
    </w:p>
    <w:p w14:paraId="2DAB2877" w14:textId="77777777" w:rsidR="008005DC" w:rsidRPr="00A156B3" w:rsidRDefault="008005DC" w:rsidP="008005DC">
      <w:pPr>
        <w:pStyle w:val="Title"/>
        <w:rPr>
          <w:sz w:val="22"/>
          <w:szCs w:val="22"/>
        </w:rPr>
      </w:pPr>
      <w:r w:rsidRPr="00A156B3">
        <w:rPr>
          <w:sz w:val="22"/>
          <w:szCs w:val="22"/>
        </w:rPr>
        <w:t>CALIFORNIA STATE UNIVERSITY, SAN MARCOS</w:t>
      </w:r>
    </w:p>
    <w:p w14:paraId="1A3C185A" w14:textId="77777777" w:rsidR="008005DC" w:rsidRPr="00A156B3" w:rsidRDefault="008005DC" w:rsidP="008005DC">
      <w:pPr>
        <w:pStyle w:val="Title"/>
        <w:rPr>
          <w:sz w:val="22"/>
          <w:szCs w:val="22"/>
        </w:rPr>
      </w:pPr>
      <w:r w:rsidRPr="00A156B3">
        <w:rPr>
          <w:sz w:val="22"/>
          <w:szCs w:val="22"/>
        </w:rPr>
        <w:t>SCHOOL OF EDUCATION</w:t>
      </w:r>
    </w:p>
    <w:p w14:paraId="0E7EF43D" w14:textId="77777777" w:rsidR="008005DC" w:rsidRPr="00A156B3" w:rsidRDefault="008005DC" w:rsidP="008005DC">
      <w:pPr>
        <w:rPr>
          <w:sz w:val="22"/>
          <w:szCs w:val="22"/>
        </w:rPr>
      </w:pPr>
    </w:p>
    <w:p w14:paraId="376C7CD6" w14:textId="189A513B" w:rsidR="008005DC" w:rsidRPr="00A156B3" w:rsidRDefault="002862DE" w:rsidP="008005DC">
      <w:pPr>
        <w:ind w:left="1440" w:hanging="1440"/>
        <w:jc w:val="center"/>
        <w:rPr>
          <w:b/>
          <w:sz w:val="22"/>
          <w:szCs w:val="22"/>
        </w:rPr>
      </w:pPr>
      <w:r w:rsidRPr="00A156B3">
        <w:rPr>
          <w:b/>
          <w:sz w:val="22"/>
          <w:szCs w:val="22"/>
        </w:rPr>
        <w:t>COURSE: EDSL 694</w:t>
      </w:r>
      <w:r w:rsidR="006D2A50" w:rsidRPr="00A156B3">
        <w:rPr>
          <w:b/>
          <w:sz w:val="22"/>
          <w:szCs w:val="22"/>
        </w:rPr>
        <w:t xml:space="preserve"> </w:t>
      </w:r>
      <w:r w:rsidR="00AA3F5F" w:rsidRPr="00A156B3">
        <w:rPr>
          <w:b/>
          <w:sz w:val="22"/>
          <w:szCs w:val="22"/>
        </w:rPr>
        <w:t>Seminar in Autism Spectrum Disorders</w:t>
      </w:r>
      <w:r w:rsidR="00A61D07" w:rsidRPr="00A156B3">
        <w:rPr>
          <w:b/>
          <w:sz w:val="22"/>
          <w:szCs w:val="22"/>
        </w:rPr>
        <w:t xml:space="preserve"> (3 units)</w:t>
      </w:r>
    </w:p>
    <w:p w14:paraId="57FDEBD1" w14:textId="77777777" w:rsidR="008005DC" w:rsidRPr="00A156B3" w:rsidRDefault="006E6358" w:rsidP="008005DC">
      <w:pPr>
        <w:jc w:val="center"/>
        <w:rPr>
          <w:b/>
          <w:sz w:val="22"/>
          <w:szCs w:val="22"/>
        </w:rPr>
      </w:pPr>
      <w:r w:rsidRPr="00A156B3">
        <w:rPr>
          <w:b/>
          <w:sz w:val="22"/>
          <w:szCs w:val="22"/>
        </w:rPr>
        <w:t>Spring 2013</w:t>
      </w:r>
    </w:p>
    <w:p w14:paraId="434C951B" w14:textId="77777777" w:rsidR="008005DC" w:rsidRPr="00A156B3" w:rsidRDefault="006E6358" w:rsidP="008005DC">
      <w:pPr>
        <w:jc w:val="center"/>
        <w:rPr>
          <w:b/>
          <w:sz w:val="22"/>
          <w:szCs w:val="22"/>
        </w:rPr>
      </w:pPr>
      <w:r w:rsidRPr="00A156B3">
        <w:rPr>
          <w:b/>
          <w:sz w:val="22"/>
          <w:szCs w:val="22"/>
        </w:rPr>
        <w:t>Mondays 10:00 a.m. -12:45 p.m.</w:t>
      </w:r>
    </w:p>
    <w:p w14:paraId="6C010107" w14:textId="7FBCC619" w:rsidR="008005DC" w:rsidRPr="00A156B3" w:rsidRDefault="006E6358" w:rsidP="008005DC">
      <w:pPr>
        <w:jc w:val="center"/>
        <w:rPr>
          <w:b/>
          <w:sz w:val="22"/>
          <w:szCs w:val="22"/>
        </w:rPr>
      </w:pPr>
      <w:r w:rsidRPr="00A156B3">
        <w:rPr>
          <w:b/>
          <w:sz w:val="22"/>
          <w:szCs w:val="22"/>
        </w:rPr>
        <w:t xml:space="preserve">Location: </w:t>
      </w:r>
      <w:r w:rsidR="00042C34">
        <w:rPr>
          <w:b/>
          <w:sz w:val="22"/>
          <w:szCs w:val="22"/>
        </w:rPr>
        <w:t>Foundation Classroom Building 106</w:t>
      </w:r>
    </w:p>
    <w:p w14:paraId="7D9149AC" w14:textId="77777777" w:rsidR="008005DC" w:rsidRPr="00A156B3" w:rsidRDefault="008005DC" w:rsidP="008005DC">
      <w:pPr>
        <w:rPr>
          <w:sz w:val="22"/>
          <w:szCs w:val="22"/>
        </w:rPr>
      </w:pPr>
    </w:p>
    <w:p w14:paraId="49C44D7C" w14:textId="77777777" w:rsidR="008005DC" w:rsidRPr="00A156B3" w:rsidRDefault="008005DC" w:rsidP="008005DC">
      <w:pPr>
        <w:tabs>
          <w:tab w:val="left" w:pos="2160"/>
        </w:tabs>
        <w:ind w:left="360"/>
        <w:rPr>
          <w:sz w:val="22"/>
          <w:szCs w:val="22"/>
        </w:rPr>
      </w:pPr>
      <w:r w:rsidRPr="00A156B3">
        <w:rPr>
          <w:b/>
          <w:sz w:val="22"/>
          <w:szCs w:val="22"/>
        </w:rPr>
        <w:t>Professor:</w:t>
      </w:r>
      <w:r w:rsidRPr="00A156B3">
        <w:rPr>
          <w:b/>
          <w:sz w:val="22"/>
          <w:szCs w:val="22"/>
        </w:rPr>
        <w:tab/>
      </w:r>
      <w:r w:rsidR="00192C43" w:rsidRPr="00A156B3">
        <w:rPr>
          <w:b/>
          <w:sz w:val="22"/>
          <w:szCs w:val="22"/>
        </w:rPr>
        <w:t>Jodi Robledo, Ph.D.</w:t>
      </w:r>
      <w:r w:rsidRPr="00A156B3">
        <w:rPr>
          <w:b/>
          <w:sz w:val="22"/>
          <w:szCs w:val="22"/>
        </w:rPr>
        <w:tab/>
      </w:r>
    </w:p>
    <w:p w14:paraId="0ADD6D96" w14:textId="77777777" w:rsidR="008005DC" w:rsidRPr="00A156B3" w:rsidRDefault="00192C43" w:rsidP="008005DC">
      <w:pPr>
        <w:tabs>
          <w:tab w:val="left" w:pos="2160"/>
        </w:tabs>
        <w:ind w:left="360"/>
        <w:rPr>
          <w:sz w:val="22"/>
          <w:szCs w:val="22"/>
        </w:rPr>
      </w:pPr>
      <w:r w:rsidRPr="00A156B3">
        <w:rPr>
          <w:b/>
          <w:sz w:val="22"/>
          <w:szCs w:val="22"/>
        </w:rPr>
        <w:t>Phone:</w:t>
      </w:r>
      <w:r w:rsidRPr="00A156B3">
        <w:rPr>
          <w:b/>
          <w:sz w:val="22"/>
          <w:szCs w:val="22"/>
        </w:rPr>
        <w:tab/>
        <w:t>760.750.4317</w:t>
      </w:r>
    </w:p>
    <w:p w14:paraId="6BC1B74E" w14:textId="77777777" w:rsidR="008005DC" w:rsidRPr="00A156B3" w:rsidRDefault="00192C43" w:rsidP="008005DC">
      <w:pPr>
        <w:tabs>
          <w:tab w:val="left" w:pos="2160"/>
        </w:tabs>
        <w:ind w:left="360"/>
        <w:rPr>
          <w:sz w:val="22"/>
          <w:szCs w:val="22"/>
        </w:rPr>
      </w:pPr>
      <w:r w:rsidRPr="00A156B3">
        <w:rPr>
          <w:b/>
          <w:sz w:val="22"/>
          <w:szCs w:val="22"/>
        </w:rPr>
        <w:t>E-Mail:</w:t>
      </w:r>
      <w:r w:rsidRPr="00A156B3">
        <w:rPr>
          <w:b/>
          <w:sz w:val="22"/>
          <w:szCs w:val="22"/>
        </w:rPr>
        <w:tab/>
        <w:t>jrobledo</w:t>
      </w:r>
      <w:r w:rsidR="008005DC" w:rsidRPr="00A156B3">
        <w:rPr>
          <w:b/>
          <w:sz w:val="22"/>
          <w:szCs w:val="22"/>
        </w:rPr>
        <w:t>@csusm.edu</w:t>
      </w:r>
    </w:p>
    <w:p w14:paraId="01A224CD" w14:textId="77777777" w:rsidR="008005DC" w:rsidRPr="00A156B3" w:rsidRDefault="00192C43" w:rsidP="008005DC">
      <w:pPr>
        <w:tabs>
          <w:tab w:val="left" w:pos="2160"/>
        </w:tabs>
        <w:ind w:left="360"/>
        <w:rPr>
          <w:sz w:val="22"/>
          <w:szCs w:val="22"/>
        </w:rPr>
      </w:pPr>
      <w:r w:rsidRPr="00A156B3">
        <w:rPr>
          <w:b/>
          <w:sz w:val="22"/>
          <w:szCs w:val="22"/>
        </w:rPr>
        <w:t>Office:</w:t>
      </w:r>
      <w:r w:rsidRPr="00A156B3">
        <w:rPr>
          <w:b/>
          <w:sz w:val="22"/>
          <w:szCs w:val="22"/>
        </w:rPr>
        <w:tab/>
        <w:t>UH 204</w:t>
      </w:r>
    </w:p>
    <w:p w14:paraId="446A6A85" w14:textId="4D65D870" w:rsidR="008005DC" w:rsidRPr="00A156B3" w:rsidRDefault="008005DC" w:rsidP="008005DC">
      <w:pPr>
        <w:tabs>
          <w:tab w:val="left" w:pos="2160"/>
        </w:tabs>
        <w:ind w:left="360"/>
        <w:rPr>
          <w:sz w:val="22"/>
          <w:szCs w:val="22"/>
        </w:rPr>
      </w:pPr>
      <w:r w:rsidRPr="00A156B3">
        <w:rPr>
          <w:b/>
          <w:sz w:val="22"/>
          <w:szCs w:val="22"/>
        </w:rPr>
        <w:t>Office Hours:</w:t>
      </w:r>
      <w:r w:rsidRPr="00A156B3">
        <w:rPr>
          <w:b/>
          <w:sz w:val="22"/>
          <w:szCs w:val="22"/>
        </w:rPr>
        <w:tab/>
        <w:t>by app</w:t>
      </w:r>
      <w:r w:rsidR="00042C34">
        <w:rPr>
          <w:b/>
          <w:sz w:val="22"/>
          <w:szCs w:val="22"/>
        </w:rPr>
        <w:t>ointment</w:t>
      </w:r>
    </w:p>
    <w:p w14:paraId="418543F0" w14:textId="77777777" w:rsidR="008005DC" w:rsidRPr="00A156B3" w:rsidRDefault="008005DC" w:rsidP="008005DC">
      <w:pPr>
        <w:pBdr>
          <w:bottom w:val="single" w:sz="12" w:space="1" w:color="auto"/>
        </w:pBdr>
        <w:rPr>
          <w:b/>
          <w:sz w:val="22"/>
          <w:szCs w:val="22"/>
          <w:u w:val="single"/>
        </w:rPr>
      </w:pPr>
    </w:p>
    <w:p w14:paraId="308C2867" w14:textId="77777777" w:rsidR="008005DC" w:rsidRPr="00A156B3" w:rsidRDefault="00A571E8" w:rsidP="008005DC">
      <w:pPr>
        <w:pStyle w:val="Heading1"/>
        <w:rPr>
          <w:rFonts w:ascii="Times New Roman" w:hAnsi="Times New Roman"/>
          <w:sz w:val="22"/>
          <w:szCs w:val="22"/>
        </w:rPr>
      </w:pPr>
      <w:r w:rsidRPr="00A156B3">
        <w:rPr>
          <w:rFonts w:ascii="Times New Roman" w:hAnsi="Times New Roman"/>
          <w:sz w:val="22"/>
          <w:szCs w:val="22"/>
        </w:rPr>
        <w:t>School</w:t>
      </w:r>
      <w:r w:rsidR="008005DC" w:rsidRPr="00A156B3">
        <w:rPr>
          <w:rFonts w:ascii="Times New Roman" w:hAnsi="Times New Roman"/>
          <w:sz w:val="22"/>
          <w:szCs w:val="22"/>
        </w:rPr>
        <w:t xml:space="preserve"> of Education Mission Statement</w:t>
      </w:r>
    </w:p>
    <w:p w14:paraId="0BF6C592" w14:textId="77777777" w:rsidR="008005DC" w:rsidRPr="00A156B3" w:rsidRDefault="008005DC" w:rsidP="008005DC">
      <w:pPr>
        <w:pStyle w:val="Heading2"/>
        <w:rPr>
          <w:b w:val="0"/>
          <w:sz w:val="22"/>
          <w:szCs w:val="22"/>
        </w:rPr>
      </w:pPr>
    </w:p>
    <w:p w14:paraId="150636D4" w14:textId="77777777" w:rsidR="008005DC" w:rsidRPr="00A156B3" w:rsidRDefault="008005DC" w:rsidP="008005DC">
      <w:pPr>
        <w:rPr>
          <w:i/>
          <w:sz w:val="22"/>
          <w:szCs w:val="22"/>
        </w:rPr>
      </w:pPr>
      <w:r w:rsidRPr="00A156B3">
        <w:rPr>
          <w:sz w:val="22"/>
          <w:szCs w:val="22"/>
        </w:rPr>
        <w:t xml:space="preserve">The mission of the </w:t>
      </w:r>
      <w:r w:rsidR="00A571E8" w:rsidRPr="00A156B3">
        <w:rPr>
          <w:sz w:val="22"/>
          <w:szCs w:val="22"/>
        </w:rPr>
        <w:t>School</w:t>
      </w:r>
      <w:r w:rsidRPr="00A156B3">
        <w:rPr>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A156B3">
        <w:rPr>
          <w:i/>
          <w:sz w:val="22"/>
          <w:szCs w:val="22"/>
        </w:rPr>
        <w:t xml:space="preserve">(Adopted by COE Governance Community, </w:t>
      </w:r>
      <w:proofErr w:type="gramStart"/>
      <w:r w:rsidRPr="00A156B3">
        <w:rPr>
          <w:i/>
          <w:sz w:val="22"/>
          <w:szCs w:val="22"/>
        </w:rPr>
        <w:t>October,</w:t>
      </w:r>
      <w:proofErr w:type="gramEnd"/>
      <w:r w:rsidRPr="00A156B3">
        <w:rPr>
          <w:i/>
          <w:sz w:val="22"/>
          <w:szCs w:val="22"/>
        </w:rPr>
        <w:t xml:space="preserve"> 1997).</w:t>
      </w:r>
    </w:p>
    <w:p w14:paraId="2A720CC1" w14:textId="77777777" w:rsidR="008005DC" w:rsidRPr="00A156B3" w:rsidRDefault="008005DC" w:rsidP="008005DC">
      <w:pPr>
        <w:pBdr>
          <w:bottom w:val="single" w:sz="12" w:space="1" w:color="auto"/>
        </w:pBdr>
        <w:rPr>
          <w:sz w:val="22"/>
          <w:szCs w:val="22"/>
          <w:u w:val="single"/>
        </w:rPr>
      </w:pPr>
    </w:p>
    <w:p w14:paraId="74600241" w14:textId="77777777" w:rsidR="008005DC" w:rsidRPr="00A156B3" w:rsidRDefault="008005DC" w:rsidP="008005DC">
      <w:pPr>
        <w:rPr>
          <w:sz w:val="22"/>
          <w:szCs w:val="22"/>
        </w:rPr>
      </w:pPr>
    </w:p>
    <w:p w14:paraId="22437605" w14:textId="77777777" w:rsidR="008005DC" w:rsidRPr="00A156B3" w:rsidRDefault="008005DC" w:rsidP="008005DC">
      <w:pPr>
        <w:pStyle w:val="Heading2"/>
        <w:rPr>
          <w:sz w:val="22"/>
          <w:szCs w:val="22"/>
        </w:rPr>
      </w:pPr>
      <w:r w:rsidRPr="00A156B3">
        <w:rPr>
          <w:sz w:val="22"/>
          <w:szCs w:val="22"/>
        </w:rPr>
        <w:t>COURSE DESCRIPTION</w:t>
      </w:r>
    </w:p>
    <w:p w14:paraId="111361C8" w14:textId="77777777" w:rsidR="00AA3F5F" w:rsidRPr="00A156B3" w:rsidRDefault="008005DC" w:rsidP="00AA3F5F">
      <w:pPr>
        <w:autoSpaceDE w:val="0"/>
        <w:autoSpaceDN w:val="0"/>
        <w:adjustRightInd w:val="0"/>
        <w:rPr>
          <w:color w:val="000000"/>
          <w:sz w:val="22"/>
          <w:szCs w:val="22"/>
        </w:rPr>
      </w:pPr>
      <w:r w:rsidRPr="00A156B3">
        <w:rPr>
          <w:rFonts w:ascii="Cambria" w:hAnsi="Cambria"/>
          <w:color w:val="000000"/>
          <w:sz w:val="22"/>
          <w:szCs w:val="22"/>
        </w:rPr>
        <w:br/>
      </w:r>
      <w:proofErr w:type="gramStart"/>
      <w:r w:rsidR="005F4BFB" w:rsidRPr="00A156B3">
        <w:rPr>
          <w:b/>
          <w:sz w:val="22"/>
          <w:szCs w:val="22"/>
        </w:rPr>
        <w:t>EDSL 694</w:t>
      </w:r>
      <w:r w:rsidR="00AA3F5F" w:rsidRPr="00A156B3">
        <w:rPr>
          <w:b/>
          <w:sz w:val="22"/>
          <w:szCs w:val="22"/>
        </w:rPr>
        <w:t>- Seminar in Autism Spectrum Disorders (3).</w:t>
      </w:r>
      <w:proofErr w:type="gramEnd"/>
      <w:r w:rsidR="00AA3F5F" w:rsidRPr="00A156B3">
        <w:rPr>
          <w:sz w:val="22"/>
          <w:szCs w:val="22"/>
        </w:rPr>
        <w:t xml:space="preserve"> This course will explore the nature of autism spectrum disorders across the lifespan. The neurological, genetic, and anatomic underpinnings of the disorder will be reviewed based upon current research and compared to typically developing populations. Current trends in assessment and diagnostic criteria for the disorder will be discussed in addition to specific diagnostic tools utilized by other professionals as well as speech language pathologists. Treatment, data collection, and ongoing assessment techniques will be applied based upon evidence-based practice (EBP). Current research topics, funding of services, and national and state level policy will be reviewed.</w:t>
      </w:r>
      <w:r w:rsidR="00C81D1A" w:rsidRPr="00A156B3">
        <w:rPr>
          <w:sz w:val="22"/>
          <w:szCs w:val="22"/>
        </w:rPr>
        <w:t xml:space="preserve"> </w:t>
      </w:r>
      <w:r w:rsidR="00AA3F5F" w:rsidRPr="00A156B3">
        <w:rPr>
          <w:color w:val="000000"/>
          <w:sz w:val="22"/>
          <w:szCs w:val="22"/>
        </w:rPr>
        <w:t xml:space="preserve">This course has been designed to ensure that students demonstrate required knowledge and skills as outlined in the Standards and Implementation Guidelines for the Certificate of Clinical Competence in Speech-Language Pathology. The specific standards addressed in this course are: III-A, III-B, III-C, III-D, III-E, III-F, III-G, IV-B, </w:t>
      </w:r>
      <w:proofErr w:type="gramStart"/>
      <w:r w:rsidR="00AA3F5F" w:rsidRPr="00A156B3">
        <w:rPr>
          <w:color w:val="000000"/>
          <w:sz w:val="22"/>
          <w:szCs w:val="22"/>
        </w:rPr>
        <w:t>IV</w:t>
      </w:r>
      <w:proofErr w:type="gramEnd"/>
      <w:r w:rsidR="00AA3F5F" w:rsidRPr="00A156B3">
        <w:rPr>
          <w:color w:val="000000"/>
          <w:sz w:val="22"/>
          <w:szCs w:val="22"/>
        </w:rPr>
        <w:t>-G.</w:t>
      </w:r>
    </w:p>
    <w:p w14:paraId="2F9ADF78" w14:textId="77777777" w:rsidR="00AA3F5F" w:rsidRPr="00A156B3" w:rsidRDefault="00AA3F5F" w:rsidP="00AA3F5F">
      <w:pPr>
        <w:autoSpaceDE w:val="0"/>
        <w:autoSpaceDN w:val="0"/>
        <w:adjustRightInd w:val="0"/>
        <w:rPr>
          <w:color w:val="000000"/>
          <w:sz w:val="22"/>
          <w:szCs w:val="22"/>
        </w:rPr>
      </w:pPr>
    </w:p>
    <w:p w14:paraId="637BBFB4" w14:textId="77777777" w:rsidR="008005DC" w:rsidRPr="00A156B3" w:rsidRDefault="008005DC" w:rsidP="008005DC">
      <w:pPr>
        <w:pStyle w:val="Heading2"/>
        <w:jc w:val="left"/>
        <w:rPr>
          <w:sz w:val="22"/>
          <w:szCs w:val="22"/>
        </w:rPr>
      </w:pPr>
      <w:r w:rsidRPr="00A156B3">
        <w:rPr>
          <w:sz w:val="22"/>
          <w:szCs w:val="22"/>
          <w:u w:val="single"/>
        </w:rPr>
        <w:t>Course Prerequisites</w:t>
      </w:r>
      <w:r w:rsidRPr="00A156B3">
        <w:rPr>
          <w:sz w:val="22"/>
          <w:szCs w:val="22"/>
        </w:rPr>
        <w:t xml:space="preserve">: </w:t>
      </w:r>
      <w:r w:rsidRPr="00A156B3">
        <w:rPr>
          <w:b w:val="0"/>
          <w:sz w:val="22"/>
          <w:szCs w:val="22"/>
        </w:rPr>
        <w:t>Admission to the MA in Education Option in Communicative Sciences and Disorders</w:t>
      </w:r>
      <w:r w:rsidR="00AA3F5F" w:rsidRPr="00A156B3">
        <w:rPr>
          <w:b w:val="0"/>
          <w:sz w:val="22"/>
          <w:szCs w:val="22"/>
        </w:rPr>
        <w:t>.</w:t>
      </w:r>
    </w:p>
    <w:p w14:paraId="1D7656AD" w14:textId="77777777" w:rsidR="00F86F13" w:rsidRPr="00A156B3" w:rsidRDefault="00F86F13" w:rsidP="00F86F13">
      <w:pPr>
        <w:rPr>
          <w:sz w:val="22"/>
          <w:szCs w:val="22"/>
        </w:rPr>
      </w:pPr>
    </w:p>
    <w:p w14:paraId="5FE7EF1B" w14:textId="77777777" w:rsidR="004D15D7" w:rsidRPr="00A156B3" w:rsidRDefault="00552587">
      <w:pPr>
        <w:rPr>
          <w:sz w:val="22"/>
          <w:szCs w:val="22"/>
        </w:rPr>
      </w:pPr>
      <w:r w:rsidRPr="00A156B3">
        <w:rPr>
          <w:b/>
          <w:sz w:val="22"/>
          <w:szCs w:val="22"/>
          <w:u w:val="single"/>
        </w:rPr>
        <w:t xml:space="preserve">Textbook: </w:t>
      </w:r>
      <w:proofErr w:type="spellStart"/>
      <w:r w:rsidR="00371E1D" w:rsidRPr="00A156B3">
        <w:rPr>
          <w:sz w:val="22"/>
          <w:szCs w:val="22"/>
        </w:rPr>
        <w:t>Prelock</w:t>
      </w:r>
      <w:proofErr w:type="spellEnd"/>
      <w:r w:rsidR="00371E1D" w:rsidRPr="00A156B3">
        <w:rPr>
          <w:sz w:val="22"/>
          <w:szCs w:val="22"/>
        </w:rPr>
        <w:t xml:space="preserve">, P. &amp; McCauley, </w:t>
      </w:r>
      <w:proofErr w:type="gramStart"/>
      <w:r w:rsidR="00371E1D" w:rsidRPr="00A156B3">
        <w:rPr>
          <w:sz w:val="22"/>
          <w:szCs w:val="22"/>
        </w:rPr>
        <w:t>R.</w:t>
      </w:r>
      <w:proofErr w:type="gramEnd"/>
      <w:r w:rsidR="00371E1D" w:rsidRPr="00A156B3">
        <w:rPr>
          <w:sz w:val="22"/>
          <w:szCs w:val="22"/>
        </w:rPr>
        <w:t xml:space="preserve"> (Eds.) (2012). </w:t>
      </w:r>
      <w:r w:rsidR="00371E1D" w:rsidRPr="00A156B3">
        <w:rPr>
          <w:i/>
          <w:sz w:val="22"/>
          <w:szCs w:val="22"/>
        </w:rPr>
        <w:t xml:space="preserve">Treatment of Autism Spectrum Disorders: Evidence-Based Intervention Strategies for Communication and Social Interactions. </w:t>
      </w:r>
      <w:r w:rsidR="00371E1D" w:rsidRPr="00A156B3">
        <w:rPr>
          <w:sz w:val="22"/>
          <w:szCs w:val="22"/>
        </w:rPr>
        <w:t>Baltimore: Brookes Publishing.</w:t>
      </w:r>
    </w:p>
    <w:p w14:paraId="5FCCCADB" w14:textId="77777777" w:rsidR="00371E1D" w:rsidRPr="00A156B3" w:rsidRDefault="00371E1D">
      <w:pPr>
        <w:rPr>
          <w:sz w:val="22"/>
          <w:szCs w:val="22"/>
        </w:rPr>
      </w:pPr>
    </w:p>
    <w:p w14:paraId="4E8F0A8D" w14:textId="77777777" w:rsidR="00371E1D" w:rsidRPr="00A156B3" w:rsidRDefault="00371E1D">
      <w:pPr>
        <w:rPr>
          <w:sz w:val="22"/>
          <w:szCs w:val="22"/>
        </w:rPr>
      </w:pPr>
      <w:r w:rsidRPr="00A156B3">
        <w:rPr>
          <w:sz w:val="22"/>
          <w:szCs w:val="22"/>
        </w:rPr>
        <w:t>Additional Readings and Materials will be posted on Moodle</w:t>
      </w:r>
      <w:r w:rsidR="00DC3D87" w:rsidRPr="00A156B3">
        <w:rPr>
          <w:sz w:val="22"/>
          <w:szCs w:val="22"/>
        </w:rPr>
        <w:t>.</w:t>
      </w:r>
    </w:p>
    <w:p w14:paraId="609498A4" w14:textId="77777777" w:rsidR="00371E1D" w:rsidRPr="00A156B3" w:rsidRDefault="00371E1D">
      <w:pPr>
        <w:rPr>
          <w:sz w:val="22"/>
          <w:szCs w:val="22"/>
        </w:rPr>
      </w:pPr>
    </w:p>
    <w:p w14:paraId="3FB0A81D" w14:textId="77777777" w:rsidR="004D15D7" w:rsidRPr="00A156B3" w:rsidRDefault="004D15D7" w:rsidP="004D15D7">
      <w:pPr>
        <w:pStyle w:val="Heading1"/>
        <w:rPr>
          <w:rFonts w:ascii="Times New Roman" w:hAnsi="Times New Roman"/>
          <w:sz w:val="22"/>
          <w:szCs w:val="22"/>
        </w:rPr>
      </w:pPr>
      <w:r w:rsidRPr="00A156B3">
        <w:rPr>
          <w:rFonts w:ascii="Times New Roman" w:hAnsi="Times New Roman"/>
          <w:sz w:val="22"/>
          <w:szCs w:val="22"/>
        </w:rPr>
        <w:lastRenderedPageBreak/>
        <w:t>School of Education Attendance Policy</w:t>
      </w:r>
    </w:p>
    <w:p w14:paraId="772E46E2" w14:textId="77777777" w:rsidR="004D15D7" w:rsidRPr="00A156B3" w:rsidRDefault="004D15D7" w:rsidP="00CD4649">
      <w:pPr>
        <w:pStyle w:val="BodyText"/>
        <w:rPr>
          <w:b w:val="0"/>
          <w:sz w:val="22"/>
          <w:szCs w:val="22"/>
        </w:rPr>
      </w:pPr>
      <w:r w:rsidRPr="00A156B3">
        <w:rPr>
          <w:b w:val="0"/>
          <w:sz w:val="22"/>
          <w:szCs w:val="22"/>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A156B3">
        <w:rPr>
          <w:b w:val="0"/>
          <w:sz w:val="22"/>
          <w:szCs w:val="22"/>
          <w:u w:val="single"/>
        </w:rPr>
        <w:t>Individual instructors may adopt more stringent attendance requirements</w:t>
      </w:r>
      <w:r w:rsidRPr="00A156B3">
        <w:rPr>
          <w:b w:val="0"/>
          <w:sz w:val="22"/>
          <w:szCs w:val="22"/>
        </w:rPr>
        <w:t xml:space="preserve">. Should the student have extenuating circumstances, s/he should contact the instructor as soon as possible.  </w:t>
      </w:r>
      <w:r w:rsidRPr="00A156B3">
        <w:rPr>
          <w:b w:val="0"/>
          <w:i/>
          <w:sz w:val="22"/>
          <w:szCs w:val="22"/>
        </w:rPr>
        <w:t>(Adopted by the COE Governance Community, December, 1997).</w:t>
      </w:r>
      <w:r w:rsidRPr="00A156B3">
        <w:rPr>
          <w:b w:val="0"/>
          <w:sz w:val="22"/>
          <w:szCs w:val="22"/>
        </w:rPr>
        <w:t xml:space="preserve">  </w:t>
      </w:r>
    </w:p>
    <w:p w14:paraId="456250F3" w14:textId="77777777" w:rsidR="004D15D7" w:rsidRPr="00A156B3" w:rsidRDefault="004D15D7" w:rsidP="004D15D7">
      <w:pPr>
        <w:rPr>
          <w:sz w:val="22"/>
          <w:szCs w:val="22"/>
        </w:rPr>
      </w:pPr>
    </w:p>
    <w:p w14:paraId="67C85610" w14:textId="77777777" w:rsidR="004D15D7" w:rsidRPr="00A156B3" w:rsidRDefault="004D15D7" w:rsidP="004D15D7">
      <w:pPr>
        <w:jc w:val="center"/>
        <w:rPr>
          <w:b/>
          <w:sz w:val="22"/>
          <w:szCs w:val="22"/>
        </w:rPr>
      </w:pPr>
      <w:r w:rsidRPr="00A156B3">
        <w:rPr>
          <w:b/>
          <w:sz w:val="22"/>
          <w:szCs w:val="22"/>
        </w:rPr>
        <w:t>Students with Disabilities Requiring Reasonable Accommodations</w:t>
      </w:r>
    </w:p>
    <w:p w14:paraId="0B9A9136" w14:textId="77777777" w:rsidR="004D15D7" w:rsidRPr="00A156B3" w:rsidRDefault="004D15D7" w:rsidP="004D15D7">
      <w:pPr>
        <w:autoSpaceDE w:val="0"/>
        <w:autoSpaceDN w:val="0"/>
        <w:adjustRightInd w:val="0"/>
        <w:rPr>
          <w:sz w:val="22"/>
          <w:szCs w:val="22"/>
        </w:rPr>
      </w:pPr>
      <w:r w:rsidRPr="00A156B3">
        <w:rPr>
          <w:sz w:val="22"/>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within one week of the beginning of the course.</w:t>
      </w:r>
    </w:p>
    <w:p w14:paraId="43C17F96" w14:textId="77777777" w:rsidR="00CD4649" w:rsidRPr="00A156B3" w:rsidRDefault="00CD4649" w:rsidP="00CD4649">
      <w:pPr>
        <w:ind w:left="1440"/>
        <w:jc w:val="both"/>
        <w:rPr>
          <w:sz w:val="22"/>
          <w:szCs w:val="22"/>
        </w:rPr>
      </w:pPr>
    </w:p>
    <w:p w14:paraId="71487575" w14:textId="77777777" w:rsidR="00CD4649" w:rsidRPr="00A156B3" w:rsidRDefault="00CD4649" w:rsidP="00CD4649">
      <w:pPr>
        <w:jc w:val="center"/>
        <w:rPr>
          <w:b/>
          <w:sz w:val="22"/>
          <w:szCs w:val="22"/>
        </w:rPr>
      </w:pPr>
      <w:r w:rsidRPr="00A156B3">
        <w:rPr>
          <w:b/>
          <w:sz w:val="22"/>
          <w:szCs w:val="22"/>
        </w:rPr>
        <w:t>Learner Objectives</w:t>
      </w:r>
    </w:p>
    <w:p w14:paraId="03CEECCA" w14:textId="77777777" w:rsidR="00CD4649" w:rsidRPr="00A156B3" w:rsidRDefault="00CD4649" w:rsidP="00CD4649">
      <w:pPr>
        <w:autoSpaceDE w:val="0"/>
        <w:autoSpaceDN w:val="0"/>
        <w:adjustRightInd w:val="0"/>
        <w:rPr>
          <w:b/>
          <w:bCs/>
          <w:color w:val="000000"/>
          <w:sz w:val="22"/>
          <w:szCs w:val="22"/>
        </w:rPr>
      </w:pPr>
      <w:r w:rsidRPr="00A156B3">
        <w:rPr>
          <w:b/>
          <w:bCs/>
          <w:color w:val="000000"/>
          <w:sz w:val="22"/>
          <w:szCs w:val="22"/>
        </w:rPr>
        <w:t>Students will:</w:t>
      </w:r>
    </w:p>
    <w:p w14:paraId="345EA86C" w14:textId="23238846"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Identify the current theories regarding the etiology of autism spectrum disorders including genetic, developmental, environmental, and biological factors. (Standard III C)</w:t>
      </w:r>
      <w:r w:rsidR="00A7214A">
        <w:rPr>
          <w:color w:val="000000"/>
          <w:sz w:val="22"/>
          <w:szCs w:val="22"/>
        </w:rPr>
        <w:t xml:space="preserve"> (</w:t>
      </w:r>
      <w:r w:rsidR="000E78CA">
        <w:rPr>
          <w:color w:val="000000"/>
          <w:sz w:val="22"/>
          <w:szCs w:val="22"/>
        </w:rPr>
        <w:t>Quiz; R/WBI #1)</w:t>
      </w:r>
    </w:p>
    <w:p w14:paraId="2E700310" w14:textId="252FBD2C"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 xml:space="preserve"> Compare and contrast the neurological, developmental, genetic, and anatomic underpinnings in individuals with autism to individuals with typical development. (Standard III B, Standard III C)</w:t>
      </w:r>
      <w:r w:rsidR="000E78CA">
        <w:rPr>
          <w:color w:val="000000"/>
          <w:sz w:val="22"/>
          <w:szCs w:val="22"/>
        </w:rPr>
        <w:t xml:space="preserve"> (Quiz)</w:t>
      </w:r>
    </w:p>
    <w:p w14:paraId="1A324FC3" w14:textId="33790F5C"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 xml:space="preserve">Understand the roles and responsibilities of speech language pathologists and other related professionals in the diagnosis and treatment of autism. (Standards III C through III G, IV G) </w:t>
      </w:r>
      <w:r w:rsidR="000E78CA">
        <w:rPr>
          <w:color w:val="000000"/>
          <w:sz w:val="22"/>
          <w:szCs w:val="22"/>
        </w:rPr>
        <w:t>(Quiz, Clinical Observation)</w:t>
      </w:r>
    </w:p>
    <w:p w14:paraId="172AA23E" w14:textId="464F161C"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Understand and use current standardized and informal assessments administered by speech language pathologists. (Standard III D through III G and IV G)</w:t>
      </w:r>
      <w:r w:rsidR="000E78CA">
        <w:rPr>
          <w:color w:val="000000"/>
          <w:sz w:val="22"/>
          <w:szCs w:val="22"/>
        </w:rPr>
        <w:t xml:space="preserve"> (Quiz, Clinical Observation)</w:t>
      </w:r>
    </w:p>
    <w:p w14:paraId="599ED30D" w14:textId="76552E5F"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Describe the characteristics and issues surrounding autism in childhood, including the role of social communication skills, specific speech and language characteristics, and cognitive/play skills. (Standard III C through III G)</w:t>
      </w:r>
      <w:r w:rsidR="00F55D16">
        <w:rPr>
          <w:color w:val="000000"/>
          <w:sz w:val="22"/>
          <w:szCs w:val="22"/>
        </w:rPr>
        <w:t xml:space="preserve"> (Quiz, R/WBI #1, R/WBI #3, R/WBI #4</w:t>
      </w:r>
      <w:r w:rsidR="000E78CA">
        <w:rPr>
          <w:color w:val="000000"/>
          <w:sz w:val="22"/>
          <w:szCs w:val="22"/>
        </w:rPr>
        <w:t>)</w:t>
      </w:r>
    </w:p>
    <w:p w14:paraId="3D139235" w14:textId="75BD6280"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 xml:space="preserve">Detail the trajectory of communication and cognitive skills into adolescence and adulthood. (Standard III B and III C)  </w:t>
      </w:r>
      <w:r w:rsidR="000E78CA">
        <w:rPr>
          <w:color w:val="000000"/>
          <w:sz w:val="22"/>
          <w:szCs w:val="22"/>
        </w:rPr>
        <w:t>(Quiz)</w:t>
      </w:r>
    </w:p>
    <w:p w14:paraId="32DCD817" w14:textId="1CAFFF0A"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 xml:space="preserve">Acquire knowledge of treatment principles based upon evidence-based practice (EPB) standards. (Standard III D, E, and F) </w:t>
      </w:r>
      <w:r w:rsidR="000E78CA">
        <w:rPr>
          <w:color w:val="000000"/>
          <w:sz w:val="22"/>
          <w:szCs w:val="22"/>
        </w:rPr>
        <w:t>(R/WBI #2)</w:t>
      </w:r>
    </w:p>
    <w:p w14:paraId="5D5AC637" w14:textId="26D7D835" w:rsidR="00CD4649" w:rsidRPr="00A156B3" w:rsidRDefault="00CD4649" w:rsidP="00CD4649">
      <w:pPr>
        <w:numPr>
          <w:ilvl w:val="0"/>
          <w:numId w:val="4"/>
        </w:numPr>
        <w:autoSpaceDE w:val="0"/>
        <w:autoSpaceDN w:val="0"/>
        <w:adjustRightInd w:val="0"/>
        <w:rPr>
          <w:color w:val="000000"/>
          <w:sz w:val="22"/>
          <w:szCs w:val="22"/>
        </w:rPr>
      </w:pPr>
      <w:r w:rsidRPr="00A156B3">
        <w:rPr>
          <w:color w:val="000000"/>
          <w:sz w:val="22"/>
          <w:szCs w:val="22"/>
        </w:rPr>
        <w:t xml:space="preserve">Identify and critically evaluate current trends in research and issues related ASD. (Standard III F, III G, IV B) </w:t>
      </w:r>
      <w:r w:rsidR="000E78CA">
        <w:rPr>
          <w:color w:val="000000"/>
          <w:sz w:val="22"/>
          <w:szCs w:val="22"/>
        </w:rPr>
        <w:t>(Area of Expertise Research Paper)</w:t>
      </w:r>
    </w:p>
    <w:p w14:paraId="7E732057" w14:textId="418E3E39" w:rsidR="00884796" w:rsidRDefault="00CD4649" w:rsidP="006E6704">
      <w:pPr>
        <w:numPr>
          <w:ilvl w:val="0"/>
          <w:numId w:val="4"/>
        </w:numPr>
        <w:jc w:val="both"/>
        <w:rPr>
          <w:sz w:val="22"/>
          <w:szCs w:val="22"/>
        </w:rPr>
      </w:pPr>
      <w:r w:rsidRPr="00A156B3">
        <w:rPr>
          <w:sz w:val="22"/>
          <w:szCs w:val="22"/>
        </w:rPr>
        <w:t>Review local, state, and national policies regarding reimbursement/funding sources, educational standards, and legal issues. (Standard III G and IV G)</w:t>
      </w:r>
      <w:r w:rsidR="000E78CA">
        <w:rPr>
          <w:sz w:val="22"/>
          <w:szCs w:val="22"/>
        </w:rPr>
        <w:t xml:space="preserve"> (Quiz)</w:t>
      </w:r>
    </w:p>
    <w:p w14:paraId="51625D21" w14:textId="77777777" w:rsidR="00A156B3" w:rsidRPr="00A156B3" w:rsidRDefault="00A156B3" w:rsidP="00A156B3">
      <w:pPr>
        <w:ind w:left="1440"/>
        <w:jc w:val="both"/>
        <w:rPr>
          <w:sz w:val="22"/>
          <w:szCs w:val="22"/>
        </w:rPr>
      </w:pPr>
    </w:p>
    <w:p w14:paraId="4A48D50A" w14:textId="6AAB6E61" w:rsidR="00EB07D1" w:rsidRDefault="00884796" w:rsidP="00EE3F20">
      <w:pPr>
        <w:autoSpaceDE w:val="0"/>
        <w:autoSpaceDN w:val="0"/>
        <w:adjustRightInd w:val="0"/>
        <w:jc w:val="center"/>
        <w:rPr>
          <w:b/>
          <w:sz w:val="22"/>
          <w:szCs w:val="22"/>
        </w:rPr>
      </w:pPr>
      <w:r w:rsidRPr="00A156B3">
        <w:rPr>
          <w:b/>
          <w:sz w:val="22"/>
          <w:szCs w:val="22"/>
        </w:rPr>
        <w:t>Course Requirements</w:t>
      </w:r>
    </w:p>
    <w:p w14:paraId="4DB67CBE" w14:textId="77777777" w:rsidR="00EE3F20" w:rsidRPr="00EE3F20" w:rsidRDefault="00EE3F20" w:rsidP="00EE3F20">
      <w:pPr>
        <w:autoSpaceDE w:val="0"/>
        <w:autoSpaceDN w:val="0"/>
        <w:adjustRightInd w:val="0"/>
        <w:jc w:val="center"/>
        <w:rPr>
          <w:b/>
          <w:sz w:val="22"/>
          <w:szCs w:val="22"/>
        </w:rPr>
      </w:pPr>
    </w:p>
    <w:p w14:paraId="6721C436" w14:textId="22CEBBFB" w:rsidR="00EB07D1" w:rsidRPr="00A156B3" w:rsidRDefault="00EB07D1" w:rsidP="006E6704">
      <w:pPr>
        <w:tabs>
          <w:tab w:val="left" w:pos="7830"/>
        </w:tabs>
        <w:rPr>
          <w:b/>
          <w:sz w:val="22"/>
          <w:szCs w:val="22"/>
        </w:rPr>
      </w:pPr>
      <w:r w:rsidRPr="00A156B3">
        <w:rPr>
          <w:b/>
          <w:sz w:val="22"/>
          <w:szCs w:val="22"/>
        </w:rPr>
        <w:t>Clinical Observation and Report: (</w:t>
      </w:r>
      <w:r w:rsidR="00F55D16">
        <w:rPr>
          <w:b/>
          <w:sz w:val="22"/>
          <w:szCs w:val="22"/>
        </w:rPr>
        <w:t>2</w:t>
      </w:r>
      <w:r w:rsidR="009C1251" w:rsidRPr="00A156B3">
        <w:rPr>
          <w:b/>
          <w:sz w:val="22"/>
          <w:szCs w:val="22"/>
        </w:rPr>
        <w:t>0 points)</w:t>
      </w:r>
    </w:p>
    <w:p w14:paraId="701C6F54" w14:textId="5C62C7AF" w:rsidR="009809BC" w:rsidRDefault="00EB07D1">
      <w:pPr>
        <w:rPr>
          <w:sz w:val="22"/>
          <w:szCs w:val="22"/>
        </w:rPr>
      </w:pPr>
      <w:r w:rsidRPr="00A156B3">
        <w:rPr>
          <w:sz w:val="22"/>
          <w:szCs w:val="22"/>
        </w:rPr>
        <w:t>For this assignment you will be observing a Speech Language Pathologi</w:t>
      </w:r>
      <w:r w:rsidR="0066476A" w:rsidRPr="00A156B3">
        <w:rPr>
          <w:sz w:val="22"/>
          <w:szCs w:val="22"/>
        </w:rPr>
        <w:t xml:space="preserve">st conducting treatment with students with </w:t>
      </w:r>
      <w:r w:rsidRPr="00A156B3">
        <w:rPr>
          <w:sz w:val="22"/>
          <w:szCs w:val="22"/>
        </w:rPr>
        <w:t>Autism Spectrum Disorder (including PDD-NOS, PDD, and</w:t>
      </w:r>
      <w:r w:rsidR="00996CA5" w:rsidRPr="00A156B3">
        <w:rPr>
          <w:sz w:val="22"/>
          <w:szCs w:val="22"/>
        </w:rPr>
        <w:t>/or</w:t>
      </w:r>
      <w:r w:rsidRPr="00A156B3">
        <w:rPr>
          <w:sz w:val="22"/>
          <w:szCs w:val="22"/>
        </w:rPr>
        <w:t xml:space="preserve"> Asperger’s Syndrome). </w:t>
      </w:r>
      <w:r w:rsidR="00FD200A" w:rsidRPr="00A156B3">
        <w:rPr>
          <w:sz w:val="22"/>
          <w:szCs w:val="22"/>
        </w:rPr>
        <w:t xml:space="preserve">You will observe </w:t>
      </w:r>
      <w:r w:rsidR="00E077A8">
        <w:rPr>
          <w:sz w:val="22"/>
          <w:szCs w:val="22"/>
        </w:rPr>
        <w:t>th</w:t>
      </w:r>
      <w:r w:rsidR="008722CD">
        <w:rPr>
          <w:sz w:val="22"/>
          <w:szCs w:val="22"/>
        </w:rPr>
        <w:t>e therapist for a minimum of 2</w:t>
      </w:r>
      <w:r w:rsidR="00FD200A" w:rsidRPr="00A156B3">
        <w:rPr>
          <w:sz w:val="22"/>
          <w:szCs w:val="22"/>
        </w:rPr>
        <w:t xml:space="preserve"> hours. Your instructor will be securing your observation site and will be providing </w:t>
      </w:r>
      <w:r w:rsidR="00996CA5" w:rsidRPr="00A156B3">
        <w:rPr>
          <w:sz w:val="22"/>
          <w:szCs w:val="22"/>
        </w:rPr>
        <w:t>a sign-up sheet</w:t>
      </w:r>
      <w:r w:rsidR="00FD200A" w:rsidRPr="00A156B3">
        <w:rPr>
          <w:sz w:val="22"/>
          <w:szCs w:val="22"/>
        </w:rPr>
        <w:t xml:space="preserve"> in class. During your observation it is expected that you will be taking notes on the activities, materials, and methodologies that you observe. </w:t>
      </w:r>
      <w:r w:rsidR="00040109" w:rsidRPr="00A156B3">
        <w:rPr>
          <w:sz w:val="22"/>
          <w:szCs w:val="22"/>
        </w:rPr>
        <w:t xml:space="preserve">Please include the time sheet provided in Moodle with </w:t>
      </w:r>
      <w:r w:rsidR="00A001AF">
        <w:rPr>
          <w:sz w:val="22"/>
          <w:szCs w:val="22"/>
        </w:rPr>
        <w:t>a signature</w:t>
      </w:r>
      <w:r w:rsidR="00040109" w:rsidRPr="00A156B3">
        <w:rPr>
          <w:sz w:val="22"/>
          <w:szCs w:val="22"/>
        </w:rPr>
        <w:t xml:space="preserve"> from your visit. </w:t>
      </w:r>
      <w:r w:rsidR="00FD200A" w:rsidRPr="00A156B3">
        <w:rPr>
          <w:sz w:val="22"/>
          <w:szCs w:val="22"/>
        </w:rPr>
        <w:t xml:space="preserve">Please use pseudonyms in your report. </w:t>
      </w:r>
      <w:r w:rsidR="009809BC">
        <w:rPr>
          <w:sz w:val="22"/>
          <w:szCs w:val="22"/>
        </w:rPr>
        <w:t xml:space="preserve">You must include the following information in your report: </w:t>
      </w:r>
    </w:p>
    <w:p w14:paraId="559B4E25" w14:textId="77777777" w:rsidR="00B36B1E" w:rsidRDefault="00B36B1E" w:rsidP="00B36B1E"/>
    <w:p w14:paraId="3E3EA919" w14:textId="77777777" w:rsidR="00B36B1E" w:rsidRDefault="00B36B1E" w:rsidP="00B36B1E">
      <w:r w:rsidRPr="00E91AF5">
        <w:t>Name:</w:t>
      </w:r>
    </w:p>
    <w:p w14:paraId="74718E8E" w14:textId="201DF424" w:rsidR="00B36B1E" w:rsidRPr="00E91AF5" w:rsidRDefault="00B36B1E" w:rsidP="00B36B1E">
      <w:r w:rsidRPr="00E91AF5">
        <w:t>Date:</w:t>
      </w:r>
    </w:p>
    <w:p w14:paraId="4376E5E1" w14:textId="77777777" w:rsidR="00B36B1E" w:rsidRPr="00E91AF5" w:rsidRDefault="00B36B1E" w:rsidP="00B36B1E">
      <w:r w:rsidRPr="00E91AF5">
        <w:t xml:space="preserve">Setting: </w:t>
      </w:r>
    </w:p>
    <w:p w14:paraId="435DD22A" w14:textId="77777777" w:rsidR="00B36B1E" w:rsidRPr="00E91AF5" w:rsidRDefault="00B36B1E" w:rsidP="00B36B1E">
      <w:r w:rsidRPr="00E91AF5">
        <w:t>1. Describe the setting(s) in which you observed.</w:t>
      </w:r>
    </w:p>
    <w:p w14:paraId="01545E8B" w14:textId="22465FDA" w:rsidR="00B36B1E" w:rsidRPr="00E91AF5" w:rsidRDefault="00EA0CE0" w:rsidP="00B36B1E">
      <w:r>
        <w:t>2. Describe the child/children</w:t>
      </w:r>
      <w:r w:rsidR="00B36B1E" w:rsidRPr="00E91AF5">
        <w:t xml:space="preserve"> in this setting(s).</w:t>
      </w:r>
      <w:r w:rsidR="00D67AA1">
        <w:t xml:space="preserve"> Describe the characteristics of ASD that were evident in the child</w:t>
      </w:r>
      <w:r>
        <w:t>/children</w:t>
      </w:r>
      <w:r w:rsidR="00D67AA1">
        <w:t>.</w:t>
      </w:r>
    </w:p>
    <w:p w14:paraId="6502D2AA" w14:textId="170D265C" w:rsidR="00B36B1E" w:rsidRPr="00EA0CE0" w:rsidRDefault="00B36B1E" w:rsidP="00B36B1E">
      <w:r>
        <w:t xml:space="preserve">3. </w:t>
      </w:r>
      <w:r w:rsidRPr="00E91AF5">
        <w:t>Describe the activities/events (</w:t>
      </w:r>
      <w:r w:rsidRPr="00EA0CE0">
        <w:rPr>
          <w:bCs/>
        </w:rPr>
        <w:t>be sure to address each item below</w:t>
      </w:r>
      <w:r w:rsidR="00EA0CE0">
        <w:t>):</w:t>
      </w:r>
      <w:r w:rsidRPr="00EA0CE0">
        <w:t xml:space="preserve"> </w:t>
      </w:r>
    </w:p>
    <w:p w14:paraId="07D6DA58" w14:textId="596D30B7" w:rsidR="007A7345" w:rsidRDefault="007A7345" w:rsidP="00EA0CE0">
      <w:pPr>
        <w:pStyle w:val="ListParagraph"/>
        <w:numPr>
          <w:ilvl w:val="0"/>
          <w:numId w:val="7"/>
        </w:numPr>
      </w:pPr>
      <w:r w:rsidRPr="00EA0CE0">
        <w:t>Interaction between Therapist/Child</w:t>
      </w:r>
    </w:p>
    <w:p w14:paraId="4CD52949" w14:textId="0EC99ED4" w:rsidR="004E5D48" w:rsidRPr="00EA0CE0" w:rsidRDefault="004E5D48" w:rsidP="00EA0CE0">
      <w:pPr>
        <w:pStyle w:val="ListParagraph"/>
        <w:numPr>
          <w:ilvl w:val="0"/>
          <w:numId w:val="7"/>
        </w:numPr>
      </w:pPr>
      <w:r>
        <w:t>Interactions between children</w:t>
      </w:r>
    </w:p>
    <w:p w14:paraId="3858BDC8" w14:textId="588314D8" w:rsidR="00B36B1E" w:rsidRPr="00EA0CE0" w:rsidRDefault="00B36B1E" w:rsidP="00EA0CE0">
      <w:pPr>
        <w:pStyle w:val="ListParagraph"/>
        <w:numPr>
          <w:ilvl w:val="0"/>
          <w:numId w:val="7"/>
        </w:numPr>
      </w:pPr>
      <w:r w:rsidRPr="00EA0CE0">
        <w:rPr>
          <w:bCs/>
        </w:rPr>
        <w:t>Activities</w:t>
      </w:r>
    </w:p>
    <w:p w14:paraId="3F7560BF" w14:textId="67C8F088" w:rsidR="00B36B1E" w:rsidRPr="00EA0CE0" w:rsidRDefault="00B36B1E" w:rsidP="00EA0CE0">
      <w:pPr>
        <w:pStyle w:val="ListParagraph"/>
        <w:numPr>
          <w:ilvl w:val="0"/>
          <w:numId w:val="7"/>
        </w:numPr>
      </w:pPr>
      <w:r w:rsidRPr="00EA0CE0">
        <w:rPr>
          <w:bCs/>
        </w:rPr>
        <w:t>Materials</w:t>
      </w:r>
    </w:p>
    <w:p w14:paraId="150D56FB" w14:textId="4FCD08C9" w:rsidR="00B36B1E" w:rsidRPr="00EA0CE0" w:rsidRDefault="00B36B1E" w:rsidP="00EA0CE0">
      <w:pPr>
        <w:pStyle w:val="ListParagraph"/>
        <w:numPr>
          <w:ilvl w:val="0"/>
          <w:numId w:val="7"/>
        </w:numPr>
        <w:rPr>
          <w:bCs/>
        </w:rPr>
      </w:pPr>
      <w:r w:rsidRPr="00EA0CE0">
        <w:rPr>
          <w:bCs/>
        </w:rPr>
        <w:t>Methods/Approaches</w:t>
      </w:r>
    </w:p>
    <w:p w14:paraId="0332F3D2" w14:textId="35C0BB1C" w:rsidR="007A7345" w:rsidRPr="00EA0CE0" w:rsidRDefault="007A7345" w:rsidP="00EA0CE0">
      <w:pPr>
        <w:pStyle w:val="ListParagraph"/>
        <w:numPr>
          <w:ilvl w:val="0"/>
          <w:numId w:val="7"/>
        </w:numPr>
      </w:pPr>
      <w:r w:rsidRPr="00EA0CE0">
        <w:rPr>
          <w:bCs/>
        </w:rPr>
        <w:t>Behavioral or other Supports</w:t>
      </w:r>
    </w:p>
    <w:p w14:paraId="003504B2" w14:textId="77777777" w:rsidR="00B36B1E" w:rsidRPr="00E91AF5" w:rsidRDefault="00B36B1E" w:rsidP="00B36B1E"/>
    <w:p w14:paraId="0D01E3A7" w14:textId="4A5448D6" w:rsidR="00B36B1E" w:rsidRPr="00E91AF5" w:rsidRDefault="00B36B1E" w:rsidP="00B36B1E">
      <w:r w:rsidRPr="00E91AF5">
        <w:t xml:space="preserve">4.  Write a </w:t>
      </w:r>
      <w:proofErr w:type="gramStart"/>
      <w:r w:rsidRPr="00E91AF5">
        <w:t>three-six paragraph</w:t>
      </w:r>
      <w:proofErr w:type="gramEnd"/>
      <w:r w:rsidRPr="00E91AF5">
        <w:t xml:space="preserve"> reflection on your experience today. </w:t>
      </w:r>
    </w:p>
    <w:p w14:paraId="1C873FFC" w14:textId="77777777" w:rsidR="00B36B1E" w:rsidRPr="00E91AF5" w:rsidRDefault="00B36B1E" w:rsidP="00B36B1E"/>
    <w:p w14:paraId="38334EC6" w14:textId="7E584FE9" w:rsidR="00D67AA1" w:rsidRDefault="00B36B1E" w:rsidP="00B36B1E">
      <w:pPr>
        <w:ind w:left="1170" w:right="-720" w:hanging="450"/>
      </w:pPr>
      <w:r w:rsidRPr="00E91AF5">
        <w:t xml:space="preserve">(a)  </w:t>
      </w:r>
      <w:r w:rsidR="00D67AA1">
        <w:tab/>
      </w:r>
      <w:r w:rsidR="008722CD">
        <w:t>Focus on one group/student/session and d</w:t>
      </w:r>
      <w:r w:rsidR="00D67AA1">
        <w:t>escribe what you think the treatment goal of the session was. What would be additional activities</w:t>
      </w:r>
      <w:r w:rsidR="00EA0CE0">
        <w:t>/methods</w:t>
      </w:r>
      <w:r w:rsidR="008722CD">
        <w:t xml:space="preserve"> that might benefit this group/student</w:t>
      </w:r>
      <w:r w:rsidR="00D67AA1">
        <w:t xml:space="preserve">? </w:t>
      </w:r>
    </w:p>
    <w:p w14:paraId="0BAE5EE3" w14:textId="1CFEA844" w:rsidR="00B36B1E" w:rsidRPr="00E91AF5" w:rsidRDefault="00D67AA1" w:rsidP="00B36B1E">
      <w:pPr>
        <w:ind w:left="1170" w:right="-720" w:hanging="450"/>
      </w:pPr>
      <w:r>
        <w:t>(b)</w:t>
      </w:r>
      <w:r>
        <w:tab/>
      </w:r>
      <w:r w:rsidR="00B36B1E" w:rsidRPr="00E91AF5">
        <w:t>Summarize your overall impressions of your experiences today, what new information did you learn?  Did any experience</w:t>
      </w:r>
      <w:r w:rsidR="008722CD">
        <w:t>s</w:t>
      </w:r>
      <w:r w:rsidR="00B36B1E" w:rsidRPr="00E91AF5">
        <w:t xml:space="preserve"> change your thinking, or impact you in a particular way?</w:t>
      </w:r>
    </w:p>
    <w:p w14:paraId="0C56CF26" w14:textId="77777777" w:rsidR="00E077A8" w:rsidRPr="00E077A8" w:rsidRDefault="00E077A8" w:rsidP="00B36B1E">
      <w:pPr>
        <w:pStyle w:val="ListParagraph"/>
        <w:ind w:left="1440"/>
        <w:rPr>
          <w:sz w:val="22"/>
          <w:szCs w:val="22"/>
        </w:rPr>
      </w:pPr>
    </w:p>
    <w:p w14:paraId="330410AA" w14:textId="77777777" w:rsidR="00FD200A" w:rsidRPr="00A156B3" w:rsidRDefault="00FD200A">
      <w:pPr>
        <w:rPr>
          <w:sz w:val="22"/>
          <w:szCs w:val="22"/>
        </w:rPr>
      </w:pPr>
    </w:p>
    <w:p w14:paraId="3E002253" w14:textId="7FC22047" w:rsidR="009C1251" w:rsidRPr="00A156B3" w:rsidRDefault="006D4E29" w:rsidP="009C1251">
      <w:pPr>
        <w:rPr>
          <w:b/>
          <w:sz w:val="22"/>
          <w:szCs w:val="22"/>
        </w:rPr>
      </w:pPr>
      <w:r w:rsidRPr="00A156B3">
        <w:rPr>
          <w:b/>
          <w:sz w:val="22"/>
          <w:szCs w:val="22"/>
        </w:rPr>
        <w:t>Area of Expertise Research Paper</w:t>
      </w:r>
      <w:r w:rsidR="00947F89">
        <w:rPr>
          <w:b/>
          <w:sz w:val="22"/>
          <w:szCs w:val="22"/>
        </w:rPr>
        <w:t>, Presentation, and Summary Sheet</w:t>
      </w:r>
      <w:r w:rsidRPr="00A156B3">
        <w:rPr>
          <w:b/>
          <w:sz w:val="22"/>
          <w:szCs w:val="22"/>
        </w:rPr>
        <w:t xml:space="preserve">: </w:t>
      </w:r>
      <w:r w:rsidR="00F55D16">
        <w:rPr>
          <w:b/>
          <w:sz w:val="22"/>
          <w:szCs w:val="22"/>
        </w:rPr>
        <w:t>(2</w:t>
      </w:r>
      <w:r w:rsidR="00EE3F20">
        <w:rPr>
          <w:b/>
          <w:sz w:val="22"/>
          <w:szCs w:val="22"/>
        </w:rPr>
        <w:t>0</w:t>
      </w:r>
      <w:r w:rsidR="009C1251" w:rsidRPr="00A156B3">
        <w:rPr>
          <w:b/>
          <w:sz w:val="22"/>
          <w:szCs w:val="22"/>
        </w:rPr>
        <w:t xml:space="preserve"> points)</w:t>
      </w:r>
    </w:p>
    <w:p w14:paraId="26319874" w14:textId="502CBB84" w:rsidR="009C1251" w:rsidRPr="00A156B3" w:rsidRDefault="009C1251" w:rsidP="009C1251">
      <w:pPr>
        <w:rPr>
          <w:sz w:val="22"/>
          <w:szCs w:val="22"/>
        </w:rPr>
      </w:pPr>
      <w:r w:rsidRPr="00A156B3">
        <w:rPr>
          <w:sz w:val="22"/>
          <w:szCs w:val="22"/>
        </w:rPr>
        <w:t>Each participant will select and develop an area of expertise in a self-selected specific area of interest related to Autism Spectrum Disorders in which you wish to develop additional professional knowle</w:t>
      </w:r>
      <w:r w:rsidR="00E4122D">
        <w:rPr>
          <w:sz w:val="22"/>
          <w:szCs w:val="22"/>
        </w:rPr>
        <w:t xml:space="preserve">dge and expertise. </w:t>
      </w:r>
      <w:proofErr w:type="gramStart"/>
      <w:r w:rsidR="00E4122D">
        <w:rPr>
          <w:sz w:val="22"/>
          <w:szCs w:val="22"/>
        </w:rPr>
        <w:t>Topics must</w:t>
      </w:r>
      <w:r w:rsidRPr="00A156B3">
        <w:rPr>
          <w:sz w:val="22"/>
          <w:szCs w:val="22"/>
        </w:rPr>
        <w:t xml:space="preserve"> be approved by the instructor</w:t>
      </w:r>
      <w:proofErr w:type="gramEnd"/>
      <w:r w:rsidRPr="00A156B3">
        <w:rPr>
          <w:sz w:val="22"/>
          <w:szCs w:val="22"/>
        </w:rPr>
        <w:t xml:space="preserve"> before beginning exploration of readings, websites, and so forth. </w:t>
      </w:r>
      <w:r w:rsidR="00996CA5" w:rsidRPr="00A156B3">
        <w:rPr>
          <w:sz w:val="22"/>
          <w:szCs w:val="22"/>
        </w:rPr>
        <w:t xml:space="preserve">Review your text for excellent ideas for important topics in the field. </w:t>
      </w:r>
      <w:r w:rsidRPr="00A156B3">
        <w:rPr>
          <w:sz w:val="22"/>
          <w:szCs w:val="22"/>
        </w:rPr>
        <w:t>Approval</w:t>
      </w:r>
      <w:r w:rsidR="00996CA5" w:rsidRPr="00A156B3">
        <w:rPr>
          <w:sz w:val="22"/>
          <w:szCs w:val="22"/>
        </w:rPr>
        <w:t xml:space="preserve"> of topics</w:t>
      </w:r>
      <w:r w:rsidRPr="00A156B3">
        <w:rPr>
          <w:sz w:val="22"/>
          <w:szCs w:val="22"/>
        </w:rPr>
        <w:t xml:space="preserve"> should be obtained by the 4</w:t>
      </w:r>
      <w:r w:rsidRPr="00A156B3">
        <w:rPr>
          <w:sz w:val="22"/>
          <w:szCs w:val="22"/>
          <w:vertAlign w:val="superscript"/>
        </w:rPr>
        <w:t>th</w:t>
      </w:r>
      <w:r w:rsidRPr="00A156B3">
        <w:rPr>
          <w:sz w:val="22"/>
          <w:szCs w:val="22"/>
        </w:rPr>
        <w:t xml:space="preserve"> class meeting. Papers are expected to be in APA Style (6</w:t>
      </w:r>
      <w:r w:rsidRPr="00A156B3">
        <w:rPr>
          <w:sz w:val="22"/>
          <w:szCs w:val="22"/>
          <w:vertAlign w:val="superscript"/>
        </w:rPr>
        <w:t>th</w:t>
      </w:r>
      <w:r w:rsidRPr="00A156B3">
        <w:rPr>
          <w:sz w:val="22"/>
          <w:szCs w:val="22"/>
        </w:rPr>
        <w:t xml:space="preserve"> Edition) and include a reference list of at least 6 sources beyond the required readings for this course. Papers should be between 6-8 pages double-spaced. </w:t>
      </w:r>
      <w:r w:rsidR="0058034F">
        <w:rPr>
          <w:sz w:val="22"/>
          <w:szCs w:val="22"/>
        </w:rPr>
        <w:t>In addition to the paper</w:t>
      </w:r>
      <w:r w:rsidR="00D1625E">
        <w:rPr>
          <w:sz w:val="22"/>
          <w:szCs w:val="22"/>
        </w:rPr>
        <w:t>,</w:t>
      </w:r>
      <w:r w:rsidR="0058034F">
        <w:rPr>
          <w:sz w:val="22"/>
          <w:szCs w:val="22"/>
        </w:rPr>
        <w:t xml:space="preserve"> you will be creating a 5-minute</w:t>
      </w:r>
      <w:r w:rsidR="00D1625E">
        <w:rPr>
          <w:sz w:val="22"/>
          <w:szCs w:val="22"/>
        </w:rPr>
        <w:t xml:space="preserve"> informal</w:t>
      </w:r>
      <w:r w:rsidR="0058034F">
        <w:rPr>
          <w:sz w:val="22"/>
          <w:szCs w:val="22"/>
        </w:rPr>
        <w:t xml:space="preserve"> presentation about your findings. Please provide each class member with a 1-2 page summary of your paper. If applicable, provide website links, agencies, or other resources.</w:t>
      </w:r>
      <w:r w:rsidR="00947F89">
        <w:rPr>
          <w:sz w:val="22"/>
          <w:szCs w:val="22"/>
        </w:rPr>
        <w:t xml:space="preserve"> You final project should include your paper (with reference section) and your summary sheet for classmates.</w:t>
      </w:r>
    </w:p>
    <w:p w14:paraId="57B26CDC" w14:textId="77777777" w:rsidR="009C1251" w:rsidRPr="00A156B3" w:rsidRDefault="009C1251" w:rsidP="009C1251">
      <w:pPr>
        <w:rPr>
          <w:sz w:val="22"/>
          <w:szCs w:val="22"/>
        </w:rPr>
      </w:pPr>
    </w:p>
    <w:p w14:paraId="73072223" w14:textId="338CE30F" w:rsidR="009C1251" w:rsidRPr="00A156B3" w:rsidRDefault="009C1251" w:rsidP="009C1251">
      <w:pPr>
        <w:rPr>
          <w:b/>
          <w:color w:val="000000"/>
          <w:sz w:val="22"/>
          <w:szCs w:val="22"/>
        </w:rPr>
      </w:pPr>
      <w:r w:rsidRPr="00A156B3">
        <w:rPr>
          <w:b/>
          <w:sz w:val="22"/>
          <w:szCs w:val="22"/>
        </w:rPr>
        <w:t xml:space="preserve">Reading and Web-Based </w:t>
      </w:r>
      <w:r w:rsidR="00F1122D" w:rsidRPr="00A156B3">
        <w:rPr>
          <w:b/>
          <w:sz w:val="22"/>
          <w:szCs w:val="22"/>
        </w:rPr>
        <w:t xml:space="preserve">Instruction </w:t>
      </w:r>
      <w:r w:rsidRPr="00A156B3">
        <w:rPr>
          <w:b/>
          <w:sz w:val="22"/>
          <w:szCs w:val="22"/>
        </w:rPr>
        <w:t>Activities: (</w:t>
      </w:r>
      <w:r w:rsidR="00EE3F20">
        <w:rPr>
          <w:b/>
          <w:sz w:val="22"/>
          <w:szCs w:val="22"/>
        </w:rPr>
        <w:t>40</w:t>
      </w:r>
      <w:r w:rsidR="00FC124E">
        <w:rPr>
          <w:b/>
          <w:sz w:val="22"/>
          <w:szCs w:val="22"/>
        </w:rPr>
        <w:t xml:space="preserve"> points: </w:t>
      </w:r>
      <w:r w:rsidR="00EE3F20">
        <w:rPr>
          <w:b/>
          <w:sz w:val="22"/>
          <w:szCs w:val="22"/>
        </w:rPr>
        <w:t>4 Activities at 10</w:t>
      </w:r>
      <w:r w:rsidRPr="00A156B3">
        <w:rPr>
          <w:b/>
          <w:sz w:val="22"/>
          <w:szCs w:val="22"/>
        </w:rPr>
        <w:t xml:space="preserve"> points each)</w:t>
      </w:r>
    </w:p>
    <w:p w14:paraId="73B5A055" w14:textId="77777777" w:rsidR="00DF41F4" w:rsidRDefault="00F1122D" w:rsidP="00F1122D">
      <w:pPr>
        <w:ind w:right="-90"/>
        <w:rPr>
          <w:sz w:val="22"/>
          <w:szCs w:val="22"/>
        </w:rPr>
      </w:pPr>
      <w:r w:rsidRPr="00A156B3">
        <w:rPr>
          <w:sz w:val="22"/>
          <w:szCs w:val="22"/>
        </w:rPr>
        <w:t>Reading and Web-Based Instruction Activities will be posted on Moodle. Readings and Web-Based Instruction Activities are submitted via Turn-it-In on Moodle by the due date. Participants develop depth of understanding with regard to multiple dimensions of supporting and providing treatment to individuals with ASD. All readings are completed with critical thought and reflection before the class period in which they are discussed. R &amp; WBI Activities address all reading materials and are complete, thorough, well thought out and written, and submitted</w:t>
      </w:r>
      <w:r w:rsidR="00380B69" w:rsidRPr="00A156B3">
        <w:rPr>
          <w:sz w:val="22"/>
          <w:szCs w:val="22"/>
        </w:rPr>
        <w:t xml:space="preserve"> on time. </w:t>
      </w:r>
    </w:p>
    <w:p w14:paraId="7F8C166E" w14:textId="77777777" w:rsidR="00A156B3" w:rsidRDefault="00A156B3" w:rsidP="00F1122D">
      <w:pPr>
        <w:ind w:right="-90"/>
        <w:rPr>
          <w:sz w:val="22"/>
          <w:szCs w:val="22"/>
        </w:rPr>
      </w:pPr>
    </w:p>
    <w:p w14:paraId="4FB1977C" w14:textId="77777777" w:rsidR="00A156B3" w:rsidRPr="00D16FA8" w:rsidRDefault="00A156B3" w:rsidP="00A156B3">
      <w:pPr>
        <w:pStyle w:val="BodyText"/>
        <w:numPr>
          <w:ilvl w:val="0"/>
          <w:numId w:val="5"/>
        </w:numPr>
        <w:tabs>
          <w:tab w:val="clear" w:pos="720"/>
        </w:tabs>
        <w:ind w:left="450" w:right="-180"/>
        <w:rPr>
          <w:b w:val="0"/>
          <w:bCs/>
          <w:sz w:val="22"/>
          <w:szCs w:val="22"/>
        </w:rPr>
      </w:pPr>
      <w:r w:rsidRPr="00D16FA8">
        <w:rPr>
          <w:b w:val="0"/>
          <w:bCs/>
          <w:sz w:val="22"/>
          <w:szCs w:val="22"/>
        </w:rPr>
        <w:t xml:space="preserve">Post response to the WBI prompts by the due date listed on the course schedule through Turn-It-In on Moodle. </w:t>
      </w:r>
    </w:p>
    <w:p w14:paraId="6B0D56B2" w14:textId="77777777" w:rsidR="00A156B3" w:rsidRPr="00D16FA8" w:rsidRDefault="00A156B3" w:rsidP="00A156B3">
      <w:pPr>
        <w:pStyle w:val="BodyText"/>
        <w:numPr>
          <w:ilvl w:val="0"/>
          <w:numId w:val="5"/>
        </w:numPr>
        <w:tabs>
          <w:tab w:val="clear" w:pos="720"/>
        </w:tabs>
        <w:ind w:left="450" w:right="-180"/>
        <w:rPr>
          <w:b w:val="0"/>
          <w:bCs/>
          <w:sz w:val="22"/>
          <w:szCs w:val="22"/>
        </w:rPr>
      </w:pPr>
      <w:r w:rsidRPr="00D16FA8">
        <w:rPr>
          <w:b w:val="0"/>
          <w:bCs/>
          <w:sz w:val="22"/>
          <w:szCs w:val="22"/>
        </w:rPr>
        <w:t xml:space="preserve">Use professional and respectful person-first language at all times. </w:t>
      </w:r>
    </w:p>
    <w:p w14:paraId="79C3E505" w14:textId="421E742C" w:rsidR="00A156B3" w:rsidRPr="00D16FA8" w:rsidRDefault="00A156B3" w:rsidP="00A156B3">
      <w:pPr>
        <w:pStyle w:val="BodyText"/>
        <w:numPr>
          <w:ilvl w:val="0"/>
          <w:numId w:val="5"/>
        </w:numPr>
        <w:tabs>
          <w:tab w:val="clear" w:pos="720"/>
        </w:tabs>
        <w:ind w:left="450" w:right="-180"/>
        <w:rPr>
          <w:b w:val="0"/>
          <w:bCs/>
          <w:i/>
          <w:sz w:val="22"/>
          <w:szCs w:val="22"/>
        </w:rPr>
      </w:pPr>
      <w:r w:rsidRPr="00D16FA8">
        <w:rPr>
          <w:b w:val="0"/>
          <w:bCs/>
          <w:sz w:val="22"/>
          <w:szCs w:val="22"/>
        </w:rPr>
        <w:t xml:space="preserve">All activities/reflections must be at least </w:t>
      </w:r>
      <w:r w:rsidR="00D16FA8" w:rsidRPr="00D16FA8">
        <w:rPr>
          <w:b w:val="0"/>
          <w:bCs/>
          <w:sz w:val="22"/>
          <w:szCs w:val="22"/>
        </w:rPr>
        <w:t>2-</w:t>
      </w:r>
      <w:r w:rsidRPr="00D16FA8">
        <w:rPr>
          <w:b w:val="0"/>
          <w:bCs/>
          <w:sz w:val="22"/>
          <w:szCs w:val="22"/>
        </w:rPr>
        <w:t xml:space="preserve">3 pages in length, double-spaced, 12-point font, 1 inch. margins. </w:t>
      </w:r>
      <w:r w:rsidRPr="00D16FA8">
        <w:rPr>
          <w:b w:val="0"/>
          <w:bCs/>
          <w:i/>
          <w:sz w:val="22"/>
          <w:szCs w:val="22"/>
        </w:rPr>
        <w:t>Please do not write out the prompt on your submission.</w:t>
      </w:r>
    </w:p>
    <w:p w14:paraId="3C45754B" w14:textId="77777777" w:rsidR="00A156B3" w:rsidRPr="00A156B3" w:rsidRDefault="00A156B3" w:rsidP="00F1122D">
      <w:pPr>
        <w:ind w:right="-90"/>
        <w:rPr>
          <w:sz w:val="22"/>
          <w:szCs w:val="22"/>
        </w:rPr>
      </w:pPr>
    </w:p>
    <w:p w14:paraId="19D4D464" w14:textId="77777777" w:rsidR="003434C7" w:rsidRPr="00A156B3" w:rsidRDefault="003434C7" w:rsidP="00F1122D">
      <w:pPr>
        <w:ind w:right="-90"/>
        <w:rPr>
          <w:sz w:val="22"/>
          <w:szCs w:val="22"/>
        </w:rPr>
      </w:pPr>
    </w:p>
    <w:p w14:paraId="14E4CF61" w14:textId="77777777" w:rsidR="003434C7" w:rsidRPr="00A156B3" w:rsidRDefault="003434C7" w:rsidP="00F1122D">
      <w:pPr>
        <w:ind w:right="-90"/>
        <w:rPr>
          <w:i/>
          <w:sz w:val="22"/>
          <w:szCs w:val="22"/>
        </w:rPr>
      </w:pPr>
      <w:r w:rsidRPr="00A156B3">
        <w:rPr>
          <w:i/>
          <w:sz w:val="22"/>
          <w:szCs w:val="22"/>
        </w:rPr>
        <w:t>R/WBI #1</w:t>
      </w:r>
      <w:r w:rsidR="00181A1D" w:rsidRPr="00A156B3">
        <w:rPr>
          <w:i/>
          <w:sz w:val="22"/>
          <w:szCs w:val="22"/>
        </w:rPr>
        <w:t xml:space="preserve"> Defining Autism Spectrum Disorders</w:t>
      </w:r>
    </w:p>
    <w:p w14:paraId="52823DBD" w14:textId="49228C59" w:rsidR="00E72023" w:rsidRPr="00A156B3" w:rsidRDefault="00E72023" w:rsidP="00F1122D">
      <w:pPr>
        <w:ind w:right="-90"/>
        <w:rPr>
          <w:sz w:val="22"/>
          <w:szCs w:val="22"/>
        </w:rPr>
      </w:pPr>
      <w:r w:rsidRPr="00A156B3">
        <w:rPr>
          <w:sz w:val="22"/>
          <w:szCs w:val="22"/>
        </w:rPr>
        <w:t xml:space="preserve">Read 3 definitions of ASD: 1) Leo </w:t>
      </w:r>
      <w:proofErr w:type="spellStart"/>
      <w:r w:rsidRPr="00A156B3">
        <w:rPr>
          <w:sz w:val="22"/>
          <w:szCs w:val="22"/>
        </w:rPr>
        <w:t>Kanner’s</w:t>
      </w:r>
      <w:proofErr w:type="spellEnd"/>
      <w:r w:rsidRPr="00A156B3">
        <w:rPr>
          <w:sz w:val="22"/>
          <w:szCs w:val="22"/>
        </w:rPr>
        <w:t xml:space="preserve"> first description of autism from his 1943 paper (Historical Definition); 2) Chapter 1 from Paula </w:t>
      </w:r>
      <w:proofErr w:type="spellStart"/>
      <w:r w:rsidRPr="00A156B3">
        <w:rPr>
          <w:sz w:val="22"/>
          <w:szCs w:val="22"/>
        </w:rPr>
        <w:t>Kluth’s</w:t>
      </w:r>
      <w:proofErr w:type="spellEnd"/>
      <w:r w:rsidRPr="00A156B3">
        <w:rPr>
          <w:sz w:val="22"/>
          <w:szCs w:val="22"/>
        </w:rPr>
        <w:t xml:space="preserve"> text </w:t>
      </w:r>
      <w:r w:rsidRPr="00A156B3">
        <w:rPr>
          <w:i/>
          <w:sz w:val="22"/>
          <w:szCs w:val="22"/>
        </w:rPr>
        <w:t>You’re going to love this kid</w:t>
      </w:r>
      <w:proofErr w:type="gramStart"/>
      <w:r w:rsidRPr="00A156B3">
        <w:rPr>
          <w:i/>
          <w:sz w:val="22"/>
          <w:szCs w:val="22"/>
        </w:rPr>
        <w:t>!:</w:t>
      </w:r>
      <w:proofErr w:type="gramEnd"/>
      <w:r w:rsidRPr="00A156B3">
        <w:rPr>
          <w:i/>
          <w:sz w:val="22"/>
          <w:szCs w:val="22"/>
        </w:rPr>
        <w:t xml:space="preserve"> Teaching Students with Au</w:t>
      </w:r>
      <w:r w:rsidR="002E587F" w:rsidRPr="00A156B3">
        <w:rPr>
          <w:i/>
          <w:sz w:val="22"/>
          <w:szCs w:val="22"/>
        </w:rPr>
        <w:t xml:space="preserve">tism in the Inclusive Classroom, </w:t>
      </w:r>
      <w:r w:rsidR="002E587F" w:rsidRPr="00A156B3">
        <w:rPr>
          <w:sz w:val="22"/>
          <w:szCs w:val="22"/>
        </w:rPr>
        <w:t>2010 (Contemporary Definition); and 3) Proposed definition of ASD for the Diagnostic and Statistical Manual 5</w:t>
      </w:r>
      <w:r w:rsidR="002E587F" w:rsidRPr="00A156B3">
        <w:rPr>
          <w:sz w:val="22"/>
          <w:szCs w:val="22"/>
          <w:vertAlign w:val="superscript"/>
        </w:rPr>
        <w:t>th</w:t>
      </w:r>
      <w:r w:rsidR="002E587F" w:rsidRPr="00A156B3">
        <w:rPr>
          <w:sz w:val="22"/>
          <w:szCs w:val="22"/>
        </w:rPr>
        <w:t xml:space="preserve"> Edition</w:t>
      </w:r>
      <w:r w:rsidR="00F13D9D" w:rsidRPr="00A156B3">
        <w:rPr>
          <w:sz w:val="22"/>
          <w:szCs w:val="22"/>
        </w:rPr>
        <w:t>, 2013</w:t>
      </w:r>
      <w:r w:rsidR="002E587F" w:rsidRPr="00A156B3">
        <w:rPr>
          <w:sz w:val="22"/>
          <w:szCs w:val="22"/>
        </w:rPr>
        <w:t xml:space="preserve"> (Medical Definition)</w:t>
      </w:r>
      <w:r w:rsidR="004E16C6">
        <w:rPr>
          <w:sz w:val="22"/>
          <w:szCs w:val="22"/>
        </w:rPr>
        <w:t xml:space="preserve"> discussed in David </w:t>
      </w:r>
      <w:proofErr w:type="spellStart"/>
      <w:r w:rsidR="004E16C6">
        <w:rPr>
          <w:sz w:val="22"/>
          <w:szCs w:val="22"/>
        </w:rPr>
        <w:t>Shuse’s</w:t>
      </w:r>
      <w:proofErr w:type="spellEnd"/>
      <w:r w:rsidR="004E16C6">
        <w:rPr>
          <w:sz w:val="22"/>
          <w:szCs w:val="22"/>
        </w:rPr>
        <w:t xml:space="preserve"> Editorial in the </w:t>
      </w:r>
      <w:r w:rsidR="004E16C6">
        <w:rPr>
          <w:i/>
          <w:sz w:val="22"/>
          <w:szCs w:val="22"/>
        </w:rPr>
        <w:t>Journal of the American Academy of Child and Adolescent Psychiatry</w:t>
      </w:r>
      <w:r w:rsidR="002E587F" w:rsidRPr="00A156B3">
        <w:rPr>
          <w:sz w:val="22"/>
          <w:szCs w:val="22"/>
        </w:rPr>
        <w:t xml:space="preserve">. </w:t>
      </w:r>
      <w:r w:rsidR="00F13D9D" w:rsidRPr="00A156B3">
        <w:rPr>
          <w:sz w:val="22"/>
          <w:szCs w:val="22"/>
        </w:rPr>
        <w:t>Compare and contrast these definitions. Please use evidenc</w:t>
      </w:r>
      <w:r w:rsidR="000B7A41" w:rsidRPr="00A156B3">
        <w:rPr>
          <w:sz w:val="22"/>
          <w:szCs w:val="22"/>
        </w:rPr>
        <w:t>e from each reading</w:t>
      </w:r>
      <w:r w:rsidR="00F13D9D" w:rsidRPr="00A156B3">
        <w:rPr>
          <w:sz w:val="22"/>
          <w:szCs w:val="22"/>
        </w:rPr>
        <w:t xml:space="preserve">. </w:t>
      </w:r>
      <w:r w:rsidR="00A156B3" w:rsidRPr="00A156B3">
        <w:rPr>
          <w:sz w:val="22"/>
          <w:szCs w:val="22"/>
        </w:rPr>
        <w:t>All readings are posted on Moodle.</w:t>
      </w:r>
    </w:p>
    <w:p w14:paraId="28F487EB" w14:textId="77777777" w:rsidR="003434C7" w:rsidRPr="00A156B3" w:rsidRDefault="003434C7" w:rsidP="00F1122D">
      <w:pPr>
        <w:ind w:right="-90"/>
        <w:rPr>
          <w:sz w:val="22"/>
          <w:szCs w:val="22"/>
        </w:rPr>
      </w:pPr>
    </w:p>
    <w:p w14:paraId="480F0761" w14:textId="77777777" w:rsidR="003434C7" w:rsidRPr="00A156B3" w:rsidRDefault="003434C7" w:rsidP="00F1122D">
      <w:pPr>
        <w:ind w:right="-90"/>
        <w:rPr>
          <w:i/>
          <w:sz w:val="22"/>
          <w:szCs w:val="22"/>
        </w:rPr>
      </w:pPr>
      <w:r w:rsidRPr="00A156B3">
        <w:rPr>
          <w:i/>
          <w:sz w:val="22"/>
          <w:szCs w:val="22"/>
        </w:rPr>
        <w:t>R/WBI #2</w:t>
      </w:r>
      <w:r w:rsidR="00181A1D" w:rsidRPr="00A156B3">
        <w:rPr>
          <w:i/>
          <w:sz w:val="22"/>
          <w:szCs w:val="22"/>
        </w:rPr>
        <w:t xml:space="preserve"> Evidence Based Practice in ASD</w:t>
      </w:r>
    </w:p>
    <w:p w14:paraId="6948C6AE" w14:textId="4B3677A2" w:rsidR="000B7A41" w:rsidRPr="00A156B3" w:rsidRDefault="000B7A41" w:rsidP="00F1122D">
      <w:pPr>
        <w:ind w:right="-90"/>
        <w:rPr>
          <w:sz w:val="22"/>
          <w:szCs w:val="22"/>
        </w:rPr>
      </w:pPr>
      <w:r w:rsidRPr="00A156B3">
        <w:rPr>
          <w:sz w:val="22"/>
          <w:szCs w:val="22"/>
        </w:rPr>
        <w:t xml:space="preserve">Go to the Autism Speaks Video Glossary at </w:t>
      </w:r>
      <w:hyperlink r:id="rId8" w:history="1">
        <w:r w:rsidRPr="00A156B3">
          <w:rPr>
            <w:rStyle w:val="Hyperlink"/>
            <w:sz w:val="22"/>
            <w:szCs w:val="22"/>
          </w:rPr>
          <w:t>http://www.autismspeaks.org/what-autism/video-glossary</w:t>
        </w:r>
      </w:hyperlink>
      <w:r w:rsidRPr="00A156B3">
        <w:rPr>
          <w:sz w:val="22"/>
          <w:szCs w:val="22"/>
        </w:rPr>
        <w:t xml:space="preserve"> </w:t>
      </w:r>
      <w:proofErr w:type="gramStart"/>
      <w:r w:rsidRPr="00A156B3">
        <w:rPr>
          <w:sz w:val="22"/>
          <w:szCs w:val="22"/>
        </w:rPr>
        <w:t>You</w:t>
      </w:r>
      <w:proofErr w:type="gramEnd"/>
      <w:r w:rsidRPr="00A156B3">
        <w:rPr>
          <w:sz w:val="22"/>
          <w:szCs w:val="22"/>
        </w:rPr>
        <w:t xml:space="preserve"> must create an accoun</w:t>
      </w:r>
      <w:r w:rsidR="00EC43D6" w:rsidRPr="00A156B3">
        <w:rPr>
          <w:sz w:val="22"/>
          <w:szCs w:val="22"/>
        </w:rPr>
        <w:t>t to log in. Once in, click</w:t>
      </w:r>
      <w:r w:rsidRPr="00A156B3">
        <w:rPr>
          <w:sz w:val="22"/>
          <w:szCs w:val="22"/>
        </w:rPr>
        <w:t xml:space="preserve"> on the “Treatments” in the white bar. View videos from Behavioral, Developmental, Structured Teaching and Supports, Clinical Therapies, and T</w:t>
      </w:r>
      <w:r w:rsidR="00EC43D6" w:rsidRPr="00A156B3">
        <w:rPr>
          <w:sz w:val="22"/>
          <w:szCs w:val="22"/>
        </w:rPr>
        <w:t>oddler Treatment Models. Define and describe at least 2 different</w:t>
      </w:r>
      <w:r w:rsidR="00E4122D">
        <w:rPr>
          <w:sz w:val="22"/>
          <w:szCs w:val="22"/>
        </w:rPr>
        <w:t xml:space="preserve"> treatment</w:t>
      </w:r>
      <w:r w:rsidR="00EC43D6" w:rsidRPr="00A156B3">
        <w:rPr>
          <w:sz w:val="22"/>
          <w:szCs w:val="22"/>
        </w:rPr>
        <w:t xml:space="preserve"> models</w:t>
      </w:r>
      <w:r w:rsidRPr="00A156B3">
        <w:rPr>
          <w:sz w:val="22"/>
          <w:szCs w:val="22"/>
        </w:rPr>
        <w:t>.</w:t>
      </w:r>
      <w:r w:rsidR="00EC43D6" w:rsidRPr="00A156B3">
        <w:rPr>
          <w:sz w:val="22"/>
          <w:szCs w:val="22"/>
        </w:rPr>
        <w:t xml:space="preserve"> In what ways are they similar? In what ways are they different?</w:t>
      </w:r>
      <w:r w:rsidRPr="00A156B3">
        <w:rPr>
          <w:sz w:val="22"/>
          <w:szCs w:val="22"/>
        </w:rPr>
        <w:t xml:space="preserve"> </w:t>
      </w:r>
    </w:p>
    <w:p w14:paraId="039AF93F" w14:textId="77777777" w:rsidR="003434C7" w:rsidRPr="00A156B3" w:rsidRDefault="003434C7" w:rsidP="00F1122D">
      <w:pPr>
        <w:ind w:right="-90"/>
        <w:rPr>
          <w:sz w:val="22"/>
          <w:szCs w:val="22"/>
        </w:rPr>
      </w:pPr>
    </w:p>
    <w:p w14:paraId="6B5893AA" w14:textId="77777777" w:rsidR="003434C7" w:rsidRPr="00A156B3" w:rsidRDefault="003434C7" w:rsidP="00F1122D">
      <w:pPr>
        <w:ind w:right="-90"/>
        <w:rPr>
          <w:i/>
          <w:sz w:val="22"/>
          <w:szCs w:val="22"/>
        </w:rPr>
      </w:pPr>
      <w:r w:rsidRPr="00A156B3">
        <w:rPr>
          <w:i/>
          <w:sz w:val="22"/>
          <w:szCs w:val="22"/>
        </w:rPr>
        <w:t>R/WBI #3</w:t>
      </w:r>
      <w:r w:rsidR="00181A1D" w:rsidRPr="00A156B3">
        <w:rPr>
          <w:i/>
          <w:sz w:val="22"/>
          <w:szCs w:val="22"/>
        </w:rPr>
        <w:t xml:space="preserve"> AAC and ASD: Documentary Films </w:t>
      </w:r>
    </w:p>
    <w:p w14:paraId="187A80DF" w14:textId="60E2E6A6" w:rsidR="00EC43D6" w:rsidRPr="00A156B3" w:rsidRDefault="00EC43D6" w:rsidP="00EC43D6">
      <w:pPr>
        <w:tabs>
          <w:tab w:val="left" w:pos="720"/>
          <w:tab w:val="left" w:pos="1260"/>
        </w:tabs>
        <w:ind w:right="12"/>
        <w:rPr>
          <w:sz w:val="22"/>
          <w:szCs w:val="22"/>
        </w:rPr>
      </w:pPr>
      <w:r w:rsidRPr="00A156B3">
        <w:rPr>
          <w:sz w:val="22"/>
          <w:szCs w:val="22"/>
        </w:rPr>
        <w:t xml:space="preserve">View the </w:t>
      </w:r>
      <w:r w:rsidR="00A156B3" w:rsidRPr="00A156B3">
        <w:rPr>
          <w:sz w:val="22"/>
          <w:szCs w:val="22"/>
        </w:rPr>
        <w:t xml:space="preserve">documentary </w:t>
      </w:r>
      <w:r w:rsidRPr="00A156B3">
        <w:rPr>
          <w:sz w:val="22"/>
          <w:szCs w:val="22"/>
        </w:rPr>
        <w:t>films:  “Autism is a World” and  “Wretches and Jabberers” in the Film section in Moodle. Compose a reflection (not a summary) about each film. Reflect on something you learned about individuals with ASD, specifically referring to what you saw that taught or reminded you of your learning.</w:t>
      </w:r>
    </w:p>
    <w:p w14:paraId="4025E049" w14:textId="77777777" w:rsidR="003434C7" w:rsidRPr="00A156B3" w:rsidRDefault="003434C7" w:rsidP="00F1122D">
      <w:pPr>
        <w:ind w:right="-90"/>
        <w:rPr>
          <w:sz w:val="22"/>
          <w:szCs w:val="22"/>
        </w:rPr>
      </w:pPr>
    </w:p>
    <w:p w14:paraId="081A305B" w14:textId="1409AEC3" w:rsidR="003434C7" w:rsidRPr="00A156B3" w:rsidRDefault="003434C7" w:rsidP="00F1122D">
      <w:pPr>
        <w:ind w:right="-90"/>
        <w:rPr>
          <w:i/>
          <w:sz w:val="22"/>
          <w:szCs w:val="22"/>
        </w:rPr>
      </w:pPr>
      <w:r w:rsidRPr="00A156B3">
        <w:rPr>
          <w:i/>
          <w:sz w:val="22"/>
          <w:szCs w:val="22"/>
        </w:rPr>
        <w:t>R/WBI #4</w:t>
      </w:r>
      <w:r w:rsidR="00E72023" w:rsidRPr="00A156B3">
        <w:rPr>
          <w:i/>
          <w:sz w:val="22"/>
          <w:szCs w:val="22"/>
        </w:rPr>
        <w:t xml:space="preserve"> Social Thinking and ASD </w:t>
      </w:r>
    </w:p>
    <w:p w14:paraId="30FF5059" w14:textId="7BB7697C" w:rsidR="00EC43D6" w:rsidRDefault="00EC43D6" w:rsidP="00EC43D6">
      <w:pPr>
        <w:tabs>
          <w:tab w:val="left" w:pos="720"/>
          <w:tab w:val="left" w:pos="1260"/>
          <w:tab w:val="left" w:pos="2880"/>
        </w:tabs>
        <w:ind w:right="12"/>
        <w:rPr>
          <w:sz w:val="22"/>
          <w:szCs w:val="22"/>
        </w:rPr>
      </w:pPr>
      <w:r w:rsidRPr="00A156B3">
        <w:rPr>
          <w:sz w:val="22"/>
          <w:szCs w:val="22"/>
        </w:rPr>
        <w:t xml:space="preserve">Read the chapter, </w:t>
      </w:r>
      <w:r w:rsidRPr="00A156B3">
        <w:rPr>
          <w:i/>
          <w:sz w:val="22"/>
          <w:szCs w:val="22"/>
        </w:rPr>
        <w:t>ACT ONE - Two Perspectives on Social Thinking</w:t>
      </w:r>
      <w:r w:rsidRPr="00A156B3">
        <w:rPr>
          <w:sz w:val="22"/>
          <w:szCs w:val="22"/>
        </w:rPr>
        <w:t xml:space="preserve"> (posted on Moodle). First read Temple </w:t>
      </w:r>
      <w:proofErr w:type="spellStart"/>
      <w:r w:rsidRPr="00A156B3">
        <w:rPr>
          <w:sz w:val="22"/>
          <w:szCs w:val="22"/>
        </w:rPr>
        <w:t>Grandin’s</w:t>
      </w:r>
      <w:proofErr w:type="spellEnd"/>
      <w:r w:rsidRPr="00A156B3">
        <w:rPr>
          <w:sz w:val="22"/>
          <w:szCs w:val="22"/>
        </w:rPr>
        <w:t xml:space="preserve"> </w:t>
      </w:r>
      <w:r w:rsidRPr="00A156B3">
        <w:rPr>
          <w:i/>
          <w:sz w:val="22"/>
          <w:szCs w:val="22"/>
        </w:rPr>
        <w:t xml:space="preserve">Scene 1: My World is </w:t>
      </w:r>
      <w:proofErr w:type="gramStart"/>
      <w:r w:rsidRPr="00A156B3">
        <w:rPr>
          <w:i/>
          <w:sz w:val="22"/>
          <w:szCs w:val="22"/>
        </w:rPr>
        <w:t>What</w:t>
      </w:r>
      <w:proofErr w:type="gramEnd"/>
      <w:r w:rsidRPr="00A156B3">
        <w:rPr>
          <w:i/>
          <w:sz w:val="22"/>
          <w:szCs w:val="22"/>
        </w:rPr>
        <w:t xml:space="preserve"> I do</w:t>
      </w:r>
      <w:r w:rsidRPr="00A156B3">
        <w:rPr>
          <w:sz w:val="22"/>
          <w:szCs w:val="22"/>
        </w:rPr>
        <w:t xml:space="preserve">. Then read Sean Barron’s </w:t>
      </w:r>
      <w:r w:rsidRPr="00A156B3">
        <w:rPr>
          <w:i/>
          <w:sz w:val="22"/>
          <w:szCs w:val="22"/>
        </w:rPr>
        <w:t>Scene 2: A Different Perspective on Social Awareness</w:t>
      </w:r>
      <w:r w:rsidRPr="00A156B3">
        <w:rPr>
          <w:sz w:val="22"/>
          <w:szCs w:val="22"/>
        </w:rPr>
        <w:t>. Compare and contrast their perspectives on social thinking in ASD.</w:t>
      </w:r>
      <w:r w:rsidR="00A156B3" w:rsidRPr="00A156B3">
        <w:rPr>
          <w:sz w:val="22"/>
          <w:szCs w:val="22"/>
        </w:rPr>
        <w:t xml:space="preserve"> All readings are posted on Moodle.</w:t>
      </w:r>
    </w:p>
    <w:p w14:paraId="555D37EE" w14:textId="77777777" w:rsidR="00F55D16" w:rsidRDefault="00F55D16" w:rsidP="00EC43D6">
      <w:pPr>
        <w:tabs>
          <w:tab w:val="left" w:pos="720"/>
          <w:tab w:val="left" w:pos="1260"/>
          <w:tab w:val="left" w:pos="2880"/>
        </w:tabs>
        <w:ind w:right="12"/>
        <w:rPr>
          <w:sz w:val="22"/>
          <w:szCs w:val="22"/>
        </w:rPr>
      </w:pPr>
    </w:p>
    <w:p w14:paraId="74379447" w14:textId="26DA2ADE" w:rsidR="00F55D16" w:rsidRDefault="00F55D16" w:rsidP="00EC43D6">
      <w:pPr>
        <w:tabs>
          <w:tab w:val="left" w:pos="720"/>
          <w:tab w:val="left" w:pos="1260"/>
          <w:tab w:val="left" w:pos="2880"/>
        </w:tabs>
        <w:ind w:right="12"/>
        <w:rPr>
          <w:b/>
          <w:sz w:val="22"/>
          <w:szCs w:val="22"/>
        </w:rPr>
      </w:pPr>
      <w:r>
        <w:rPr>
          <w:b/>
          <w:sz w:val="22"/>
          <w:szCs w:val="22"/>
        </w:rPr>
        <w:t>Quizzes: (2 quizzes at 10 points each for a total of 20 points)</w:t>
      </w:r>
    </w:p>
    <w:p w14:paraId="1AAB589F" w14:textId="5C935D27" w:rsidR="00F55D16" w:rsidRPr="00F55D16" w:rsidRDefault="00F55D16" w:rsidP="00EC43D6">
      <w:pPr>
        <w:tabs>
          <w:tab w:val="left" w:pos="720"/>
          <w:tab w:val="left" w:pos="1260"/>
          <w:tab w:val="left" w:pos="2880"/>
        </w:tabs>
        <w:ind w:right="12"/>
        <w:rPr>
          <w:sz w:val="22"/>
          <w:szCs w:val="22"/>
        </w:rPr>
      </w:pPr>
      <w:r>
        <w:rPr>
          <w:sz w:val="22"/>
          <w:szCs w:val="22"/>
        </w:rPr>
        <w:t>You will take 2 quizzes on Moodle. The first quiz will focus on Etiology and Assessment of ASD.</w:t>
      </w:r>
      <w:r w:rsidR="00BB6249">
        <w:rPr>
          <w:sz w:val="22"/>
          <w:szCs w:val="22"/>
        </w:rPr>
        <w:t xml:space="preserve"> The second quiz will focus on Treatment and Support for Individuals with ASD. </w:t>
      </w:r>
    </w:p>
    <w:p w14:paraId="15A6EA20" w14:textId="77777777" w:rsidR="00FC124E" w:rsidRDefault="00FC124E" w:rsidP="00EC43D6">
      <w:pPr>
        <w:tabs>
          <w:tab w:val="left" w:pos="720"/>
          <w:tab w:val="left" w:pos="1260"/>
          <w:tab w:val="left" w:pos="2880"/>
        </w:tabs>
        <w:ind w:right="12"/>
        <w:rPr>
          <w:sz w:val="22"/>
          <w:szCs w:val="22"/>
        </w:rPr>
      </w:pPr>
    </w:p>
    <w:p w14:paraId="3F708359" w14:textId="0D002916" w:rsidR="00FC124E" w:rsidRPr="00FC124E" w:rsidRDefault="00FC124E" w:rsidP="00EC43D6">
      <w:pPr>
        <w:tabs>
          <w:tab w:val="left" w:pos="720"/>
          <w:tab w:val="left" w:pos="1260"/>
          <w:tab w:val="left" w:pos="2880"/>
        </w:tabs>
        <w:ind w:right="12"/>
        <w:rPr>
          <w:b/>
          <w:sz w:val="22"/>
          <w:szCs w:val="22"/>
        </w:rPr>
      </w:pPr>
      <w:r>
        <w:rPr>
          <w:b/>
          <w:sz w:val="22"/>
          <w:szCs w:val="22"/>
        </w:rPr>
        <w:t>TOTAL COURSE POINTS: 100 points</w:t>
      </w:r>
    </w:p>
    <w:p w14:paraId="6FBDD2BF" w14:textId="5A34FC12" w:rsidR="00380B69" w:rsidRPr="00A156B3" w:rsidRDefault="00380B69" w:rsidP="00A156B3">
      <w:pPr>
        <w:rPr>
          <w:sz w:val="22"/>
          <w:szCs w:val="22"/>
        </w:rPr>
      </w:pPr>
    </w:p>
    <w:p w14:paraId="604AD25C" w14:textId="77777777" w:rsidR="004D15D7" w:rsidRPr="00EF7814" w:rsidRDefault="004D15D7" w:rsidP="004D15D7">
      <w:pPr>
        <w:pStyle w:val="Heading2"/>
        <w:rPr>
          <w:sz w:val="22"/>
          <w:szCs w:val="22"/>
        </w:rPr>
      </w:pPr>
      <w:r w:rsidRPr="00EF7814">
        <w:rPr>
          <w:sz w:val="22"/>
          <w:szCs w:val="22"/>
        </w:rPr>
        <w:t>Grading Standards</w:t>
      </w:r>
    </w:p>
    <w:p w14:paraId="3174FFB2" w14:textId="77777777" w:rsidR="00001CE3" w:rsidRPr="00EF7814" w:rsidRDefault="00001CE3" w:rsidP="00001CE3">
      <w:pPr>
        <w:rPr>
          <w:sz w:val="22"/>
          <w:szCs w:val="22"/>
        </w:rPr>
      </w:pPr>
    </w:p>
    <w:p w14:paraId="24E120C7" w14:textId="77777777" w:rsidR="00EF7814" w:rsidRPr="00EF7814" w:rsidRDefault="00EF7814" w:rsidP="00EF7814">
      <w:pPr>
        <w:ind w:right="-720"/>
        <w:rPr>
          <w:sz w:val="22"/>
          <w:szCs w:val="22"/>
        </w:rPr>
      </w:pPr>
      <w:r w:rsidRPr="00EF7814">
        <w:rPr>
          <w:sz w:val="22"/>
          <w:szCs w:val="22"/>
        </w:rPr>
        <w:t xml:space="preserve">Consistent with requirements set forth by the School of Education and the Office of Graduate Studies and Research (OGSR), the </w:t>
      </w:r>
      <w:r w:rsidRPr="00EF7814">
        <w:rPr>
          <w:sz w:val="22"/>
          <w:szCs w:val="22"/>
          <w:u w:val="single"/>
        </w:rPr>
        <w:t>minimal</w:t>
      </w:r>
      <w:r w:rsidRPr="00EF7814">
        <w:rPr>
          <w:sz w:val="22"/>
          <w:szCs w:val="22"/>
        </w:rPr>
        <w:t xml:space="preserve"> acceptable grade for passing a course in the </w:t>
      </w:r>
      <w:proofErr w:type="spellStart"/>
      <w:r w:rsidRPr="00EF7814">
        <w:rPr>
          <w:sz w:val="22"/>
          <w:szCs w:val="22"/>
        </w:rPr>
        <w:t>ComDis</w:t>
      </w:r>
      <w:proofErr w:type="spellEnd"/>
      <w:r w:rsidRPr="00EF7814">
        <w:rPr>
          <w:sz w:val="22"/>
          <w:szCs w:val="22"/>
        </w:rPr>
        <w:t xml:space="preserve"> Program is a B.  A review of the student’s performance will need to be conducted should s/he earn less than a B in any course. If the student earns a B-, a Statement of Concern (</w:t>
      </w:r>
      <w:proofErr w:type="spellStart"/>
      <w:r w:rsidRPr="00EF7814">
        <w:rPr>
          <w:sz w:val="22"/>
          <w:szCs w:val="22"/>
        </w:rPr>
        <w:t>SoC</w:t>
      </w:r>
      <w:proofErr w:type="spellEnd"/>
      <w:r w:rsidRPr="00EF7814">
        <w:rPr>
          <w:sz w:val="22"/>
          <w:szCs w:val="22"/>
        </w:rPr>
        <w:t xml:space="preserve">) will be issued with a Performance Improvement Contract that will specify how the student will demonstrate competency towards the standards for the content in that subject matter.  No more than two courses can be earned with a B- or the student will be disqualified from the program. As well, any course with a grade below a B- will need to be repeated. CSUSM only allows two courses to be retaken at the MA level. </w:t>
      </w:r>
    </w:p>
    <w:p w14:paraId="6BB32804" w14:textId="77777777" w:rsidR="00EF7814" w:rsidRPr="00EF7814" w:rsidRDefault="00EF7814" w:rsidP="00EF7814">
      <w:pPr>
        <w:ind w:right="-720"/>
        <w:rPr>
          <w:sz w:val="22"/>
          <w:szCs w:val="22"/>
        </w:rPr>
      </w:pPr>
    </w:p>
    <w:p w14:paraId="5313045C" w14:textId="77777777" w:rsidR="00EF7814" w:rsidRPr="00EF7814" w:rsidRDefault="00EF7814" w:rsidP="00EF7814">
      <w:pPr>
        <w:ind w:right="-720"/>
        <w:rPr>
          <w:sz w:val="22"/>
          <w:szCs w:val="22"/>
        </w:rPr>
      </w:pPr>
      <w:r w:rsidRPr="00EF7814">
        <w:rPr>
          <w:sz w:val="22"/>
          <w:szCs w:val="22"/>
        </w:rPr>
        <w:t xml:space="preserve">Please note that CSUSM requires graduate students to maintain a cumulative GPA of 3.0 in all coursework towards the MA.  Should your GPA fall below a 3.0, you will be placed on Academic Probation and you will have one semester to bring your GPA back above a 3.0 or you will be disqualified from the program. </w:t>
      </w:r>
    </w:p>
    <w:p w14:paraId="1B9B0E46" w14:textId="77777777" w:rsidR="00EF7814" w:rsidRPr="00EF7814" w:rsidRDefault="00EF7814" w:rsidP="00EF7814">
      <w:pPr>
        <w:ind w:right="-720"/>
        <w:rPr>
          <w:sz w:val="22"/>
          <w:szCs w:val="22"/>
        </w:rPr>
      </w:pPr>
    </w:p>
    <w:p w14:paraId="267F4688" w14:textId="77777777" w:rsidR="00EF7814" w:rsidRPr="00EF7814" w:rsidRDefault="00EF7814" w:rsidP="00EF7814">
      <w:pPr>
        <w:ind w:right="-720"/>
        <w:rPr>
          <w:sz w:val="22"/>
          <w:szCs w:val="22"/>
        </w:rPr>
      </w:pPr>
      <w:r w:rsidRPr="00EF7814">
        <w:rPr>
          <w:sz w:val="22"/>
          <w:szCs w:val="22"/>
        </w:rPr>
        <w:t xml:space="preserve">Any scholarly, professional writing assignment will be subjected to grading based on the Graduate Writing Assessment Rubric. You will be expected to adhere to the Academic Honesty Policy regarding Plagiarism and use APA style referencing in all professional writing. </w:t>
      </w:r>
    </w:p>
    <w:p w14:paraId="7BC1A499" w14:textId="77777777" w:rsidR="00EF7814" w:rsidRPr="00EF7814" w:rsidRDefault="00EF7814" w:rsidP="00EF7814">
      <w:pPr>
        <w:rPr>
          <w:sz w:val="22"/>
          <w:szCs w:val="22"/>
        </w:rPr>
      </w:pPr>
    </w:p>
    <w:p w14:paraId="46C94D1E" w14:textId="4E2D14E8" w:rsidR="00EF7814" w:rsidRPr="00EF7814" w:rsidRDefault="00EF7814" w:rsidP="00EF7814">
      <w:pPr>
        <w:rPr>
          <w:b/>
          <w:sz w:val="22"/>
          <w:szCs w:val="22"/>
        </w:rPr>
      </w:pPr>
      <w:r w:rsidRPr="00EF7814">
        <w:rPr>
          <w:b/>
          <w:sz w:val="22"/>
          <w:szCs w:val="22"/>
        </w:rPr>
        <w:t xml:space="preserve">Letter </w:t>
      </w:r>
      <w:r>
        <w:rPr>
          <w:b/>
          <w:sz w:val="22"/>
          <w:szCs w:val="22"/>
        </w:rPr>
        <w:t>grade</w:t>
      </w:r>
      <w:r>
        <w:rPr>
          <w:b/>
          <w:sz w:val="22"/>
          <w:szCs w:val="22"/>
        </w:rPr>
        <w:tab/>
        <w:t>(percentage total points)</w:t>
      </w:r>
    </w:p>
    <w:p w14:paraId="33A05543" w14:textId="77777777" w:rsidR="00EF7814" w:rsidRPr="00EF7814" w:rsidRDefault="00EF7814" w:rsidP="00EF7814">
      <w:pPr>
        <w:widowControl w:val="0"/>
        <w:rPr>
          <w:sz w:val="22"/>
          <w:szCs w:val="22"/>
        </w:rPr>
      </w:pPr>
      <w:r w:rsidRPr="00EF7814">
        <w:rPr>
          <w:sz w:val="22"/>
          <w:szCs w:val="22"/>
        </w:rPr>
        <w:t>A = 93 and above</w:t>
      </w:r>
      <w:r w:rsidRPr="00EF7814">
        <w:rPr>
          <w:sz w:val="22"/>
          <w:szCs w:val="22"/>
        </w:rPr>
        <w:tab/>
        <w:t>A- = 90.00-92.99</w:t>
      </w:r>
    </w:p>
    <w:p w14:paraId="28F3AB41" w14:textId="77777777" w:rsidR="00EF7814" w:rsidRPr="00EF7814" w:rsidRDefault="00EF7814" w:rsidP="00EF7814">
      <w:pPr>
        <w:widowControl w:val="0"/>
        <w:rPr>
          <w:sz w:val="22"/>
          <w:szCs w:val="22"/>
        </w:rPr>
      </w:pPr>
      <w:r w:rsidRPr="00EF7814">
        <w:rPr>
          <w:sz w:val="22"/>
          <w:szCs w:val="22"/>
        </w:rPr>
        <w:t>B+ = 88.00-89.99</w:t>
      </w:r>
      <w:r w:rsidRPr="00EF7814">
        <w:rPr>
          <w:sz w:val="22"/>
          <w:szCs w:val="22"/>
        </w:rPr>
        <w:tab/>
        <w:t>B = 83-87.99</w:t>
      </w:r>
      <w:r w:rsidRPr="00EF7814">
        <w:rPr>
          <w:sz w:val="22"/>
          <w:szCs w:val="22"/>
        </w:rPr>
        <w:tab/>
      </w:r>
      <w:r w:rsidRPr="00EF7814">
        <w:rPr>
          <w:sz w:val="22"/>
          <w:szCs w:val="22"/>
        </w:rPr>
        <w:tab/>
        <w:t>B- = 80-82.99</w:t>
      </w:r>
    </w:p>
    <w:p w14:paraId="26FDB422" w14:textId="77777777" w:rsidR="00EF7814" w:rsidRPr="00EF7814" w:rsidRDefault="00EF7814" w:rsidP="00EF7814">
      <w:pPr>
        <w:widowControl w:val="0"/>
        <w:rPr>
          <w:sz w:val="22"/>
          <w:szCs w:val="22"/>
        </w:rPr>
      </w:pPr>
      <w:r w:rsidRPr="00EF7814">
        <w:rPr>
          <w:sz w:val="22"/>
          <w:szCs w:val="22"/>
        </w:rPr>
        <w:t>C+ = 78.00-79.99</w:t>
      </w:r>
      <w:r w:rsidRPr="00EF7814">
        <w:rPr>
          <w:sz w:val="22"/>
          <w:szCs w:val="22"/>
        </w:rPr>
        <w:tab/>
        <w:t>C = 73-77.99</w:t>
      </w:r>
      <w:r w:rsidRPr="00EF7814">
        <w:rPr>
          <w:sz w:val="22"/>
          <w:szCs w:val="22"/>
        </w:rPr>
        <w:tab/>
      </w:r>
      <w:r w:rsidRPr="00EF7814">
        <w:rPr>
          <w:sz w:val="22"/>
          <w:szCs w:val="22"/>
        </w:rPr>
        <w:tab/>
        <w:t>C- = 70-72.99</w:t>
      </w:r>
    </w:p>
    <w:p w14:paraId="6DF435D2" w14:textId="77777777" w:rsidR="00EF7814" w:rsidRPr="00EF7814" w:rsidRDefault="00EF7814" w:rsidP="00EF7814">
      <w:pPr>
        <w:widowControl w:val="0"/>
        <w:rPr>
          <w:sz w:val="22"/>
          <w:szCs w:val="22"/>
        </w:rPr>
      </w:pPr>
      <w:r w:rsidRPr="00EF7814">
        <w:rPr>
          <w:sz w:val="22"/>
          <w:szCs w:val="22"/>
        </w:rPr>
        <w:t>D+ = 68.00-69.99</w:t>
      </w:r>
      <w:r w:rsidRPr="00EF7814">
        <w:rPr>
          <w:sz w:val="22"/>
          <w:szCs w:val="22"/>
        </w:rPr>
        <w:tab/>
        <w:t>D = 63-67.99</w:t>
      </w:r>
      <w:r w:rsidRPr="00EF7814">
        <w:rPr>
          <w:sz w:val="22"/>
          <w:szCs w:val="22"/>
        </w:rPr>
        <w:tab/>
      </w:r>
      <w:r w:rsidRPr="00EF7814">
        <w:rPr>
          <w:sz w:val="22"/>
          <w:szCs w:val="22"/>
        </w:rPr>
        <w:tab/>
        <w:t>D- = 60-62.99</w:t>
      </w:r>
    </w:p>
    <w:p w14:paraId="4CC19F57" w14:textId="77777777" w:rsidR="00EF7814" w:rsidRPr="00EF7814" w:rsidRDefault="00EF7814" w:rsidP="00EF7814">
      <w:pPr>
        <w:rPr>
          <w:sz w:val="22"/>
          <w:szCs w:val="22"/>
        </w:rPr>
      </w:pPr>
      <w:r w:rsidRPr="00EF7814">
        <w:rPr>
          <w:sz w:val="22"/>
          <w:szCs w:val="22"/>
        </w:rPr>
        <w:t>F – 59.99 and below</w:t>
      </w:r>
    </w:p>
    <w:p w14:paraId="573DC813" w14:textId="77777777" w:rsidR="00EF7814" w:rsidRPr="00EF7814" w:rsidRDefault="00EF7814" w:rsidP="00EF7814">
      <w:pPr>
        <w:ind w:right="-720"/>
        <w:rPr>
          <w:sz w:val="22"/>
          <w:szCs w:val="22"/>
        </w:rPr>
      </w:pPr>
    </w:p>
    <w:p w14:paraId="78317530" w14:textId="236A8062" w:rsidR="00EF7814" w:rsidRPr="00EF7814" w:rsidRDefault="00EF7814" w:rsidP="00EF7814">
      <w:pPr>
        <w:ind w:right="-720"/>
        <w:rPr>
          <w:sz w:val="22"/>
          <w:szCs w:val="22"/>
        </w:rPr>
      </w:pPr>
      <w:r w:rsidRPr="00EF7814">
        <w:rPr>
          <w:sz w:val="22"/>
          <w:szCs w:val="22"/>
        </w:rPr>
        <w:t>Students are expected to turn all work in when it is due. Work submitted late, but within one week of the due date will be reduced by one letter grade. Work received over one week late receives no credit.  Your work will be graded on both content (detail, logic, synthesis of information, depth of analysis, etc</w:t>
      </w:r>
      <w:r>
        <w:rPr>
          <w:sz w:val="22"/>
          <w:szCs w:val="22"/>
        </w:rPr>
        <w:t>.</w:t>
      </w:r>
      <w:r w:rsidRPr="00EF7814">
        <w:rPr>
          <w:sz w:val="22"/>
          <w:szCs w:val="22"/>
        </w:rPr>
        <w:t>) and mechanics (grammar, syntax, spelling, format, uniformity of citations, etc</w:t>
      </w:r>
      <w:r>
        <w:rPr>
          <w:sz w:val="22"/>
          <w:szCs w:val="22"/>
        </w:rPr>
        <w:t>.</w:t>
      </w:r>
      <w:r w:rsidRPr="00EF7814">
        <w:rPr>
          <w:sz w:val="22"/>
          <w:szCs w:val="22"/>
        </w:rPr>
        <w:t xml:space="preserve">). You are entering into a professional career that requires mastery of the written language. You will be graded on such. </w:t>
      </w:r>
    </w:p>
    <w:p w14:paraId="27BE3579" w14:textId="77777777" w:rsidR="004D15D7" w:rsidRPr="00EF7814" w:rsidRDefault="004D15D7" w:rsidP="004D15D7">
      <w:pPr>
        <w:rPr>
          <w:sz w:val="22"/>
          <w:szCs w:val="22"/>
        </w:rPr>
      </w:pPr>
    </w:p>
    <w:p w14:paraId="47161EF9" w14:textId="77777777" w:rsidR="004D15D7" w:rsidRPr="00A156B3" w:rsidRDefault="004D15D7" w:rsidP="004D15D7">
      <w:pPr>
        <w:jc w:val="center"/>
        <w:rPr>
          <w:b/>
          <w:bCs/>
          <w:sz w:val="22"/>
          <w:szCs w:val="22"/>
        </w:rPr>
      </w:pPr>
      <w:r w:rsidRPr="00A156B3">
        <w:rPr>
          <w:b/>
          <w:bCs/>
          <w:sz w:val="22"/>
          <w:szCs w:val="22"/>
        </w:rPr>
        <w:t xml:space="preserve">All University Writing </w:t>
      </w:r>
      <w:r w:rsidR="00C47154" w:rsidRPr="00A156B3">
        <w:rPr>
          <w:b/>
          <w:bCs/>
          <w:sz w:val="22"/>
          <w:szCs w:val="22"/>
        </w:rPr>
        <w:t>Requirements</w:t>
      </w:r>
    </w:p>
    <w:p w14:paraId="36AF2341" w14:textId="205625E8" w:rsidR="004D15D7" w:rsidRPr="00A156B3" w:rsidRDefault="004D15D7" w:rsidP="004D15D7">
      <w:pPr>
        <w:rPr>
          <w:bCs/>
          <w:sz w:val="22"/>
          <w:szCs w:val="22"/>
        </w:rPr>
      </w:pPr>
      <w:r w:rsidRPr="00A156B3">
        <w:rPr>
          <w:bCs/>
          <w:sz w:val="22"/>
          <w:szCs w:val="22"/>
        </w:rPr>
        <w:t>Every course at the university must have a writing requirement of at least 2500 words.</w:t>
      </w:r>
      <w:r w:rsidR="0013104E">
        <w:rPr>
          <w:bCs/>
          <w:sz w:val="22"/>
          <w:szCs w:val="22"/>
        </w:rPr>
        <w:t xml:space="preserve"> Your R/WBI assignments and your research paper</w:t>
      </w:r>
      <w:r w:rsidRPr="00A156B3">
        <w:rPr>
          <w:bCs/>
          <w:sz w:val="22"/>
          <w:szCs w:val="22"/>
        </w:rPr>
        <w:t xml:space="preserve"> will be used to satisfy this requirement. </w:t>
      </w:r>
    </w:p>
    <w:p w14:paraId="77E8448F" w14:textId="77777777" w:rsidR="004D15D7" w:rsidRPr="00A156B3" w:rsidRDefault="004D15D7" w:rsidP="004D15D7">
      <w:pPr>
        <w:rPr>
          <w:sz w:val="22"/>
          <w:szCs w:val="22"/>
        </w:rPr>
      </w:pPr>
    </w:p>
    <w:p w14:paraId="249B1AE3" w14:textId="77777777" w:rsidR="004D15D7" w:rsidRPr="00A156B3" w:rsidRDefault="004D15D7" w:rsidP="004D15D7">
      <w:pPr>
        <w:jc w:val="center"/>
        <w:rPr>
          <w:b/>
          <w:bCs/>
          <w:sz w:val="22"/>
          <w:szCs w:val="22"/>
        </w:rPr>
      </w:pPr>
      <w:r w:rsidRPr="00A156B3">
        <w:rPr>
          <w:b/>
          <w:bCs/>
          <w:sz w:val="22"/>
          <w:szCs w:val="22"/>
        </w:rPr>
        <w:t>CSUSM Academic Honesty Policy</w:t>
      </w:r>
    </w:p>
    <w:p w14:paraId="6D633088" w14:textId="77777777" w:rsidR="004D15D7" w:rsidRPr="00A156B3" w:rsidRDefault="004D15D7" w:rsidP="004D15D7">
      <w:pPr>
        <w:rPr>
          <w:bCs/>
          <w:sz w:val="22"/>
          <w:szCs w:val="22"/>
        </w:rPr>
      </w:pPr>
      <w:r w:rsidRPr="00A156B3">
        <w:rPr>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1149C8D8" w14:textId="77777777" w:rsidR="004D15D7" w:rsidRPr="00A156B3" w:rsidRDefault="004D15D7" w:rsidP="004D15D7">
      <w:pPr>
        <w:rPr>
          <w:bCs/>
          <w:sz w:val="22"/>
          <w:szCs w:val="22"/>
        </w:rPr>
      </w:pPr>
      <w:r w:rsidRPr="00A156B3">
        <w:rPr>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56AACEA0" w14:textId="77777777" w:rsidR="00C47154" w:rsidRPr="00A156B3" w:rsidRDefault="004D15D7" w:rsidP="004D15D7">
      <w:pPr>
        <w:rPr>
          <w:bCs/>
          <w:sz w:val="22"/>
          <w:szCs w:val="22"/>
        </w:rPr>
      </w:pPr>
      <w:r w:rsidRPr="00A156B3">
        <w:rPr>
          <w:bCs/>
          <w:sz w:val="22"/>
          <w:szCs w:val="22"/>
        </w:rPr>
        <w:t>Incidents of Academic Dishonesty will be reported to the Dean of Students.  Sanctions at the University level may include suspension or expulsion from the University.</w:t>
      </w:r>
    </w:p>
    <w:p w14:paraId="71C5A6E4" w14:textId="77777777" w:rsidR="00BD6219" w:rsidRPr="00A156B3" w:rsidRDefault="00BD6219" w:rsidP="004D15D7">
      <w:pPr>
        <w:rPr>
          <w:bCs/>
          <w:sz w:val="22"/>
          <w:szCs w:val="22"/>
        </w:rPr>
      </w:pPr>
    </w:p>
    <w:p w14:paraId="46A05FB4" w14:textId="77777777" w:rsidR="004D15D7" w:rsidRPr="00A156B3" w:rsidRDefault="004D15D7" w:rsidP="004D15D7">
      <w:pPr>
        <w:rPr>
          <w:b/>
          <w:bCs/>
          <w:sz w:val="22"/>
          <w:szCs w:val="22"/>
          <w:u w:val="single"/>
        </w:rPr>
      </w:pPr>
      <w:r w:rsidRPr="00A156B3">
        <w:rPr>
          <w:b/>
          <w:bCs/>
          <w:sz w:val="22"/>
          <w:szCs w:val="22"/>
          <w:u w:val="single"/>
        </w:rPr>
        <w:t>Plagiarism:</w:t>
      </w:r>
    </w:p>
    <w:p w14:paraId="5C558B1E" w14:textId="3764279E" w:rsidR="00D16FA8" w:rsidRDefault="004D15D7" w:rsidP="004D15D7">
      <w:pPr>
        <w:rPr>
          <w:sz w:val="22"/>
          <w:szCs w:val="22"/>
        </w:rPr>
      </w:pPr>
      <w:r w:rsidRPr="00A156B3">
        <w:rPr>
          <w:bCs/>
          <w:sz w:val="22"/>
          <w:szCs w:val="22"/>
        </w:rPr>
        <w:t xml:space="preserve">As an educator, it is expected </w:t>
      </w:r>
      <w:r w:rsidRPr="00A156B3">
        <w:rPr>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A156B3">
          <w:rPr>
            <w:rStyle w:val="Hyperlink"/>
            <w:sz w:val="22"/>
            <w:szCs w:val="22"/>
          </w:rPr>
          <w:t>http://library.csusm.edu/plagiarism/index.html</w:t>
        </w:r>
      </w:hyperlink>
      <w:r w:rsidRPr="00A156B3">
        <w:rPr>
          <w:sz w:val="22"/>
          <w:szCs w:val="22"/>
        </w:rPr>
        <w:t>.  If there are questions about academic honesty, please</w:t>
      </w:r>
      <w:r w:rsidR="00EE3F20">
        <w:rPr>
          <w:sz w:val="22"/>
          <w:szCs w:val="22"/>
        </w:rPr>
        <w:t xml:space="preserve"> consult the University catalog.</w:t>
      </w:r>
    </w:p>
    <w:p w14:paraId="18F8C27D" w14:textId="77777777" w:rsidR="006D6896" w:rsidRDefault="006D6896" w:rsidP="004D15D7">
      <w:pPr>
        <w:rPr>
          <w:sz w:val="22"/>
          <w:szCs w:val="22"/>
        </w:rPr>
      </w:pPr>
    </w:p>
    <w:p w14:paraId="1A49FC25" w14:textId="77777777" w:rsidR="006D6896" w:rsidRDefault="006D6896" w:rsidP="004D15D7">
      <w:pPr>
        <w:rPr>
          <w:sz w:val="22"/>
          <w:szCs w:val="22"/>
        </w:rPr>
      </w:pPr>
    </w:p>
    <w:p w14:paraId="235ADCE7" w14:textId="77777777" w:rsidR="006D6896" w:rsidRDefault="006D6896" w:rsidP="004D15D7">
      <w:pPr>
        <w:rPr>
          <w:sz w:val="22"/>
          <w:szCs w:val="22"/>
        </w:rPr>
      </w:pPr>
    </w:p>
    <w:p w14:paraId="6FD94C01" w14:textId="77777777" w:rsidR="006D6896" w:rsidRDefault="006D6896" w:rsidP="004D15D7">
      <w:pPr>
        <w:rPr>
          <w:sz w:val="22"/>
          <w:szCs w:val="22"/>
        </w:rPr>
      </w:pPr>
    </w:p>
    <w:p w14:paraId="7E45A424" w14:textId="77777777" w:rsidR="006D6896" w:rsidRDefault="006D6896" w:rsidP="004D15D7">
      <w:pPr>
        <w:rPr>
          <w:sz w:val="22"/>
          <w:szCs w:val="22"/>
        </w:rPr>
      </w:pPr>
    </w:p>
    <w:p w14:paraId="50B6FAEE" w14:textId="77777777" w:rsidR="006D6896" w:rsidRDefault="006D6896" w:rsidP="004D15D7">
      <w:pPr>
        <w:rPr>
          <w:sz w:val="22"/>
          <w:szCs w:val="22"/>
        </w:rPr>
      </w:pPr>
    </w:p>
    <w:p w14:paraId="16C54E10" w14:textId="77777777" w:rsidR="006D6896" w:rsidRDefault="006D6896" w:rsidP="004D15D7">
      <w:pPr>
        <w:rPr>
          <w:sz w:val="22"/>
          <w:szCs w:val="22"/>
        </w:rPr>
      </w:pPr>
    </w:p>
    <w:p w14:paraId="2A5067DF" w14:textId="77777777" w:rsidR="006D6896" w:rsidRDefault="006D6896" w:rsidP="004D15D7">
      <w:pPr>
        <w:rPr>
          <w:sz w:val="22"/>
          <w:szCs w:val="22"/>
        </w:rPr>
      </w:pPr>
    </w:p>
    <w:p w14:paraId="69ADA85B" w14:textId="77777777" w:rsidR="006D6896" w:rsidRDefault="006D6896" w:rsidP="004D15D7">
      <w:pPr>
        <w:rPr>
          <w:sz w:val="22"/>
          <w:szCs w:val="22"/>
        </w:rPr>
      </w:pPr>
    </w:p>
    <w:p w14:paraId="46209CCD" w14:textId="77777777" w:rsidR="006D6896" w:rsidRDefault="006D6896" w:rsidP="004D15D7">
      <w:pPr>
        <w:rPr>
          <w:sz w:val="22"/>
          <w:szCs w:val="22"/>
        </w:rPr>
      </w:pPr>
    </w:p>
    <w:p w14:paraId="6C2C33F8" w14:textId="77777777" w:rsidR="006D6896" w:rsidRDefault="006D6896" w:rsidP="004D15D7">
      <w:pPr>
        <w:rPr>
          <w:sz w:val="22"/>
          <w:szCs w:val="22"/>
        </w:rPr>
      </w:pPr>
    </w:p>
    <w:p w14:paraId="2BBEC568" w14:textId="77777777" w:rsidR="00D16FA8" w:rsidRPr="00D16FA8" w:rsidRDefault="00D16FA8" w:rsidP="00D16FA8"/>
    <w:p w14:paraId="4AFA5E1D" w14:textId="77777777" w:rsidR="00CC719A" w:rsidRPr="00A156B3" w:rsidRDefault="00CC719A" w:rsidP="00CC719A">
      <w:pPr>
        <w:pStyle w:val="Heading2"/>
        <w:rPr>
          <w:sz w:val="22"/>
          <w:szCs w:val="22"/>
        </w:rPr>
      </w:pPr>
      <w:r w:rsidRPr="00A156B3">
        <w:rPr>
          <w:sz w:val="22"/>
          <w:szCs w:val="22"/>
        </w:rPr>
        <w:t>Tentative Schedule/Course Outline</w:t>
      </w:r>
    </w:p>
    <w:p w14:paraId="01F94BB7" w14:textId="77777777" w:rsidR="00CC719A" w:rsidRPr="00A156B3" w:rsidRDefault="00CC719A" w:rsidP="00CC719A">
      <w:pPr>
        <w:rPr>
          <w:color w:val="FF000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1879"/>
        <w:gridCol w:w="4467"/>
        <w:gridCol w:w="3174"/>
      </w:tblGrid>
      <w:tr w:rsidR="00D94A7D" w:rsidRPr="00A156B3" w14:paraId="6EB86028" w14:textId="77777777" w:rsidTr="00D94A7D">
        <w:trPr>
          <w:cantSplit/>
          <w:trHeight w:val="311"/>
        </w:trPr>
        <w:tc>
          <w:tcPr>
            <w:tcW w:w="987" w:type="pct"/>
            <w:tcBorders>
              <w:top w:val="single" w:sz="18" w:space="0" w:color="auto"/>
              <w:left w:val="single" w:sz="18" w:space="0" w:color="auto"/>
              <w:bottom w:val="single" w:sz="18" w:space="0" w:color="auto"/>
            </w:tcBorders>
            <w:shd w:val="pct5" w:color="auto" w:fill="auto"/>
          </w:tcPr>
          <w:p w14:paraId="53DA6267" w14:textId="77777777" w:rsidR="00667663" w:rsidRPr="00A156B3" w:rsidRDefault="00667663" w:rsidP="00D34725">
            <w:pPr>
              <w:ind w:left="1440" w:hanging="1440"/>
              <w:jc w:val="center"/>
              <w:rPr>
                <w:b/>
                <w:sz w:val="22"/>
                <w:szCs w:val="22"/>
              </w:rPr>
            </w:pPr>
            <w:r w:rsidRPr="00A156B3">
              <w:rPr>
                <w:b/>
                <w:sz w:val="22"/>
                <w:szCs w:val="22"/>
              </w:rPr>
              <w:t>Date</w:t>
            </w:r>
          </w:p>
        </w:tc>
        <w:tc>
          <w:tcPr>
            <w:tcW w:w="2346" w:type="pct"/>
            <w:tcBorders>
              <w:top w:val="single" w:sz="18" w:space="0" w:color="auto"/>
              <w:bottom w:val="single" w:sz="18" w:space="0" w:color="auto"/>
            </w:tcBorders>
            <w:shd w:val="pct5" w:color="auto" w:fill="auto"/>
          </w:tcPr>
          <w:p w14:paraId="7BFDE8BA" w14:textId="77777777" w:rsidR="00667663" w:rsidRPr="00A156B3" w:rsidRDefault="00667663" w:rsidP="00D34725">
            <w:pPr>
              <w:ind w:left="1440" w:hanging="1440"/>
              <w:jc w:val="center"/>
              <w:rPr>
                <w:b/>
                <w:sz w:val="22"/>
                <w:szCs w:val="22"/>
              </w:rPr>
            </w:pPr>
            <w:r w:rsidRPr="00A156B3">
              <w:rPr>
                <w:b/>
                <w:sz w:val="22"/>
                <w:szCs w:val="22"/>
              </w:rPr>
              <w:t>Topic</w:t>
            </w:r>
          </w:p>
        </w:tc>
        <w:tc>
          <w:tcPr>
            <w:tcW w:w="1667" w:type="pct"/>
            <w:tcBorders>
              <w:top w:val="single" w:sz="18" w:space="0" w:color="auto"/>
              <w:bottom w:val="single" w:sz="18" w:space="0" w:color="auto"/>
              <w:right w:val="single" w:sz="18" w:space="0" w:color="auto"/>
            </w:tcBorders>
            <w:shd w:val="pct5" w:color="auto" w:fill="auto"/>
          </w:tcPr>
          <w:p w14:paraId="56D61A36" w14:textId="77777777" w:rsidR="00667663" w:rsidRPr="00A156B3" w:rsidRDefault="00667663" w:rsidP="00D34725">
            <w:pPr>
              <w:ind w:left="1440" w:hanging="1440"/>
              <w:jc w:val="center"/>
              <w:rPr>
                <w:b/>
                <w:sz w:val="22"/>
                <w:szCs w:val="22"/>
              </w:rPr>
            </w:pPr>
            <w:r w:rsidRPr="00A156B3">
              <w:rPr>
                <w:b/>
                <w:sz w:val="22"/>
                <w:szCs w:val="22"/>
              </w:rPr>
              <w:t>Assign</w:t>
            </w:r>
            <w:r w:rsidR="008A5387" w:rsidRPr="00A156B3">
              <w:rPr>
                <w:b/>
                <w:sz w:val="22"/>
                <w:szCs w:val="22"/>
              </w:rPr>
              <w:t>ments and Readings</w:t>
            </w:r>
          </w:p>
        </w:tc>
      </w:tr>
      <w:tr w:rsidR="00D94A7D" w:rsidRPr="00A156B3" w14:paraId="6C3B487E" w14:textId="77777777" w:rsidTr="00D94A7D">
        <w:trPr>
          <w:cantSplit/>
          <w:trHeight w:val="589"/>
        </w:trPr>
        <w:tc>
          <w:tcPr>
            <w:tcW w:w="987" w:type="pct"/>
            <w:tcBorders>
              <w:top w:val="nil"/>
            </w:tcBorders>
          </w:tcPr>
          <w:p w14:paraId="324DD6DE" w14:textId="77777777" w:rsidR="00667663" w:rsidRPr="00A156B3" w:rsidRDefault="00572FAA" w:rsidP="00572FAA">
            <w:pPr>
              <w:rPr>
                <w:sz w:val="22"/>
                <w:szCs w:val="22"/>
              </w:rPr>
            </w:pPr>
            <w:r w:rsidRPr="00A156B3">
              <w:rPr>
                <w:sz w:val="22"/>
                <w:szCs w:val="22"/>
              </w:rPr>
              <w:t>January 22</w:t>
            </w:r>
          </w:p>
        </w:tc>
        <w:tc>
          <w:tcPr>
            <w:tcW w:w="2346" w:type="pct"/>
            <w:tcBorders>
              <w:top w:val="nil"/>
            </w:tcBorders>
          </w:tcPr>
          <w:p w14:paraId="6F38D1B2" w14:textId="77777777" w:rsidR="00667663" w:rsidRPr="00A156B3" w:rsidRDefault="00572FAA" w:rsidP="00F124E5">
            <w:pPr>
              <w:pStyle w:val="BodyTextIndent"/>
              <w:spacing w:after="0"/>
              <w:ind w:left="0"/>
              <w:rPr>
                <w:sz w:val="22"/>
                <w:szCs w:val="22"/>
                <w:lang w:val="en-US" w:eastAsia="en-US"/>
              </w:rPr>
            </w:pPr>
            <w:r w:rsidRPr="00A156B3">
              <w:rPr>
                <w:sz w:val="22"/>
                <w:szCs w:val="22"/>
                <w:lang w:val="en-US" w:eastAsia="en-US"/>
              </w:rPr>
              <w:t>Overview of Course</w:t>
            </w:r>
          </w:p>
          <w:p w14:paraId="71D18BB4" w14:textId="77777777" w:rsidR="00572FAA" w:rsidRPr="00A156B3" w:rsidRDefault="00572FAA" w:rsidP="00F124E5">
            <w:pPr>
              <w:pStyle w:val="BodyTextIndent"/>
              <w:spacing w:after="0"/>
              <w:ind w:left="0"/>
              <w:rPr>
                <w:sz w:val="22"/>
                <w:szCs w:val="22"/>
                <w:lang w:val="en-US" w:eastAsia="en-US"/>
              </w:rPr>
            </w:pPr>
            <w:r w:rsidRPr="00A156B3">
              <w:rPr>
                <w:sz w:val="22"/>
                <w:szCs w:val="22"/>
                <w:lang w:val="en-US" w:eastAsia="en-US"/>
              </w:rPr>
              <w:t>Introduction to ASD</w:t>
            </w:r>
          </w:p>
          <w:p w14:paraId="0EE963EB" w14:textId="77777777" w:rsidR="00572FAA" w:rsidRPr="00CE110A" w:rsidRDefault="00572FAA" w:rsidP="00F124E5">
            <w:pPr>
              <w:pStyle w:val="BodyTextIndent"/>
              <w:spacing w:after="0"/>
              <w:ind w:left="0"/>
              <w:rPr>
                <w:i/>
                <w:sz w:val="22"/>
                <w:szCs w:val="22"/>
                <w:lang w:val="en-US" w:eastAsia="en-US"/>
              </w:rPr>
            </w:pPr>
            <w:r w:rsidRPr="00CE110A">
              <w:rPr>
                <w:i/>
                <w:sz w:val="22"/>
                <w:szCs w:val="22"/>
                <w:lang w:val="en-US" w:eastAsia="en-US"/>
              </w:rPr>
              <w:t>“We Thought You’d Never Ask”</w:t>
            </w:r>
          </w:p>
          <w:p w14:paraId="2AAAD4A9" w14:textId="77777777" w:rsidR="00572FAA" w:rsidRPr="00A156B3" w:rsidRDefault="00572FAA" w:rsidP="00F124E5">
            <w:pPr>
              <w:pStyle w:val="BodyTextIndent"/>
              <w:spacing w:after="0"/>
              <w:ind w:left="0"/>
              <w:rPr>
                <w:sz w:val="22"/>
                <w:szCs w:val="22"/>
                <w:lang w:val="en-US" w:eastAsia="en-US"/>
              </w:rPr>
            </w:pPr>
          </w:p>
        </w:tc>
        <w:tc>
          <w:tcPr>
            <w:tcW w:w="1667" w:type="pct"/>
            <w:tcBorders>
              <w:top w:val="nil"/>
            </w:tcBorders>
          </w:tcPr>
          <w:p w14:paraId="76AD2A43" w14:textId="77777777" w:rsidR="00667663" w:rsidRPr="00A156B3" w:rsidRDefault="00572FAA" w:rsidP="00D34725">
            <w:pPr>
              <w:rPr>
                <w:sz w:val="22"/>
                <w:szCs w:val="22"/>
              </w:rPr>
            </w:pPr>
            <w:r w:rsidRPr="00A156B3">
              <w:rPr>
                <w:sz w:val="22"/>
                <w:szCs w:val="22"/>
              </w:rPr>
              <w:t>Review Syllabus and Moodle Site</w:t>
            </w:r>
          </w:p>
        </w:tc>
      </w:tr>
      <w:tr w:rsidR="00D94A7D" w:rsidRPr="00A156B3" w14:paraId="324CF050" w14:textId="77777777" w:rsidTr="00D94A7D">
        <w:trPr>
          <w:cantSplit/>
          <w:trHeight w:val="589"/>
        </w:trPr>
        <w:tc>
          <w:tcPr>
            <w:tcW w:w="987" w:type="pct"/>
          </w:tcPr>
          <w:p w14:paraId="3959093A" w14:textId="77777777" w:rsidR="00667663" w:rsidRPr="00A156B3" w:rsidRDefault="00572FAA" w:rsidP="00D34725">
            <w:pPr>
              <w:ind w:left="1440" w:hanging="1440"/>
              <w:rPr>
                <w:sz w:val="22"/>
                <w:szCs w:val="22"/>
              </w:rPr>
            </w:pPr>
            <w:r w:rsidRPr="00A156B3">
              <w:rPr>
                <w:sz w:val="22"/>
                <w:szCs w:val="22"/>
              </w:rPr>
              <w:t>January 24</w:t>
            </w:r>
          </w:p>
        </w:tc>
        <w:tc>
          <w:tcPr>
            <w:tcW w:w="2346" w:type="pct"/>
          </w:tcPr>
          <w:p w14:paraId="27C3CEDD" w14:textId="77777777" w:rsidR="00667663" w:rsidRPr="00A156B3" w:rsidRDefault="00572FAA" w:rsidP="00D34725">
            <w:pPr>
              <w:rPr>
                <w:sz w:val="22"/>
                <w:szCs w:val="22"/>
              </w:rPr>
            </w:pPr>
            <w:r w:rsidRPr="00A156B3">
              <w:rPr>
                <w:sz w:val="22"/>
                <w:szCs w:val="22"/>
              </w:rPr>
              <w:t>Overview of ASD</w:t>
            </w:r>
          </w:p>
          <w:p w14:paraId="1DE3B121" w14:textId="77777777" w:rsidR="00572FAA" w:rsidRPr="00A156B3" w:rsidRDefault="00572FAA" w:rsidP="00D34725">
            <w:pPr>
              <w:rPr>
                <w:sz w:val="22"/>
                <w:szCs w:val="22"/>
              </w:rPr>
            </w:pPr>
            <w:r w:rsidRPr="00A156B3">
              <w:rPr>
                <w:sz w:val="22"/>
                <w:szCs w:val="22"/>
              </w:rPr>
              <w:t>Facts, Stats, and Etiology</w:t>
            </w:r>
          </w:p>
        </w:tc>
        <w:tc>
          <w:tcPr>
            <w:tcW w:w="1667" w:type="pct"/>
          </w:tcPr>
          <w:p w14:paraId="430F0559" w14:textId="77777777" w:rsidR="00667663" w:rsidRPr="00A156B3" w:rsidRDefault="008A5387" w:rsidP="00D34725">
            <w:pPr>
              <w:rPr>
                <w:sz w:val="22"/>
                <w:szCs w:val="22"/>
              </w:rPr>
            </w:pPr>
            <w:r w:rsidRPr="00A156B3">
              <w:rPr>
                <w:sz w:val="22"/>
                <w:szCs w:val="22"/>
              </w:rPr>
              <w:t>Begin Readings for R/WBI #1</w:t>
            </w:r>
          </w:p>
        </w:tc>
      </w:tr>
      <w:tr w:rsidR="00D94A7D" w:rsidRPr="00A156B3" w14:paraId="34CDADAC" w14:textId="77777777" w:rsidTr="00D94A7D">
        <w:trPr>
          <w:cantSplit/>
          <w:trHeight w:val="882"/>
        </w:trPr>
        <w:tc>
          <w:tcPr>
            <w:tcW w:w="987" w:type="pct"/>
          </w:tcPr>
          <w:p w14:paraId="4CAC03C1" w14:textId="77777777" w:rsidR="00667663" w:rsidRPr="00A156B3" w:rsidRDefault="00572FAA" w:rsidP="00D34725">
            <w:pPr>
              <w:ind w:left="1440" w:hanging="1440"/>
              <w:rPr>
                <w:sz w:val="22"/>
                <w:szCs w:val="22"/>
              </w:rPr>
            </w:pPr>
            <w:r w:rsidRPr="00A156B3">
              <w:rPr>
                <w:sz w:val="22"/>
                <w:szCs w:val="22"/>
              </w:rPr>
              <w:t>February 4</w:t>
            </w:r>
          </w:p>
        </w:tc>
        <w:tc>
          <w:tcPr>
            <w:tcW w:w="2346" w:type="pct"/>
          </w:tcPr>
          <w:p w14:paraId="7E18E305" w14:textId="77777777" w:rsidR="00572FAA" w:rsidRPr="00A156B3" w:rsidRDefault="00572FAA" w:rsidP="00572FAA">
            <w:pPr>
              <w:rPr>
                <w:sz w:val="22"/>
                <w:szCs w:val="22"/>
              </w:rPr>
            </w:pPr>
            <w:r w:rsidRPr="00A156B3">
              <w:rPr>
                <w:sz w:val="22"/>
                <w:szCs w:val="22"/>
              </w:rPr>
              <w:t>Characteristics Overview (Clinical and First-Person Accounts)</w:t>
            </w:r>
            <w:r w:rsidR="00D94A7D" w:rsidRPr="00A156B3">
              <w:rPr>
                <w:sz w:val="22"/>
                <w:szCs w:val="22"/>
              </w:rPr>
              <w:t xml:space="preserve"> Focus on Communication and Social</w:t>
            </w:r>
          </w:p>
        </w:tc>
        <w:tc>
          <w:tcPr>
            <w:tcW w:w="1667" w:type="pct"/>
          </w:tcPr>
          <w:p w14:paraId="1BCA23D7" w14:textId="77777777" w:rsidR="00555D5E" w:rsidRPr="00A156B3" w:rsidRDefault="008A5387" w:rsidP="00D34725">
            <w:pPr>
              <w:rPr>
                <w:sz w:val="22"/>
                <w:szCs w:val="22"/>
              </w:rPr>
            </w:pPr>
            <w:r w:rsidRPr="00A156B3">
              <w:rPr>
                <w:sz w:val="22"/>
                <w:szCs w:val="22"/>
              </w:rPr>
              <w:t>Readings for R/WBI #1</w:t>
            </w:r>
          </w:p>
        </w:tc>
      </w:tr>
      <w:tr w:rsidR="00D94A7D" w:rsidRPr="00A156B3" w14:paraId="74859319" w14:textId="77777777" w:rsidTr="00D94A7D">
        <w:trPr>
          <w:cantSplit/>
          <w:trHeight w:val="589"/>
        </w:trPr>
        <w:tc>
          <w:tcPr>
            <w:tcW w:w="987" w:type="pct"/>
          </w:tcPr>
          <w:p w14:paraId="518C6CA9" w14:textId="77777777" w:rsidR="00667663" w:rsidRPr="00A156B3" w:rsidRDefault="00572FAA" w:rsidP="00D34725">
            <w:pPr>
              <w:ind w:left="1440" w:hanging="1440"/>
              <w:rPr>
                <w:sz w:val="22"/>
                <w:szCs w:val="22"/>
              </w:rPr>
            </w:pPr>
            <w:r w:rsidRPr="00A156B3">
              <w:rPr>
                <w:sz w:val="22"/>
                <w:szCs w:val="22"/>
              </w:rPr>
              <w:t>February 11</w:t>
            </w:r>
          </w:p>
        </w:tc>
        <w:tc>
          <w:tcPr>
            <w:tcW w:w="2346" w:type="pct"/>
          </w:tcPr>
          <w:p w14:paraId="13316CAF" w14:textId="77777777" w:rsidR="00667663" w:rsidRPr="00A156B3" w:rsidRDefault="00D94A7D" w:rsidP="00D34725">
            <w:pPr>
              <w:rPr>
                <w:sz w:val="22"/>
                <w:szCs w:val="22"/>
              </w:rPr>
            </w:pPr>
            <w:r w:rsidRPr="00A156B3">
              <w:rPr>
                <w:sz w:val="22"/>
                <w:szCs w:val="22"/>
              </w:rPr>
              <w:t xml:space="preserve">Characteristics Overview (Clinical and First-Person Accounts) Focus on Sensory, Movement, Behavioral, and Learning </w:t>
            </w:r>
          </w:p>
          <w:p w14:paraId="6A232E84" w14:textId="77777777" w:rsidR="00D94A7D" w:rsidRPr="00A156B3" w:rsidRDefault="00D94A7D" w:rsidP="00D34725">
            <w:pPr>
              <w:rPr>
                <w:sz w:val="22"/>
                <w:szCs w:val="22"/>
              </w:rPr>
            </w:pPr>
          </w:p>
        </w:tc>
        <w:tc>
          <w:tcPr>
            <w:tcW w:w="1667" w:type="pct"/>
          </w:tcPr>
          <w:p w14:paraId="62BC7FF4" w14:textId="77777777" w:rsidR="009D5B2D" w:rsidRPr="00A156B3" w:rsidRDefault="008A5387" w:rsidP="00D34725">
            <w:pPr>
              <w:rPr>
                <w:b/>
                <w:sz w:val="22"/>
                <w:szCs w:val="22"/>
              </w:rPr>
            </w:pPr>
            <w:r w:rsidRPr="00A156B3">
              <w:rPr>
                <w:b/>
                <w:sz w:val="22"/>
                <w:szCs w:val="22"/>
              </w:rPr>
              <w:t>R/WBI #1 Due</w:t>
            </w:r>
          </w:p>
        </w:tc>
      </w:tr>
      <w:tr w:rsidR="001B4EBD" w:rsidRPr="00A156B3" w14:paraId="518ECFAE" w14:textId="77777777" w:rsidTr="00D94A7D">
        <w:trPr>
          <w:cantSplit/>
          <w:trHeight w:val="589"/>
        </w:trPr>
        <w:tc>
          <w:tcPr>
            <w:tcW w:w="987" w:type="pct"/>
          </w:tcPr>
          <w:p w14:paraId="43690FA8" w14:textId="77777777" w:rsidR="001B4EBD" w:rsidRPr="00A156B3" w:rsidRDefault="001B4EBD" w:rsidP="00D34725">
            <w:pPr>
              <w:ind w:left="1440" w:hanging="1440"/>
              <w:rPr>
                <w:sz w:val="22"/>
                <w:szCs w:val="22"/>
              </w:rPr>
            </w:pPr>
            <w:r w:rsidRPr="00A156B3">
              <w:rPr>
                <w:sz w:val="22"/>
                <w:szCs w:val="22"/>
              </w:rPr>
              <w:t>February 18</w:t>
            </w:r>
          </w:p>
        </w:tc>
        <w:tc>
          <w:tcPr>
            <w:tcW w:w="2346" w:type="pct"/>
          </w:tcPr>
          <w:p w14:paraId="308A7753" w14:textId="77777777" w:rsidR="001B4EBD" w:rsidRPr="00810E8E" w:rsidRDefault="001B4EBD" w:rsidP="00D34725">
            <w:pPr>
              <w:rPr>
                <w:b/>
                <w:sz w:val="22"/>
                <w:szCs w:val="22"/>
              </w:rPr>
            </w:pPr>
            <w:r w:rsidRPr="00810E8E">
              <w:rPr>
                <w:b/>
                <w:sz w:val="22"/>
                <w:szCs w:val="22"/>
              </w:rPr>
              <w:t>No Class Meeting</w:t>
            </w:r>
          </w:p>
        </w:tc>
        <w:tc>
          <w:tcPr>
            <w:tcW w:w="1667" w:type="pct"/>
          </w:tcPr>
          <w:p w14:paraId="4B107615" w14:textId="77777777" w:rsidR="001B4EBD" w:rsidRPr="00A156B3" w:rsidRDefault="001B4EBD" w:rsidP="00D34725">
            <w:pPr>
              <w:rPr>
                <w:b/>
                <w:sz w:val="22"/>
                <w:szCs w:val="22"/>
              </w:rPr>
            </w:pPr>
          </w:p>
        </w:tc>
      </w:tr>
      <w:tr w:rsidR="00D94A7D" w:rsidRPr="00A156B3" w14:paraId="72725CBF" w14:textId="77777777" w:rsidTr="00D94A7D">
        <w:trPr>
          <w:cantSplit/>
          <w:trHeight w:val="589"/>
        </w:trPr>
        <w:tc>
          <w:tcPr>
            <w:tcW w:w="987" w:type="pct"/>
          </w:tcPr>
          <w:p w14:paraId="6EC22E0F" w14:textId="77777777" w:rsidR="00667663" w:rsidRPr="00A156B3" w:rsidRDefault="001B4EBD" w:rsidP="00D34725">
            <w:pPr>
              <w:ind w:left="1440" w:hanging="1440"/>
              <w:rPr>
                <w:sz w:val="22"/>
                <w:szCs w:val="22"/>
              </w:rPr>
            </w:pPr>
            <w:r w:rsidRPr="00A156B3">
              <w:rPr>
                <w:sz w:val="22"/>
                <w:szCs w:val="22"/>
              </w:rPr>
              <w:t>February 25</w:t>
            </w:r>
          </w:p>
        </w:tc>
        <w:tc>
          <w:tcPr>
            <w:tcW w:w="2346" w:type="pct"/>
          </w:tcPr>
          <w:p w14:paraId="2A6DEC36" w14:textId="77777777" w:rsidR="00667663" w:rsidRPr="00A156B3" w:rsidRDefault="00D94A7D" w:rsidP="00D34725">
            <w:pPr>
              <w:rPr>
                <w:sz w:val="22"/>
                <w:szCs w:val="22"/>
              </w:rPr>
            </w:pPr>
            <w:r w:rsidRPr="00A156B3">
              <w:rPr>
                <w:sz w:val="22"/>
                <w:szCs w:val="22"/>
              </w:rPr>
              <w:t>Screening and Diagnosis</w:t>
            </w:r>
          </w:p>
          <w:p w14:paraId="560BA9B5" w14:textId="77777777" w:rsidR="00BA1943" w:rsidRPr="00A156B3" w:rsidRDefault="00BA1943" w:rsidP="00BA1943">
            <w:pPr>
              <w:rPr>
                <w:sz w:val="22"/>
                <w:szCs w:val="22"/>
              </w:rPr>
            </w:pPr>
            <w:r w:rsidRPr="00A156B3">
              <w:rPr>
                <w:sz w:val="22"/>
                <w:szCs w:val="22"/>
              </w:rPr>
              <w:t xml:space="preserve">Assessment Strategies </w:t>
            </w:r>
          </w:p>
          <w:p w14:paraId="50782248" w14:textId="77777777" w:rsidR="00D94A7D" w:rsidRDefault="00BA1943" w:rsidP="00BA1943">
            <w:pPr>
              <w:rPr>
                <w:sz w:val="22"/>
                <w:szCs w:val="22"/>
              </w:rPr>
            </w:pPr>
            <w:r w:rsidRPr="00A156B3">
              <w:rPr>
                <w:sz w:val="22"/>
                <w:szCs w:val="22"/>
              </w:rPr>
              <w:t>Progress Monitoring</w:t>
            </w:r>
          </w:p>
          <w:p w14:paraId="3214950F" w14:textId="77777777" w:rsidR="009C08A2" w:rsidRDefault="009C08A2" w:rsidP="00BA1943">
            <w:pPr>
              <w:rPr>
                <w:i/>
                <w:sz w:val="22"/>
                <w:szCs w:val="22"/>
              </w:rPr>
            </w:pPr>
            <w:r>
              <w:rPr>
                <w:i/>
                <w:sz w:val="22"/>
                <w:szCs w:val="22"/>
              </w:rPr>
              <w:t xml:space="preserve">Guest Speaker: Vickie </w:t>
            </w:r>
            <w:proofErr w:type="spellStart"/>
            <w:r>
              <w:rPr>
                <w:i/>
                <w:sz w:val="22"/>
                <w:szCs w:val="22"/>
              </w:rPr>
              <w:t>Irovando</w:t>
            </w:r>
            <w:proofErr w:type="spellEnd"/>
            <w:r>
              <w:rPr>
                <w:i/>
                <w:sz w:val="22"/>
                <w:szCs w:val="22"/>
              </w:rPr>
              <w:t xml:space="preserve"> MA, CCC-SLP</w:t>
            </w:r>
          </w:p>
          <w:p w14:paraId="187A79A5" w14:textId="2BC7FBD3" w:rsidR="009C08A2" w:rsidRPr="009C08A2" w:rsidRDefault="009C08A2" w:rsidP="00BA1943">
            <w:pPr>
              <w:rPr>
                <w:i/>
                <w:sz w:val="22"/>
                <w:szCs w:val="22"/>
              </w:rPr>
            </w:pPr>
          </w:p>
        </w:tc>
        <w:tc>
          <w:tcPr>
            <w:tcW w:w="1667" w:type="pct"/>
          </w:tcPr>
          <w:p w14:paraId="2D997035" w14:textId="77777777" w:rsidR="00555D5E" w:rsidRPr="00A156B3" w:rsidRDefault="008A5387" w:rsidP="00D34725">
            <w:pPr>
              <w:rPr>
                <w:sz w:val="22"/>
                <w:szCs w:val="22"/>
              </w:rPr>
            </w:pPr>
            <w:r w:rsidRPr="00A156B3">
              <w:rPr>
                <w:sz w:val="22"/>
                <w:szCs w:val="22"/>
              </w:rPr>
              <w:t>Moodle Readings</w:t>
            </w:r>
          </w:p>
        </w:tc>
      </w:tr>
      <w:tr w:rsidR="00D94A7D" w:rsidRPr="00A156B3" w14:paraId="402326BD" w14:textId="77777777" w:rsidTr="00D94A7D">
        <w:trPr>
          <w:cantSplit/>
          <w:trHeight w:val="589"/>
        </w:trPr>
        <w:tc>
          <w:tcPr>
            <w:tcW w:w="987" w:type="pct"/>
          </w:tcPr>
          <w:p w14:paraId="285CEDC5" w14:textId="77777777" w:rsidR="00667663" w:rsidRPr="00A156B3" w:rsidRDefault="001B4EBD" w:rsidP="00D34725">
            <w:pPr>
              <w:ind w:left="1440" w:hanging="1440"/>
              <w:rPr>
                <w:sz w:val="22"/>
                <w:szCs w:val="22"/>
              </w:rPr>
            </w:pPr>
            <w:r w:rsidRPr="00A156B3">
              <w:rPr>
                <w:sz w:val="22"/>
                <w:szCs w:val="22"/>
              </w:rPr>
              <w:t>March 4</w:t>
            </w:r>
          </w:p>
        </w:tc>
        <w:tc>
          <w:tcPr>
            <w:tcW w:w="2346" w:type="pct"/>
          </w:tcPr>
          <w:p w14:paraId="101A6514" w14:textId="77777777" w:rsidR="00D94A7D" w:rsidRPr="00A156B3" w:rsidRDefault="00BA1943" w:rsidP="00D34725">
            <w:pPr>
              <w:rPr>
                <w:sz w:val="22"/>
                <w:szCs w:val="22"/>
              </w:rPr>
            </w:pPr>
            <w:r w:rsidRPr="00A156B3">
              <w:rPr>
                <w:sz w:val="22"/>
                <w:szCs w:val="22"/>
              </w:rPr>
              <w:t>Theoretical Foundations of Treatment of ASD</w:t>
            </w:r>
          </w:p>
        </w:tc>
        <w:tc>
          <w:tcPr>
            <w:tcW w:w="1667" w:type="pct"/>
          </w:tcPr>
          <w:p w14:paraId="76D2A694" w14:textId="77777777" w:rsidR="00667663" w:rsidRDefault="00BA1943" w:rsidP="00D34725">
            <w:pPr>
              <w:rPr>
                <w:b/>
                <w:sz w:val="22"/>
                <w:szCs w:val="22"/>
              </w:rPr>
            </w:pPr>
            <w:r w:rsidRPr="00A156B3">
              <w:rPr>
                <w:b/>
                <w:sz w:val="22"/>
                <w:szCs w:val="22"/>
              </w:rPr>
              <w:t>R/WBI #2 Due</w:t>
            </w:r>
          </w:p>
          <w:p w14:paraId="5FA460D1" w14:textId="2D5A6560" w:rsidR="006D6896" w:rsidRPr="006D6896" w:rsidRDefault="009324C3" w:rsidP="00D34725">
            <w:pPr>
              <w:rPr>
                <w:b/>
                <w:sz w:val="22"/>
                <w:szCs w:val="22"/>
              </w:rPr>
            </w:pPr>
            <w:r>
              <w:rPr>
                <w:b/>
                <w:sz w:val="22"/>
                <w:szCs w:val="22"/>
              </w:rPr>
              <w:t>Quiz #1</w:t>
            </w:r>
            <w:bookmarkStart w:id="0" w:name="_GoBack"/>
            <w:bookmarkEnd w:id="0"/>
          </w:p>
        </w:tc>
      </w:tr>
      <w:tr w:rsidR="00D94A7D" w:rsidRPr="00A156B3" w14:paraId="4AD385DC" w14:textId="77777777" w:rsidTr="00D94A7D">
        <w:trPr>
          <w:cantSplit/>
          <w:trHeight w:val="554"/>
        </w:trPr>
        <w:tc>
          <w:tcPr>
            <w:tcW w:w="987" w:type="pct"/>
          </w:tcPr>
          <w:p w14:paraId="1F920152" w14:textId="77777777" w:rsidR="00667663" w:rsidRPr="00A156B3" w:rsidRDefault="001B4EBD" w:rsidP="00D34725">
            <w:pPr>
              <w:ind w:left="1440" w:hanging="1440"/>
              <w:rPr>
                <w:sz w:val="22"/>
                <w:szCs w:val="22"/>
              </w:rPr>
            </w:pPr>
            <w:r w:rsidRPr="00A156B3">
              <w:rPr>
                <w:sz w:val="22"/>
                <w:szCs w:val="22"/>
              </w:rPr>
              <w:t>March 11</w:t>
            </w:r>
          </w:p>
        </w:tc>
        <w:tc>
          <w:tcPr>
            <w:tcW w:w="2346" w:type="pct"/>
          </w:tcPr>
          <w:p w14:paraId="3F496667" w14:textId="77777777" w:rsidR="00BA1943" w:rsidRPr="00A156B3" w:rsidRDefault="00BA1943" w:rsidP="00BA1943">
            <w:pPr>
              <w:rPr>
                <w:sz w:val="22"/>
                <w:szCs w:val="22"/>
              </w:rPr>
            </w:pPr>
            <w:r w:rsidRPr="00A156B3">
              <w:rPr>
                <w:sz w:val="22"/>
                <w:szCs w:val="22"/>
              </w:rPr>
              <w:t>Evidence-Based Practices in ASD:</w:t>
            </w:r>
          </w:p>
          <w:p w14:paraId="7DEA5F6C" w14:textId="081460B4" w:rsidR="00BA1943" w:rsidRPr="00A156B3" w:rsidRDefault="00D06FC2" w:rsidP="00BA1943">
            <w:pPr>
              <w:rPr>
                <w:sz w:val="22"/>
                <w:szCs w:val="22"/>
              </w:rPr>
            </w:pPr>
            <w:r>
              <w:rPr>
                <w:sz w:val="22"/>
                <w:szCs w:val="22"/>
              </w:rPr>
              <w:t>Behavioral Interventions</w:t>
            </w:r>
            <w:r w:rsidR="0058034F">
              <w:rPr>
                <w:sz w:val="22"/>
                <w:szCs w:val="22"/>
              </w:rPr>
              <w:t xml:space="preserve"> (Traditional and Contemporar</w:t>
            </w:r>
            <w:r w:rsidR="00BA1943" w:rsidRPr="00A156B3">
              <w:rPr>
                <w:sz w:val="22"/>
                <w:szCs w:val="22"/>
              </w:rPr>
              <w:t>y)</w:t>
            </w:r>
          </w:p>
          <w:p w14:paraId="08DA17C1" w14:textId="77777777" w:rsidR="00667663" w:rsidRDefault="003B25F0" w:rsidP="00D34725">
            <w:pPr>
              <w:rPr>
                <w:i/>
                <w:sz w:val="22"/>
                <w:szCs w:val="22"/>
              </w:rPr>
            </w:pPr>
            <w:r>
              <w:rPr>
                <w:i/>
                <w:sz w:val="22"/>
                <w:szCs w:val="22"/>
              </w:rPr>
              <w:t xml:space="preserve">Guest Speaker: Tim </w:t>
            </w:r>
            <w:proofErr w:type="spellStart"/>
            <w:r>
              <w:rPr>
                <w:i/>
                <w:sz w:val="22"/>
                <w:szCs w:val="22"/>
              </w:rPr>
              <w:t>Crilly</w:t>
            </w:r>
            <w:proofErr w:type="spellEnd"/>
            <w:r>
              <w:rPr>
                <w:i/>
                <w:sz w:val="22"/>
                <w:szCs w:val="22"/>
              </w:rPr>
              <w:t>, MA, BCBA</w:t>
            </w:r>
          </w:p>
          <w:p w14:paraId="235BA28E" w14:textId="061FB11B" w:rsidR="003B25F0" w:rsidRPr="003B25F0" w:rsidRDefault="003B25F0" w:rsidP="00D34725">
            <w:pPr>
              <w:rPr>
                <w:i/>
                <w:sz w:val="22"/>
                <w:szCs w:val="22"/>
              </w:rPr>
            </w:pPr>
          </w:p>
        </w:tc>
        <w:tc>
          <w:tcPr>
            <w:tcW w:w="1667" w:type="pct"/>
          </w:tcPr>
          <w:p w14:paraId="0D77DFDB" w14:textId="77777777" w:rsidR="00555D5E" w:rsidRPr="00A156B3" w:rsidRDefault="00BA1943" w:rsidP="00D34725">
            <w:pPr>
              <w:rPr>
                <w:sz w:val="22"/>
                <w:szCs w:val="22"/>
              </w:rPr>
            </w:pPr>
            <w:r w:rsidRPr="00A156B3">
              <w:rPr>
                <w:sz w:val="22"/>
                <w:szCs w:val="22"/>
              </w:rPr>
              <w:t>P&amp;M, Ch. 4</w:t>
            </w:r>
            <w:r w:rsidR="005A6E5A" w:rsidRPr="00A156B3">
              <w:rPr>
                <w:sz w:val="22"/>
                <w:szCs w:val="22"/>
              </w:rPr>
              <w:t>, 7, 12</w:t>
            </w:r>
          </w:p>
        </w:tc>
      </w:tr>
      <w:tr w:rsidR="00D94A7D" w:rsidRPr="00A156B3" w14:paraId="2E9C46B0" w14:textId="77777777" w:rsidTr="00D94A7D">
        <w:trPr>
          <w:cantSplit/>
          <w:trHeight w:val="554"/>
        </w:trPr>
        <w:tc>
          <w:tcPr>
            <w:tcW w:w="987" w:type="pct"/>
          </w:tcPr>
          <w:p w14:paraId="2FC336B1" w14:textId="77777777" w:rsidR="00667663" w:rsidRPr="00A156B3" w:rsidRDefault="00572FAA" w:rsidP="00D34725">
            <w:pPr>
              <w:ind w:left="1440" w:hanging="1440"/>
              <w:rPr>
                <w:sz w:val="22"/>
                <w:szCs w:val="22"/>
              </w:rPr>
            </w:pPr>
            <w:r w:rsidRPr="00A156B3">
              <w:rPr>
                <w:sz w:val="22"/>
                <w:szCs w:val="22"/>
              </w:rPr>
              <w:t>March 1</w:t>
            </w:r>
            <w:r w:rsidR="001B4EBD" w:rsidRPr="00A156B3">
              <w:rPr>
                <w:sz w:val="22"/>
                <w:szCs w:val="22"/>
              </w:rPr>
              <w:t>8</w:t>
            </w:r>
          </w:p>
        </w:tc>
        <w:tc>
          <w:tcPr>
            <w:tcW w:w="2346" w:type="pct"/>
          </w:tcPr>
          <w:p w14:paraId="6F16021C" w14:textId="77777777" w:rsidR="00BA1943" w:rsidRPr="00A156B3" w:rsidRDefault="00BA1943" w:rsidP="00D34725">
            <w:pPr>
              <w:rPr>
                <w:sz w:val="22"/>
                <w:szCs w:val="22"/>
              </w:rPr>
            </w:pPr>
            <w:r w:rsidRPr="00A156B3">
              <w:rPr>
                <w:sz w:val="22"/>
                <w:szCs w:val="22"/>
              </w:rPr>
              <w:t>Evidence-Based Practices in ASD:</w:t>
            </w:r>
          </w:p>
          <w:p w14:paraId="3A5BD5E5" w14:textId="77777777" w:rsidR="004B1E15" w:rsidRPr="00A156B3" w:rsidRDefault="004B1E15" w:rsidP="00D34725">
            <w:pPr>
              <w:rPr>
                <w:sz w:val="22"/>
                <w:szCs w:val="22"/>
              </w:rPr>
            </w:pPr>
            <w:r w:rsidRPr="00A156B3">
              <w:rPr>
                <w:sz w:val="22"/>
                <w:szCs w:val="22"/>
              </w:rPr>
              <w:t>Social-Pragmatic Developmental Interventions</w:t>
            </w:r>
          </w:p>
          <w:p w14:paraId="5AA73E42" w14:textId="77777777" w:rsidR="00BA1943" w:rsidRDefault="005A6E5A" w:rsidP="00D34725">
            <w:pPr>
              <w:rPr>
                <w:sz w:val="22"/>
                <w:szCs w:val="22"/>
              </w:rPr>
            </w:pPr>
            <w:r w:rsidRPr="00A156B3">
              <w:rPr>
                <w:sz w:val="22"/>
                <w:szCs w:val="22"/>
              </w:rPr>
              <w:t>Blended Interventions</w:t>
            </w:r>
          </w:p>
          <w:p w14:paraId="7029976B" w14:textId="77777777" w:rsidR="009C08A2" w:rsidRPr="00A156B3" w:rsidRDefault="009C08A2" w:rsidP="00D34725">
            <w:pPr>
              <w:rPr>
                <w:sz w:val="22"/>
                <w:szCs w:val="22"/>
              </w:rPr>
            </w:pPr>
          </w:p>
        </w:tc>
        <w:tc>
          <w:tcPr>
            <w:tcW w:w="1667" w:type="pct"/>
          </w:tcPr>
          <w:p w14:paraId="06A2CCED" w14:textId="77777777" w:rsidR="001C7352" w:rsidRPr="00A156B3" w:rsidRDefault="005A6E5A" w:rsidP="00D94A7D">
            <w:pPr>
              <w:rPr>
                <w:sz w:val="22"/>
                <w:szCs w:val="22"/>
              </w:rPr>
            </w:pPr>
            <w:r w:rsidRPr="00A156B3">
              <w:rPr>
                <w:sz w:val="22"/>
                <w:szCs w:val="22"/>
              </w:rPr>
              <w:t xml:space="preserve">P&amp;M, Ch. 5, </w:t>
            </w:r>
            <w:r w:rsidR="008F5084" w:rsidRPr="00A156B3">
              <w:rPr>
                <w:sz w:val="22"/>
                <w:szCs w:val="22"/>
              </w:rPr>
              <w:t>8, 10</w:t>
            </w:r>
          </w:p>
        </w:tc>
      </w:tr>
      <w:tr w:rsidR="00D94A7D" w:rsidRPr="00A156B3" w14:paraId="1A6F66E8" w14:textId="77777777" w:rsidTr="00D94A7D">
        <w:trPr>
          <w:cantSplit/>
          <w:trHeight w:val="554"/>
        </w:trPr>
        <w:tc>
          <w:tcPr>
            <w:tcW w:w="987" w:type="pct"/>
          </w:tcPr>
          <w:p w14:paraId="72C5C9CA" w14:textId="38225E54" w:rsidR="00667663" w:rsidRDefault="001B4EBD" w:rsidP="00D34725">
            <w:pPr>
              <w:ind w:left="1440" w:hanging="1440"/>
              <w:rPr>
                <w:sz w:val="22"/>
                <w:szCs w:val="22"/>
              </w:rPr>
            </w:pPr>
            <w:r w:rsidRPr="00A156B3">
              <w:rPr>
                <w:sz w:val="22"/>
                <w:szCs w:val="22"/>
              </w:rPr>
              <w:t>March 2</w:t>
            </w:r>
            <w:r w:rsidR="009C08A2">
              <w:rPr>
                <w:sz w:val="22"/>
                <w:szCs w:val="22"/>
              </w:rPr>
              <w:t>3</w:t>
            </w:r>
          </w:p>
          <w:p w14:paraId="26FAA3BF" w14:textId="77777777" w:rsidR="009C08A2" w:rsidRDefault="009C08A2" w:rsidP="00D34725">
            <w:pPr>
              <w:ind w:left="1440" w:hanging="1440"/>
              <w:rPr>
                <w:b/>
                <w:sz w:val="22"/>
                <w:szCs w:val="22"/>
              </w:rPr>
            </w:pPr>
            <w:r>
              <w:rPr>
                <w:b/>
                <w:sz w:val="22"/>
                <w:szCs w:val="22"/>
              </w:rPr>
              <w:t>SATURDAY</w:t>
            </w:r>
          </w:p>
          <w:p w14:paraId="5E91A88A" w14:textId="77777777" w:rsidR="009C08A2" w:rsidRDefault="009C08A2" w:rsidP="00D34725">
            <w:pPr>
              <w:ind w:left="1440" w:hanging="1440"/>
              <w:rPr>
                <w:b/>
                <w:sz w:val="22"/>
                <w:szCs w:val="22"/>
              </w:rPr>
            </w:pPr>
            <w:r>
              <w:rPr>
                <w:b/>
                <w:sz w:val="22"/>
                <w:szCs w:val="22"/>
              </w:rPr>
              <w:t>12-2 p.m.</w:t>
            </w:r>
          </w:p>
          <w:p w14:paraId="15B76820" w14:textId="77777777" w:rsidR="009C08A2" w:rsidRDefault="009C08A2" w:rsidP="00D34725">
            <w:pPr>
              <w:ind w:left="1440" w:hanging="1440"/>
              <w:rPr>
                <w:b/>
                <w:sz w:val="22"/>
                <w:szCs w:val="22"/>
              </w:rPr>
            </w:pPr>
            <w:r>
              <w:rPr>
                <w:b/>
                <w:sz w:val="22"/>
                <w:szCs w:val="22"/>
              </w:rPr>
              <w:t xml:space="preserve">University Hall </w:t>
            </w:r>
          </w:p>
          <w:p w14:paraId="3C509652" w14:textId="19899A07" w:rsidR="009C08A2" w:rsidRPr="009C08A2" w:rsidRDefault="009C08A2" w:rsidP="00D34725">
            <w:pPr>
              <w:ind w:left="1440" w:hanging="1440"/>
              <w:rPr>
                <w:b/>
                <w:sz w:val="22"/>
                <w:szCs w:val="22"/>
              </w:rPr>
            </w:pPr>
            <w:r>
              <w:rPr>
                <w:b/>
                <w:sz w:val="22"/>
                <w:szCs w:val="22"/>
              </w:rPr>
              <w:t>373</w:t>
            </w:r>
          </w:p>
        </w:tc>
        <w:tc>
          <w:tcPr>
            <w:tcW w:w="2346" w:type="pct"/>
          </w:tcPr>
          <w:p w14:paraId="7AA38D18" w14:textId="6521E10E" w:rsidR="00667663" w:rsidRPr="00A156B3" w:rsidRDefault="00CE110A" w:rsidP="00D34725">
            <w:pPr>
              <w:rPr>
                <w:sz w:val="22"/>
                <w:szCs w:val="22"/>
              </w:rPr>
            </w:pPr>
            <w:r>
              <w:rPr>
                <w:sz w:val="22"/>
                <w:szCs w:val="22"/>
              </w:rPr>
              <w:t xml:space="preserve">Augmentative and Alternative Communication </w:t>
            </w:r>
            <w:r w:rsidR="002F33BF" w:rsidRPr="00A156B3">
              <w:rPr>
                <w:sz w:val="22"/>
                <w:szCs w:val="22"/>
              </w:rPr>
              <w:t xml:space="preserve">and </w:t>
            </w:r>
            <w:r>
              <w:rPr>
                <w:sz w:val="22"/>
                <w:szCs w:val="22"/>
              </w:rPr>
              <w:t>ASD</w:t>
            </w:r>
          </w:p>
          <w:p w14:paraId="764EAF6F" w14:textId="77777777" w:rsidR="001B4EBD" w:rsidRPr="00CE110A" w:rsidRDefault="001B4EBD" w:rsidP="00D34725">
            <w:pPr>
              <w:rPr>
                <w:i/>
                <w:sz w:val="22"/>
                <w:szCs w:val="22"/>
              </w:rPr>
            </w:pPr>
            <w:r w:rsidRPr="00CE110A">
              <w:rPr>
                <w:i/>
                <w:sz w:val="22"/>
                <w:szCs w:val="22"/>
              </w:rPr>
              <w:t>Guest Speaker: Darlene Hanson</w:t>
            </w:r>
            <w:r w:rsidR="0058034F" w:rsidRPr="00CE110A">
              <w:rPr>
                <w:i/>
                <w:sz w:val="22"/>
                <w:szCs w:val="22"/>
              </w:rPr>
              <w:t>, MA, CCC-SLP</w:t>
            </w:r>
          </w:p>
          <w:p w14:paraId="6F68D298" w14:textId="21753730" w:rsidR="0058034F" w:rsidRPr="00A156B3" w:rsidRDefault="0058034F" w:rsidP="00D34725">
            <w:pPr>
              <w:rPr>
                <w:sz w:val="22"/>
                <w:szCs w:val="22"/>
              </w:rPr>
            </w:pPr>
          </w:p>
        </w:tc>
        <w:tc>
          <w:tcPr>
            <w:tcW w:w="1667" w:type="pct"/>
          </w:tcPr>
          <w:p w14:paraId="2363FB3F" w14:textId="77777777" w:rsidR="008F5084" w:rsidRPr="00A156B3" w:rsidRDefault="008F5084" w:rsidP="00D34725">
            <w:pPr>
              <w:rPr>
                <w:sz w:val="22"/>
                <w:szCs w:val="22"/>
              </w:rPr>
            </w:pPr>
            <w:r w:rsidRPr="00A156B3">
              <w:rPr>
                <w:sz w:val="22"/>
                <w:szCs w:val="22"/>
              </w:rPr>
              <w:t>P&amp;M, Ch. 3, 11</w:t>
            </w:r>
          </w:p>
          <w:p w14:paraId="4DAA5443" w14:textId="4EE6CC65" w:rsidR="00667663" w:rsidRPr="00A156B3" w:rsidRDefault="00BA1943" w:rsidP="00D34725">
            <w:pPr>
              <w:rPr>
                <w:b/>
                <w:sz w:val="22"/>
                <w:szCs w:val="22"/>
              </w:rPr>
            </w:pPr>
            <w:r w:rsidRPr="00A156B3">
              <w:rPr>
                <w:b/>
                <w:sz w:val="22"/>
                <w:szCs w:val="22"/>
              </w:rPr>
              <w:t>R/WBI #3 Due</w:t>
            </w:r>
            <w:r w:rsidR="009C08A2">
              <w:rPr>
                <w:b/>
                <w:sz w:val="22"/>
                <w:szCs w:val="22"/>
              </w:rPr>
              <w:t xml:space="preserve"> (on March 25</w:t>
            </w:r>
            <w:r w:rsidR="009C08A2" w:rsidRPr="009C08A2">
              <w:rPr>
                <w:b/>
                <w:sz w:val="22"/>
                <w:szCs w:val="22"/>
                <w:vertAlign w:val="superscript"/>
              </w:rPr>
              <w:t>th</w:t>
            </w:r>
            <w:r w:rsidR="009C08A2">
              <w:rPr>
                <w:b/>
                <w:sz w:val="22"/>
                <w:szCs w:val="22"/>
              </w:rPr>
              <w:t>)</w:t>
            </w:r>
          </w:p>
        </w:tc>
      </w:tr>
      <w:tr w:rsidR="001B4EBD" w:rsidRPr="00A156B3" w14:paraId="044490FC" w14:textId="77777777" w:rsidTr="00D94A7D">
        <w:trPr>
          <w:cantSplit/>
          <w:trHeight w:val="554"/>
        </w:trPr>
        <w:tc>
          <w:tcPr>
            <w:tcW w:w="987" w:type="pct"/>
          </w:tcPr>
          <w:p w14:paraId="3ECBA095" w14:textId="77777777" w:rsidR="001B4EBD" w:rsidRPr="00A156B3" w:rsidRDefault="001B4EBD" w:rsidP="00D34725">
            <w:pPr>
              <w:ind w:left="1440" w:hanging="1440"/>
              <w:rPr>
                <w:sz w:val="22"/>
                <w:szCs w:val="22"/>
              </w:rPr>
            </w:pPr>
            <w:r w:rsidRPr="00A156B3">
              <w:rPr>
                <w:sz w:val="22"/>
                <w:szCs w:val="22"/>
              </w:rPr>
              <w:t>April 1</w:t>
            </w:r>
          </w:p>
        </w:tc>
        <w:tc>
          <w:tcPr>
            <w:tcW w:w="2346" w:type="pct"/>
          </w:tcPr>
          <w:p w14:paraId="24DC46DA" w14:textId="77777777" w:rsidR="001B4EBD" w:rsidRPr="00CE110A" w:rsidRDefault="001B4EBD" w:rsidP="00D34725">
            <w:pPr>
              <w:rPr>
                <w:b/>
                <w:sz w:val="22"/>
                <w:szCs w:val="22"/>
              </w:rPr>
            </w:pPr>
            <w:r w:rsidRPr="00CE110A">
              <w:rPr>
                <w:b/>
                <w:sz w:val="22"/>
                <w:szCs w:val="22"/>
              </w:rPr>
              <w:t>Spring Break</w:t>
            </w:r>
          </w:p>
        </w:tc>
        <w:tc>
          <w:tcPr>
            <w:tcW w:w="1667" w:type="pct"/>
          </w:tcPr>
          <w:p w14:paraId="3196E10E" w14:textId="77777777" w:rsidR="001B4EBD" w:rsidRPr="00A156B3" w:rsidRDefault="001B4EBD" w:rsidP="00D34725">
            <w:pPr>
              <w:rPr>
                <w:b/>
                <w:sz w:val="22"/>
                <w:szCs w:val="22"/>
              </w:rPr>
            </w:pPr>
          </w:p>
        </w:tc>
      </w:tr>
      <w:tr w:rsidR="00D94A7D" w:rsidRPr="00A156B3" w14:paraId="3540EF0E" w14:textId="77777777" w:rsidTr="00D94A7D">
        <w:trPr>
          <w:cantSplit/>
          <w:trHeight w:val="554"/>
        </w:trPr>
        <w:tc>
          <w:tcPr>
            <w:tcW w:w="987" w:type="pct"/>
          </w:tcPr>
          <w:p w14:paraId="557ABE2E" w14:textId="77777777" w:rsidR="00667663" w:rsidRPr="00A156B3" w:rsidRDefault="001B4EBD" w:rsidP="00572FAA">
            <w:pPr>
              <w:ind w:left="1440" w:hanging="1440"/>
              <w:rPr>
                <w:sz w:val="22"/>
                <w:szCs w:val="22"/>
              </w:rPr>
            </w:pPr>
            <w:r w:rsidRPr="00A156B3">
              <w:rPr>
                <w:sz w:val="22"/>
                <w:szCs w:val="22"/>
              </w:rPr>
              <w:t>April 8</w:t>
            </w:r>
          </w:p>
        </w:tc>
        <w:tc>
          <w:tcPr>
            <w:tcW w:w="2346" w:type="pct"/>
          </w:tcPr>
          <w:p w14:paraId="60DED21C" w14:textId="77777777" w:rsidR="00667663" w:rsidRPr="003B25F0" w:rsidRDefault="004B1E15" w:rsidP="00D34725">
            <w:pPr>
              <w:rPr>
                <w:i/>
                <w:sz w:val="22"/>
                <w:szCs w:val="22"/>
              </w:rPr>
            </w:pPr>
            <w:r w:rsidRPr="003B25F0">
              <w:rPr>
                <w:i/>
                <w:sz w:val="22"/>
                <w:szCs w:val="22"/>
              </w:rPr>
              <w:t>Guest Speaker: Self-Advocate</w:t>
            </w:r>
            <w:r w:rsidR="001B4EBD" w:rsidRPr="003B25F0">
              <w:rPr>
                <w:i/>
                <w:sz w:val="22"/>
                <w:szCs w:val="22"/>
              </w:rPr>
              <w:t xml:space="preserve"> and Author</w:t>
            </w:r>
            <w:r w:rsidRPr="003B25F0">
              <w:rPr>
                <w:i/>
                <w:sz w:val="22"/>
                <w:szCs w:val="22"/>
              </w:rPr>
              <w:t xml:space="preserve"> Peyton Goddard </w:t>
            </w:r>
          </w:p>
          <w:p w14:paraId="24AC6EB4" w14:textId="77777777" w:rsidR="001B4EBD" w:rsidRDefault="001B4EBD" w:rsidP="00D34725">
            <w:pPr>
              <w:rPr>
                <w:i/>
                <w:sz w:val="22"/>
                <w:szCs w:val="22"/>
              </w:rPr>
            </w:pPr>
            <w:r w:rsidRPr="003B25F0">
              <w:rPr>
                <w:i/>
                <w:sz w:val="22"/>
                <w:szCs w:val="22"/>
              </w:rPr>
              <w:t>Supporting Families: Pat and Diane Goddard</w:t>
            </w:r>
          </w:p>
          <w:p w14:paraId="5F2F6F7C" w14:textId="77777777" w:rsidR="003B25F0" w:rsidRPr="00A156B3" w:rsidRDefault="003B25F0" w:rsidP="00D34725">
            <w:pPr>
              <w:rPr>
                <w:sz w:val="22"/>
                <w:szCs w:val="22"/>
              </w:rPr>
            </w:pPr>
          </w:p>
        </w:tc>
        <w:tc>
          <w:tcPr>
            <w:tcW w:w="1667" w:type="pct"/>
          </w:tcPr>
          <w:p w14:paraId="39D4D6CB" w14:textId="202B24E7" w:rsidR="00667663" w:rsidRPr="00A156B3" w:rsidRDefault="00667663" w:rsidP="00D34725">
            <w:pPr>
              <w:rPr>
                <w:b/>
                <w:sz w:val="22"/>
                <w:szCs w:val="22"/>
              </w:rPr>
            </w:pPr>
          </w:p>
        </w:tc>
      </w:tr>
      <w:tr w:rsidR="00D94A7D" w:rsidRPr="00A156B3" w14:paraId="5ACE9792" w14:textId="77777777" w:rsidTr="00D94A7D">
        <w:trPr>
          <w:cantSplit/>
          <w:trHeight w:val="554"/>
        </w:trPr>
        <w:tc>
          <w:tcPr>
            <w:tcW w:w="987" w:type="pct"/>
          </w:tcPr>
          <w:p w14:paraId="171FC69A" w14:textId="77777777" w:rsidR="00D52FFB" w:rsidRPr="00A156B3" w:rsidRDefault="001B4EBD" w:rsidP="00D34725">
            <w:pPr>
              <w:ind w:left="1440" w:hanging="1440"/>
              <w:rPr>
                <w:sz w:val="22"/>
                <w:szCs w:val="22"/>
              </w:rPr>
            </w:pPr>
            <w:r w:rsidRPr="00A156B3">
              <w:rPr>
                <w:sz w:val="22"/>
                <w:szCs w:val="22"/>
              </w:rPr>
              <w:t>April 15</w:t>
            </w:r>
          </w:p>
        </w:tc>
        <w:tc>
          <w:tcPr>
            <w:tcW w:w="2346" w:type="pct"/>
          </w:tcPr>
          <w:p w14:paraId="3912C59B" w14:textId="77777777" w:rsidR="00D52FFB" w:rsidRPr="00A156B3" w:rsidRDefault="001B4EBD" w:rsidP="00555D5E">
            <w:pPr>
              <w:rPr>
                <w:sz w:val="22"/>
                <w:szCs w:val="22"/>
              </w:rPr>
            </w:pPr>
            <w:r w:rsidRPr="00A156B3">
              <w:rPr>
                <w:sz w:val="22"/>
                <w:szCs w:val="22"/>
              </w:rPr>
              <w:t>Positive Behavior Supports and ASD</w:t>
            </w:r>
          </w:p>
          <w:p w14:paraId="2033A5F9" w14:textId="77777777" w:rsidR="008454B1" w:rsidRPr="00A156B3" w:rsidRDefault="008454B1" w:rsidP="00555D5E">
            <w:pPr>
              <w:rPr>
                <w:sz w:val="22"/>
                <w:szCs w:val="22"/>
              </w:rPr>
            </w:pPr>
            <w:r w:rsidRPr="00A156B3">
              <w:rPr>
                <w:sz w:val="22"/>
                <w:szCs w:val="22"/>
              </w:rPr>
              <w:t>Functional Communication Training</w:t>
            </w:r>
          </w:p>
          <w:p w14:paraId="7873130D" w14:textId="77777777" w:rsidR="008454B1" w:rsidRPr="00A156B3" w:rsidRDefault="008454B1" w:rsidP="00555D5E">
            <w:pPr>
              <w:rPr>
                <w:sz w:val="22"/>
                <w:szCs w:val="22"/>
              </w:rPr>
            </w:pPr>
          </w:p>
        </w:tc>
        <w:tc>
          <w:tcPr>
            <w:tcW w:w="1667" w:type="pct"/>
          </w:tcPr>
          <w:p w14:paraId="71AED281" w14:textId="77777777" w:rsidR="00D52FFB" w:rsidRPr="00A156B3" w:rsidRDefault="008F5084" w:rsidP="00D34725">
            <w:pPr>
              <w:rPr>
                <w:sz w:val="22"/>
                <w:szCs w:val="22"/>
              </w:rPr>
            </w:pPr>
            <w:r w:rsidRPr="00A156B3">
              <w:rPr>
                <w:sz w:val="22"/>
                <w:szCs w:val="22"/>
              </w:rPr>
              <w:t>P&amp;M, Ch. 6</w:t>
            </w:r>
          </w:p>
        </w:tc>
      </w:tr>
      <w:tr w:rsidR="00D94A7D" w:rsidRPr="00A156B3" w14:paraId="4F5E945E" w14:textId="77777777" w:rsidTr="00D94A7D">
        <w:trPr>
          <w:cantSplit/>
          <w:trHeight w:val="554"/>
        </w:trPr>
        <w:tc>
          <w:tcPr>
            <w:tcW w:w="987" w:type="pct"/>
          </w:tcPr>
          <w:p w14:paraId="4299ADDB" w14:textId="77777777" w:rsidR="00667663" w:rsidRPr="00A156B3" w:rsidRDefault="00572FAA" w:rsidP="00572FAA">
            <w:pPr>
              <w:rPr>
                <w:sz w:val="22"/>
                <w:szCs w:val="22"/>
              </w:rPr>
            </w:pPr>
            <w:r w:rsidRPr="00A156B3">
              <w:rPr>
                <w:sz w:val="22"/>
                <w:szCs w:val="22"/>
              </w:rPr>
              <w:t>April 22</w:t>
            </w:r>
          </w:p>
        </w:tc>
        <w:tc>
          <w:tcPr>
            <w:tcW w:w="2346" w:type="pct"/>
          </w:tcPr>
          <w:p w14:paraId="1CAF8107" w14:textId="77777777" w:rsidR="00BD6219" w:rsidRPr="00A156B3" w:rsidRDefault="001B4EBD" w:rsidP="00D34725">
            <w:pPr>
              <w:rPr>
                <w:sz w:val="22"/>
                <w:szCs w:val="22"/>
              </w:rPr>
            </w:pPr>
            <w:r w:rsidRPr="00A156B3">
              <w:rPr>
                <w:sz w:val="22"/>
                <w:szCs w:val="22"/>
              </w:rPr>
              <w:t>Social Communication Strategies</w:t>
            </w:r>
          </w:p>
          <w:p w14:paraId="13F5B48D" w14:textId="77777777" w:rsidR="008454B1" w:rsidRPr="00A156B3" w:rsidRDefault="008454B1" w:rsidP="00D34725">
            <w:pPr>
              <w:rPr>
                <w:sz w:val="22"/>
                <w:szCs w:val="22"/>
              </w:rPr>
            </w:pPr>
          </w:p>
        </w:tc>
        <w:tc>
          <w:tcPr>
            <w:tcW w:w="1667" w:type="pct"/>
          </w:tcPr>
          <w:p w14:paraId="541C31E1" w14:textId="77777777" w:rsidR="008F5084" w:rsidRPr="00A156B3" w:rsidRDefault="008F5084" w:rsidP="00D34725">
            <w:pPr>
              <w:rPr>
                <w:sz w:val="22"/>
                <w:szCs w:val="22"/>
              </w:rPr>
            </w:pPr>
            <w:r w:rsidRPr="00A156B3">
              <w:rPr>
                <w:sz w:val="22"/>
                <w:szCs w:val="22"/>
              </w:rPr>
              <w:t>P&amp;M, Ch. 13,14</w:t>
            </w:r>
          </w:p>
          <w:p w14:paraId="58B26877" w14:textId="77777777" w:rsidR="00667663" w:rsidRPr="00A156B3" w:rsidRDefault="00BA1943" w:rsidP="00D34725">
            <w:pPr>
              <w:rPr>
                <w:b/>
                <w:sz w:val="22"/>
                <w:szCs w:val="22"/>
              </w:rPr>
            </w:pPr>
            <w:r w:rsidRPr="00A156B3">
              <w:rPr>
                <w:b/>
                <w:sz w:val="22"/>
                <w:szCs w:val="22"/>
              </w:rPr>
              <w:t>R/WBI #4 Due</w:t>
            </w:r>
          </w:p>
        </w:tc>
      </w:tr>
      <w:tr w:rsidR="00D94A7D" w:rsidRPr="00A156B3" w14:paraId="2944B3AD" w14:textId="77777777" w:rsidTr="00D94A7D">
        <w:trPr>
          <w:cantSplit/>
          <w:trHeight w:val="554"/>
        </w:trPr>
        <w:tc>
          <w:tcPr>
            <w:tcW w:w="987" w:type="pct"/>
          </w:tcPr>
          <w:p w14:paraId="7A6EACA4" w14:textId="77777777" w:rsidR="00D52FFB" w:rsidRPr="00A156B3" w:rsidRDefault="00572FAA" w:rsidP="00D34725">
            <w:pPr>
              <w:ind w:left="1440" w:hanging="1440"/>
              <w:rPr>
                <w:sz w:val="22"/>
                <w:szCs w:val="22"/>
              </w:rPr>
            </w:pPr>
            <w:r w:rsidRPr="00A156B3">
              <w:rPr>
                <w:sz w:val="22"/>
                <w:szCs w:val="22"/>
              </w:rPr>
              <w:t>April 29</w:t>
            </w:r>
          </w:p>
        </w:tc>
        <w:tc>
          <w:tcPr>
            <w:tcW w:w="2346" w:type="pct"/>
          </w:tcPr>
          <w:p w14:paraId="10CE8766" w14:textId="3EEC62E0" w:rsidR="00D06FC2" w:rsidRDefault="00D06FC2" w:rsidP="00D34725">
            <w:pPr>
              <w:rPr>
                <w:sz w:val="22"/>
                <w:szCs w:val="22"/>
              </w:rPr>
            </w:pPr>
            <w:r>
              <w:rPr>
                <w:sz w:val="22"/>
                <w:szCs w:val="22"/>
              </w:rPr>
              <w:t>“The Hidden Curriculum”</w:t>
            </w:r>
          </w:p>
          <w:p w14:paraId="5FC3D1B7" w14:textId="77777777" w:rsidR="00DA31CF" w:rsidRDefault="001B4EBD" w:rsidP="00D34725">
            <w:pPr>
              <w:rPr>
                <w:i/>
                <w:sz w:val="22"/>
                <w:szCs w:val="22"/>
              </w:rPr>
            </w:pPr>
            <w:r w:rsidRPr="00CE110A">
              <w:rPr>
                <w:i/>
                <w:sz w:val="22"/>
                <w:szCs w:val="22"/>
              </w:rPr>
              <w:t>Guest Speaker: Self-Advocate Stephen Hinkle</w:t>
            </w:r>
          </w:p>
          <w:p w14:paraId="02E20F43" w14:textId="77777777" w:rsidR="00CE110A" w:rsidRPr="00CE110A" w:rsidRDefault="00CE110A" w:rsidP="00D34725">
            <w:pPr>
              <w:rPr>
                <w:i/>
                <w:sz w:val="22"/>
                <w:szCs w:val="22"/>
              </w:rPr>
            </w:pPr>
          </w:p>
        </w:tc>
        <w:tc>
          <w:tcPr>
            <w:tcW w:w="1667" w:type="pct"/>
          </w:tcPr>
          <w:p w14:paraId="5885B741" w14:textId="77777777" w:rsidR="00DA31CF" w:rsidRDefault="00CC0E7F" w:rsidP="00D34725">
            <w:pPr>
              <w:rPr>
                <w:b/>
                <w:sz w:val="22"/>
                <w:szCs w:val="22"/>
              </w:rPr>
            </w:pPr>
            <w:r w:rsidRPr="00A156B3">
              <w:rPr>
                <w:b/>
                <w:sz w:val="22"/>
                <w:szCs w:val="22"/>
              </w:rPr>
              <w:t>Clinical Observation Due</w:t>
            </w:r>
          </w:p>
          <w:p w14:paraId="35701E3C" w14:textId="68F999F2" w:rsidR="006D6896" w:rsidRPr="00A156B3" w:rsidRDefault="006D6896" w:rsidP="00D34725">
            <w:pPr>
              <w:rPr>
                <w:b/>
                <w:sz w:val="22"/>
                <w:szCs w:val="22"/>
              </w:rPr>
            </w:pPr>
            <w:r>
              <w:rPr>
                <w:b/>
                <w:sz w:val="22"/>
                <w:szCs w:val="22"/>
              </w:rPr>
              <w:t>Quiz #2</w:t>
            </w:r>
          </w:p>
        </w:tc>
      </w:tr>
      <w:tr w:rsidR="00D94A7D" w:rsidRPr="00A156B3" w14:paraId="2ACEBCA2" w14:textId="77777777" w:rsidTr="00D94A7D">
        <w:trPr>
          <w:cantSplit/>
          <w:trHeight w:val="554"/>
        </w:trPr>
        <w:tc>
          <w:tcPr>
            <w:tcW w:w="987" w:type="pct"/>
          </w:tcPr>
          <w:p w14:paraId="4BADB017" w14:textId="77777777" w:rsidR="00572FAA" w:rsidRPr="00A156B3" w:rsidRDefault="00572FAA" w:rsidP="00D34725">
            <w:pPr>
              <w:ind w:left="1440" w:hanging="1440"/>
              <w:rPr>
                <w:sz w:val="22"/>
                <w:szCs w:val="22"/>
              </w:rPr>
            </w:pPr>
            <w:r w:rsidRPr="00A156B3">
              <w:rPr>
                <w:sz w:val="22"/>
                <w:szCs w:val="22"/>
              </w:rPr>
              <w:t>May 6</w:t>
            </w:r>
          </w:p>
        </w:tc>
        <w:tc>
          <w:tcPr>
            <w:tcW w:w="2346" w:type="pct"/>
          </w:tcPr>
          <w:p w14:paraId="61493DB1" w14:textId="77777777" w:rsidR="00572FAA" w:rsidRPr="00A156B3" w:rsidRDefault="001B4EBD" w:rsidP="00D34725">
            <w:pPr>
              <w:rPr>
                <w:sz w:val="22"/>
                <w:szCs w:val="22"/>
              </w:rPr>
            </w:pPr>
            <w:r w:rsidRPr="00A156B3">
              <w:rPr>
                <w:sz w:val="22"/>
                <w:szCs w:val="22"/>
              </w:rPr>
              <w:t>Area of Expertise Share</w:t>
            </w:r>
          </w:p>
          <w:p w14:paraId="76514E71" w14:textId="77777777" w:rsidR="001B4EBD" w:rsidRDefault="001B4EBD" w:rsidP="00D34725">
            <w:pPr>
              <w:rPr>
                <w:sz w:val="22"/>
                <w:szCs w:val="22"/>
              </w:rPr>
            </w:pPr>
            <w:r w:rsidRPr="00A156B3">
              <w:rPr>
                <w:sz w:val="22"/>
                <w:szCs w:val="22"/>
              </w:rPr>
              <w:t xml:space="preserve">Course Evaluations </w:t>
            </w:r>
          </w:p>
          <w:p w14:paraId="51D09940" w14:textId="77777777" w:rsidR="00CE110A" w:rsidRPr="00A156B3" w:rsidRDefault="00CE110A" w:rsidP="00D34725">
            <w:pPr>
              <w:rPr>
                <w:sz w:val="22"/>
                <w:szCs w:val="22"/>
              </w:rPr>
            </w:pPr>
          </w:p>
        </w:tc>
        <w:tc>
          <w:tcPr>
            <w:tcW w:w="1667" w:type="pct"/>
          </w:tcPr>
          <w:p w14:paraId="4A93FFF2" w14:textId="77777777" w:rsidR="00572FAA" w:rsidRPr="00A156B3" w:rsidRDefault="00BA1943" w:rsidP="00D34725">
            <w:pPr>
              <w:rPr>
                <w:b/>
                <w:sz w:val="22"/>
                <w:szCs w:val="22"/>
              </w:rPr>
            </w:pPr>
            <w:r w:rsidRPr="00A156B3">
              <w:rPr>
                <w:b/>
                <w:sz w:val="22"/>
                <w:szCs w:val="22"/>
              </w:rPr>
              <w:t xml:space="preserve">Area of Expertise Research Paper Due </w:t>
            </w:r>
          </w:p>
        </w:tc>
      </w:tr>
    </w:tbl>
    <w:p w14:paraId="7A56A16B" w14:textId="67A3CE73" w:rsidR="004D15D7" w:rsidRPr="00A156B3" w:rsidRDefault="004D15D7">
      <w:pPr>
        <w:rPr>
          <w:sz w:val="22"/>
          <w:szCs w:val="22"/>
        </w:rPr>
      </w:pPr>
    </w:p>
    <w:sectPr w:rsidR="004D15D7" w:rsidRPr="00A156B3" w:rsidSect="00E259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B5AB" w14:textId="77777777" w:rsidR="006D6896" w:rsidRDefault="006D6896" w:rsidP="00001CE3">
      <w:r>
        <w:separator/>
      </w:r>
    </w:p>
  </w:endnote>
  <w:endnote w:type="continuationSeparator" w:id="0">
    <w:p w14:paraId="3DBD5FAC" w14:textId="77777777" w:rsidR="006D6896" w:rsidRDefault="006D6896" w:rsidP="0000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66B8" w14:textId="77777777" w:rsidR="006D6896" w:rsidRDefault="006D6896">
    <w:pPr>
      <w:pStyle w:val="Footer"/>
      <w:jc w:val="right"/>
    </w:pPr>
    <w:r>
      <w:fldChar w:fldCharType="begin"/>
    </w:r>
    <w:r>
      <w:instrText xml:space="preserve"> PAGE   \* MERGEFORMAT </w:instrText>
    </w:r>
    <w:r>
      <w:fldChar w:fldCharType="separate"/>
    </w:r>
    <w:r w:rsidR="009324C3">
      <w:rPr>
        <w:noProof/>
      </w:rPr>
      <w:t>6</w:t>
    </w:r>
    <w:r>
      <w:fldChar w:fldCharType="end"/>
    </w:r>
  </w:p>
  <w:p w14:paraId="2ADF78BC" w14:textId="77777777" w:rsidR="006D6896" w:rsidRDefault="006D6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8C37" w14:textId="77777777" w:rsidR="006D6896" w:rsidRDefault="006D6896" w:rsidP="00001CE3">
      <w:r>
        <w:separator/>
      </w:r>
    </w:p>
  </w:footnote>
  <w:footnote w:type="continuationSeparator" w:id="0">
    <w:p w14:paraId="4A8AA3B2" w14:textId="77777777" w:rsidR="006D6896" w:rsidRDefault="006D6896" w:rsidP="00001C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78F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B45CEA"/>
    <w:multiLevelType w:val="hybridMultilevel"/>
    <w:tmpl w:val="7480E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D558B"/>
    <w:multiLevelType w:val="hybridMultilevel"/>
    <w:tmpl w:val="E8BE6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BC7767"/>
    <w:multiLevelType w:val="hybridMultilevel"/>
    <w:tmpl w:val="1EFE5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230291"/>
    <w:multiLevelType w:val="hybridMultilevel"/>
    <w:tmpl w:val="F36C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0A1854"/>
    <w:multiLevelType w:val="hybridMultilevel"/>
    <w:tmpl w:val="F054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40D76"/>
    <w:multiLevelType w:val="hybridMultilevel"/>
    <w:tmpl w:val="78D60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DC"/>
    <w:rsid w:val="00001CE3"/>
    <w:rsid w:val="00040109"/>
    <w:rsid w:val="00042C34"/>
    <w:rsid w:val="000911D5"/>
    <w:rsid w:val="000A07CC"/>
    <w:rsid w:val="000A78BB"/>
    <w:rsid w:val="000B29FF"/>
    <w:rsid w:val="000B7A41"/>
    <w:rsid w:val="000E78CA"/>
    <w:rsid w:val="0013104E"/>
    <w:rsid w:val="00162A65"/>
    <w:rsid w:val="00181A1D"/>
    <w:rsid w:val="00192C43"/>
    <w:rsid w:val="001B4EBD"/>
    <w:rsid w:val="001C2CBF"/>
    <w:rsid w:val="001C36AC"/>
    <w:rsid w:val="001C7352"/>
    <w:rsid w:val="00202426"/>
    <w:rsid w:val="00202B4A"/>
    <w:rsid w:val="0020339A"/>
    <w:rsid w:val="00273C23"/>
    <w:rsid w:val="002862DE"/>
    <w:rsid w:val="0029303F"/>
    <w:rsid w:val="002B72D7"/>
    <w:rsid w:val="002E587F"/>
    <w:rsid w:val="002F28A2"/>
    <w:rsid w:val="002F33BF"/>
    <w:rsid w:val="0030175A"/>
    <w:rsid w:val="0031385B"/>
    <w:rsid w:val="00314CA0"/>
    <w:rsid w:val="003434C7"/>
    <w:rsid w:val="0035130D"/>
    <w:rsid w:val="00355982"/>
    <w:rsid w:val="00371E1D"/>
    <w:rsid w:val="00380B69"/>
    <w:rsid w:val="003B25F0"/>
    <w:rsid w:val="003C2219"/>
    <w:rsid w:val="003E1F06"/>
    <w:rsid w:val="004B1E15"/>
    <w:rsid w:val="004D15D7"/>
    <w:rsid w:val="004E16C6"/>
    <w:rsid w:val="004E5D48"/>
    <w:rsid w:val="004F44CE"/>
    <w:rsid w:val="004F6D66"/>
    <w:rsid w:val="00552587"/>
    <w:rsid w:val="00555D5E"/>
    <w:rsid w:val="00570F7F"/>
    <w:rsid w:val="00572FAA"/>
    <w:rsid w:val="0058034F"/>
    <w:rsid w:val="005906F5"/>
    <w:rsid w:val="005A6E5A"/>
    <w:rsid w:val="005D121D"/>
    <w:rsid w:val="005F4BFB"/>
    <w:rsid w:val="0066476A"/>
    <w:rsid w:val="00667663"/>
    <w:rsid w:val="006A097B"/>
    <w:rsid w:val="006A166D"/>
    <w:rsid w:val="006D2A50"/>
    <w:rsid w:val="006D4E29"/>
    <w:rsid w:val="006D6896"/>
    <w:rsid w:val="006E6358"/>
    <w:rsid w:val="006E6704"/>
    <w:rsid w:val="006F0AD4"/>
    <w:rsid w:val="007956A6"/>
    <w:rsid w:val="007A3D3A"/>
    <w:rsid w:val="007A7345"/>
    <w:rsid w:val="007F354D"/>
    <w:rsid w:val="008005DC"/>
    <w:rsid w:val="00802D70"/>
    <w:rsid w:val="00810E8E"/>
    <w:rsid w:val="008454B1"/>
    <w:rsid w:val="00847C54"/>
    <w:rsid w:val="008625B4"/>
    <w:rsid w:val="008722CD"/>
    <w:rsid w:val="00884796"/>
    <w:rsid w:val="008A5387"/>
    <w:rsid w:val="008F41B9"/>
    <w:rsid w:val="008F5084"/>
    <w:rsid w:val="0091538C"/>
    <w:rsid w:val="00927AD3"/>
    <w:rsid w:val="009324C3"/>
    <w:rsid w:val="00947F89"/>
    <w:rsid w:val="00980211"/>
    <w:rsid w:val="009809BC"/>
    <w:rsid w:val="00996CA5"/>
    <w:rsid w:val="009A2BE3"/>
    <w:rsid w:val="009C08A2"/>
    <w:rsid w:val="009C1251"/>
    <w:rsid w:val="009C5721"/>
    <w:rsid w:val="009D5B2D"/>
    <w:rsid w:val="009D7064"/>
    <w:rsid w:val="00A001AF"/>
    <w:rsid w:val="00A05AB6"/>
    <w:rsid w:val="00A156B3"/>
    <w:rsid w:val="00A15AE7"/>
    <w:rsid w:val="00A17E6B"/>
    <w:rsid w:val="00A571E8"/>
    <w:rsid w:val="00A61D07"/>
    <w:rsid w:val="00A7214A"/>
    <w:rsid w:val="00AA3F5F"/>
    <w:rsid w:val="00AF6365"/>
    <w:rsid w:val="00B36B1E"/>
    <w:rsid w:val="00B50937"/>
    <w:rsid w:val="00BA1943"/>
    <w:rsid w:val="00BA6ED3"/>
    <w:rsid w:val="00BB6249"/>
    <w:rsid w:val="00BD48C5"/>
    <w:rsid w:val="00BD6219"/>
    <w:rsid w:val="00C47154"/>
    <w:rsid w:val="00C81D1A"/>
    <w:rsid w:val="00C858B2"/>
    <w:rsid w:val="00C90ED8"/>
    <w:rsid w:val="00CC0E7F"/>
    <w:rsid w:val="00CC719A"/>
    <w:rsid w:val="00CD4649"/>
    <w:rsid w:val="00CE110A"/>
    <w:rsid w:val="00D06FC2"/>
    <w:rsid w:val="00D1625E"/>
    <w:rsid w:val="00D16FA8"/>
    <w:rsid w:val="00D34725"/>
    <w:rsid w:val="00D52FFB"/>
    <w:rsid w:val="00D67AA1"/>
    <w:rsid w:val="00D94A7D"/>
    <w:rsid w:val="00D9727A"/>
    <w:rsid w:val="00DA31CF"/>
    <w:rsid w:val="00DC3D87"/>
    <w:rsid w:val="00DE569C"/>
    <w:rsid w:val="00DF41F4"/>
    <w:rsid w:val="00E015D7"/>
    <w:rsid w:val="00E028CB"/>
    <w:rsid w:val="00E077A8"/>
    <w:rsid w:val="00E23791"/>
    <w:rsid w:val="00E25930"/>
    <w:rsid w:val="00E4122D"/>
    <w:rsid w:val="00E72023"/>
    <w:rsid w:val="00EA0CE0"/>
    <w:rsid w:val="00EB07D1"/>
    <w:rsid w:val="00EC43D6"/>
    <w:rsid w:val="00EE3F20"/>
    <w:rsid w:val="00EE6197"/>
    <w:rsid w:val="00EF7814"/>
    <w:rsid w:val="00F1122D"/>
    <w:rsid w:val="00F124E5"/>
    <w:rsid w:val="00F13D9D"/>
    <w:rsid w:val="00F37525"/>
    <w:rsid w:val="00F55D16"/>
    <w:rsid w:val="00F60465"/>
    <w:rsid w:val="00F758BF"/>
    <w:rsid w:val="00F83EBA"/>
    <w:rsid w:val="00F8567B"/>
    <w:rsid w:val="00F86F13"/>
    <w:rsid w:val="00FA3EA4"/>
    <w:rsid w:val="00FC124E"/>
    <w:rsid w:val="00FD200A"/>
    <w:rsid w:val="00FD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E0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DC"/>
    <w:rPr>
      <w:rFonts w:ascii="Times New Roman" w:eastAsia="Times New Roman" w:hAnsi="Times New Roman"/>
    </w:rPr>
  </w:style>
  <w:style w:type="paragraph" w:styleId="Heading1">
    <w:name w:val="heading 1"/>
    <w:basedOn w:val="Normal"/>
    <w:next w:val="Normal"/>
    <w:link w:val="Heading1Char"/>
    <w:qFormat/>
    <w:rsid w:val="008005DC"/>
    <w:pPr>
      <w:keepNext/>
      <w:jc w:val="center"/>
      <w:outlineLvl w:val="0"/>
    </w:pPr>
    <w:rPr>
      <w:rFonts w:ascii="Times" w:hAnsi="Times"/>
      <w:b/>
      <w:sz w:val="24"/>
      <w:lang w:val="x-none" w:eastAsia="x-none"/>
    </w:rPr>
  </w:style>
  <w:style w:type="paragraph" w:styleId="Heading2">
    <w:name w:val="heading 2"/>
    <w:basedOn w:val="Normal"/>
    <w:next w:val="Normal"/>
    <w:link w:val="Heading2Char"/>
    <w:qFormat/>
    <w:rsid w:val="008005DC"/>
    <w:pPr>
      <w:keepNext/>
      <w:jc w:val="center"/>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DC"/>
    <w:rPr>
      <w:rFonts w:ascii="Times" w:eastAsia="Times New Roman" w:hAnsi="Times" w:cs="Times New Roman"/>
      <w:b/>
      <w:sz w:val="24"/>
      <w:szCs w:val="20"/>
    </w:rPr>
  </w:style>
  <w:style w:type="character" w:customStyle="1" w:styleId="Heading2Char">
    <w:name w:val="Heading 2 Char"/>
    <w:link w:val="Heading2"/>
    <w:rsid w:val="008005DC"/>
    <w:rPr>
      <w:rFonts w:ascii="Times New Roman" w:eastAsia="Times New Roman" w:hAnsi="Times New Roman" w:cs="Times New Roman"/>
      <w:b/>
      <w:sz w:val="24"/>
      <w:szCs w:val="20"/>
    </w:rPr>
  </w:style>
  <w:style w:type="paragraph" w:styleId="Title">
    <w:name w:val="Title"/>
    <w:basedOn w:val="Normal"/>
    <w:link w:val="TitleChar"/>
    <w:qFormat/>
    <w:rsid w:val="008005DC"/>
    <w:pPr>
      <w:jc w:val="center"/>
    </w:pPr>
    <w:rPr>
      <w:b/>
      <w:sz w:val="24"/>
      <w:lang w:val="x-none" w:eastAsia="x-none"/>
    </w:rPr>
  </w:style>
  <w:style w:type="character" w:customStyle="1" w:styleId="TitleChar">
    <w:name w:val="Title Char"/>
    <w:link w:val="Title"/>
    <w:rsid w:val="008005DC"/>
    <w:rPr>
      <w:rFonts w:ascii="Times New Roman" w:eastAsia="Times New Roman" w:hAnsi="Times New Roman" w:cs="Times New Roman"/>
      <w:b/>
      <w:sz w:val="24"/>
      <w:szCs w:val="20"/>
    </w:rPr>
  </w:style>
  <w:style w:type="character" w:styleId="Strong">
    <w:name w:val="Strong"/>
    <w:uiPriority w:val="22"/>
    <w:qFormat/>
    <w:rsid w:val="00F86F13"/>
    <w:rPr>
      <w:b/>
      <w:bCs/>
    </w:rPr>
  </w:style>
  <w:style w:type="paragraph" w:styleId="BodyText">
    <w:name w:val="Body Text"/>
    <w:basedOn w:val="Normal"/>
    <w:link w:val="BodyTextChar"/>
    <w:rsid w:val="004D15D7"/>
    <w:rPr>
      <w:b/>
      <w:lang w:val="x-none" w:eastAsia="x-none"/>
    </w:rPr>
  </w:style>
  <w:style w:type="character" w:customStyle="1" w:styleId="BodyTextChar">
    <w:name w:val="Body Text Char"/>
    <w:link w:val="BodyText"/>
    <w:rsid w:val="004D15D7"/>
    <w:rPr>
      <w:rFonts w:ascii="Times New Roman" w:eastAsia="Times New Roman" w:hAnsi="Times New Roman"/>
      <w:b/>
    </w:rPr>
  </w:style>
  <w:style w:type="character" w:styleId="Hyperlink">
    <w:name w:val="Hyperlink"/>
    <w:rsid w:val="004D15D7"/>
    <w:rPr>
      <w:color w:val="0000FF"/>
      <w:u w:val="single"/>
    </w:rPr>
  </w:style>
  <w:style w:type="paragraph" w:styleId="BodyTextIndent">
    <w:name w:val="Body Text Indent"/>
    <w:basedOn w:val="Normal"/>
    <w:link w:val="BodyTextIndentChar"/>
    <w:rsid w:val="00CC719A"/>
    <w:pPr>
      <w:spacing w:after="120"/>
      <w:ind w:left="360"/>
    </w:pPr>
    <w:rPr>
      <w:lang w:val="x-none" w:eastAsia="x-none"/>
    </w:rPr>
  </w:style>
  <w:style w:type="character" w:customStyle="1" w:styleId="BodyTextIndentChar">
    <w:name w:val="Body Text Indent Char"/>
    <w:link w:val="BodyTextIndent"/>
    <w:rsid w:val="00CC719A"/>
    <w:rPr>
      <w:rFonts w:ascii="Times New Roman" w:eastAsia="Times New Roman" w:hAnsi="Times New Roman"/>
    </w:rPr>
  </w:style>
  <w:style w:type="paragraph" w:styleId="Header">
    <w:name w:val="header"/>
    <w:basedOn w:val="Normal"/>
    <w:link w:val="HeaderChar"/>
    <w:uiPriority w:val="99"/>
    <w:semiHidden/>
    <w:unhideWhenUsed/>
    <w:rsid w:val="00001CE3"/>
    <w:pPr>
      <w:tabs>
        <w:tab w:val="center" w:pos="4680"/>
        <w:tab w:val="right" w:pos="9360"/>
      </w:tabs>
    </w:pPr>
    <w:rPr>
      <w:lang w:val="x-none" w:eastAsia="x-none"/>
    </w:rPr>
  </w:style>
  <w:style w:type="character" w:customStyle="1" w:styleId="HeaderChar">
    <w:name w:val="Header Char"/>
    <w:link w:val="Header"/>
    <w:uiPriority w:val="99"/>
    <w:semiHidden/>
    <w:rsid w:val="00001CE3"/>
    <w:rPr>
      <w:rFonts w:ascii="Times New Roman" w:eastAsia="Times New Roman" w:hAnsi="Times New Roman"/>
    </w:rPr>
  </w:style>
  <w:style w:type="paragraph" w:styleId="Footer">
    <w:name w:val="footer"/>
    <w:basedOn w:val="Normal"/>
    <w:link w:val="FooterChar"/>
    <w:uiPriority w:val="99"/>
    <w:unhideWhenUsed/>
    <w:rsid w:val="00001CE3"/>
    <w:pPr>
      <w:tabs>
        <w:tab w:val="center" w:pos="4680"/>
        <w:tab w:val="right" w:pos="9360"/>
      </w:tabs>
    </w:pPr>
    <w:rPr>
      <w:lang w:val="x-none" w:eastAsia="x-none"/>
    </w:rPr>
  </w:style>
  <w:style w:type="character" w:customStyle="1" w:styleId="FooterChar">
    <w:name w:val="Footer Char"/>
    <w:link w:val="Footer"/>
    <w:uiPriority w:val="99"/>
    <w:rsid w:val="00001CE3"/>
    <w:rPr>
      <w:rFonts w:ascii="Times New Roman" w:eastAsia="Times New Roman" w:hAnsi="Times New Roman"/>
    </w:rPr>
  </w:style>
  <w:style w:type="paragraph" w:styleId="ListParagraph">
    <w:name w:val="List Paragraph"/>
    <w:basedOn w:val="Normal"/>
    <w:uiPriority w:val="72"/>
    <w:rsid w:val="00E077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DC"/>
    <w:rPr>
      <w:rFonts w:ascii="Times New Roman" w:eastAsia="Times New Roman" w:hAnsi="Times New Roman"/>
    </w:rPr>
  </w:style>
  <w:style w:type="paragraph" w:styleId="Heading1">
    <w:name w:val="heading 1"/>
    <w:basedOn w:val="Normal"/>
    <w:next w:val="Normal"/>
    <w:link w:val="Heading1Char"/>
    <w:qFormat/>
    <w:rsid w:val="008005DC"/>
    <w:pPr>
      <w:keepNext/>
      <w:jc w:val="center"/>
      <w:outlineLvl w:val="0"/>
    </w:pPr>
    <w:rPr>
      <w:rFonts w:ascii="Times" w:hAnsi="Times"/>
      <w:b/>
      <w:sz w:val="24"/>
      <w:lang w:val="x-none" w:eastAsia="x-none"/>
    </w:rPr>
  </w:style>
  <w:style w:type="paragraph" w:styleId="Heading2">
    <w:name w:val="heading 2"/>
    <w:basedOn w:val="Normal"/>
    <w:next w:val="Normal"/>
    <w:link w:val="Heading2Char"/>
    <w:qFormat/>
    <w:rsid w:val="008005DC"/>
    <w:pPr>
      <w:keepNext/>
      <w:jc w:val="center"/>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DC"/>
    <w:rPr>
      <w:rFonts w:ascii="Times" w:eastAsia="Times New Roman" w:hAnsi="Times" w:cs="Times New Roman"/>
      <w:b/>
      <w:sz w:val="24"/>
      <w:szCs w:val="20"/>
    </w:rPr>
  </w:style>
  <w:style w:type="character" w:customStyle="1" w:styleId="Heading2Char">
    <w:name w:val="Heading 2 Char"/>
    <w:link w:val="Heading2"/>
    <w:rsid w:val="008005DC"/>
    <w:rPr>
      <w:rFonts w:ascii="Times New Roman" w:eastAsia="Times New Roman" w:hAnsi="Times New Roman" w:cs="Times New Roman"/>
      <w:b/>
      <w:sz w:val="24"/>
      <w:szCs w:val="20"/>
    </w:rPr>
  </w:style>
  <w:style w:type="paragraph" w:styleId="Title">
    <w:name w:val="Title"/>
    <w:basedOn w:val="Normal"/>
    <w:link w:val="TitleChar"/>
    <w:qFormat/>
    <w:rsid w:val="008005DC"/>
    <w:pPr>
      <w:jc w:val="center"/>
    </w:pPr>
    <w:rPr>
      <w:b/>
      <w:sz w:val="24"/>
      <w:lang w:val="x-none" w:eastAsia="x-none"/>
    </w:rPr>
  </w:style>
  <w:style w:type="character" w:customStyle="1" w:styleId="TitleChar">
    <w:name w:val="Title Char"/>
    <w:link w:val="Title"/>
    <w:rsid w:val="008005DC"/>
    <w:rPr>
      <w:rFonts w:ascii="Times New Roman" w:eastAsia="Times New Roman" w:hAnsi="Times New Roman" w:cs="Times New Roman"/>
      <w:b/>
      <w:sz w:val="24"/>
      <w:szCs w:val="20"/>
    </w:rPr>
  </w:style>
  <w:style w:type="character" w:styleId="Strong">
    <w:name w:val="Strong"/>
    <w:uiPriority w:val="22"/>
    <w:qFormat/>
    <w:rsid w:val="00F86F13"/>
    <w:rPr>
      <w:b/>
      <w:bCs/>
    </w:rPr>
  </w:style>
  <w:style w:type="paragraph" w:styleId="BodyText">
    <w:name w:val="Body Text"/>
    <w:basedOn w:val="Normal"/>
    <w:link w:val="BodyTextChar"/>
    <w:rsid w:val="004D15D7"/>
    <w:rPr>
      <w:b/>
      <w:lang w:val="x-none" w:eastAsia="x-none"/>
    </w:rPr>
  </w:style>
  <w:style w:type="character" w:customStyle="1" w:styleId="BodyTextChar">
    <w:name w:val="Body Text Char"/>
    <w:link w:val="BodyText"/>
    <w:rsid w:val="004D15D7"/>
    <w:rPr>
      <w:rFonts w:ascii="Times New Roman" w:eastAsia="Times New Roman" w:hAnsi="Times New Roman"/>
      <w:b/>
    </w:rPr>
  </w:style>
  <w:style w:type="character" w:styleId="Hyperlink">
    <w:name w:val="Hyperlink"/>
    <w:rsid w:val="004D15D7"/>
    <w:rPr>
      <w:color w:val="0000FF"/>
      <w:u w:val="single"/>
    </w:rPr>
  </w:style>
  <w:style w:type="paragraph" w:styleId="BodyTextIndent">
    <w:name w:val="Body Text Indent"/>
    <w:basedOn w:val="Normal"/>
    <w:link w:val="BodyTextIndentChar"/>
    <w:rsid w:val="00CC719A"/>
    <w:pPr>
      <w:spacing w:after="120"/>
      <w:ind w:left="360"/>
    </w:pPr>
    <w:rPr>
      <w:lang w:val="x-none" w:eastAsia="x-none"/>
    </w:rPr>
  </w:style>
  <w:style w:type="character" w:customStyle="1" w:styleId="BodyTextIndentChar">
    <w:name w:val="Body Text Indent Char"/>
    <w:link w:val="BodyTextIndent"/>
    <w:rsid w:val="00CC719A"/>
    <w:rPr>
      <w:rFonts w:ascii="Times New Roman" w:eastAsia="Times New Roman" w:hAnsi="Times New Roman"/>
    </w:rPr>
  </w:style>
  <w:style w:type="paragraph" w:styleId="Header">
    <w:name w:val="header"/>
    <w:basedOn w:val="Normal"/>
    <w:link w:val="HeaderChar"/>
    <w:uiPriority w:val="99"/>
    <w:semiHidden/>
    <w:unhideWhenUsed/>
    <w:rsid w:val="00001CE3"/>
    <w:pPr>
      <w:tabs>
        <w:tab w:val="center" w:pos="4680"/>
        <w:tab w:val="right" w:pos="9360"/>
      </w:tabs>
    </w:pPr>
    <w:rPr>
      <w:lang w:val="x-none" w:eastAsia="x-none"/>
    </w:rPr>
  </w:style>
  <w:style w:type="character" w:customStyle="1" w:styleId="HeaderChar">
    <w:name w:val="Header Char"/>
    <w:link w:val="Header"/>
    <w:uiPriority w:val="99"/>
    <w:semiHidden/>
    <w:rsid w:val="00001CE3"/>
    <w:rPr>
      <w:rFonts w:ascii="Times New Roman" w:eastAsia="Times New Roman" w:hAnsi="Times New Roman"/>
    </w:rPr>
  </w:style>
  <w:style w:type="paragraph" w:styleId="Footer">
    <w:name w:val="footer"/>
    <w:basedOn w:val="Normal"/>
    <w:link w:val="FooterChar"/>
    <w:uiPriority w:val="99"/>
    <w:unhideWhenUsed/>
    <w:rsid w:val="00001CE3"/>
    <w:pPr>
      <w:tabs>
        <w:tab w:val="center" w:pos="4680"/>
        <w:tab w:val="right" w:pos="9360"/>
      </w:tabs>
    </w:pPr>
    <w:rPr>
      <w:lang w:val="x-none" w:eastAsia="x-none"/>
    </w:rPr>
  </w:style>
  <w:style w:type="character" w:customStyle="1" w:styleId="FooterChar">
    <w:name w:val="Footer Char"/>
    <w:link w:val="Footer"/>
    <w:uiPriority w:val="99"/>
    <w:rsid w:val="00001CE3"/>
    <w:rPr>
      <w:rFonts w:ascii="Times New Roman" w:eastAsia="Times New Roman" w:hAnsi="Times New Roman"/>
    </w:rPr>
  </w:style>
  <w:style w:type="paragraph" w:styleId="ListParagraph">
    <w:name w:val="List Paragraph"/>
    <w:basedOn w:val="Normal"/>
    <w:uiPriority w:val="72"/>
    <w:rsid w:val="00E0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29711">
      <w:bodyDiv w:val="1"/>
      <w:marLeft w:val="0"/>
      <w:marRight w:val="0"/>
      <w:marTop w:val="0"/>
      <w:marBottom w:val="0"/>
      <w:divBdr>
        <w:top w:val="none" w:sz="0" w:space="0" w:color="auto"/>
        <w:left w:val="none" w:sz="0" w:space="0" w:color="auto"/>
        <w:bottom w:val="none" w:sz="0" w:space="0" w:color="auto"/>
        <w:right w:val="none" w:sz="0" w:space="0" w:color="auto"/>
      </w:divBdr>
      <w:divsChild>
        <w:div w:id="1921715463">
          <w:marLeft w:val="0"/>
          <w:marRight w:val="0"/>
          <w:marTop w:val="0"/>
          <w:marBottom w:val="0"/>
          <w:divBdr>
            <w:top w:val="none" w:sz="0" w:space="0" w:color="auto"/>
            <w:left w:val="none" w:sz="0" w:space="0" w:color="auto"/>
            <w:bottom w:val="none" w:sz="0" w:space="0" w:color="auto"/>
            <w:right w:val="none" w:sz="0" w:space="0" w:color="auto"/>
          </w:divBdr>
          <w:divsChild>
            <w:div w:id="625892668">
              <w:marLeft w:val="0"/>
              <w:marRight w:val="0"/>
              <w:marTop w:val="0"/>
              <w:marBottom w:val="0"/>
              <w:divBdr>
                <w:top w:val="none" w:sz="0" w:space="0" w:color="auto"/>
                <w:left w:val="none" w:sz="0" w:space="0" w:color="auto"/>
                <w:bottom w:val="none" w:sz="0" w:space="0" w:color="auto"/>
                <w:right w:val="none" w:sz="0" w:space="0" w:color="auto"/>
              </w:divBdr>
              <w:divsChild>
                <w:div w:id="1136728197">
                  <w:marLeft w:val="27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speaks.org/what-autism/video-glossary" TargetMode="External"/><Relationship Id="rId9" Type="http://schemas.openxmlformats.org/officeDocument/2006/relationships/hyperlink" Target="http://library.csusm.edu/plagiarism/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2525</Words>
  <Characters>14398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Jodi Robledo</cp:lastModifiedBy>
  <cp:revision>27</cp:revision>
  <cp:lastPrinted>2013-01-10T20:43:00Z</cp:lastPrinted>
  <dcterms:created xsi:type="dcterms:W3CDTF">2012-11-30T19:27:00Z</dcterms:created>
  <dcterms:modified xsi:type="dcterms:W3CDTF">2013-01-17T23:18:00Z</dcterms:modified>
</cp:coreProperties>
</file>