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C076F6" w:rsidRDefault="005C515A" w:rsidP="005C515A">
      <w:pPr>
        <w:pStyle w:val="Title"/>
      </w:pPr>
      <w:r w:rsidRPr="00C076F6">
        <w:t>CALIFORNIA STATE UNIVERSITY, SAN MARCOS</w:t>
      </w:r>
    </w:p>
    <w:p w:rsidR="005C515A" w:rsidRPr="00C076F6" w:rsidRDefault="005C515A" w:rsidP="005C515A">
      <w:pPr>
        <w:pStyle w:val="Title"/>
      </w:pPr>
      <w:r w:rsidRPr="00C076F6">
        <w:t>COLLEGE OF EDUCATION</w:t>
      </w:r>
      <w:r>
        <w:t>, HEALTH &amp; HUMAN SERVICES</w:t>
      </w:r>
    </w:p>
    <w:p w:rsidR="005C515A" w:rsidRDefault="005C515A" w:rsidP="005C515A">
      <w:pPr>
        <w:rPr>
          <w:sz w:val="12"/>
          <w:szCs w:val="12"/>
        </w:rPr>
      </w:pPr>
    </w:p>
    <w:p w:rsidR="005C515A" w:rsidRDefault="005C515A" w:rsidP="005C515A">
      <w:pPr>
        <w:rPr>
          <w:sz w:val="12"/>
          <w:szCs w:val="12"/>
        </w:rPr>
      </w:pPr>
    </w:p>
    <w:p w:rsidR="005C515A" w:rsidRPr="00922C8B" w:rsidRDefault="005C515A" w:rsidP="005C515A">
      <w:pPr>
        <w:rPr>
          <w:sz w:val="12"/>
          <w:szCs w:val="12"/>
        </w:rPr>
      </w:pPr>
    </w:p>
    <w:p w:rsidR="005C515A" w:rsidRPr="001F0E6F" w:rsidRDefault="005C515A" w:rsidP="00EA2FD9">
      <w:pPr>
        <w:pStyle w:val="Heading1"/>
        <w:framePr w:wrap="around"/>
      </w:pPr>
      <w:bookmarkStart w:id="0" w:name="_Toc206769558"/>
      <w:bookmarkStart w:id="1" w:name="_Toc206770049"/>
      <w:bookmarkStart w:id="2" w:name="_Toc238987295"/>
      <w:r w:rsidRPr="001F0E6F">
        <w:t>EDSS</w:t>
      </w:r>
      <w:r>
        <w:t xml:space="preserve"> </w:t>
      </w:r>
      <w:r w:rsidR="00174680">
        <w:t>541</w:t>
      </w:r>
      <w:r w:rsidRPr="001F0E6F">
        <w:tab/>
      </w:r>
      <w:r w:rsidR="00412327">
        <w:t>SECONDARY INTERDISCIPLINARY METHODS</w:t>
      </w:r>
      <w:r w:rsidRPr="001F0E6F">
        <w:tab/>
      </w:r>
      <w:bookmarkEnd w:id="0"/>
      <w:bookmarkEnd w:id="1"/>
      <w:bookmarkEnd w:id="2"/>
      <w:r w:rsidR="00174680">
        <w:t>SPRINg 2013</w:t>
      </w:r>
    </w:p>
    <w:p w:rsidR="005C515A" w:rsidRPr="00EA2FD9" w:rsidRDefault="00412327" w:rsidP="00EA2FD9">
      <w:pPr>
        <w:pStyle w:val="Heading1"/>
        <w:framePr w:wrap="around"/>
      </w:pPr>
      <w:r w:rsidRPr="00EA2FD9">
        <w:rPr>
          <w:rStyle w:val="Strong"/>
        </w:rPr>
        <w:t>Sec 01 CRN: 25770 • Sec 02 CRN: 25773</w:t>
      </w:r>
    </w:p>
    <w:p w:rsidR="005C515A" w:rsidRDefault="005C515A" w:rsidP="005C515A">
      <w:pPr>
        <w:jc w:val="center"/>
        <w:rPr>
          <w:b/>
          <w:sz w:val="22"/>
          <w:szCs w:val="22"/>
        </w:rPr>
      </w:pPr>
    </w:p>
    <w:p w:rsidR="005C515A" w:rsidRPr="00C07EFB" w:rsidRDefault="00174680" w:rsidP="005C515A">
      <w:pPr>
        <w:jc w:val="center"/>
        <w:rPr>
          <w:b/>
          <w:sz w:val="22"/>
          <w:szCs w:val="22"/>
        </w:rPr>
      </w:pPr>
      <w:r>
        <w:rPr>
          <w:b/>
          <w:sz w:val="22"/>
          <w:szCs w:val="22"/>
        </w:rPr>
        <w:t>Mond</w:t>
      </w:r>
      <w:r w:rsidR="005C515A">
        <w:rPr>
          <w:b/>
          <w:sz w:val="22"/>
          <w:szCs w:val="22"/>
        </w:rPr>
        <w:t>ay</w:t>
      </w:r>
      <w:r w:rsidR="005C515A" w:rsidRPr="00D8289D">
        <w:rPr>
          <w:b/>
          <w:sz w:val="22"/>
          <w:szCs w:val="22"/>
        </w:rPr>
        <w:t>:</w:t>
      </w:r>
      <w:r>
        <w:rPr>
          <w:b/>
          <w:sz w:val="22"/>
          <w:szCs w:val="22"/>
        </w:rPr>
        <w:t xml:space="preserve">  10:00</w:t>
      </w:r>
      <w:r w:rsidR="00A62D3E">
        <w:rPr>
          <w:b/>
          <w:sz w:val="22"/>
          <w:szCs w:val="22"/>
        </w:rPr>
        <w:t xml:space="preserve"> </w:t>
      </w:r>
      <w:r>
        <w:rPr>
          <w:b/>
          <w:sz w:val="22"/>
          <w:szCs w:val="22"/>
        </w:rPr>
        <w:t>am – 6</w:t>
      </w:r>
      <w:r w:rsidR="005C515A" w:rsidRPr="00C07EFB">
        <w:rPr>
          <w:b/>
          <w:sz w:val="22"/>
          <w:szCs w:val="22"/>
        </w:rPr>
        <w:t>:</w:t>
      </w:r>
      <w:r>
        <w:rPr>
          <w:b/>
          <w:sz w:val="22"/>
          <w:szCs w:val="22"/>
        </w:rPr>
        <w:t>4</w:t>
      </w:r>
      <w:r w:rsidR="005C515A">
        <w:rPr>
          <w:b/>
          <w:sz w:val="22"/>
          <w:szCs w:val="22"/>
        </w:rPr>
        <w:t>5</w:t>
      </w:r>
      <w:r w:rsidR="00A62D3E">
        <w:rPr>
          <w:b/>
          <w:sz w:val="22"/>
          <w:szCs w:val="22"/>
        </w:rPr>
        <w:t xml:space="preserve"> </w:t>
      </w:r>
      <w:r w:rsidR="005C515A" w:rsidRPr="00C07EFB">
        <w:rPr>
          <w:b/>
          <w:sz w:val="22"/>
          <w:szCs w:val="22"/>
        </w:rPr>
        <w:t>pm</w:t>
      </w:r>
    </w:p>
    <w:p w:rsidR="005C515A" w:rsidRPr="00D8289D" w:rsidRDefault="00174680" w:rsidP="005C515A">
      <w:pPr>
        <w:jc w:val="center"/>
        <w:rPr>
          <w:b/>
          <w:sz w:val="22"/>
          <w:szCs w:val="22"/>
          <w:lang w:val="de-DE"/>
        </w:rPr>
      </w:pPr>
      <w:r>
        <w:rPr>
          <w:b/>
          <w:sz w:val="22"/>
          <w:szCs w:val="22"/>
          <w:lang w:val="de-DE"/>
        </w:rPr>
        <w:t>UH 373</w:t>
      </w:r>
    </w:p>
    <w:p w:rsidR="005C515A" w:rsidRPr="004C18F0" w:rsidRDefault="005C515A" w:rsidP="005C515A">
      <w:pPr>
        <w:rPr>
          <w:sz w:val="12"/>
          <w:szCs w:val="12"/>
          <w:lang w:val="de-DE"/>
        </w:rPr>
      </w:pPr>
    </w:p>
    <w:p w:rsidR="005C515A" w:rsidRPr="004C18F0" w:rsidRDefault="005C515A" w:rsidP="005C515A">
      <w:pPr>
        <w:ind w:left="1440" w:firstLine="720"/>
        <w:rPr>
          <w:b/>
          <w:sz w:val="22"/>
          <w:szCs w:val="22"/>
          <w:lang w:val="de-DE"/>
        </w:rPr>
      </w:pPr>
      <w:r w:rsidRPr="004C18F0">
        <w:rPr>
          <w:b/>
          <w:sz w:val="22"/>
          <w:szCs w:val="22"/>
          <w:lang w:val="de-DE"/>
        </w:rPr>
        <w:t>Professor:</w:t>
      </w:r>
      <w:r w:rsidRPr="004C18F0">
        <w:rPr>
          <w:b/>
          <w:sz w:val="22"/>
          <w:szCs w:val="22"/>
          <w:lang w:val="de-DE"/>
        </w:rPr>
        <w:tab/>
      </w:r>
      <w:r w:rsidR="00174680">
        <w:rPr>
          <w:b/>
          <w:sz w:val="22"/>
          <w:szCs w:val="22"/>
          <w:lang w:val="de-DE"/>
        </w:rPr>
        <w:t>Anne René Elsbree, P</w:t>
      </w:r>
      <w:r w:rsidR="00412327">
        <w:rPr>
          <w:b/>
          <w:sz w:val="22"/>
          <w:szCs w:val="22"/>
          <w:lang w:val="de-DE"/>
        </w:rPr>
        <w:t xml:space="preserve">h.D. </w:t>
      </w:r>
    </w:p>
    <w:p w:rsidR="005C515A" w:rsidRPr="00E33E9C" w:rsidRDefault="005C515A" w:rsidP="005C515A">
      <w:pPr>
        <w:ind w:left="1440" w:firstLine="720"/>
        <w:rPr>
          <w:b/>
          <w:sz w:val="22"/>
          <w:szCs w:val="22"/>
        </w:rPr>
      </w:pPr>
      <w:r w:rsidRPr="00E33E9C">
        <w:rPr>
          <w:b/>
          <w:sz w:val="22"/>
          <w:szCs w:val="22"/>
        </w:rPr>
        <w:t>Phone:</w:t>
      </w:r>
      <w:r>
        <w:rPr>
          <w:b/>
          <w:sz w:val="22"/>
          <w:szCs w:val="22"/>
        </w:rPr>
        <w:tab/>
      </w:r>
      <w:r w:rsidRPr="00E33E9C">
        <w:rPr>
          <w:b/>
          <w:sz w:val="22"/>
          <w:szCs w:val="22"/>
        </w:rPr>
        <w:t>(760) 750-</w:t>
      </w:r>
      <w:r w:rsidR="00174680">
        <w:rPr>
          <w:b/>
          <w:sz w:val="22"/>
          <w:szCs w:val="22"/>
        </w:rPr>
        <w:t>4384</w:t>
      </w:r>
    </w:p>
    <w:p w:rsidR="00174680" w:rsidRPr="00E33E9C" w:rsidRDefault="005C515A" w:rsidP="005C515A">
      <w:pPr>
        <w:ind w:left="1440" w:firstLine="720"/>
        <w:rPr>
          <w:b/>
          <w:sz w:val="22"/>
          <w:szCs w:val="22"/>
        </w:rPr>
      </w:pPr>
      <w:r w:rsidRPr="00E33E9C">
        <w:rPr>
          <w:b/>
          <w:sz w:val="22"/>
          <w:szCs w:val="22"/>
        </w:rPr>
        <w:t>E-Mail:</w:t>
      </w:r>
      <w:r w:rsidRPr="00E33E9C">
        <w:rPr>
          <w:b/>
          <w:sz w:val="22"/>
          <w:szCs w:val="22"/>
        </w:rPr>
        <w:tab/>
      </w:r>
      <w:hyperlink r:id="rId7" w:history="1">
        <w:r w:rsidR="00174680" w:rsidRPr="00D8497C">
          <w:rPr>
            <w:rStyle w:val="Hyperlink"/>
            <w:b/>
            <w:sz w:val="22"/>
            <w:szCs w:val="22"/>
          </w:rPr>
          <w:t>aelsbree@csusm.edu</w:t>
        </w:r>
      </w:hyperlink>
      <w:r w:rsidR="00174680">
        <w:rPr>
          <w:b/>
          <w:sz w:val="22"/>
          <w:szCs w:val="22"/>
        </w:rPr>
        <w:t xml:space="preserve"> </w:t>
      </w:r>
    </w:p>
    <w:p w:rsidR="005C515A" w:rsidRPr="00E33E9C" w:rsidRDefault="005C515A" w:rsidP="005C515A">
      <w:pPr>
        <w:ind w:left="1440" w:firstLine="720"/>
        <w:rPr>
          <w:b/>
          <w:sz w:val="22"/>
          <w:szCs w:val="22"/>
        </w:rPr>
      </w:pPr>
      <w:r w:rsidRPr="00E33E9C">
        <w:rPr>
          <w:b/>
          <w:sz w:val="22"/>
          <w:szCs w:val="22"/>
        </w:rPr>
        <w:t>Office:</w:t>
      </w:r>
      <w:r w:rsidR="00174680">
        <w:rPr>
          <w:b/>
          <w:sz w:val="22"/>
          <w:szCs w:val="22"/>
        </w:rPr>
        <w:tab/>
      </w:r>
      <w:r w:rsidR="00174680">
        <w:rPr>
          <w:b/>
          <w:sz w:val="22"/>
          <w:szCs w:val="22"/>
        </w:rPr>
        <w:tab/>
        <w:t>414</w:t>
      </w:r>
      <w:r w:rsidRPr="00E33E9C">
        <w:rPr>
          <w:b/>
          <w:sz w:val="22"/>
          <w:szCs w:val="22"/>
        </w:rPr>
        <w:t xml:space="preserve"> University Hall</w:t>
      </w:r>
    </w:p>
    <w:p w:rsidR="005C515A" w:rsidRPr="00E33E9C" w:rsidRDefault="005C515A" w:rsidP="005C515A">
      <w:pPr>
        <w:ind w:left="1440" w:firstLine="720"/>
        <w:rPr>
          <w:b/>
          <w:sz w:val="22"/>
          <w:szCs w:val="22"/>
        </w:rPr>
      </w:pPr>
      <w:r w:rsidRPr="00E33E9C">
        <w:rPr>
          <w:b/>
          <w:sz w:val="22"/>
          <w:szCs w:val="22"/>
        </w:rPr>
        <w:t>Office Hours:</w:t>
      </w:r>
      <w:r w:rsidRPr="00E33E9C">
        <w:rPr>
          <w:b/>
          <w:sz w:val="22"/>
          <w:szCs w:val="22"/>
        </w:rPr>
        <w:tab/>
      </w:r>
      <w:r>
        <w:rPr>
          <w:b/>
          <w:sz w:val="22"/>
          <w:szCs w:val="22"/>
        </w:rPr>
        <w:t>After class and b</w:t>
      </w:r>
      <w:r w:rsidRPr="00E33E9C">
        <w:rPr>
          <w:b/>
          <w:sz w:val="22"/>
          <w:szCs w:val="22"/>
        </w:rPr>
        <w:t>y appointment</w:t>
      </w:r>
    </w:p>
    <w:p w:rsidR="005C515A" w:rsidRDefault="005C515A" w:rsidP="00F31FF2">
      <w:pPr>
        <w:pStyle w:val="Heading2"/>
      </w:pPr>
    </w:p>
    <w:p w:rsidR="001D01C7" w:rsidRDefault="001D01C7" w:rsidP="001D01C7">
      <w:pPr>
        <w:jc w:val="center"/>
      </w:pPr>
      <w:r>
        <w:t xml:space="preserve">Single Subject Website: </w:t>
      </w:r>
      <w:hyperlink r:id="rId8" w:history="1">
        <w:r w:rsidRPr="0005334C">
          <w:rPr>
            <w:rStyle w:val="Hyperlink"/>
          </w:rPr>
          <w:t>https://sites.google.com/site/csusmsinglesubjectprogram</w:t>
        </w:r>
      </w:hyperlink>
    </w:p>
    <w:p w:rsidR="00EA2FD9" w:rsidRPr="00D86113" w:rsidRDefault="00EA2FD9" w:rsidP="001D01C7">
      <w:pPr>
        <w:jc w:val="center"/>
      </w:pPr>
      <w:r>
        <w:t xml:space="preserve">EDSS 541 Cougar Course: </w:t>
      </w:r>
      <w:hyperlink r:id="rId9" w:anchor="section-0" w:history="1">
        <w:r w:rsidRPr="00D8497C">
          <w:rPr>
            <w:rStyle w:val="Hyperlink"/>
          </w:rPr>
          <w:t>http://cc.csusm.edu/course/view.php?id=5364#section-0</w:t>
        </w:r>
      </w:hyperlink>
      <w:r>
        <w:t xml:space="preserve"> </w:t>
      </w:r>
    </w:p>
    <w:p w:rsidR="00D37B25" w:rsidRDefault="00FA6F92" w:rsidP="00D37B25">
      <w:r>
        <w:tab/>
      </w:r>
      <w:r>
        <w:tab/>
        <w:t xml:space="preserve">CSUSM School of Education Website: </w:t>
      </w:r>
      <w:hyperlink r:id="rId10" w:history="1">
        <w:r w:rsidRPr="00D8497C">
          <w:rPr>
            <w:rStyle w:val="Hyperlink"/>
          </w:rPr>
          <w:t>http://www.csusm.edu/education/</w:t>
        </w:r>
      </w:hyperlink>
      <w:r>
        <w:t xml:space="preserve"> </w:t>
      </w:r>
    </w:p>
    <w:p w:rsidR="00FA6F92" w:rsidRDefault="00FA6F92" w:rsidP="00D37B25"/>
    <w:p w:rsidR="008C0565" w:rsidRPr="008C0565" w:rsidRDefault="008C0565" w:rsidP="00D37B25">
      <w:pPr>
        <w:shd w:val="clear" w:color="auto" w:fill="F2F2F2" w:themeFill="background1" w:themeFillShade="F2"/>
        <w:rPr>
          <w:b/>
        </w:rPr>
      </w:pPr>
      <w:r w:rsidRPr="008C0565">
        <w:rPr>
          <w:b/>
        </w:rPr>
        <w:t>SCHOOL OF EDUCATION MISSION STATEMENT</w:t>
      </w:r>
    </w:p>
    <w:p w:rsidR="002126FE" w:rsidRDefault="00D37B25" w:rsidP="00D37B25">
      <w:pPr>
        <w:shd w:val="clear" w:color="auto" w:fill="F2F2F2" w:themeFill="background1" w:themeFillShade="F2"/>
      </w:pPr>
      <w:r>
        <w:t>The mission of the School</w:t>
      </w:r>
      <w:r w:rsidR="00D72DC3" w:rsidRPr="00811416">
        <w:t xml:space="preserve"> of Education is to</w:t>
      </w:r>
      <w:r w:rsidR="00D72DC3" w:rsidRPr="00381EA1">
        <w:t xml:space="preserve"> collaboratively transform education</w:t>
      </w:r>
      <w:r w:rsidR="002126FE">
        <w:t>. We:</w:t>
      </w:r>
      <w:r w:rsidR="00D72DC3" w:rsidRPr="00381EA1">
        <w:t xml:space="preserve"> </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Create community through partnerships</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Promote and foster social justice and educational equity</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Advance innovative student-centered practices</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Conduct purposeful research</w:t>
      </w:r>
    </w:p>
    <w:p w:rsidR="002126FE" w:rsidRPr="002126FE" w:rsidRDefault="002126FE" w:rsidP="002126FE">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Serve the School, College, University and Community</w:t>
      </w:r>
    </w:p>
    <w:p w:rsidR="002126FE" w:rsidRPr="002126FE" w:rsidRDefault="002126FE" w:rsidP="00D37B25">
      <w:pPr>
        <w:pStyle w:val="ListParagraph"/>
        <w:numPr>
          <w:ilvl w:val="0"/>
          <w:numId w:val="39"/>
        </w:numPr>
        <w:shd w:val="clear" w:color="auto" w:fill="F2F2F2" w:themeFill="background1" w:themeFillShade="F2"/>
        <w:rPr>
          <w:rFonts w:ascii="Arial" w:hAnsi="Arial" w:cs="Arial"/>
          <w:sz w:val="20"/>
          <w:szCs w:val="20"/>
        </w:rPr>
      </w:pPr>
      <w:r w:rsidRPr="002126FE">
        <w:rPr>
          <w:rFonts w:ascii="Arial" w:hAnsi="Arial" w:cs="Arial"/>
          <w:sz w:val="20"/>
          <w:szCs w:val="20"/>
        </w:rPr>
        <w:t>Inspire reflective teaching and learning</w:t>
      </w:r>
    </w:p>
    <w:p w:rsidR="00D72DC3" w:rsidRPr="00811416" w:rsidRDefault="002126FE" w:rsidP="00D37B25">
      <w:pPr>
        <w:shd w:val="clear" w:color="auto" w:fill="F2F2F2" w:themeFill="background1" w:themeFillShade="F2"/>
        <w:rPr>
          <w:rFonts w:cs="Arial"/>
          <w:i/>
          <w:szCs w:val="18"/>
        </w:rPr>
      </w:pPr>
      <w:r w:rsidRPr="00381EA1">
        <w:rPr>
          <w:rFonts w:cs="Arial"/>
          <w:i/>
          <w:szCs w:val="18"/>
        </w:rPr>
        <w:t xml:space="preserve"> </w:t>
      </w:r>
      <w:r w:rsidR="008C0565">
        <w:rPr>
          <w:rFonts w:cs="Arial"/>
          <w:i/>
          <w:szCs w:val="18"/>
        </w:rPr>
        <w:t>(Adopted by S</w:t>
      </w:r>
      <w:r w:rsidR="00D72DC3" w:rsidRPr="00381EA1">
        <w:rPr>
          <w:rFonts w:cs="Arial"/>
          <w:i/>
          <w:szCs w:val="18"/>
        </w:rPr>
        <w:t>OE Gov</w:t>
      </w:r>
      <w:r w:rsidR="005A6F38">
        <w:rPr>
          <w:rFonts w:cs="Arial"/>
          <w:i/>
          <w:szCs w:val="18"/>
        </w:rPr>
        <w:t>ernance Community, January 2013</w:t>
      </w:r>
      <w:r w:rsidR="00D72DC3" w:rsidRPr="00381EA1">
        <w:rPr>
          <w:rFonts w:cs="Arial"/>
          <w:i/>
          <w:szCs w:val="18"/>
        </w:rPr>
        <w:t>).</w:t>
      </w:r>
    </w:p>
    <w:p w:rsidR="00204543" w:rsidRDefault="00204543" w:rsidP="00F31FF2">
      <w:pPr>
        <w:pStyle w:val="Heading2"/>
      </w:pPr>
    </w:p>
    <w:p w:rsidR="00D37B25" w:rsidRDefault="007D57CD" w:rsidP="007D57CD">
      <w:pPr>
        <w:pStyle w:val="Heading2"/>
      </w:pPr>
      <w:r>
        <w:t>COLLEGE OF EDUCATION, HEALTH AND HUMAN SERVICES MISSION STATEMENT</w:t>
      </w:r>
    </w:p>
    <w:p w:rsidR="007D57CD" w:rsidRDefault="007D57CD" w:rsidP="007D57CD">
      <w:r>
        <w:t>The mission of the College of Health and Human Services (CEHHS) is to collaboratively engage with community, regional and global partners to prepare highly skilled and ethical educators, researchers, health care, human services, and movement specialists to transform their work and community environments. The students, staff, and faculty of CEHHS demonstrate commitment to diversity and equity through, curriculum and program development, instructional and assessment strategies, and recruitment and retention practices. We promote student-centered learning, support innovative research/scholarship, and engage in services to improve the quality of life, inclusive of physical, emotional, intellectual, social, and spiritual health. The CEHHS is committed to and supports teaching and learning environments that are accessible and technologically progressive.</w:t>
      </w:r>
      <w:r w:rsidR="008C0565" w:rsidRPr="008C0565">
        <w:rPr>
          <w:i/>
        </w:rPr>
        <w:t xml:space="preserve"> (Adopted by CEHHS, January 2013)</w:t>
      </w:r>
    </w:p>
    <w:p w:rsidR="00D37B25" w:rsidRDefault="00D37B25" w:rsidP="00D37B25"/>
    <w:p w:rsidR="007D57CD" w:rsidRDefault="007D57CD" w:rsidP="00D37B25"/>
    <w:p w:rsidR="007D57CD" w:rsidRPr="00D37B25" w:rsidRDefault="007D57CD" w:rsidP="00D37B25"/>
    <w:p w:rsidR="005250F3" w:rsidRPr="00D03BEE" w:rsidRDefault="00204543" w:rsidP="00F31FF2">
      <w:pPr>
        <w:pStyle w:val="Heading2"/>
      </w:pPr>
      <w:r w:rsidRPr="00D03BEE">
        <w:t>Table of Contents for Single Subject Syllabus</w:t>
      </w:r>
      <w:r w:rsidR="005250F3" w:rsidRPr="00D03BEE">
        <w:t xml:space="preserve"> </w:t>
      </w:r>
    </w:p>
    <w:p w:rsidR="00204543" w:rsidRPr="00294813" w:rsidRDefault="00294813" w:rsidP="000F59DE">
      <w:pPr>
        <w:pStyle w:val="Heading3"/>
      </w:pPr>
      <w:r>
        <w:t xml:space="preserve">1. </w:t>
      </w:r>
      <w:r w:rsidR="002A7A6D">
        <w:t>Syllabus</w:t>
      </w:r>
      <w:r w:rsidR="00D37B25">
        <w:t xml:space="preserve"> Introduction</w:t>
      </w:r>
      <w:r w:rsidR="002A7A6D">
        <w:t xml:space="preserve"> (</w:t>
      </w:r>
      <w:r w:rsidR="005250F3" w:rsidRPr="00294813">
        <w:t>Course Title</w:t>
      </w:r>
      <w:r>
        <w:t>, Mission</w:t>
      </w:r>
      <w:r w:rsidR="002A7A6D">
        <w:t xml:space="preserve"> Statement,</w:t>
      </w:r>
      <w:r>
        <w:t xml:space="preserve"> Table of Contents</w:t>
      </w:r>
      <w:r w:rsidR="002A7A6D">
        <w:t>)</w:t>
      </w:r>
      <w:r w:rsidR="005250F3" w:rsidRPr="00294813">
        <w:t xml:space="preserve"> </w:t>
      </w:r>
      <w:r w:rsidR="005250F3" w:rsidRPr="00294813">
        <w:tab/>
      </w:r>
    </w:p>
    <w:p w:rsidR="005250F3" w:rsidRPr="00294813" w:rsidRDefault="00867186" w:rsidP="000F59DE">
      <w:pPr>
        <w:pStyle w:val="Heading3"/>
      </w:pPr>
      <w:bookmarkStart w:id="3" w:name="_Toc112761857"/>
      <w:bookmarkStart w:id="4" w:name="_Toc238982083"/>
      <w:bookmarkStart w:id="5" w:name="_Toc113001609"/>
      <w:r>
        <w:t xml:space="preserve">2. </w:t>
      </w:r>
      <w:r w:rsidR="00D37B25">
        <w:t xml:space="preserve">Single Subject </w:t>
      </w:r>
      <w:r w:rsidR="005250F3" w:rsidRPr="00294813">
        <w:t xml:space="preserve">Course Work Information &amp; Requirements </w:t>
      </w:r>
    </w:p>
    <w:p w:rsidR="00294813" w:rsidRDefault="00867186" w:rsidP="000F59DE">
      <w:pPr>
        <w:pStyle w:val="Heading3"/>
      </w:pPr>
      <w:r>
        <w:t xml:space="preserve">3. </w:t>
      </w:r>
      <w:r w:rsidR="00665610">
        <w:t>EDSS 541</w:t>
      </w:r>
      <w:r w:rsidR="005250F3" w:rsidRPr="00294813">
        <w:t xml:space="preserve"> Course Information &amp; Requirements </w:t>
      </w:r>
    </w:p>
    <w:p w:rsidR="005250F3" w:rsidRPr="00294813" w:rsidRDefault="00867186" w:rsidP="000F59DE">
      <w:pPr>
        <w:pStyle w:val="Heading3"/>
      </w:pPr>
      <w:r>
        <w:t xml:space="preserve">4. </w:t>
      </w:r>
      <w:r w:rsidR="00665610">
        <w:t>EDSS 541</w:t>
      </w:r>
      <w:r w:rsidR="005250F3" w:rsidRPr="00294813">
        <w:t xml:space="preserve"> Course Assignment</w:t>
      </w:r>
      <w:r w:rsidR="00294813" w:rsidRPr="00294813">
        <w:t xml:space="preserve"> Description</w:t>
      </w:r>
      <w:r w:rsidR="005F0B1D">
        <w:t xml:space="preserve">s, Guidelines &amp; </w:t>
      </w:r>
      <w:r w:rsidR="005250F3" w:rsidRPr="00294813">
        <w:t>Rubrics</w:t>
      </w:r>
    </w:p>
    <w:p w:rsidR="00D03BEE" w:rsidRDefault="00867186" w:rsidP="000F59DE">
      <w:pPr>
        <w:pStyle w:val="Heading3"/>
      </w:pPr>
      <w:r>
        <w:t xml:space="preserve">5. </w:t>
      </w:r>
      <w:r w:rsidR="005250F3" w:rsidRPr="00294813">
        <w:t xml:space="preserve">EDSS </w:t>
      </w:r>
      <w:r w:rsidR="00665610">
        <w:t>541</w:t>
      </w:r>
      <w:r w:rsidR="00294813" w:rsidRPr="00294813">
        <w:t xml:space="preserve"> </w:t>
      </w:r>
      <w:r w:rsidR="005250F3" w:rsidRPr="00294813">
        <w:t>Course Calendar</w:t>
      </w:r>
      <w:r w:rsidR="00294813">
        <w:t xml:space="preserve"> </w:t>
      </w:r>
      <w:r w:rsidR="00204543">
        <w:br w:type="page"/>
      </w:r>
    </w:p>
    <w:p w:rsidR="00D03BEE" w:rsidRPr="00D03BEE" w:rsidRDefault="001D4E73" w:rsidP="00F31FF2">
      <w:pPr>
        <w:pStyle w:val="Heading2"/>
      </w:pPr>
      <w:r>
        <w:lastRenderedPageBreak/>
        <w:t xml:space="preserve">2. </w:t>
      </w:r>
      <w:r w:rsidR="00D37B25">
        <w:t xml:space="preserve">Single Subject </w:t>
      </w:r>
      <w:r w:rsidR="00D03BEE" w:rsidRPr="00D03BEE">
        <w:t>Course Work Information &amp; Requirements</w:t>
      </w:r>
    </w:p>
    <w:p w:rsidR="00D72DC3" w:rsidRPr="006A0D68" w:rsidRDefault="00D72DC3" w:rsidP="00D03BEE">
      <w:pPr>
        <w:pStyle w:val="Heading3"/>
        <w:rPr>
          <w:snapToGrid w:val="0"/>
        </w:rPr>
      </w:pPr>
      <w:r w:rsidRPr="006A0D68">
        <w:rPr>
          <w:snapToGrid w:val="0"/>
        </w:rPr>
        <w:t>Course Prerequisites</w:t>
      </w:r>
      <w:bookmarkEnd w:id="3"/>
      <w:bookmarkEnd w:id="4"/>
      <w:bookmarkEnd w:id="5"/>
    </w:p>
    <w:p w:rsidR="00D72DC3" w:rsidRDefault="001D01C7" w:rsidP="00D72DC3">
      <w:pPr>
        <w:rPr>
          <w:snapToGrid w:val="0"/>
        </w:rPr>
      </w:pPr>
      <w:r>
        <w:rPr>
          <w:snapToGrid w:val="0"/>
        </w:rPr>
        <w:t xml:space="preserve">Fall Courses: </w:t>
      </w:r>
      <w:r w:rsidR="00D72DC3" w:rsidRPr="00381EA1">
        <w:rPr>
          <w:snapToGrid w:val="0"/>
        </w:rPr>
        <w:t>Admission to the Single Subject Program, EDUC 350, EDUC 364, &amp; EDUC 422</w:t>
      </w:r>
    </w:p>
    <w:p w:rsidR="001D01C7" w:rsidRPr="00381EA1" w:rsidRDefault="001D01C7" w:rsidP="00D72DC3">
      <w:pPr>
        <w:rPr>
          <w:snapToGrid w:val="0"/>
        </w:rPr>
      </w:pPr>
      <w:r>
        <w:rPr>
          <w:snapToGrid w:val="0"/>
        </w:rPr>
        <w:t xml:space="preserve">Spring Courses: </w:t>
      </w:r>
      <w:r w:rsidRPr="00381EA1">
        <w:rPr>
          <w:snapToGrid w:val="0"/>
        </w:rPr>
        <w:t>Admission to the Single Subjec</w:t>
      </w:r>
      <w:r>
        <w:rPr>
          <w:snapToGrid w:val="0"/>
        </w:rPr>
        <w:t>t Program, EDUC 350, EDUC 364,</w:t>
      </w:r>
      <w:r w:rsidRPr="00381EA1">
        <w:rPr>
          <w:snapToGrid w:val="0"/>
        </w:rPr>
        <w:t xml:space="preserve"> EDUC 422</w:t>
      </w:r>
      <w:r>
        <w:rPr>
          <w:snapToGrid w:val="0"/>
        </w:rPr>
        <w:t>, EDSS 511, EDSS 521, &amp; EDSS 555</w:t>
      </w:r>
    </w:p>
    <w:p w:rsidR="00D72DC3" w:rsidRDefault="00D72DC3" w:rsidP="00D72DC3"/>
    <w:p w:rsidR="00204543" w:rsidRPr="003B0CD1" w:rsidRDefault="00204543" w:rsidP="00D03BEE">
      <w:pPr>
        <w:pStyle w:val="Heading3"/>
        <w:rPr>
          <w:u w:val="single"/>
        </w:rPr>
      </w:pPr>
      <w:r w:rsidRPr="00670513">
        <w:t>Authorization to Teach English Learners</w:t>
      </w:r>
      <w:r w:rsidRPr="004407EF">
        <w:t xml:space="preserve"> </w:t>
      </w:r>
    </w:p>
    <w:p w:rsidR="00204543" w:rsidRPr="004407EF" w:rsidRDefault="00204543" w:rsidP="00204543">
      <w:r w:rsidRPr="004407EF">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w:t>
      </w:r>
      <w:r>
        <w:t>Teacher candidate</w:t>
      </w:r>
      <w:r w:rsidRPr="004407EF">
        <w:t xml:space="preserve">s successfully completing this program receive a credential with authorization to teach English learners. </w:t>
      </w:r>
      <w:r w:rsidRPr="004407EF">
        <w:rPr>
          <w:i/>
          <w:szCs w:val="18"/>
        </w:rPr>
        <w:t>(Approved by CCTC in SB 2042 Program Standards, August 02.)</w:t>
      </w:r>
    </w:p>
    <w:p w:rsidR="00204543" w:rsidRDefault="00204543" w:rsidP="00D72DC3"/>
    <w:p w:rsidR="00204543" w:rsidRPr="00435B9C" w:rsidRDefault="00204543" w:rsidP="00D03BEE">
      <w:pPr>
        <w:pStyle w:val="Heading3"/>
      </w:pPr>
      <w:bookmarkStart w:id="6" w:name="_Toc112761866"/>
      <w:bookmarkStart w:id="7" w:name="_Toc238982092"/>
      <w:bookmarkStart w:id="8" w:name="_Toc113001618"/>
      <w:r w:rsidRPr="00435B9C">
        <w:t>Teacher Candidate Learning Outcomes</w:t>
      </w:r>
      <w:bookmarkEnd w:id="6"/>
      <w:bookmarkEnd w:id="7"/>
      <w:bookmarkEnd w:id="8"/>
    </w:p>
    <w:p w:rsidR="00204543" w:rsidRPr="00381EA1" w:rsidRDefault="00204543" w:rsidP="00204543">
      <w:bookmarkStart w:id="9" w:name="_Toc112761867"/>
      <w:r w:rsidRPr="00381EA1">
        <w:t>Teacher Candidates will be required to complete a Teaching Performance Assessment, show proof of Teacher Performance Expectations and complete critical assessment tasks</w:t>
      </w:r>
      <w:r w:rsidR="007D57CD">
        <w:t xml:space="preserve"> </w:t>
      </w:r>
      <w:r w:rsidRPr="00381EA1">
        <w:t>- specific assignments for this course. It is the teacher candidates responsibility to understand expectations and complete assignments by stated due dates.</w:t>
      </w:r>
      <w:bookmarkEnd w:id="9"/>
    </w:p>
    <w:p w:rsidR="00204543" w:rsidRPr="00381EA1" w:rsidRDefault="00204543" w:rsidP="00F31FF2">
      <w:pPr>
        <w:pStyle w:val="Heading2"/>
      </w:pPr>
    </w:p>
    <w:p w:rsidR="00204543" w:rsidRPr="00C64EB6" w:rsidRDefault="00204543" w:rsidP="00D03BEE">
      <w:pPr>
        <w:pStyle w:val="Heading3"/>
      </w:pPr>
      <w:bookmarkStart w:id="10" w:name="_Toc112761868"/>
      <w:bookmarkStart w:id="11" w:name="_Toc238982093"/>
      <w:bookmarkStart w:id="12" w:name="_Toc113001619"/>
      <w:r w:rsidRPr="00C64EB6">
        <w:t>California Teacher Performance Assessment (CalTPA)</w:t>
      </w:r>
      <w:bookmarkEnd w:id="10"/>
      <w:bookmarkEnd w:id="11"/>
      <w:bookmarkEnd w:id="12"/>
    </w:p>
    <w:p w:rsidR="00204543" w:rsidRPr="00FA220F" w:rsidRDefault="00204543" w:rsidP="00204543">
      <w:r w:rsidRPr="00604FEA">
        <w:t>Beginning July 1, 2008 all California credential</w:t>
      </w:r>
      <w:r>
        <w:t xml:space="preserve"> candidates must successfully </w:t>
      </w:r>
      <w:r w:rsidRPr="00604FEA">
        <w:t>complete a state-approved system of teacher performance assessment (TPA), to be embedded in the cred</w:t>
      </w:r>
      <w:r>
        <w:t xml:space="preserve">ential program of preparation. </w:t>
      </w:r>
      <w:r w:rsidRPr="00604FEA">
        <w:t>At CSUSM this assessment system is called the CalTPA or the TPA for short.</w:t>
      </w:r>
      <w:r w:rsidRPr="00604FEA">
        <w:rPr>
          <w:rFonts w:cs="Arial"/>
          <w:szCs w:val="26"/>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Additionally, COE classes use common pedagogical language, lesson plans (lesson designs), and unit plans (unit designs) in order to support and ensure your success on the TPA and more importantly in your credential program.   The CalTPA Candidate Handbook, TPA seminar schedule, and other TPA support materials can be found on the COE website provided at the website provided: </w:t>
      </w:r>
      <w:hyperlink r:id="rId11" w:history="1">
        <w:r w:rsidR="00EA2FD9" w:rsidRPr="00D8497C">
          <w:rPr>
            <w:rStyle w:val="Hyperlink"/>
          </w:rPr>
          <w:t>http://www.csusm.edu/coe/CalTPA/ProgramMaterialsTPA.html</w:t>
        </w:r>
      </w:hyperlink>
      <w:r w:rsidR="00EA2FD9">
        <w:t xml:space="preserve"> </w:t>
      </w:r>
    </w:p>
    <w:p w:rsidR="00204543" w:rsidRDefault="00204543" w:rsidP="00204543">
      <w:pPr>
        <w:tabs>
          <w:tab w:val="left" w:pos="3420"/>
        </w:tabs>
      </w:pPr>
    </w:p>
    <w:p w:rsidR="00204543" w:rsidRPr="00EF42C1" w:rsidRDefault="00204543" w:rsidP="00204543">
      <w:pPr>
        <w:tabs>
          <w:tab w:val="left" w:pos="3420"/>
        </w:tabs>
        <w:rPr>
          <w:szCs w:val="32"/>
        </w:rPr>
      </w:pPr>
      <w:r w:rsidRPr="00381EA1">
        <w:t xml:space="preserve">Task 1: Principles of Context-Specific and </w:t>
      </w:r>
      <w:r w:rsidRPr="00381EA1">
        <w:rPr>
          <w:szCs w:val="32"/>
        </w:rPr>
        <w:t>Developmentally Appropriate Pedagogy</w:t>
      </w:r>
    </w:p>
    <w:p w:rsidR="00204543" w:rsidRPr="00381EA1" w:rsidRDefault="00204543" w:rsidP="005250F3">
      <w:pPr>
        <w:numPr>
          <w:ilvl w:val="0"/>
          <w:numId w:val="5"/>
        </w:numPr>
      </w:pPr>
      <w:r>
        <w:t>Case Study 1:  D</w:t>
      </w:r>
      <w:r w:rsidRPr="00381EA1">
        <w:t>evelopmentally appropriate pedagogy</w:t>
      </w:r>
    </w:p>
    <w:p w:rsidR="00204543" w:rsidRPr="00381EA1" w:rsidRDefault="00204543" w:rsidP="005250F3">
      <w:pPr>
        <w:numPr>
          <w:ilvl w:val="0"/>
          <w:numId w:val="5"/>
        </w:numPr>
      </w:pPr>
      <w:r>
        <w:t>Case Study 2:  A</w:t>
      </w:r>
      <w:r w:rsidRPr="00381EA1">
        <w:t>ssessment practices</w:t>
      </w:r>
    </w:p>
    <w:p w:rsidR="00204543" w:rsidRPr="00381EA1" w:rsidRDefault="00204543" w:rsidP="005250F3">
      <w:pPr>
        <w:numPr>
          <w:ilvl w:val="0"/>
          <w:numId w:val="5"/>
        </w:numPr>
      </w:pPr>
      <w:r>
        <w:t>Case Study 3:  A</w:t>
      </w:r>
      <w:r w:rsidRPr="00381EA1">
        <w:t>daptation of content-specific pedagogy for English Learners, and</w:t>
      </w:r>
    </w:p>
    <w:p w:rsidR="00204543" w:rsidRDefault="00204543" w:rsidP="005250F3">
      <w:pPr>
        <w:numPr>
          <w:ilvl w:val="0"/>
          <w:numId w:val="5"/>
        </w:numPr>
      </w:pPr>
      <w:r>
        <w:t>Case Study 4:  A</w:t>
      </w:r>
      <w:r w:rsidRPr="00381EA1">
        <w:t>daptation of content-specific pedagogy for students with special needs.</w:t>
      </w:r>
    </w:p>
    <w:p w:rsidR="00204543" w:rsidRPr="00381EA1" w:rsidRDefault="00204543" w:rsidP="00D72DC3"/>
    <w:p w:rsidR="006D3FD8" w:rsidRPr="00435B9C" w:rsidRDefault="006D3FD8" w:rsidP="00D03BEE">
      <w:pPr>
        <w:pStyle w:val="Heading3"/>
      </w:pPr>
      <w:bookmarkStart w:id="13" w:name="_Toc112761858"/>
      <w:bookmarkStart w:id="14" w:name="_Toc238982084"/>
      <w:bookmarkStart w:id="15" w:name="_Toc113001610"/>
      <w:r w:rsidRPr="00435B9C">
        <w:t xml:space="preserve">College of Education Attendance Policy </w:t>
      </w:r>
    </w:p>
    <w:p w:rsidR="006D3FD8" w:rsidRPr="00381EA1" w:rsidRDefault="006D3FD8" w:rsidP="006D3FD8">
      <w:bookmarkStart w:id="16" w:name="_Toc112761873"/>
      <w:r w:rsidRPr="00381EA1">
        <w:t xml:space="preserve">Due to the dynamic and interactive nature of courses in the College of Education, all </w:t>
      </w:r>
      <w:r>
        <w:t>teacher candidate</w:t>
      </w:r>
      <w:r w:rsidRPr="00381EA1">
        <w:t xml:space="preserve">s are expected to attend all classes and participate actively.  At a minimum, </w:t>
      </w:r>
      <w:r>
        <w:t>teacher candidate</w:t>
      </w:r>
      <w:r w:rsidRPr="00381EA1">
        <w:t xml:space="preserve">s must attend more than 80% of class time, or s/he may not receive a passing grade for the course at the discretion of the instructor.  </w:t>
      </w:r>
      <w:r w:rsidRPr="00381EA1">
        <w:rPr>
          <w:u w:val="single"/>
        </w:rPr>
        <w:t>Individual instructors may adopt more stringent attendance requirements</w:t>
      </w:r>
      <w:r w:rsidRPr="00381EA1">
        <w:t xml:space="preserve">. Should the </w:t>
      </w:r>
      <w:r>
        <w:t>teacher candidate</w:t>
      </w:r>
      <w:r w:rsidRPr="00381EA1">
        <w:t xml:space="preserve"> have extenuating circumstances, s/he should contact the instructor as soon as possible.  </w:t>
      </w:r>
      <w:r w:rsidRPr="00381EA1">
        <w:rPr>
          <w:i/>
        </w:rPr>
        <w:t>(Adopted by the COE Governance Community, December, 1997.)</w:t>
      </w:r>
      <w:bookmarkEnd w:id="16"/>
      <w:r w:rsidRPr="00381EA1">
        <w:t xml:space="preserve"> </w:t>
      </w:r>
    </w:p>
    <w:p w:rsidR="006D3FD8" w:rsidRDefault="006D3FD8" w:rsidP="00F31FF2">
      <w:pPr>
        <w:pStyle w:val="Heading2"/>
      </w:pPr>
    </w:p>
    <w:p w:rsidR="006D3FD8" w:rsidRPr="00435B9C" w:rsidRDefault="006D3FD8" w:rsidP="00D03BEE">
      <w:pPr>
        <w:pStyle w:val="Heading3"/>
      </w:pPr>
      <w:bookmarkStart w:id="17" w:name="_Toc112761875"/>
      <w:bookmarkStart w:id="18" w:name="_Toc238982099"/>
      <w:bookmarkStart w:id="19" w:name="_Toc113001625"/>
      <w:r w:rsidRPr="00435B9C">
        <w:t>Teacher Candidates with Disabilities Requiring Reasonable Accommodations</w:t>
      </w:r>
      <w:bookmarkEnd w:id="17"/>
      <w:bookmarkEnd w:id="18"/>
      <w:bookmarkEnd w:id="19"/>
      <w:r w:rsidRPr="00435B9C">
        <w:t> </w:t>
      </w:r>
    </w:p>
    <w:p w:rsidR="006D3FD8" w:rsidRPr="00381EA1" w:rsidRDefault="006D3FD8" w:rsidP="006D3FD8">
      <w:pPr>
        <w:autoSpaceDE w:val="0"/>
        <w:autoSpaceDN w:val="0"/>
        <w:adjustRightInd w:val="0"/>
        <w:rPr>
          <w:rFonts w:cs="Arial"/>
          <w:szCs w:val="22"/>
        </w:rPr>
      </w:pPr>
      <w:r>
        <w:rPr>
          <w:rFonts w:cs="Arial"/>
          <w:szCs w:val="22"/>
        </w:rPr>
        <w:t>Teacher candidate</w:t>
      </w:r>
      <w:r w:rsidRPr="00381EA1">
        <w:rPr>
          <w:rFonts w:cs="Arial"/>
          <w:szCs w:val="22"/>
        </w:rPr>
        <w:t>s with disabilities who require reasonable accommodations must be approved for services by providing appropriate and recent documentation to the Office of Disable Student Services (DSS).  This offic</w:t>
      </w:r>
      <w:r w:rsidR="00743CB9">
        <w:rPr>
          <w:rFonts w:cs="Arial"/>
          <w:szCs w:val="22"/>
        </w:rPr>
        <w:t>e is located in Craven Hall 4300</w:t>
      </w:r>
      <w:r w:rsidRPr="00381EA1">
        <w:rPr>
          <w:rFonts w:cs="Arial"/>
          <w:szCs w:val="22"/>
        </w:rPr>
        <w:t xml:space="preserve">, and can be contacted by phone at (760) 750-4905, or TTY (760) 750-4909.  </w:t>
      </w:r>
      <w:r>
        <w:rPr>
          <w:rFonts w:cs="Arial"/>
          <w:szCs w:val="22"/>
        </w:rPr>
        <w:t>Teacher candidate</w:t>
      </w:r>
      <w:r w:rsidRPr="00381EA1">
        <w:rPr>
          <w:rFonts w:cs="Arial"/>
          <w:szCs w:val="22"/>
        </w:rPr>
        <w:t>s authorized by DSS to receive reasonable accommodations should meet with their instructor during office hours or, in order to ensure confidentiality, in a more private setting.</w:t>
      </w:r>
    </w:p>
    <w:p w:rsidR="006D3FD8" w:rsidRDefault="006D3FD8" w:rsidP="00F31FF2">
      <w:pPr>
        <w:pStyle w:val="Heading2"/>
      </w:pPr>
    </w:p>
    <w:p w:rsidR="006D3FD8" w:rsidRPr="00435B9C" w:rsidRDefault="006D3FD8" w:rsidP="00D03BEE">
      <w:pPr>
        <w:pStyle w:val="Heading3"/>
      </w:pPr>
      <w:bookmarkStart w:id="20" w:name="_Toc112761876"/>
      <w:bookmarkStart w:id="21" w:name="_Toc238982100"/>
      <w:bookmarkStart w:id="22" w:name="_Toc113001626"/>
      <w:r w:rsidRPr="00435B9C">
        <w:t>All University Writing Requirement</w:t>
      </w:r>
      <w:bookmarkEnd w:id="20"/>
      <w:bookmarkEnd w:id="21"/>
      <w:bookmarkEnd w:id="22"/>
      <w:r w:rsidRPr="00435B9C">
        <w:t xml:space="preserve"> </w:t>
      </w:r>
    </w:p>
    <w:p w:rsidR="006D3FD8" w:rsidRPr="00D90A5E" w:rsidRDefault="006D3FD8" w:rsidP="006D3FD8">
      <w:r w:rsidRPr="00381EA1">
        <w:t xml:space="preserve">The writing requirement of 2500 words will be met through </w:t>
      </w:r>
      <w:r>
        <w:t>reading respo</w:t>
      </w:r>
      <w:r w:rsidR="007D57CD">
        <w:t>nses and key course assignments</w:t>
      </w:r>
      <w:r w:rsidRPr="00381EA1">
        <w:t xml:space="preserve">.  </w:t>
      </w:r>
    </w:p>
    <w:p w:rsidR="006D3FD8" w:rsidRDefault="006D3FD8" w:rsidP="00F31FF2">
      <w:pPr>
        <w:pStyle w:val="Heading2"/>
      </w:pPr>
    </w:p>
    <w:p w:rsidR="006D3FD8" w:rsidRPr="00435B9C" w:rsidRDefault="006D3FD8" w:rsidP="00D03BEE">
      <w:pPr>
        <w:pStyle w:val="Heading3"/>
      </w:pPr>
      <w:r w:rsidRPr="00435B9C">
        <w:t xml:space="preserve">CSUSM Academic Honesty Policy </w:t>
      </w:r>
    </w:p>
    <w:p w:rsidR="006D3FD8" w:rsidRPr="00381EA1" w:rsidRDefault="006D3FD8" w:rsidP="006D3FD8">
      <w:pPr>
        <w:rPr>
          <w:rFonts w:cs="Arial"/>
          <w:bCs/>
          <w:szCs w:val="22"/>
        </w:rPr>
      </w:pPr>
      <w:r w:rsidRPr="00381EA1">
        <w:rPr>
          <w:rFonts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381EA1" w:rsidRDefault="006D3FD8" w:rsidP="006D3FD8">
      <w:pPr>
        <w:rPr>
          <w:rFonts w:cs="Arial"/>
          <w:bCs/>
          <w:szCs w:val="22"/>
        </w:rPr>
      </w:pPr>
    </w:p>
    <w:p w:rsidR="006D3FD8" w:rsidRPr="00381EA1" w:rsidRDefault="006D3FD8" w:rsidP="006D3FD8">
      <w:pPr>
        <w:rPr>
          <w:rFonts w:cs="Arial"/>
          <w:bCs/>
          <w:szCs w:val="22"/>
        </w:rPr>
      </w:pPr>
      <w:r>
        <w:rPr>
          <w:rFonts w:cs="Arial"/>
          <w:bCs/>
          <w:szCs w:val="22"/>
        </w:rPr>
        <w:t>Teacher candidate</w:t>
      </w:r>
      <w:r w:rsidRPr="00381EA1">
        <w:rPr>
          <w:rFonts w:cs="Arial"/>
          <w:bCs/>
          <w:szCs w:val="22"/>
        </w:rPr>
        <w: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D3FD8" w:rsidRPr="00381EA1" w:rsidRDefault="006D3FD8" w:rsidP="006D3FD8">
      <w:pPr>
        <w:rPr>
          <w:rFonts w:cs="Arial"/>
          <w:bCs/>
          <w:szCs w:val="22"/>
        </w:rPr>
      </w:pPr>
    </w:p>
    <w:p w:rsidR="006D3FD8" w:rsidRPr="00381EA1" w:rsidRDefault="006D3FD8" w:rsidP="006D3FD8">
      <w:pPr>
        <w:rPr>
          <w:rFonts w:cs="Arial"/>
          <w:bCs/>
          <w:szCs w:val="22"/>
        </w:rPr>
      </w:pPr>
      <w:r w:rsidRPr="00381EA1">
        <w:rPr>
          <w:rFonts w:cs="Arial"/>
          <w:bCs/>
          <w:szCs w:val="22"/>
        </w:rPr>
        <w:t>Incidents of Academic Dishonesty will be reported to the Dean of Students.  Sanctions at the University level may include suspension or expulsion from the University.</w:t>
      </w:r>
    </w:p>
    <w:p w:rsidR="006D3FD8" w:rsidRPr="00381EA1" w:rsidRDefault="006D3FD8" w:rsidP="006D3FD8">
      <w:pPr>
        <w:rPr>
          <w:rFonts w:cs="Arial"/>
          <w:bCs/>
          <w:szCs w:val="22"/>
        </w:rPr>
      </w:pPr>
    </w:p>
    <w:p w:rsidR="006D3FD8" w:rsidRPr="00435B9C" w:rsidRDefault="006D3FD8" w:rsidP="00D03BEE">
      <w:pPr>
        <w:pStyle w:val="Heading3"/>
      </w:pPr>
      <w:bookmarkStart w:id="23" w:name="_Toc112761878"/>
      <w:bookmarkStart w:id="24" w:name="_Toc238982102"/>
      <w:bookmarkStart w:id="25" w:name="_Toc113001628"/>
      <w:r w:rsidRPr="00435B9C">
        <w:t>Plagiarism</w:t>
      </w:r>
      <w:bookmarkEnd w:id="23"/>
      <w:bookmarkEnd w:id="24"/>
      <w:bookmarkEnd w:id="25"/>
      <w:r w:rsidRPr="00435B9C">
        <w:t xml:space="preserve"> </w:t>
      </w:r>
    </w:p>
    <w:p w:rsidR="006D3FD8" w:rsidRPr="00381EA1" w:rsidRDefault="006D3FD8" w:rsidP="006D3FD8">
      <w:pPr>
        <w:rPr>
          <w:rFonts w:cs="Arial"/>
          <w:bCs/>
          <w:szCs w:val="22"/>
        </w:rPr>
      </w:pPr>
      <w:r w:rsidRPr="00381EA1">
        <w:rPr>
          <w:rFonts w:cs="Arial"/>
          <w:bCs/>
          <w:szCs w:val="22"/>
        </w:rPr>
        <w:t xml:space="preserve">As an educator, it is expected </w:t>
      </w:r>
      <w:r w:rsidRPr="00381EA1">
        <w:rPr>
          <w:rFonts w:cs="Arial"/>
          <w:szCs w:val="22"/>
        </w:rPr>
        <w:t xml:space="preserve">that each </w:t>
      </w:r>
      <w:r>
        <w:rPr>
          <w:rFonts w:cs="Arial"/>
          <w:szCs w:val="22"/>
        </w:rPr>
        <w:t>teacher candidate</w:t>
      </w:r>
      <w:r w:rsidRPr="00381EA1">
        <w:rPr>
          <w:rFonts w:cs="Arial"/>
          <w:szCs w:val="22"/>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381EA1">
          <w:rPr>
            <w:rStyle w:val="Hyperlink"/>
            <w:rFonts w:cs="Arial"/>
            <w:szCs w:val="22"/>
          </w:rPr>
          <w:t>http://library.csusm.edu/plagiarism/index.html</w:t>
        </w:r>
      </w:hyperlink>
      <w:r w:rsidRPr="00381EA1">
        <w:rPr>
          <w:rFonts w:cs="Arial"/>
          <w:szCs w:val="22"/>
        </w:rPr>
        <w:t>.  If there are questions about academic honesty, please consult the University catalog.</w:t>
      </w:r>
    </w:p>
    <w:p w:rsidR="00743CB9" w:rsidRDefault="00743CB9" w:rsidP="006D3FD8">
      <w:pPr>
        <w:rPr>
          <w:b/>
          <w:u w:val="single"/>
        </w:rPr>
      </w:pPr>
    </w:p>
    <w:p w:rsidR="006D3FD8" w:rsidRPr="00435B9C" w:rsidRDefault="006D3FD8" w:rsidP="00D03BEE">
      <w:pPr>
        <w:pStyle w:val="Heading3"/>
      </w:pPr>
      <w:bookmarkStart w:id="26" w:name="_Toc112761882"/>
      <w:bookmarkStart w:id="27" w:name="_Toc238982105"/>
      <w:bookmarkStart w:id="28" w:name="_Toc113001631"/>
      <w:r w:rsidRPr="00435B9C">
        <w:t>Electronic Communication Protocol</w:t>
      </w:r>
      <w:bookmarkEnd w:id="26"/>
      <w:bookmarkEnd w:id="27"/>
      <w:bookmarkEnd w:id="28"/>
    </w:p>
    <w:p w:rsidR="006D3FD8" w:rsidRPr="00381EA1" w:rsidRDefault="006D3FD8" w:rsidP="006D3FD8">
      <w:r w:rsidRPr="00381EA1">
        <w:t xml:space="preserve">Electronic correspondence </w:t>
      </w:r>
      <w:r w:rsidR="001D01C7">
        <w:t xml:space="preserve">(email, tweets, texts…) </w:t>
      </w:r>
      <w:r w:rsidRPr="00381EA1">
        <w:t xml:space="preserve">is a part of your professional interactions. If you need to contact instructor or other </w:t>
      </w:r>
      <w:r>
        <w:t>teacher candidate</w:t>
      </w:r>
      <w:r w:rsidRPr="00381EA1">
        <w:t xml:space="preserve">s, e-mail is often the easiest way to do so.  It is my intention to respond to all received e-mails in a timely manner.  </w:t>
      </w:r>
      <w:r w:rsidRPr="00381EA1">
        <w:rPr>
          <w:u w:val="single"/>
        </w:rPr>
        <w:t>Please be reminded that electronic correspondences are a very specific form of communication, with their own form of nuances, meanings, and etiquette</w:t>
      </w:r>
      <w:r w:rsidRPr="00381EA1">
        <w:t xml:space="preserve">.  For instance, electronic messages sent with all upper case letters, major typos, or slang, often communicates more than the sender originally intended.  With that said, please be mindful of all electronic messages you send, to your colleagues, to faculty members in the </w:t>
      </w:r>
      <w:r w:rsidR="008A5B15">
        <w:t>School</w:t>
      </w:r>
      <w:r w:rsidRPr="00381EA1">
        <w:t xml:space="preserve"> of Education, or to persons within the greate</w:t>
      </w:r>
      <w:r w:rsidR="001D01C7">
        <w:t xml:space="preserve">r educational community.  All </w:t>
      </w:r>
      <w:r w:rsidRPr="00381EA1">
        <w:t xml:space="preserve">electronic messages should be crafted with professionalism and care.   </w:t>
      </w:r>
    </w:p>
    <w:p w:rsidR="006D3FD8" w:rsidRPr="00381EA1" w:rsidRDefault="006D3FD8" w:rsidP="006D3FD8"/>
    <w:p w:rsidR="006D3FD8" w:rsidRPr="00381EA1" w:rsidRDefault="006D3FD8" w:rsidP="00D03BEE">
      <w:pPr>
        <w:pStyle w:val="Heading4"/>
      </w:pPr>
      <w:r w:rsidRPr="00381EA1">
        <w:t xml:space="preserve">Things to consider:  </w:t>
      </w:r>
    </w:p>
    <w:p w:rsidR="006D3FD8" w:rsidRPr="00381EA1" w:rsidRDefault="006D3FD8" w:rsidP="005250F3">
      <w:pPr>
        <w:numPr>
          <w:ilvl w:val="0"/>
          <w:numId w:val="3"/>
        </w:numPr>
      </w:pPr>
      <w:r w:rsidRPr="00381EA1">
        <w:t xml:space="preserve">Would I say in person what this </w:t>
      </w:r>
      <w:r w:rsidR="001D01C7" w:rsidRPr="00381EA1">
        <w:t>e</w:t>
      </w:r>
      <w:r w:rsidR="001D01C7">
        <w:t>lectronic message</w:t>
      </w:r>
      <w:r w:rsidR="001D01C7" w:rsidRPr="00381EA1">
        <w:t xml:space="preserve"> </w:t>
      </w:r>
      <w:r w:rsidRPr="00381EA1">
        <w:t xml:space="preserve">specifically says?  </w:t>
      </w:r>
    </w:p>
    <w:p w:rsidR="006D3FD8" w:rsidRPr="00381EA1" w:rsidRDefault="006D3FD8" w:rsidP="005250F3">
      <w:pPr>
        <w:numPr>
          <w:ilvl w:val="0"/>
          <w:numId w:val="3"/>
        </w:numPr>
      </w:pPr>
      <w:r w:rsidRPr="00381EA1">
        <w:t xml:space="preserve">How could this </w:t>
      </w:r>
      <w:r w:rsidR="001D01C7" w:rsidRPr="00381EA1">
        <w:t>e</w:t>
      </w:r>
      <w:r w:rsidR="001D01C7">
        <w:t>lectronic message</w:t>
      </w:r>
      <w:r w:rsidR="001D01C7" w:rsidRPr="00381EA1">
        <w:t xml:space="preserve"> </w:t>
      </w:r>
      <w:r w:rsidRPr="00381EA1">
        <w:t xml:space="preserve">be misconstrued?  </w:t>
      </w:r>
    </w:p>
    <w:p w:rsidR="006D3FD8" w:rsidRPr="00381EA1" w:rsidRDefault="006D3FD8" w:rsidP="005250F3">
      <w:pPr>
        <w:numPr>
          <w:ilvl w:val="0"/>
          <w:numId w:val="3"/>
        </w:numPr>
      </w:pPr>
      <w:r w:rsidRPr="00381EA1">
        <w:t xml:space="preserve">Does this </w:t>
      </w:r>
      <w:r w:rsidR="001D01C7" w:rsidRPr="00381EA1">
        <w:t>e</w:t>
      </w:r>
      <w:r w:rsidR="001D01C7">
        <w:t>lectronic message</w:t>
      </w:r>
      <w:r w:rsidR="001D01C7" w:rsidRPr="00381EA1">
        <w:t xml:space="preserve"> </w:t>
      </w:r>
      <w:r w:rsidRPr="00381EA1">
        <w:t xml:space="preserve">represent my highest self?  </w:t>
      </w:r>
    </w:p>
    <w:p w:rsidR="006D3FD8" w:rsidRPr="00D72914" w:rsidRDefault="006D3FD8" w:rsidP="005250F3">
      <w:pPr>
        <w:numPr>
          <w:ilvl w:val="0"/>
          <w:numId w:val="3"/>
        </w:numPr>
      </w:pPr>
      <w:r w:rsidRPr="00381EA1">
        <w:t xml:space="preserve">Am I sending this </w:t>
      </w:r>
      <w:r w:rsidR="001D01C7" w:rsidRPr="00381EA1">
        <w:t>e</w:t>
      </w:r>
      <w:r w:rsidR="001D01C7">
        <w:t>lectronic message</w:t>
      </w:r>
      <w:r w:rsidR="001D01C7" w:rsidRPr="00381EA1">
        <w:t xml:space="preserve"> </w:t>
      </w:r>
      <w:r w:rsidRPr="00381EA1">
        <w:t xml:space="preserve">to avoid a face-to-face conversation?  </w:t>
      </w:r>
    </w:p>
    <w:p w:rsidR="006D3FD8" w:rsidRDefault="006D3FD8" w:rsidP="006D3FD8">
      <w:r w:rsidRPr="00381EA1">
        <w:t xml:space="preserve">In addition, if there is ever a concern with an </w:t>
      </w:r>
      <w:r w:rsidR="001D01C7">
        <w:t>electronic message</w:t>
      </w:r>
      <w:r w:rsidRPr="00381EA1">
        <w:t xml:space="preserve"> I send to you, let’s talk in person so we can correct any confusion.  </w:t>
      </w:r>
    </w:p>
    <w:p w:rsidR="00D03BEE" w:rsidRDefault="00204543" w:rsidP="00F31FF2">
      <w:pPr>
        <w:pStyle w:val="Heading2"/>
      </w:pPr>
      <w:r>
        <w:br w:type="page"/>
      </w:r>
    </w:p>
    <w:p w:rsidR="00D03BEE" w:rsidRPr="00617B3C" w:rsidRDefault="001D4E73" w:rsidP="00F31FF2">
      <w:pPr>
        <w:pStyle w:val="Heading2"/>
      </w:pPr>
      <w:r>
        <w:t xml:space="preserve">3. </w:t>
      </w:r>
      <w:r w:rsidR="00F31FF2">
        <w:t>EDSS 541</w:t>
      </w:r>
      <w:r w:rsidR="00D03BEE" w:rsidRPr="00617B3C">
        <w:t xml:space="preserve"> Course Information &amp; Requirements </w:t>
      </w:r>
    </w:p>
    <w:p w:rsidR="00D03BEE" w:rsidRDefault="00D03BEE" w:rsidP="00F31FF2">
      <w:pPr>
        <w:pStyle w:val="Heading2"/>
      </w:pPr>
    </w:p>
    <w:p w:rsidR="00D72DC3" w:rsidRPr="006A0D68" w:rsidRDefault="00D72DC3" w:rsidP="00D03BEE">
      <w:pPr>
        <w:pStyle w:val="Heading3"/>
      </w:pPr>
      <w:r w:rsidRPr="006A0D68">
        <w:rPr>
          <w:snapToGrid w:val="0"/>
        </w:rPr>
        <w:t>Course Description</w:t>
      </w:r>
      <w:r w:rsidR="00743CB9">
        <w:rPr>
          <w:snapToGrid w:val="0"/>
        </w:rPr>
        <w:t xml:space="preserve"> </w:t>
      </w:r>
      <w:bookmarkEnd w:id="13"/>
      <w:bookmarkEnd w:id="14"/>
      <w:bookmarkEnd w:id="15"/>
    </w:p>
    <w:p w:rsidR="00827A25" w:rsidRDefault="00827A25" w:rsidP="00827A25">
      <w:pPr>
        <w:tabs>
          <w:tab w:val="left" w:pos="-720"/>
        </w:tabs>
        <w:suppressAutoHyphens/>
      </w:pPr>
      <w:r>
        <w:t>EDSS 541: Interdisciplinary Secondary Methods will prepare credential candidates to design interdisciplinary and integrated curriculum for middle and high school students.</w:t>
      </w:r>
    </w:p>
    <w:p w:rsidR="00D72DC3" w:rsidRDefault="00D72DC3" w:rsidP="00D72DC3">
      <w:pPr>
        <w:tabs>
          <w:tab w:val="left" w:pos="-720"/>
        </w:tabs>
        <w:suppressAutoHyphens/>
        <w:ind w:left="360"/>
        <w:rPr>
          <w:b/>
        </w:rPr>
      </w:pPr>
    </w:p>
    <w:p w:rsidR="00743CB9" w:rsidRPr="00743CB9" w:rsidRDefault="00743CB9" w:rsidP="00617B3C">
      <w:pPr>
        <w:pStyle w:val="Heading3"/>
      </w:pPr>
      <w:r w:rsidRPr="00743CB9">
        <w:rPr>
          <w:snapToGrid w:val="0"/>
        </w:rPr>
        <w:t>Objectives</w:t>
      </w:r>
      <w:r w:rsidR="00D03BEE">
        <w:rPr>
          <w:snapToGrid w:val="0"/>
        </w:rPr>
        <w:t xml:space="preserve"> </w:t>
      </w:r>
    </w:p>
    <w:p w:rsidR="00827A25" w:rsidRPr="002A6ECD" w:rsidRDefault="00827A25" w:rsidP="00827A25">
      <w:r w:rsidRPr="002A6ECD">
        <w:t>This course will prepare credential candidates to design interdisciplinary and integrated curriculum.  Credential Candidates will work in interdisciplinary teams to create an Interdisciplinary</w:t>
      </w:r>
      <w:r w:rsidR="008A5B15">
        <w:t>-Integrated</w:t>
      </w:r>
      <w:r w:rsidRPr="002A6ECD">
        <w:t xml:space="preserve"> Thematic Unit (ITU). The ITU teams will be organized by actual school sites and adapted according to the expertise of the team and culture of the school site. Each team will integrate a common theme and at the same time incorporate individual subject matter, content standards and pedagogical knowledge. In addition, the design of the ITU will take into consideration needs specific to their assigned school site</w:t>
      </w:r>
      <w:r>
        <w:t xml:space="preserve"> and the student population</w:t>
      </w:r>
      <w:r w:rsidRPr="002A6ECD">
        <w:t xml:space="preserve">. </w:t>
      </w:r>
    </w:p>
    <w:p w:rsidR="00827A25" w:rsidRPr="00622378" w:rsidRDefault="00827A25" w:rsidP="00827A25">
      <w:pPr>
        <w:rPr>
          <w:sz w:val="16"/>
          <w:szCs w:val="16"/>
        </w:rPr>
      </w:pPr>
    </w:p>
    <w:p w:rsidR="00827A25" w:rsidRPr="002A6ECD" w:rsidRDefault="00827A25" w:rsidP="00827A25">
      <w:r w:rsidRPr="002A6ECD">
        <w:t xml:space="preserve">This course will build on knowledge in basic lesson planning (Universal Lesson Plan Design) and incorporate differentiation to meet individual student needs (students learning English, students with special education needs as well as students that are gifted or talented). </w:t>
      </w:r>
    </w:p>
    <w:p w:rsidR="00827A25" w:rsidRPr="00084DDA" w:rsidRDefault="00827A25" w:rsidP="00827A25">
      <w:pPr>
        <w:pStyle w:val="Heading3"/>
        <w:rPr>
          <w:szCs w:val="20"/>
        </w:rPr>
      </w:pPr>
    </w:p>
    <w:p w:rsidR="00827A25" w:rsidRPr="00703A51" w:rsidRDefault="00827A25" w:rsidP="00827A25">
      <w:pPr>
        <w:pStyle w:val="Heading3"/>
      </w:pPr>
      <w:bookmarkStart w:id="29" w:name="_Toc93057930"/>
      <w:r w:rsidRPr="00703A51">
        <w:t>Enduring Understandings</w:t>
      </w:r>
      <w:bookmarkEnd w:id="29"/>
    </w:p>
    <w:p w:rsidR="00827A25" w:rsidRDefault="00827A25" w:rsidP="00827A25">
      <w:r>
        <w:t>Credential candidates will understand how:</w:t>
      </w:r>
    </w:p>
    <w:p w:rsidR="00827A25" w:rsidRPr="00416412" w:rsidRDefault="00827A25" w:rsidP="00416412">
      <w:pPr>
        <w:pStyle w:val="ListParagraph"/>
        <w:numPr>
          <w:ilvl w:val="0"/>
          <w:numId w:val="23"/>
        </w:numPr>
        <w:rPr>
          <w:rFonts w:ascii="Arial" w:hAnsi="Arial" w:cs="Arial"/>
          <w:sz w:val="20"/>
          <w:szCs w:val="20"/>
        </w:rPr>
      </w:pPr>
      <w:r w:rsidRPr="00416412">
        <w:rPr>
          <w:rFonts w:ascii="Arial" w:hAnsi="Arial" w:cs="Arial"/>
          <w:sz w:val="20"/>
          <w:szCs w:val="20"/>
        </w:rPr>
        <w:t>Personal (private) and philosophical/theoretical (public) perspectives impact curriculum development;</w:t>
      </w:r>
    </w:p>
    <w:p w:rsidR="00827A25" w:rsidRPr="00416412" w:rsidRDefault="00827A25" w:rsidP="00827A25">
      <w:pPr>
        <w:numPr>
          <w:ilvl w:val="0"/>
          <w:numId w:val="23"/>
        </w:numPr>
        <w:rPr>
          <w:rFonts w:cs="Arial"/>
          <w:szCs w:val="20"/>
        </w:rPr>
      </w:pPr>
      <w:r w:rsidRPr="00416412">
        <w:rPr>
          <w:rFonts w:cs="Arial"/>
          <w:szCs w:val="20"/>
        </w:rPr>
        <w:t>Structured, process approach for designing interdisciplinary</w:t>
      </w:r>
      <w:r w:rsidR="008A5B15">
        <w:rPr>
          <w:rFonts w:cs="Arial"/>
          <w:szCs w:val="20"/>
        </w:rPr>
        <w:t>-integrated</w:t>
      </w:r>
      <w:r w:rsidRPr="00416412">
        <w:rPr>
          <w:rFonts w:cs="Arial"/>
          <w:szCs w:val="20"/>
        </w:rPr>
        <w:t xml:space="preserve"> thematic units; </w:t>
      </w:r>
    </w:p>
    <w:p w:rsidR="00827A25" w:rsidRPr="00416412" w:rsidRDefault="00827A25" w:rsidP="00827A25">
      <w:pPr>
        <w:numPr>
          <w:ilvl w:val="0"/>
          <w:numId w:val="23"/>
        </w:numPr>
        <w:rPr>
          <w:rFonts w:cs="Arial"/>
          <w:szCs w:val="20"/>
        </w:rPr>
      </w:pPr>
      <w:r w:rsidRPr="00416412">
        <w:rPr>
          <w:rFonts w:cs="Arial"/>
          <w:szCs w:val="20"/>
        </w:rPr>
        <w:t>To develop and implement an ITU in a school setting;</w:t>
      </w:r>
    </w:p>
    <w:p w:rsidR="00827A25" w:rsidRPr="00416412" w:rsidRDefault="00827A25" w:rsidP="00827A25">
      <w:pPr>
        <w:numPr>
          <w:ilvl w:val="0"/>
          <w:numId w:val="23"/>
        </w:numPr>
        <w:rPr>
          <w:rFonts w:cs="Arial"/>
          <w:szCs w:val="20"/>
        </w:rPr>
      </w:pPr>
      <w:r w:rsidRPr="00416412">
        <w:rPr>
          <w:rFonts w:cs="Arial"/>
          <w:szCs w:val="20"/>
        </w:rPr>
        <w:t xml:space="preserve">To practice, integrate and model the elements of effective collaborative, cooperative co-teaching practices. </w:t>
      </w:r>
    </w:p>
    <w:p w:rsidR="00827A25" w:rsidRPr="00622378" w:rsidRDefault="00827A25" w:rsidP="00827A25">
      <w:pPr>
        <w:rPr>
          <w:sz w:val="16"/>
          <w:szCs w:val="16"/>
        </w:rPr>
      </w:pPr>
    </w:p>
    <w:p w:rsidR="00827A25" w:rsidRPr="00703A51" w:rsidRDefault="00827A25" w:rsidP="00827A25">
      <w:pPr>
        <w:pStyle w:val="Heading3"/>
      </w:pPr>
      <w:bookmarkStart w:id="30" w:name="_Toc93057931"/>
      <w:r w:rsidRPr="00703A51">
        <w:t>Essential Questions</w:t>
      </w:r>
      <w:bookmarkEnd w:id="30"/>
    </w:p>
    <w:p w:rsidR="00827A25" w:rsidRPr="00416412" w:rsidRDefault="00827A25" w:rsidP="00416412">
      <w:pPr>
        <w:pStyle w:val="ListParagraph"/>
        <w:numPr>
          <w:ilvl w:val="0"/>
          <w:numId w:val="37"/>
        </w:numPr>
        <w:rPr>
          <w:rFonts w:ascii="Arial" w:hAnsi="Arial" w:cs="Arial"/>
          <w:sz w:val="20"/>
          <w:szCs w:val="20"/>
        </w:rPr>
      </w:pPr>
      <w:r w:rsidRPr="00416412">
        <w:rPr>
          <w:rFonts w:ascii="Arial" w:hAnsi="Arial" w:cs="Arial"/>
          <w:sz w:val="20"/>
          <w:szCs w:val="20"/>
        </w:rPr>
        <w:t>How can educators effectively collaborate?</w:t>
      </w:r>
    </w:p>
    <w:p w:rsidR="00827A25" w:rsidRPr="00416412" w:rsidRDefault="00827A25" w:rsidP="00416412">
      <w:pPr>
        <w:numPr>
          <w:ilvl w:val="0"/>
          <w:numId w:val="37"/>
        </w:numPr>
        <w:rPr>
          <w:rFonts w:cs="Arial"/>
          <w:szCs w:val="20"/>
        </w:rPr>
      </w:pPr>
      <w:r w:rsidRPr="00416412">
        <w:rPr>
          <w:rFonts w:cs="Arial"/>
          <w:szCs w:val="20"/>
        </w:rPr>
        <w:t>How can curriculum and instruction be integrated to increase learning for ALL students?</w:t>
      </w:r>
    </w:p>
    <w:p w:rsidR="00827A25" w:rsidRPr="00416412" w:rsidRDefault="00827A25" w:rsidP="00416412">
      <w:pPr>
        <w:numPr>
          <w:ilvl w:val="0"/>
          <w:numId w:val="37"/>
        </w:numPr>
        <w:rPr>
          <w:rFonts w:cs="Arial"/>
          <w:szCs w:val="20"/>
        </w:rPr>
      </w:pPr>
      <w:r w:rsidRPr="00416412">
        <w:rPr>
          <w:rFonts w:cs="Arial"/>
          <w:szCs w:val="20"/>
        </w:rPr>
        <w:t xml:space="preserve">What inclusion strategies are most effective in an ITU curriculum? </w:t>
      </w:r>
    </w:p>
    <w:p w:rsidR="00D72DC3" w:rsidRPr="006A0D68" w:rsidRDefault="00D72DC3" w:rsidP="00D72DC3">
      <w:pPr>
        <w:tabs>
          <w:tab w:val="left" w:pos="-720"/>
        </w:tabs>
        <w:suppressAutoHyphens/>
        <w:rPr>
          <w:u w:val="single"/>
        </w:rPr>
      </w:pPr>
    </w:p>
    <w:p w:rsidR="00D72DC3" w:rsidRPr="00381EA1" w:rsidRDefault="00D72DC3" w:rsidP="00617B3C">
      <w:pPr>
        <w:pStyle w:val="Heading3"/>
      </w:pPr>
      <w:bookmarkStart w:id="31" w:name="_Toc112761859"/>
      <w:bookmarkStart w:id="32" w:name="_Toc238982085"/>
      <w:bookmarkStart w:id="33" w:name="_Toc113001611"/>
      <w:r w:rsidRPr="006A0D68">
        <w:t xml:space="preserve">Required Texts </w:t>
      </w:r>
      <w:bookmarkEnd w:id="31"/>
      <w:bookmarkEnd w:id="32"/>
      <w:bookmarkEnd w:id="33"/>
    </w:p>
    <w:p w:rsidR="00E86059" w:rsidRDefault="00E86059" w:rsidP="00E86059">
      <w:pPr>
        <w:tabs>
          <w:tab w:val="left" w:pos="-720"/>
          <w:tab w:val="left" w:pos="0"/>
        </w:tabs>
        <w:suppressAutoHyphens/>
      </w:pPr>
      <w:bookmarkStart w:id="34" w:name="_Toc112761864"/>
      <w:bookmarkStart w:id="35" w:name="_Toc238982090"/>
      <w:bookmarkStart w:id="36" w:name="_Toc113001616"/>
      <w:r>
        <w:t xml:space="preserve">Purchase a </w:t>
      </w:r>
      <w:r w:rsidRPr="00A945E1">
        <w:rPr>
          <w:color w:val="FF0000"/>
        </w:rPr>
        <w:t>“</w:t>
      </w:r>
      <w:r>
        <w:rPr>
          <w:color w:val="FF0000"/>
        </w:rPr>
        <w:t xml:space="preserve">1 to </w:t>
      </w:r>
      <w:r w:rsidRPr="00A945E1">
        <w:rPr>
          <w:color w:val="FF0000"/>
        </w:rPr>
        <w:t>3-Year Subscription &amp; Archives”</w:t>
      </w:r>
      <w:r>
        <w:t xml:space="preserve"> to Rethinking Schools Magazine</w:t>
      </w:r>
    </w:p>
    <w:p w:rsidR="00E86059" w:rsidRDefault="00E86059" w:rsidP="00E86059">
      <w:pPr>
        <w:tabs>
          <w:tab w:val="left" w:pos="-720"/>
          <w:tab w:val="left" w:pos="0"/>
        </w:tabs>
        <w:suppressAutoHyphens/>
      </w:pPr>
      <w:r>
        <w:t xml:space="preserve">You can purchase a Student Online Access for 1 year at only $9.95 at </w:t>
      </w:r>
      <w:hyperlink r:id="rId13" w:history="1">
        <w:r w:rsidRPr="00D8497C">
          <w:rPr>
            <w:rStyle w:val="Hyperlink"/>
          </w:rPr>
          <w:t>http://www.rethinkingschools.org/ProdDetails.asp?ID=STOLACCESS</w:t>
        </w:r>
      </w:hyperlink>
      <w:r>
        <w:t xml:space="preserve"> </w:t>
      </w:r>
    </w:p>
    <w:p w:rsidR="00E86059" w:rsidRDefault="00E86059" w:rsidP="00E86059">
      <w:pPr>
        <w:tabs>
          <w:tab w:val="left" w:pos="-720"/>
          <w:tab w:val="left" w:pos="0"/>
        </w:tabs>
        <w:suppressAutoHyphens/>
      </w:pPr>
      <w:r>
        <w:t>A 3-Year Subscription ($34.95) is recommended to provide resources during your first years of teaching.</w:t>
      </w:r>
    </w:p>
    <w:p w:rsidR="00E86059" w:rsidRDefault="00195D40" w:rsidP="00E86059">
      <w:pPr>
        <w:tabs>
          <w:tab w:val="left" w:pos="-720"/>
          <w:tab w:val="left" w:pos="0"/>
        </w:tabs>
        <w:suppressAutoHyphens/>
      </w:pPr>
      <w:hyperlink r:id="rId14" w:history="1">
        <w:r w:rsidR="00E86059" w:rsidRPr="000D7921">
          <w:rPr>
            <w:rStyle w:val="Hyperlink"/>
          </w:rPr>
          <w:t>http://www.rethinkingschools.org/ProdDetails.asp?ID=RTSSUB</w:t>
        </w:r>
      </w:hyperlink>
    </w:p>
    <w:p w:rsidR="00CF7C0B" w:rsidRDefault="00CF7C0B" w:rsidP="00617B3C">
      <w:pPr>
        <w:pStyle w:val="Heading3"/>
      </w:pPr>
    </w:p>
    <w:p w:rsidR="00827A25" w:rsidRPr="00827A25" w:rsidRDefault="00827A25" w:rsidP="00827A25">
      <w:pPr>
        <w:rPr>
          <w:b/>
        </w:rPr>
      </w:pPr>
      <w:r w:rsidRPr="00827A25">
        <w:rPr>
          <w:b/>
        </w:rPr>
        <w:t>Optional Texts</w:t>
      </w:r>
    </w:p>
    <w:p w:rsidR="00827A25" w:rsidRDefault="00827A25" w:rsidP="00827A25">
      <w:pPr>
        <w:rPr>
          <w:color w:val="000000"/>
        </w:rPr>
      </w:pPr>
      <w:r>
        <w:rPr>
          <w:color w:val="000000"/>
        </w:rPr>
        <w:t xml:space="preserve">Kaye, Cathryn Berger. (2004 or 2011). </w:t>
      </w:r>
      <w:r w:rsidRPr="00827A25">
        <w:rPr>
          <w:i/>
          <w:color w:val="000000"/>
        </w:rPr>
        <w:t>A Complete Guide to Service Learning.</w:t>
      </w:r>
      <w:r>
        <w:rPr>
          <w:color w:val="000000"/>
        </w:rPr>
        <w:t xml:space="preserve"> Minneapolis, MN: Free </w:t>
      </w:r>
    </w:p>
    <w:p w:rsidR="00827A25" w:rsidRPr="00827A25" w:rsidRDefault="00827A25" w:rsidP="00827A25">
      <w:pPr>
        <w:ind w:firstLine="720"/>
        <w:rPr>
          <w:color w:val="000000"/>
        </w:rPr>
      </w:pPr>
      <w:r>
        <w:rPr>
          <w:color w:val="000000"/>
        </w:rPr>
        <w:t>Spirit.</w:t>
      </w:r>
    </w:p>
    <w:p w:rsidR="00827A25" w:rsidRDefault="00827A25" w:rsidP="00827A25">
      <w:r>
        <w:t xml:space="preserve">Roberts, P. &amp; Kellough, R. (2004). </w:t>
      </w:r>
      <w:r>
        <w:rPr>
          <w:i/>
        </w:rPr>
        <w:t>A Complete Guide to I</w:t>
      </w:r>
      <w:r w:rsidRPr="00827A25">
        <w:rPr>
          <w:i/>
        </w:rPr>
        <w:t>nt</w:t>
      </w:r>
      <w:r>
        <w:rPr>
          <w:i/>
        </w:rPr>
        <w:t>egrated Thematic U</w:t>
      </w:r>
      <w:r w:rsidRPr="00827A25">
        <w:rPr>
          <w:i/>
        </w:rPr>
        <w:t>nits.</w:t>
      </w:r>
      <w:r>
        <w:t xml:space="preserve"> Upper Saddle River, </w:t>
      </w:r>
    </w:p>
    <w:p w:rsidR="00827A25" w:rsidRDefault="00827A25" w:rsidP="00827A25">
      <w:pPr>
        <w:ind w:firstLine="720"/>
      </w:pPr>
      <w:r>
        <w:t>NJ: Pearson.</w:t>
      </w:r>
    </w:p>
    <w:p w:rsidR="00827A25" w:rsidRPr="00827A25" w:rsidRDefault="00827A25" w:rsidP="00827A25"/>
    <w:p w:rsidR="00D72DC3" w:rsidRPr="00670513" w:rsidRDefault="00D72DC3" w:rsidP="00617B3C">
      <w:pPr>
        <w:pStyle w:val="Heading3"/>
      </w:pPr>
      <w:r w:rsidRPr="00670513">
        <w:t>Course Requirements</w:t>
      </w:r>
      <w:bookmarkEnd w:id="34"/>
      <w:bookmarkEnd w:id="35"/>
      <w:bookmarkEnd w:id="36"/>
      <w:r w:rsidRPr="00670513">
        <w:t xml:space="preserve"> </w:t>
      </w:r>
    </w:p>
    <w:p w:rsidR="00D72DC3" w:rsidRPr="00381EA1" w:rsidRDefault="00D72DC3" w:rsidP="00D72DC3">
      <w:r w:rsidRPr="00381EA1">
        <w:t xml:space="preserve">Teacher education is a professional preparation program.  It is expected that </w:t>
      </w:r>
      <w:r>
        <w:t>teacher candidate</w:t>
      </w:r>
      <w:r w:rsidRPr="00381EA1">
        <w:t xml:space="preserve">s will come to class prepared to discuss the readings, submit required assignments, and participate in class activities. </w:t>
      </w:r>
      <w:r>
        <w:t>Teacher candidate</w:t>
      </w:r>
      <w:r w:rsidRPr="00381EA1">
        <w:t xml:space="preserv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w:t>
      </w:r>
    </w:p>
    <w:p w:rsidR="00D72DC3" w:rsidRPr="00381EA1" w:rsidRDefault="00D72DC3" w:rsidP="00D72DC3"/>
    <w:p w:rsidR="00D72DC3" w:rsidRPr="00617B3C" w:rsidRDefault="00E86059" w:rsidP="00D72DC3">
      <w:r w:rsidRPr="00E50871">
        <w:rPr>
          <w:i/>
          <w:color w:val="FF0000"/>
        </w:rPr>
        <w:t>No assignments will be accepted late.</w:t>
      </w:r>
      <w:r w:rsidR="00D72DC3" w:rsidRPr="00381EA1">
        <w:t xml:space="preserve"> Please discuss individual issues with the instructor. </w:t>
      </w:r>
    </w:p>
    <w:p w:rsidR="00D72DC3" w:rsidRPr="00381EA1" w:rsidRDefault="00D72DC3" w:rsidP="00F31FF2">
      <w:pPr>
        <w:pStyle w:val="Heading2"/>
      </w:pPr>
    </w:p>
    <w:p w:rsidR="00D72DC3" w:rsidRPr="00435B9C" w:rsidRDefault="00D72DC3" w:rsidP="00617B3C">
      <w:pPr>
        <w:pStyle w:val="Heading3"/>
      </w:pPr>
      <w:bookmarkStart w:id="37" w:name="_Toc112761869"/>
      <w:bookmarkStart w:id="38" w:name="_Toc238982094"/>
      <w:bookmarkStart w:id="39" w:name="_Toc113001620"/>
      <w:r w:rsidRPr="00435B9C">
        <w:t>Teacher Performance Expectation (TPE) Competencies</w:t>
      </w:r>
      <w:bookmarkEnd w:id="37"/>
      <w:bookmarkEnd w:id="38"/>
      <w:bookmarkEnd w:id="39"/>
      <w:r w:rsidR="00A17242">
        <w:t xml:space="preserve"> </w:t>
      </w:r>
    </w:p>
    <w:p w:rsidR="00D72DC3" w:rsidRPr="00640C6C" w:rsidRDefault="00D72DC3" w:rsidP="00D72DC3">
      <w:r w:rsidRPr="00381EA1">
        <w:t>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w:t>
      </w:r>
      <w:r>
        <w:t>s can be downloaded from the College of Education</w:t>
      </w:r>
      <w:r w:rsidRPr="00381EA1">
        <w:t xml:space="preserve"> webpage: </w:t>
      </w:r>
      <w:hyperlink r:id="rId15" w:history="1">
        <w:r w:rsidRPr="00381EA1">
          <w:rPr>
            <w:rStyle w:val="Hyperlink"/>
            <w:sz w:val="16"/>
          </w:rPr>
          <w:t>www.csusm.edu/COE</w:t>
        </w:r>
      </w:hyperlink>
      <w:r w:rsidRPr="00381EA1">
        <w:t xml:space="preserve">. </w:t>
      </w:r>
      <w:r>
        <w:t>This course will emphasize the following TPEs:</w:t>
      </w:r>
      <w:r w:rsidRPr="00381EA1">
        <w:t xml:space="preserve">  </w:t>
      </w:r>
    </w:p>
    <w:p w:rsidR="00053A59" w:rsidRPr="00381EA1" w:rsidRDefault="00053A59" w:rsidP="00053A59">
      <w:pPr>
        <w:pStyle w:val="BodyText2"/>
        <w:ind w:left="720"/>
        <w:rPr>
          <w:color w:val="auto"/>
          <w:sz w:val="16"/>
        </w:rPr>
      </w:pPr>
      <w:bookmarkStart w:id="40" w:name="_Toc112761872"/>
      <w:bookmarkStart w:id="41" w:name="_Toc238982097"/>
      <w:bookmarkStart w:id="42" w:name="_Toc113001623"/>
    </w:p>
    <w:p w:rsidR="00053A59" w:rsidRPr="00053A59" w:rsidRDefault="00053A59" w:rsidP="00053A59">
      <w:pPr>
        <w:pStyle w:val="Heading4"/>
        <w:rPr>
          <w:rFonts w:cs="Arial"/>
        </w:rPr>
      </w:pPr>
      <w:r w:rsidRPr="00053A59">
        <w:rPr>
          <w:rFonts w:cs="Arial"/>
        </w:rPr>
        <w:t>T</w:t>
      </w:r>
      <w:r>
        <w:rPr>
          <w:rFonts w:cs="Arial"/>
        </w:rPr>
        <w:t>PE 6d – Engaging and Supporting All L</w:t>
      </w:r>
      <w:r w:rsidRPr="00053A59">
        <w:rPr>
          <w:rFonts w:cs="Arial"/>
        </w:rPr>
        <w:t>earners (</w:t>
      </w:r>
      <w:r>
        <w:rPr>
          <w:rFonts w:cs="Arial"/>
        </w:rPr>
        <w:t>ITU Differentiation &amp; IEP</w:t>
      </w:r>
      <w:r w:rsidRPr="00053A59">
        <w:rPr>
          <w:rFonts w:cs="Arial"/>
        </w:rPr>
        <w:t>)</w:t>
      </w:r>
    </w:p>
    <w:p w:rsidR="00640C6C" w:rsidRDefault="00053A59" w:rsidP="00053A59">
      <w:pPr>
        <w:rPr>
          <w:rFonts w:cs="Arial"/>
        </w:rPr>
      </w:pPr>
      <w:r w:rsidRPr="00053A59">
        <w:rPr>
          <w:rFonts w:cs="Arial"/>
        </w:rPr>
        <w:t xml:space="preserve">Candidates for a Single Subject Teaching Credential </w:t>
      </w:r>
      <w:r w:rsidRPr="00640C6C">
        <w:rPr>
          <w:rFonts w:cs="Arial"/>
          <w:i/>
        </w:rPr>
        <w:t>know and use principles of universal design to differentiate instruction and develop accommodations and modifications in curriculum, assessment, and instruction</w:t>
      </w:r>
      <w:r w:rsidRPr="00053A59">
        <w:rPr>
          <w:rFonts w:cs="Arial"/>
        </w:rPr>
        <w:t xml:space="preserve"> in order to ensure that special populations including students with identified disabilities, students with behavior intervention plans, students learning English, and students considered gifted and talented have access to and actively participate in the general education core curriculum. </w:t>
      </w:r>
    </w:p>
    <w:p w:rsidR="00640C6C" w:rsidRDefault="00640C6C" w:rsidP="00053A59">
      <w:pPr>
        <w:rPr>
          <w:rFonts w:cs="Arial"/>
        </w:rPr>
      </w:pPr>
    </w:p>
    <w:p w:rsidR="00053A59" w:rsidRPr="00053A59" w:rsidRDefault="00053A59" w:rsidP="00053A59">
      <w:pPr>
        <w:rPr>
          <w:rFonts w:cs="Arial"/>
          <w:sz w:val="16"/>
          <w:szCs w:val="16"/>
        </w:rPr>
      </w:pPr>
      <w:r w:rsidRPr="00053A59">
        <w:rPr>
          <w:rFonts w:cs="Arial"/>
        </w:rPr>
        <w:t xml:space="preserve">Candidates can </w:t>
      </w:r>
      <w:r w:rsidRPr="00053A59">
        <w:rPr>
          <w:rFonts w:cs="Arial"/>
          <w:i/>
        </w:rPr>
        <w:t>articulate the rationale for inclusive educational opportunities for all students</w:t>
      </w:r>
      <w:r w:rsidRPr="00053A59">
        <w:rPr>
          <w:rFonts w:cs="Arial"/>
        </w:rPr>
        <w:t xml:space="preserve">. They are familiar with major disability characteristics as well as alternative lifestyles, and the strategies for accommodating those differences in the classroom. They know the eligibility criteria for special services. Candidates are familiar with their legal and ethical responsibility to participate in the Individual Education Program (IEP) process and implement students’ IEPs with integrity. They </w:t>
      </w:r>
      <w:r w:rsidRPr="00053A59">
        <w:rPr>
          <w:rFonts w:cs="Arial"/>
          <w:i/>
        </w:rPr>
        <w:t>understand the roles/responsibilities of other members of IEP Teams.</w:t>
      </w:r>
      <w:r w:rsidRPr="00053A59">
        <w:rPr>
          <w:rFonts w:cs="Arial"/>
        </w:rPr>
        <w:t xml:space="preserve"> They use pre-referral processes, such as the Student Success Team (formerly Student Study Team) and consultation with general and special education colleagues to minimize referral of students to special education or ELL or other exceptional services when unnecessary. Candidates </w:t>
      </w:r>
      <w:r w:rsidRPr="00640C6C">
        <w:rPr>
          <w:rFonts w:cs="Arial"/>
          <w:i/>
        </w:rPr>
        <w:t>collaborate with special educators, ELL specialists, counselors and other specialized support personnel to plan, teach, and assess students with special characteristics for whom they are responsible.</w:t>
      </w:r>
      <w:r w:rsidRPr="00053A59">
        <w:rPr>
          <w:rFonts w:cs="Arial"/>
        </w:rPr>
        <w:t xml:space="preserve"> They use natural peer supports (e.g., partner learning, peer tutoring, classroom meetings), collaborative teaching and learning methods, and other appropriate materials and technologies (including assistive technologies) in order to </w:t>
      </w:r>
      <w:r w:rsidRPr="00640C6C">
        <w:rPr>
          <w:rFonts w:cs="Arial"/>
          <w:i/>
        </w:rPr>
        <w:t>a) create a caring classroom community in which students respect and value one another’s differences, b) develop the social competence of and relationships among class members, and c) meet the educational and social/emotional needs of individual students.</w:t>
      </w:r>
      <w:r w:rsidRPr="00053A59">
        <w:rPr>
          <w:rFonts w:cs="Arial"/>
        </w:rPr>
        <w:t xml:space="preserve"> </w:t>
      </w:r>
      <w:r w:rsidRPr="00053A59">
        <w:rPr>
          <w:rFonts w:cs="Arial"/>
        </w:rPr>
        <w:br/>
      </w:r>
    </w:p>
    <w:p w:rsidR="00053A59" w:rsidRPr="00053A59" w:rsidRDefault="00053A59" w:rsidP="00053A59">
      <w:pPr>
        <w:pStyle w:val="Heading4"/>
        <w:rPr>
          <w:rFonts w:cs="Arial"/>
        </w:rPr>
      </w:pPr>
      <w:r w:rsidRPr="00053A59">
        <w:rPr>
          <w:rFonts w:cs="Arial"/>
        </w:rPr>
        <w:t>TPE 10 – Instructional Planning (ITU)</w:t>
      </w:r>
    </w:p>
    <w:p w:rsidR="00053A59" w:rsidRPr="00053A59" w:rsidRDefault="00053A59" w:rsidP="00053A59">
      <w:pPr>
        <w:rPr>
          <w:rFonts w:cs="Arial"/>
        </w:rPr>
      </w:pPr>
      <w:r w:rsidRPr="00053A59">
        <w:rPr>
          <w:rFonts w:cs="Arial"/>
        </w:rPr>
        <w:t xml:space="preserve">Candidates for a Single Subject Teaching Credential </w:t>
      </w:r>
      <w:r w:rsidRPr="00640C6C">
        <w:rPr>
          <w:rFonts w:cs="Arial"/>
          <w:i/>
        </w:rPr>
        <w:t>allocate instructional time to maximize student achievement</w:t>
      </w:r>
      <w:r w:rsidRPr="00053A59">
        <w:rPr>
          <w:rFonts w:cs="Arial"/>
        </w:rPr>
        <w:t xml:space="preserve"> in relation to state-adopted academic content standards for students, instructional goals and scheduled academic tasks.  They </w:t>
      </w:r>
      <w:r w:rsidRPr="00640C6C">
        <w:rPr>
          <w:rFonts w:cs="Arial"/>
          <w:i/>
        </w:rPr>
        <w:t>establish procedures for routine tasks and manage transitions to maximize instructional time.</w:t>
      </w:r>
      <w:r w:rsidRPr="00053A59">
        <w:rPr>
          <w:rFonts w:cs="Arial"/>
        </w:rPr>
        <w:t xml:space="preserve">  Based on reflection and consultation, they </w:t>
      </w:r>
      <w:r w:rsidRPr="00640C6C">
        <w:rPr>
          <w:rFonts w:cs="Arial"/>
          <w:i/>
        </w:rPr>
        <w:t>adjust the use of instructional time to optimize the learning opportunities and outcomes for all students.</w:t>
      </w:r>
    </w:p>
    <w:p w:rsidR="00053A59" w:rsidRPr="00053A59" w:rsidRDefault="00053A59" w:rsidP="00053A59">
      <w:pPr>
        <w:pStyle w:val="BodyText"/>
        <w:rPr>
          <w:rFonts w:cs="Arial"/>
          <w:b/>
          <w:sz w:val="16"/>
          <w:szCs w:val="16"/>
        </w:rPr>
      </w:pPr>
    </w:p>
    <w:p w:rsidR="00053A59" w:rsidRPr="00053A59" w:rsidRDefault="00053A59" w:rsidP="00053A59">
      <w:pPr>
        <w:pStyle w:val="Heading4"/>
        <w:rPr>
          <w:rFonts w:cs="Arial"/>
        </w:rPr>
      </w:pPr>
      <w:r w:rsidRPr="00053A59">
        <w:rPr>
          <w:rFonts w:cs="Arial"/>
        </w:rPr>
        <w:t>TPE 14 - Educational Technology (</w:t>
      </w:r>
      <w:r>
        <w:rPr>
          <w:rFonts w:cs="Arial"/>
        </w:rPr>
        <w:t>ITU &amp; Twenty Percent Project</w:t>
      </w:r>
      <w:r w:rsidRPr="00053A59">
        <w:rPr>
          <w:rFonts w:cs="Arial"/>
        </w:rPr>
        <w:t xml:space="preserve">) </w:t>
      </w:r>
    </w:p>
    <w:p w:rsidR="00053A59" w:rsidRPr="00053A59" w:rsidRDefault="00053A59" w:rsidP="00053A59">
      <w:pPr>
        <w:rPr>
          <w:rFonts w:cs="Arial"/>
        </w:rPr>
      </w:pPr>
      <w:r w:rsidRPr="00053A59">
        <w:rPr>
          <w:rFonts w:cs="Arial"/>
        </w:rPr>
        <w:t xml:space="preserve">Candidates plan and design effective learning environments and experiences supported by technology. </w:t>
      </w:r>
    </w:p>
    <w:p w:rsidR="00053A59" w:rsidRPr="00053A59" w:rsidRDefault="00053A59" w:rsidP="00053A59">
      <w:pPr>
        <w:rPr>
          <w:rFonts w:cs="Arial"/>
        </w:rPr>
      </w:pPr>
      <w:r w:rsidRPr="00053A59">
        <w:rPr>
          <w:rFonts w:cs="Arial"/>
        </w:rPr>
        <w:t>Candidates implement curriculum plans that include methods and strategies for applying technology to maximize student learning. Candidates use technology to enhance their productivity and professional practice.</w:t>
      </w:r>
    </w:p>
    <w:p w:rsidR="00053A59" w:rsidRPr="00053A59" w:rsidRDefault="00053A59" w:rsidP="00053A59">
      <w:pPr>
        <w:rPr>
          <w:rFonts w:cs="Arial"/>
        </w:rPr>
      </w:pPr>
    </w:p>
    <w:p w:rsidR="00053A59" w:rsidRPr="00053A59" w:rsidRDefault="00053A59" w:rsidP="00053A59">
      <w:pPr>
        <w:rPr>
          <w:rFonts w:cs="Arial"/>
        </w:rPr>
      </w:pPr>
      <w:r w:rsidRPr="00053A59">
        <w:rPr>
          <w:rFonts w:cs="Arial"/>
        </w:rPr>
        <w:t>Candidates for the teaching credential meeting the National Educational Technology Standards for Teachers.</w:t>
      </w:r>
      <w:r w:rsidRPr="00053A59">
        <w:rPr>
          <w:rFonts w:cs="Arial"/>
        </w:rPr>
        <w:tab/>
      </w:r>
    </w:p>
    <w:p w:rsidR="00053A59" w:rsidRPr="00053A59" w:rsidRDefault="00053A59" w:rsidP="00053A59">
      <w:pPr>
        <w:rPr>
          <w:rFonts w:cs="Arial"/>
        </w:rPr>
      </w:pPr>
    </w:p>
    <w:p w:rsidR="00053A59" w:rsidRPr="00640C6C" w:rsidRDefault="00053A59" w:rsidP="00053A59">
      <w:pPr>
        <w:ind w:left="720" w:hanging="360"/>
        <w:rPr>
          <w:rFonts w:cs="Arial"/>
          <w:i/>
        </w:rPr>
      </w:pPr>
      <w:r w:rsidRPr="00053A59">
        <w:rPr>
          <w:rFonts w:cs="Arial"/>
        </w:rPr>
        <w:t xml:space="preserve">I.  </w:t>
      </w:r>
      <w:r w:rsidRPr="00053A59">
        <w:rPr>
          <w:rFonts w:cs="Arial"/>
        </w:rPr>
        <w:tab/>
        <w:t xml:space="preserve">Technology Operations and Concepts --- Candidates </w:t>
      </w:r>
      <w:r w:rsidRPr="00640C6C">
        <w:rPr>
          <w:rFonts w:cs="Arial"/>
          <w:i/>
        </w:rPr>
        <w:t xml:space="preserve">demonstrate a sound understanding of technology operations and concepts. </w:t>
      </w:r>
    </w:p>
    <w:p w:rsidR="00053A59" w:rsidRPr="00640C6C" w:rsidRDefault="00053A59" w:rsidP="00053A59">
      <w:pPr>
        <w:ind w:left="720" w:hanging="360"/>
        <w:rPr>
          <w:rFonts w:cs="Arial"/>
          <w:i/>
        </w:rPr>
      </w:pPr>
      <w:r w:rsidRPr="00053A59">
        <w:rPr>
          <w:rFonts w:cs="Arial"/>
        </w:rPr>
        <w:t xml:space="preserve">II.  </w:t>
      </w:r>
      <w:r w:rsidRPr="00053A59">
        <w:rPr>
          <w:rFonts w:cs="Arial"/>
        </w:rPr>
        <w:tab/>
        <w:t>Planning and Designing Learning Environments and Experiences.</w:t>
      </w:r>
      <w:r w:rsidRPr="00053A59">
        <w:rPr>
          <w:rFonts w:cs="Arial"/>
        </w:rPr>
        <w:br/>
        <w:t xml:space="preserve">Candidates </w:t>
      </w:r>
      <w:r w:rsidRPr="00640C6C">
        <w:rPr>
          <w:rFonts w:cs="Arial"/>
          <w:i/>
        </w:rPr>
        <w:t xml:space="preserve">plan and design effective learning environments and experiences supported by technology. </w:t>
      </w:r>
    </w:p>
    <w:p w:rsidR="00053A59" w:rsidRPr="00053A59" w:rsidRDefault="00053A59" w:rsidP="00053A59">
      <w:pPr>
        <w:ind w:left="720" w:hanging="360"/>
        <w:rPr>
          <w:rFonts w:cs="Arial"/>
        </w:rPr>
      </w:pPr>
      <w:r w:rsidRPr="00053A59">
        <w:rPr>
          <w:rFonts w:cs="Arial"/>
        </w:rPr>
        <w:t>III.</w:t>
      </w:r>
      <w:r w:rsidRPr="00053A59">
        <w:rPr>
          <w:rFonts w:cs="Arial"/>
        </w:rPr>
        <w:tab/>
        <w:t>Teaching, Learning and the Curriculum --- Candida</w:t>
      </w:r>
      <w:r w:rsidR="00640C6C">
        <w:rPr>
          <w:rFonts w:cs="Arial"/>
        </w:rPr>
        <w:t xml:space="preserve">tes </w:t>
      </w:r>
      <w:r w:rsidR="00640C6C" w:rsidRPr="00640C6C">
        <w:rPr>
          <w:rFonts w:cs="Arial"/>
          <w:i/>
        </w:rPr>
        <w:t xml:space="preserve">implement curriculum plans, </w:t>
      </w:r>
      <w:r w:rsidRPr="00640C6C">
        <w:rPr>
          <w:rFonts w:cs="Arial"/>
          <w:i/>
        </w:rPr>
        <w:t>that include methods and strategies for applying technology to maximize student learning.</w:t>
      </w:r>
    </w:p>
    <w:p w:rsidR="00053A59" w:rsidRPr="00053A59" w:rsidRDefault="00053A59" w:rsidP="00053A59">
      <w:pPr>
        <w:ind w:left="720" w:hanging="360"/>
        <w:rPr>
          <w:rFonts w:cs="Arial"/>
        </w:rPr>
      </w:pPr>
      <w:r w:rsidRPr="00053A59">
        <w:rPr>
          <w:rFonts w:cs="Arial"/>
        </w:rPr>
        <w:t>IV.</w:t>
      </w:r>
      <w:r w:rsidRPr="00053A59">
        <w:rPr>
          <w:rFonts w:cs="Arial"/>
        </w:rPr>
        <w:tab/>
        <w:t>Assessment and Evaluation --- Candidates</w:t>
      </w:r>
      <w:r w:rsidRPr="00640C6C">
        <w:rPr>
          <w:rFonts w:cs="Arial"/>
          <w:i/>
        </w:rPr>
        <w:t xml:space="preserve"> apply technology to facilitate a variety of effective assessment and evaluation strategies. </w:t>
      </w:r>
    </w:p>
    <w:p w:rsidR="00053A59" w:rsidRPr="00053A59" w:rsidRDefault="00053A59" w:rsidP="00053A59">
      <w:pPr>
        <w:ind w:left="720" w:hanging="360"/>
        <w:rPr>
          <w:rFonts w:cs="Arial"/>
        </w:rPr>
      </w:pPr>
      <w:r w:rsidRPr="00053A59">
        <w:rPr>
          <w:rFonts w:cs="Arial"/>
        </w:rPr>
        <w:t>V.</w:t>
      </w:r>
      <w:r w:rsidRPr="00053A59">
        <w:rPr>
          <w:rFonts w:cs="Arial"/>
        </w:rPr>
        <w:tab/>
        <w:t xml:space="preserve">Productivity and Professional Practice --- Candidates </w:t>
      </w:r>
      <w:r w:rsidRPr="00640C6C">
        <w:rPr>
          <w:rFonts w:cs="Arial"/>
          <w:i/>
        </w:rPr>
        <w:t xml:space="preserve">use technology to enhance their productivity and professional practice. </w:t>
      </w:r>
    </w:p>
    <w:p w:rsidR="00053A59" w:rsidRPr="00640C6C" w:rsidRDefault="00053A59" w:rsidP="00053A59">
      <w:pPr>
        <w:ind w:left="720" w:hanging="360"/>
        <w:rPr>
          <w:rFonts w:cs="Arial"/>
          <w:i/>
        </w:rPr>
      </w:pPr>
      <w:r w:rsidRPr="00053A59">
        <w:rPr>
          <w:rFonts w:cs="Arial"/>
        </w:rPr>
        <w:t>VI.</w:t>
      </w:r>
      <w:r w:rsidRPr="00053A59">
        <w:rPr>
          <w:rFonts w:cs="Arial"/>
        </w:rPr>
        <w:tab/>
        <w:t xml:space="preserve">Social, Ethical, Legal and Human Issues --- Candidates </w:t>
      </w:r>
      <w:r w:rsidRPr="00640C6C">
        <w:rPr>
          <w:rFonts w:cs="Arial"/>
          <w:i/>
        </w:rPr>
        <w:t xml:space="preserve">understand the social, ethical, legal, and human issues surrounding the use of technology in PK-12 schools and apply those principles in practice. </w:t>
      </w:r>
    </w:p>
    <w:p w:rsidR="00D72DC3" w:rsidRDefault="00D72DC3" w:rsidP="00F31FF2">
      <w:pPr>
        <w:pStyle w:val="Heading2"/>
      </w:pPr>
    </w:p>
    <w:p w:rsidR="00D72DC3" w:rsidRPr="00435B9C" w:rsidRDefault="00D72DC3" w:rsidP="00617B3C">
      <w:pPr>
        <w:pStyle w:val="Heading3"/>
      </w:pPr>
      <w:bookmarkStart w:id="43" w:name="_Toc112761874"/>
      <w:bookmarkStart w:id="44" w:name="_Toc238982098"/>
      <w:bookmarkStart w:id="45" w:name="_Toc113001624"/>
      <w:bookmarkEnd w:id="40"/>
      <w:bookmarkEnd w:id="41"/>
      <w:bookmarkEnd w:id="42"/>
      <w:r w:rsidRPr="00435B9C">
        <w:t>Instructor Application of the Policy</w:t>
      </w:r>
      <w:bookmarkEnd w:id="43"/>
      <w:bookmarkEnd w:id="44"/>
      <w:bookmarkEnd w:id="45"/>
      <w:r w:rsidRPr="00435B9C">
        <w:t xml:space="preserve"> </w:t>
      </w:r>
    </w:p>
    <w:p w:rsidR="00D72DC3" w:rsidRPr="00381EA1" w:rsidRDefault="00D72DC3">
      <w:r w:rsidRPr="00381EA1">
        <w:t>For this course attendance is essential</w:t>
      </w:r>
      <w:r w:rsidR="008735CF">
        <w:t xml:space="preserve">. </w:t>
      </w:r>
      <w:r w:rsidR="00C83484">
        <w:t xml:space="preserve">Class activities cannot be replicated. </w:t>
      </w:r>
      <w:r w:rsidR="008735CF">
        <w:t xml:space="preserve">Class sessions will involve discussions or readings, </w:t>
      </w:r>
      <w:r w:rsidRPr="00381EA1">
        <w:t>intermediate assessments</w:t>
      </w:r>
      <w:r w:rsidR="008735CF">
        <w:t xml:space="preserve">, </w:t>
      </w:r>
      <w:r w:rsidR="00C83484">
        <w:t xml:space="preserve">and ongoing </w:t>
      </w:r>
      <w:r w:rsidR="008735CF">
        <w:t xml:space="preserve">support for </w:t>
      </w:r>
      <w:r w:rsidR="00C83484">
        <w:t xml:space="preserve">course </w:t>
      </w:r>
      <w:r w:rsidR="008735CF">
        <w:t>assignments</w:t>
      </w:r>
      <w:r w:rsidRPr="00381EA1">
        <w:t>.</w:t>
      </w:r>
      <w:r w:rsidRPr="00381EA1">
        <w:rPr>
          <w:b/>
        </w:rPr>
        <w:t xml:space="preserve"> </w:t>
      </w:r>
      <w:r w:rsidRPr="00381EA1">
        <w:t>A minimum</w:t>
      </w:r>
      <w:r w:rsidR="001D01C7">
        <w:t xml:space="preserve"> grade of C+ is required in each course </w:t>
      </w:r>
      <w:r w:rsidR="008735CF">
        <w:t xml:space="preserve">with a B (3.0) average </w:t>
      </w:r>
      <w:r w:rsidRPr="00381EA1">
        <w:t>to qualify as par</w:t>
      </w:r>
      <w:r w:rsidR="008735CF">
        <w:t xml:space="preserve">t of the credential requirement. </w:t>
      </w:r>
      <w:r w:rsidRPr="00381EA1">
        <w:t xml:space="preserve">Absences and late arrivals/early departures will affect the final grade. </w:t>
      </w:r>
      <w:r w:rsidRPr="00381EA1">
        <w:rPr>
          <w:b/>
        </w:rPr>
        <w:t xml:space="preserve">If more than three hours is missed, the highest possible grade that can be earned is a “C+”. </w:t>
      </w:r>
      <w:r w:rsidRPr="00381EA1">
        <w:t xml:space="preserve">If extenuating circumstances occur, the </w:t>
      </w:r>
      <w:r>
        <w:t>teacher candidate</w:t>
      </w:r>
      <w:r w:rsidRPr="00381EA1">
        <w:t xml:space="preserve"> should contact the instructor as soon as possible to make appropriate arrangements.</w:t>
      </w:r>
    </w:p>
    <w:p w:rsidR="00D72DC3" w:rsidRPr="00381EA1" w:rsidRDefault="00D72DC3"/>
    <w:p w:rsidR="00D72DC3" w:rsidRPr="00381EA1" w:rsidRDefault="00D72DC3" w:rsidP="00D72DC3">
      <w:r w:rsidRPr="00381EA1">
        <w:t xml:space="preserve">The following </w:t>
      </w:r>
      <w:r w:rsidR="008735CF">
        <w:rPr>
          <w:i/>
        </w:rPr>
        <w:t>consequences</w:t>
      </w:r>
      <w:r w:rsidR="001D01C7" w:rsidRPr="001D01C7">
        <w:t xml:space="preserve"> </w:t>
      </w:r>
      <w:r w:rsidR="001D01C7">
        <w:t xml:space="preserve">will apply </w:t>
      </w:r>
      <w:r w:rsidRPr="00381EA1">
        <w:t xml:space="preserve">for absences: </w:t>
      </w:r>
    </w:p>
    <w:p w:rsidR="0006796C" w:rsidRDefault="0006796C" w:rsidP="005250F3">
      <w:pPr>
        <w:numPr>
          <w:ilvl w:val="0"/>
          <w:numId w:val="4"/>
        </w:numPr>
      </w:pPr>
      <w:r w:rsidRPr="00E50871">
        <w:rPr>
          <w:color w:val="FF0000"/>
        </w:rPr>
        <w:t>Three (3) points will be deducted for each hour absence or portion of an hour absence</w:t>
      </w:r>
      <w:r w:rsidRPr="00381EA1">
        <w:t>; this includes tardiness and early departures</w:t>
      </w:r>
      <w:r>
        <w:t xml:space="preserve"> from class sessions, homeroom and guest speakers</w:t>
      </w:r>
      <w:r w:rsidRPr="00381EA1">
        <w:t xml:space="preserve">. </w:t>
      </w:r>
    </w:p>
    <w:p w:rsidR="00D72DC3" w:rsidRPr="00E50871" w:rsidRDefault="00D72DC3" w:rsidP="005250F3">
      <w:pPr>
        <w:numPr>
          <w:ilvl w:val="0"/>
          <w:numId w:val="4"/>
        </w:numPr>
        <w:rPr>
          <w:color w:val="FF0000"/>
        </w:rPr>
      </w:pPr>
      <w:r w:rsidRPr="00E50871">
        <w:rPr>
          <w:color w:val="FF0000"/>
        </w:rPr>
        <w:t xml:space="preserve">No assignments will be accepted </w:t>
      </w:r>
      <w:r w:rsidR="001D01C7" w:rsidRPr="00E50871">
        <w:rPr>
          <w:color w:val="FF0000"/>
        </w:rPr>
        <w:t>late</w:t>
      </w:r>
      <w:r w:rsidRPr="00E50871">
        <w:rPr>
          <w:color w:val="FF0000"/>
        </w:rPr>
        <w:t>.</w:t>
      </w:r>
    </w:p>
    <w:p w:rsidR="00D72DC3" w:rsidRPr="00381EA1" w:rsidRDefault="00E50871" w:rsidP="005250F3">
      <w:pPr>
        <w:numPr>
          <w:ilvl w:val="0"/>
          <w:numId w:val="4"/>
        </w:numPr>
      </w:pPr>
      <w:r w:rsidRPr="00E50871">
        <w:rPr>
          <w:color w:val="FF0000"/>
        </w:rPr>
        <w:t>If absent, n</w:t>
      </w:r>
      <w:r w:rsidR="00D72DC3" w:rsidRPr="00E50871">
        <w:rPr>
          <w:color w:val="FF0000"/>
        </w:rPr>
        <w:t xml:space="preserve">o credit </w:t>
      </w:r>
      <w:r w:rsidR="001D01C7" w:rsidRPr="00E50871">
        <w:rPr>
          <w:color w:val="FF0000"/>
        </w:rPr>
        <w:t>can be earned</w:t>
      </w:r>
      <w:r w:rsidR="001D01C7">
        <w:t xml:space="preserve"> </w:t>
      </w:r>
      <w:r w:rsidR="00D72DC3" w:rsidRPr="00381EA1">
        <w:t xml:space="preserve">for the </w:t>
      </w:r>
      <w:r w:rsidR="001D01C7">
        <w:t xml:space="preserve">face-to-face </w:t>
      </w:r>
      <w:r w:rsidR="00D72DC3" w:rsidRPr="00381EA1">
        <w:t>intermediat</w:t>
      </w:r>
      <w:r w:rsidR="001D01C7">
        <w:t xml:space="preserve">e </w:t>
      </w:r>
      <w:r w:rsidR="001D01C7" w:rsidRPr="00E50871">
        <w:rPr>
          <w:color w:val="FF0000"/>
        </w:rPr>
        <w:t>assessment for that day</w:t>
      </w:r>
      <w:r w:rsidR="001D01C7">
        <w:t xml:space="preserve">, i.e. </w:t>
      </w:r>
      <w:r w:rsidR="00D72DC3" w:rsidRPr="00381EA1">
        <w:t>reading responses, role-plays, present</w:t>
      </w:r>
      <w:r w:rsidR="001D01C7">
        <w:t>ations…</w:t>
      </w:r>
    </w:p>
    <w:p w:rsidR="00D72DC3" w:rsidRPr="00381EA1" w:rsidRDefault="001D01C7" w:rsidP="001D01C7">
      <w:pPr>
        <w:numPr>
          <w:ilvl w:val="0"/>
          <w:numId w:val="4"/>
        </w:numPr>
        <w:rPr>
          <w:rFonts w:cs="Arial"/>
          <w:szCs w:val="22"/>
        </w:rPr>
      </w:pPr>
      <w:r w:rsidRPr="00E50871">
        <w:rPr>
          <w:color w:val="FF0000"/>
        </w:rPr>
        <w:t>No</w:t>
      </w:r>
      <w:r w:rsidR="00D72DC3" w:rsidRPr="00E50871">
        <w:rPr>
          <w:color w:val="FF0000"/>
        </w:rPr>
        <w:t xml:space="preserve"> make up assignment </w:t>
      </w:r>
      <w:r w:rsidRPr="00E50871">
        <w:rPr>
          <w:color w:val="FF0000"/>
        </w:rPr>
        <w:t>or extra credit assignments</w:t>
      </w:r>
      <w:r>
        <w:t xml:space="preserve"> </w:t>
      </w:r>
      <w:r w:rsidR="00D72DC3" w:rsidRPr="00381EA1">
        <w:t>will be accepted</w:t>
      </w:r>
      <w:r>
        <w:t>.</w:t>
      </w:r>
      <w:r w:rsidR="00D72DC3" w:rsidRPr="00381EA1">
        <w:t xml:space="preserve"> </w:t>
      </w:r>
    </w:p>
    <w:p w:rsidR="00E86059" w:rsidRDefault="00D72DC3" w:rsidP="00666317">
      <w:pPr>
        <w:pStyle w:val="Heading2"/>
      </w:pPr>
      <w:bookmarkStart w:id="46" w:name="_Toc112761877"/>
      <w:bookmarkStart w:id="47" w:name="_Toc238982101"/>
      <w:bookmarkStart w:id="48" w:name="_Toc113001627"/>
      <w:r>
        <w:br w:type="page"/>
      </w:r>
      <w:bookmarkStart w:id="49" w:name="_Toc112761893"/>
      <w:bookmarkStart w:id="50" w:name="_Toc238982106"/>
      <w:bookmarkEnd w:id="46"/>
      <w:bookmarkEnd w:id="47"/>
      <w:bookmarkEnd w:id="48"/>
      <w:r w:rsidR="00665610">
        <w:t>4</w:t>
      </w:r>
      <w:r w:rsidR="002A7A6D">
        <w:t xml:space="preserve">. </w:t>
      </w:r>
      <w:r w:rsidR="00665610">
        <w:t>EDSS 541</w:t>
      </w:r>
      <w:r w:rsidR="00CF7C0B" w:rsidRPr="00CF7C0B">
        <w:t xml:space="preserve"> Course Assignment Descriptions</w:t>
      </w:r>
      <w:r w:rsidR="005F0B1D">
        <w:t>, Guidelines</w:t>
      </w:r>
      <w:r w:rsidR="00CF7C0B" w:rsidRPr="00CF7C0B">
        <w:t xml:space="preserve"> &amp; Rubrics</w:t>
      </w:r>
      <w:bookmarkEnd w:id="49"/>
      <w:bookmarkEnd w:id="50"/>
    </w:p>
    <w:p w:rsidR="00665610" w:rsidRDefault="00665610">
      <w:r>
        <w:t xml:space="preserve">There are three main assignments </w:t>
      </w:r>
      <w:r w:rsidR="00C83484">
        <w:t>for this course: ITU, IEP &amp; Twenty</w:t>
      </w:r>
      <w:r>
        <w:t xml:space="preserve"> Percent Innovation Project.</w:t>
      </w:r>
    </w:p>
    <w:p w:rsidR="00665610" w:rsidRDefault="00665610"/>
    <w:p w:rsidR="00F31FF2" w:rsidRPr="00F31FF2" w:rsidRDefault="00665610">
      <w:pPr>
        <w:rPr>
          <w:b/>
        </w:rPr>
      </w:pPr>
      <w:r>
        <w:rPr>
          <w:b/>
        </w:rPr>
        <w:t xml:space="preserve">A. </w:t>
      </w:r>
      <w:r w:rsidR="00F31FF2" w:rsidRPr="00F31FF2">
        <w:rPr>
          <w:b/>
        </w:rPr>
        <w:t>INTEGRATED TH</w:t>
      </w:r>
      <w:r w:rsidR="00A62D3E">
        <w:rPr>
          <w:b/>
        </w:rPr>
        <w:t>E</w:t>
      </w:r>
      <w:r w:rsidR="00F31FF2" w:rsidRPr="00F31FF2">
        <w:rPr>
          <w:b/>
        </w:rPr>
        <w:t>MATIC UNIT</w:t>
      </w:r>
      <w:r w:rsidR="00666317">
        <w:rPr>
          <w:b/>
        </w:rPr>
        <w:t xml:space="preserve"> (ITU)</w:t>
      </w:r>
      <w:r w:rsidR="00F31FF2" w:rsidRPr="00F31FF2">
        <w:rPr>
          <w:b/>
        </w:rPr>
        <w:t xml:space="preserve"> = 70 </w:t>
      </w:r>
      <w:r>
        <w:rPr>
          <w:b/>
        </w:rPr>
        <w:t>Points</w:t>
      </w:r>
    </w:p>
    <w:p w:rsidR="00F31FF2" w:rsidRPr="00F31FF2" w:rsidRDefault="00665610">
      <w:pPr>
        <w:rPr>
          <w:b/>
        </w:rPr>
      </w:pPr>
      <w:r w:rsidRPr="00F31FF2">
        <w:rPr>
          <w:b/>
        </w:rPr>
        <w:t>Integra</w:t>
      </w:r>
      <w:r>
        <w:rPr>
          <w:b/>
        </w:rPr>
        <w:t>ted Thematic Unit/Group Grade (</w:t>
      </w:r>
      <w:r w:rsidRPr="00F31FF2">
        <w:rPr>
          <w:b/>
        </w:rPr>
        <w:t>60 Points</w:t>
      </w:r>
      <w:r>
        <w:rPr>
          <w:b/>
        </w:rPr>
        <w:t>)</w:t>
      </w:r>
    </w:p>
    <w:p w:rsidR="00F31FF2" w:rsidRDefault="00F31FF2" w:rsidP="00F31FF2">
      <w:r>
        <w:t>There are 20</w:t>
      </w:r>
      <w:r w:rsidRPr="006B6ACC">
        <w:t xml:space="preserve"> separate tasks for the ITU</w:t>
      </w:r>
      <w:r>
        <w:t xml:space="preserve"> that will be done collaboratively by your ITU team. Each task is</w:t>
      </w:r>
      <w:r w:rsidRPr="006B6ACC">
        <w:t xml:space="preserve"> worth </w:t>
      </w:r>
      <w:r>
        <w:t>3 points each, for a total of 60</w:t>
      </w:r>
      <w:r w:rsidRPr="006B6ACC">
        <w:t xml:space="preserve"> points. </w:t>
      </w:r>
      <w:r w:rsidR="00666317">
        <w:t xml:space="preserve">The </w:t>
      </w:r>
      <w:r>
        <w:t>ITU Rubric</w:t>
      </w:r>
      <w:r w:rsidR="00666317">
        <w:t xml:space="preserve"> </w:t>
      </w:r>
      <w:r w:rsidR="001C3287">
        <w:t xml:space="preserve">with the 20 Tasks </w:t>
      </w:r>
      <w:r w:rsidR="00666317">
        <w:t>is attached</w:t>
      </w:r>
      <w:r>
        <w:t xml:space="preserve">.  </w:t>
      </w:r>
    </w:p>
    <w:p w:rsidR="0004364C" w:rsidRPr="0004364C" w:rsidRDefault="0004364C" w:rsidP="00F31FF2">
      <w:pPr>
        <w:rPr>
          <w:sz w:val="18"/>
          <w:szCs w:val="18"/>
        </w:rPr>
      </w:pPr>
      <w:r w:rsidRPr="0004364C">
        <w:rPr>
          <w:sz w:val="18"/>
          <w:szCs w:val="18"/>
        </w:rPr>
        <w:t>1. ITU Theme</w:t>
      </w:r>
      <w:r w:rsidRPr="0004364C">
        <w:rPr>
          <w:sz w:val="18"/>
          <w:szCs w:val="18"/>
        </w:rPr>
        <w:tab/>
      </w:r>
      <w:r w:rsidRPr="0004364C">
        <w:rPr>
          <w:sz w:val="18"/>
          <w:szCs w:val="18"/>
        </w:rPr>
        <w:tab/>
      </w:r>
      <w:r w:rsidRPr="0004364C">
        <w:rPr>
          <w:sz w:val="18"/>
          <w:szCs w:val="18"/>
        </w:rPr>
        <w:tab/>
      </w:r>
      <w:r w:rsidRPr="0004364C">
        <w:rPr>
          <w:sz w:val="18"/>
          <w:szCs w:val="18"/>
        </w:rPr>
        <w:tab/>
      </w:r>
      <w:r w:rsidRPr="0004364C">
        <w:rPr>
          <w:sz w:val="18"/>
          <w:szCs w:val="18"/>
        </w:rPr>
        <w:tab/>
      </w:r>
      <w:r w:rsidRPr="0004364C">
        <w:rPr>
          <w:sz w:val="18"/>
          <w:szCs w:val="18"/>
        </w:rPr>
        <w:tab/>
        <w:t>11. Service Learning</w:t>
      </w:r>
    </w:p>
    <w:p w:rsidR="00F31FF2" w:rsidRPr="0004364C" w:rsidRDefault="0004364C">
      <w:pPr>
        <w:rPr>
          <w:sz w:val="18"/>
          <w:szCs w:val="18"/>
        </w:rPr>
      </w:pPr>
      <w:r w:rsidRPr="0004364C">
        <w:rPr>
          <w:sz w:val="18"/>
          <w:szCs w:val="18"/>
        </w:rPr>
        <w:t>2. Website Homepage &amp; Navigational Design</w:t>
      </w:r>
      <w:r w:rsidRPr="0004364C">
        <w:rPr>
          <w:sz w:val="18"/>
          <w:szCs w:val="18"/>
        </w:rPr>
        <w:tab/>
      </w:r>
      <w:r w:rsidRPr="0004364C">
        <w:rPr>
          <w:sz w:val="18"/>
          <w:szCs w:val="18"/>
        </w:rPr>
        <w:tab/>
        <w:t>12. Description of ELL</w:t>
      </w:r>
    </w:p>
    <w:p w:rsidR="000C1CC5" w:rsidRDefault="0004364C">
      <w:pPr>
        <w:rPr>
          <w:sz w:val="18"/>
          <w:szCs w:val="18"/>
        </w:rPr>
      </w:pPr>
      <w:r w:rsidRPr="0004364C">
        <w:rPr>
          <w:sz w:val="18"/>
          <w:szCs w:val="18"/>
        </w:rPr>
        <w:t>3. Context Info: Community, School &amp; Student Population</w:t>
      </w:r>
      <w:r>
        <w:rPr>
          <w:sz w:val="18"/>
          <w:szCs w:val="18"/>
        </w:rPr>
        <w:tab/>
      </w:r>
      <w:r w:rsidRPr="0004364C">
        <w:rPr>
          <w:sz w:val="18"/>
          <w:szCs w:val="18"/>
        </w:rPr>
        <w:t xml:space="preserve">13. </w:t>
      </w:r>
      <w:r w:rsidR="000C1CC5">
        <w:rPr>
          <w:sz w:val="18"/>
          <w:szCs w:val="18"/>
        </w:rPr>
        <w:t>Differentiation for ELL</w:t>
      </w:r>
    </w:p>
    <w:p w:rsidR="0004364C" w:rsidRDefault="0004364C">
      <w:pPr>
        <w:rPr>
          <w:sz w:val="18"/>
          <w:szCs w:val="18"/>
        </w:rPr>
      </w:pPr>
      <w:r>
        <w:rPr>
          <w:sz w:val="18"/>
          <w:szCs w:val="18"/>
        </w:rPr>
        <w:t>4. Unit Rationale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14. </w:t>
      </w:r>
      <w:r w:rsidR="000C1CC5">
        <w:rPr>
          <w:sz w:val="18"/>
          <w:szCs w:val="18"/>
        </w:rPr>
        <w:t>Description of Student with Special Ed Need</w:t>
      </w:r>
    </w:p>
    <w:p w:rsidR="0004364C" w:rsidRDefault="0004364C">
      <w:pPr>
        <w:rPr>
          <w:sz w:val="18"/>
          <w:szCs w:val="18"/>
        </w:rPr>
      </w:pPr>
      <w:r>
        <w:rPr>
          <w:sz w:val="18"/>
          <w:szCs w:val="18"/>
        </w:rPr>
        <w:t>5. Unit Calendar</w:t>
      </w:r>
      <w:r>
        <w:rPr>
          <w:sz w:val="18"/>
          <w:szCs w:val="18"/>
        </w:rPr>
        <w:tab/>
      </w:r>
      <w:r>
        <w:rPr>
          <w:sz w:val="18"/>
          <w:szCs w:val="18"/>
        </w:rPr>
        <w:tab/>
      </w:r>
      <w:r>
        <w:rPr>
          <w:sz w:val="18"/>
          <w:szCs w:val="18"/>
        </w:rPr>
        <w:tab/>
      </w:r>
      <w:r>
        <w:rPr>
          <w:sz w:val="18"/>
          <w:szCs w:val="18"/>
        </w:rPr>
        <w:tab/>
      </w:r>
      <w:r>
        <w:rPr>
          <w:sz w:val="18"/>
          <w:szCs w:val="18"/>
        </w:rPr>
        <w:tab/>
      </w:r>
      <w:r>
        <w:rPr>
          <w:sz w:val="18"/>
          <w:szCs w:val="18"/>
        </w:rPr>
        <w:tab/>
        <w:t>15. Differentiation for</w:t>
      </w:r>
      <w:r w:rsidR="000C1CC5" w:rsidRPr="000C1CC5">
        <w:rPr>
          <w:sz w:val="18"/>
          <w:szCs w:val="18"/>
        </w:rPr>
        <w:t xml:space="preserve"> </w:t>
      </w:r>
      <w:r w:rsidR="000C1CC5">
        <w:rPr>
          <w:sz w:val="18"/>
          <w:szCs w:val="18"/>
        </w:rPr>
        <w:t>Student with Special Ed Need</w:t>
      </w:r>
    </w:p>
    <w:p w:rsidR="0004364C" w:rsidRDefault="0004364C">
      <w:pPr>
        <w:rPr>
          <w:sz w:val="18"/>
          <w:szCs w:val="18"/>
        </w:rPr>
      </w:pPr>
      <w:r>
        <w:rPr>
          <w:sz w:val="18"/>
          <w:szCs w:val="18"/>
        </w:rPr>
        <w:t>6. Assessment Plan</w:t>
      </w:r>
      <w:r>
        <w:rPr>
          <w:sz w:val="18"/>
          <w:szCs w:val="18"/>
        </w:rPr>
        <w:tab/>
      </w:r>
      <w:r>
        <w:rPr>
          <w:sz w:val="18"/>
          <w:szCs w:val="18"/>
        </w:rPr>
        <w:tab/>
      </w:r>
      <w:r>
        <w:rPr>
          <w:sz w:val="18"/>
          <w:szCs w:val="18"/>
        </w:rPr>
        <w:tab/>
      </w:r>
      <w:r>
        <w:rPr>
          <w:sz w:val="18"/>
          <w:szCs w:val="18"/>
        </w:rPr>
        <w:tab/>
      </w:r>
      <w:r>
        <w:rPr>
          <w:sz w:val="18"/>
          <w:szCs w:val="18"/>
        </w:rPr>
        <w:tab/>
        <w:t xml:space="preserve">16. </w:t>
      </w:r>
      <w:r w:rsidR="000C1CC5">
        <w:rPr>
          <w:sz w:val="18"/>
          <w:szCs w:val="18"/>
        </w:rPr>
        <w:t>Description of Student of Choice</w:t>
      </w:r>
    </w:p>
    <w:p w:rsidR="0004364C" w:rsidRDefault="0004364C">
      <w:pPr>
        <w:rPr>
          <w:sz w:val="18"/>
          <w:szCs w:val="18"/>
        </w:rPr>
      </w:pPr>
      <w:r>
        <w:rPr>
          <w:sz w:val="18"/>
          <w:szCs w:val="18"/>
        </w:rPr>
        <w:t>7. Cooperative Learning</w:t>
      </w:r>
      <w:r>
        <w:rPr>
          <w:sz w:val="18"/>
          <w:szCs w:val="18"/>
        </w:rPr>
        <w:tab/>
      </w:r>
      <w:r>
        <w:rPr>
          <w:sz w:val="18"/>
          <w:szCs w:val="18"/>
        </w:rPr>
        <w:tab/>
      </w:r>
      <w:r>
        <w:rPr>
          <w:sz w:val="18"/>
          <w:szCs w:val="18"/>
        </w:rPr>
        <w:tab/>
      </w:r>
      <w:r>
        <w:rPr>
          <w:sz w:val="18"/>
          <w:szCs w:val="18"/>
        </w:rPr>
        <w:tab/>
      </w:r>
      <w:r>
        <w:rPr>
          <w:sz w:val="18"/>
          <w:szCs w:val="18"/>
        </w:rPr>
        <w:tab/>
        <w:t>17. Differentiation for Student of Choice</w:t>
      </w:r>
    </w:p>
    <w:p w:rsidR="0004364C" w:rsidRDefault="0004364C">
      <w:pPr>
        <w:rPr>
          <w:sz w:val="18"/>
          <w:szCs w:val="18"/>
        </w:rPr>
      </w:pPr>
      <w:r>
        <w:rPr>
          <w:sz w:val="18"/>
          <w:szCs w:val="18"/>
        </w:rPr>
        <w:t xml:space="preserve">8. Technology </w:t>
      </w:r>
      <w:r>
        <w:rPr>
          <w:sz w:val="18"/>
          <w:szCs w:val="18"/>
        </w:rPr>
        <w:tab/>
      </w:r>
      <w:r>
        <w:rPr>
          <w:sz w:val="18"/>
          <w:szCs w:val="18"/>
        </w:rPr>
        <w:tab/>
      </w:r>
      <w:r>
        <w:rPr>
          <w:sz w:val="18"/>
          <w:szCs w:val="18"/>
        </w:rPr>
        <w:tab/>
      </w:r>
      <w:r>
        <w:rPr>
          <w:sz w:val="18"/>
          <w:szCs w:val="18"/>
        </w:rPr>
        <w:tab/>
      </w:r>
      <w:r>
        <w:rPr>
          <w:sz w:val="18"/>
          <w:szCs w:val="18"/>
        </w:rPr>
        <w:tab/>
      </w:r>
      <w:r>
        <w:rPr>
          <w:sz w:val="18"/>
          <w:szCs w:val="18"/>
        </w:rPr>
        <w:tab/>
        <w:t>18. Group Evaluation</w:t>
      </w:r>
    </w:p>
    <w:p w:rsidR="0004364C" w:rsidRDefault="0004364C">
      <w:pPr>
        <w:rPr>
          <w:sz w:val="18"/>
          <w:szCs w:val="18"/>
        </w:rPr>
      </w:pPr>
      <w:r>
        <w:rPr>
          <w:sz w:val="18"/>
          <w:szCs w:val="18"/>
        </w:rPr>
        <w:t>9. Art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19. Peer Evaluation</w:t>
      </w:r>
    </w:p>
    <w:p w:rsidR="0004364C" w:rsidRDefault="0004364C">
      <w:pPr>
        <w:rPr>
          <w:sz w:val="18"/>
          <w:szCs w:val="18"/>
        </w:rPr>
      </w:pPr>
      <w:r>
        <w:rPr>
          <w:sz w:val="18"/>
          <w:szCs w:val="18"/>
        </w:rPr>
        <w:t>10. Social Justice &amp; Equity</w:t>
      </w:r>
      <w:r>
        <w:rPr>
          <w:sz w:val="18"/>
          <w:szCs w:val="18"/>
        </w:rPr>
        <w:tab/>
      </w:r>
      <w:r>
        <w:rPr>
          <w:sz w:val="18"/>
          <w:szCs w:val="18"/>
        </w:rPr>
        <w:tab/>
      </w:r>
      <w:r>
        <w:rPr>
          <w:sz w:val="18"/>
          <w:szCs w:val="18"/>
        </w:rPr>
        <w:tab/>
      </w:r>
      <w:r>
        <w:rPr>
          <w:sz w:val="18"/>
          <w:szCs w:val="18"/>
        </w:rPr>
        <w:tab/>
      </w:r>
      <w:r>
        <w:rPr>
          <w:sz w:val="18"/>
          <w:szCs w:val="18"/>
        </w:rPr>
        <w:tab/>
        <w:t>20. ITU Presentation</w:t>
      </w:r>
    </w:p>
    <w:p w:rsidR="0004364C" w:rsidRPr="0004364C" w:rsidRDefault="0004364C">
      <w:pPr>
        <w:rPr>
          <w:sz w:val="18"/>
          <w:szCs w:val="18"/>
        </w:rPr>
      </w:pPr>
    </w:p>
    <w:p w:rsidR="00F31FF2" w:rsidRPr="00F31FF2" w:rsidRDefault="00665610">
      <w:pPr>
        <w:rPr>
          <w:b/>
        </w:rPr>
      </w:pPr>
      <w:r w:rsidRPr="00F31FF2">
        <w:rPr>
          <w:b/>
        </w:rPr>
        <w:t>Integrated Thematic Unit Lessons</w:t>
      </w:r>
      <w:r>
        <w:rPr>
          <w:b/>
        </w:rPr>
        <w:t xml:space="preserve"> - Individual Grade (</w:t>
      </w:r>
      <w:r w:rsidRPr="00F31FF2">
        <w:rPr>
          <w:b/>
        </w:rPr>
        <w:t>10 Points</w:t>
      </w:r>
      <w:r>
        <w:rPr>
          <w:b/>
        </w:rPr>
        <w:t>)</w:t>
      </w:r>
    </w:p>
    <w:p w:rsidR="00F31FF2" w:rsidRDefault="00F31FF2" w:rsidP="00F31FF2">
      <w:r>
        <w:t>Each person will create 2 lesson plans for the unit (ITU). These lesson plan</w:t>
      </w:r>
      <w:r w:rsidR="001C3287">
        <w:t xml:space="preserve">s will be graded individually. </w:t>
      </w:r>
      <w:r w:rsidR="00666317">
        <w:t>The Lesson Rubric is attached.</w:t>
      </w:r>
    </w:p>
    <w:p w:rsidR="00F31FF2" w:rsidRDefault="00F31FF2"/>
    <w:p w:rsidR="00F31FF2" w:rsidRPr="00F31FF2" w:rsidRDefault="00665610">
      <w:pPr>
        <w:rPr>
          <w:b/>
        </w:rPr>
      </w:pPr>
      <w:r>
        <w:rPr>
          <w:b/>
        </w:rPr>
        <w:t xml:space="preserve">B. </w:t>
      </w:r>
      <w:r w:rsidR="00F31FF2" w:rsidRPr="00F31FF2">
        <w:rPr>
          <w:b/>
        </w:rPr>
        <w:t>INDIVIDUAL EDUCATION PLAN</w:t>
      </w:r>
      <w:r w:rsidR="00666317">
        <w:rPr>
          <w:b/>
        </w:rPr>
        <w:t xml:space="preserve"> (IEP)</w:t>
      </w:r>
      <w:r w:rsidR="00F31FF2" w:rsidRPr="00F31FF2">
        <w:rPr>
          <w:b/>
        </w:rPr>
        <w:t xml:space="preserve"> MEETING  = 10 P</w:t>
      </w:r>
      <w:r>
        <w:rPr>
          <w:b/>
        </w:rPr>
        <w:t>oints</w:t>
      </w:r>
    </w:p>
    <w:p w:rsidR="00F31FF2" w:rsidRPr="006E1C23" w:rsidRDefault="00F31FF2" w:rsidP="00F31FF2">
      <w:r w:rsidRPr="002A6ECD">
        <w:t xml:space="preserve">Each </w:t>
      </w:r>
      <w:r w:rsidR="00A62D3E">
        <w:t xml:space="preserve">candidate </w:t>
      </w:r>
      <w:r w:rsidRPr="002A6ECD">
        <w:t xml:space="preserve">will complete </w:t>
      </w:r>
      <w:r w:rsidR="00A62D3E">
        <w:t xml:space="preserve">online components </w:t>
      </w:r>
      <w:r w:rsidRPr="002A6ECD">
        <w:t xml:space="preserve">as well as participate in an </w:t>
      </w:r>
      <w:r w:rsidR="00A62D3E">
        <w:t>Individual Education Plan (</w:t>
      </w:r>
      <w:r w:rsidRPr="002A6ECD">
        <w:t>IEP</w:t>
      </w:r>
      <w:r w:rsidR="00A62D3E">
        <w:t>)</w:t>
      </w:r>
      <w:r w:rsidRPr="002A6ECD">
        <w:t xml:space="preserve"> Meeting Role Play</w:t>
      </w:r>
      <w:r>
        <w:t>. At the conclusion of the role-</w:t>
      </w:r>
      <w:r w:rsidRPr="002A6ECD">
        <w:t>play</w:t>
      </w:r>
      <w:r>
        <w:t>,</w:t>
      </w:r>
      <w:r w:rsidRPr="002A6ECD">
        <w:t xml:space="preserve"> </w:t>
      </w:r>
      <w:r w:rsidR="00A62D3E">
        <w:t xml:space="preserve">each candidate </w:t>
      </w:r>
      <w:r w:rsidRPr="002A6ECD">
        <w:t>will complet</w:t>
      </w:r>
      <w:r>
        <w:t xml:space="preserve">e a </w:t>
      </w:r>
      <w:r w:rsidR="00A62D3E">
        <w:t xml:space="preserve">Written </w:t>
      </w:r>
      <w:r>
        <w:t xml:space="preserve">Reflection </w:t>
      </w:r>
      <w:r w:rsidR="001C3287">
        <w:t>describing</w:t>
      </w:r>
      <w:r>
        <w:t xml:space="preserve"> </w:t>
      </w:r>
      <w:r w:rsidR="00666317">
        <w:t xml:space="preserve">what was learned about </w:t>
      </w:r>
      <w:r w:rsidR="00A62D3E">
        <w:t>supporting students with special</w:t>
      </w:r>
      <w:r w:rsidR="001C3287">
        <w:t xml:space="preserve"> education needs. An Outline for Reflection is provided on Cougar Course Forum.</w:t>
      </w:r>
    </w:p>
    <w:p w:rsidR="00F31FF2" w:rsidRDefault="00F31FF2"/>
    <w:p w:rsidR="00F31FF2" w:rsidRPr="00D920FE" w:rsidRDefault="00665610" w:rsidP="00F31FF2">
      <w:pPr>
        <w:rPr>
          <w:rFonts w:cs="Arial"/>
          <w:b/>
        </w:rPr>
      </w:pPr>
      <w:r>
        <w:rPr>
          <w:rFonts w:cs="Arial"/>
          <w:b/>
        </w:rPr>
        <w:t xml:space="preserve">C. </w:t>
      </w:r>
      <w:r w:rsidR="00C83484">
        <w:rPr>
          <w:rFonts w:cs="Arial"/>
          <w:b/>
        </w:rPr>
        <w:t>TWENTY</w:t>
      </w:r>
      <w:r w:rsidR="00F31FF2">
        <w:rPr>
          <w:rFonts w:cs="Arial"/>
          <w:b/>
        </w:rPr>
        <w:t xml:space="preserve"> PERCENT</w:t>
      </w:r>
      <w:r w:rsidR="00A62D3E">
        <w:rPr>
          <w:rFonts w:cs="Arial"/>
          <w:b/>
        </w:rPr>
        <w:t xml:space="preserve"> INNOVATION PROJECT</w:t>
      </w:r>
      <w:r w:rsidR="00F31FF2" w:rsidRPr="00D920FE">
        <w:rPr>
          <w:rFonts w:cs="Arial"/>
          <w:b/>
        </w:rPr>
        <w:t xml:space="preserve"> </w:t>
      </w:r>
      <w:r>
        <w:rPr>
          <w:rFonts w:cs="Arial"/>
          <w:b/>
        </w:rPr>
        <w:t>= 20 Points</w:t>
      </w:r>
    </w:p>
    <w:p w:rsidR="00F31FF2" w:rsidRPr="00D920FE" w:rsidRDefault="00F31FF2" w:rsidP="00F31FF2">
      <w:pPr>
        <w:rPr>
          <w:rFonts w:cs="Arial"/>
          <w:b/>
        </w:rPr>
      </w:pPr>
      <w:r w:rsidRPr="00D920FE">
        <w:rPr>
          <w:rFonts w:cs="Arial"/>
        </w:rPr>
        <w:t xml:space="preserve">Google has a policy of allowing its employees to dedicate 20 percent of their work time to personal projects that they hope will eventually equate to new products/services (how they got Gmail, Google Voice, Google Talk, etc., and how 3M got the sticky note!).  The idea is that if you allow your employees to follow their passions, good things will happen.  As such, you will dedicate 20% of your time in this class to learn something </w:t>
      </w:r>
      <w:r>
        <w:rPr>
          <w:rFonts w:cs="Arial"/>
        </w:rPr>
        <w:t xml:space="preserve">about education (teaching and learning) </w:t>
      </w:r>
      <w:r w:rsidRPr="00D920FE">
        <w:rPr>
          <w:rFonts w:cs="Arial"/>
        </w:rPr>
        <w:t xml:space="preserve">using technology.  </w:t>
      </w:r>
      <w:r w:rsidR="008A5B15">
        <w:rPr>
          <w:rFonts w:cs="Arial"/>
        </w:rPr>
        <w:t>L</w:t>
      </w:r>
      <w:r>
        <w:rPr>
          <w:rFonts w:cs="Arial"/>
        </w:rPr>
        <w:t>earning will be documented and assessed</w:t>
      </w:r>
      <w:r w:rsidR="008A5B15">
        <w:rPr>
          <w:rFonts w:cs="Arial"/>
        </w:rPr>
        <w:t xml:space="preserve"> in three formats</w:t>
      </w:r>
      <w:r>
        <w:rPr>
          <w:rFonts w:cs="Arial"/>
        </w:rPr>
        <w:t xml:space="preserve">: </w:t>
      </w:r>
    </w:p>
    <w:p w:rsidR="00F31FF2" w:rsidRPr="0004364C" w:rsidRDefault="0004364C" w:rsidP="00F31FF2">
      <w:pPr>
        <w:rPr>
          <w:rFonts w:cs="Arial"/>
          <w:b/>
        </w:rPr>
      </w:pPr>
      <w:r>
        <w:rPr>
          <w:rFonts w:cs="Arial"/>
          <w:b/>
        </w:rPr>
        <w:t xml:space="preserve">Project Pitch: </w:t>
      </w:r>
      <w:r w:rsidR="00F31FF2" w:rsidRPr="00D920FE">
        <w:rPr>
          <w:rFonts w:cs="Arial"/>
        </w:rPr>
        <w:t xml:space="preserve">You will present your project ideas in a PITCH, a written pitch posted on blog as well as a </w:t>
      </w:r>
      <w:r w:rsidR="00F31FF2">
        <w:rPr>
          <w:rFonts w:cs="Arial"/>
        </w:rPr>
        <w:t>2-</w:t>
      </w:r>
      <w:r w:rsidR="00F31FF2" w:rsidRPr="00D920FE">
        <w:rPr>
          <w:rFonts w:cs="Arial"/>
        </w:rPr>
        <w:t xml:space="preserve">minute face-to-face pitch to your colleagues. </w:t>
      </w:r>
    </w:p>
    <w:p w:rsidR="00F31FF2" w:rsidRPr="0004364C" w:rsidRDefault="00665610" w:rsidP="00F31FF2">
      <w:pPr>
        <w:rPr>
          <w:rFonts w:cs="Arial"/>
          <w:b/>
        </w:rPr>
      </w:pPr>
      <w:r>
        <w:rPr>
          <w:rFonts w:cs="Arial"/>
          <w:b/>
        </w:rPr>
        <w:t>Project Blog &amp; ROLE</w:t>
      </w:r>
      <w:r w:rsidR="0004364C">
        <w:rPr>
          <w:rFonts w:cs="Arial"/>
          <w:b/>
        </w:rPr>
        <w:t xml:space="preserve">: </w:t>
      </w:r>
      <w:r w:rsidR="00F31FF2" w:rsidRPr="00D920FE">
        <w:rPr>
          <w:rFonts w:cs="Arial"/>
        </w:rPr>
        <w:t xml:space="preserve">The majority of the project will be assessed through the documentation of your learning and motivation, using your BLOG and ROLE (Results Oriented Learning Environment). </w:t>
      </w:r>
    </w:p>
    <w:p w:rsidR="00F31FF2" w:rsidRPr="0004364C" w:rsidRDefault="00A62D3E" w:rsidP="00F31FF2">
      <w:pPr>
        <w:rPr>
          <w:rFonts w:cs="Arial"/>
          <w:b/>
        </w:rPr>
      </w:pPr>
      <w:r>
        <w:rPr>
          <w:rFonts w:cs="Arial"/>
          <w:b/>
        </w:rPr>
        <w:t>TED</w:t>
      </w:r>
      <w:r w:rsidRPr="00D920FE">
        <w:rPr>
          <w:rFonts w:cs="Arial"/>
          <w:b/>
        </w:rPr>
        <w:t xml:space="preserve"> </w:t>
      </w:r>
      <w:r>
        <w:rPr>
          <w:rFonts w:cs="Arial"/>
          <w:b/>
        </w:rPr>
        <w:t xml:space="preserve">Project </w:t>
      </w:r>
      <w:r w:rsidR="0004364C">
        <w:rPr>
          <w:rFonts w:cs="Arial"/>
          <w:b/>
        </w:rPr>
        <w:t xml:space="preserve">Presentation: </w:t>
      </w:r>
      <w:r w:rsidR="00F31FF2" w:rsidRPr="00D920FE">
        <w:rPr>
          <w:rFonts w:cs="Arial"/>
        </w:rPr>
        <w:t xml:space="preserve">The final presentation on your progress will be </w:t>
      </w:r>
      <w:r w:rsidR="00F31FF2">
        <w:rPr>
          <w:rFonts w:cs="Arial"/>
        </w:rPr>
        <w:t>provided in the style of a 3-</w:t>
      </w:r>
      <w:r w:rsidR="00F31FF2" w:rsidRPr="00D920FE">
        <w:rPr>
          <w:rFonts w:cs="Arial"/>
        </w:rPr>
        <w:t>minute TED</w:t>
      </w:r>
      <w:r w:rsidR="00F31FF2">
        <w:rPr>
          <w:rFonts w:cs="Arial"/>
        </w:rPr>
        <w:t xml:space="preserve"> (Technology, Entertainment and Design) Talk </w:t>
      </w:r>
      <w:r w:rsidR="00F31FF2" w:rsidRPr="00D920FE">
        <w:rPr>
          <w:rFonts w:cs="Arial"/>
        </w:rPr>
        <w:t>Presentation.</w:t>
      </w:r>
      <w:r w:rsidR="00F31FF2">
        <w:rPr>
          <w:rFonts w:cs="Arial"/>
        </w:rPr>
        <w:t xml:space="preserve"> </w:t>
      </w:r>
      <w:r w:rsidR="00F31FF2" w:rsidRPr="00D920FE">
        <w:rPr>
          <w:rFonts w:cs="Arial"/>
        </w:rPr>
        <w:t>This pres</w:t>
      </w:r>
      <w:r>
        <w:rPr>
          <w:rFonts w:cs="Arial"/>
        </w:rPr>
        <w:t>entation will be videotaped &amp;</w:t>
      </w:r>
      <w:r w:rsidR="00F31FF2" w:rsidRPr="00D920FE">
        <w:rPr>
          <w:rFonts w:cs="Arial"/>
        </w:rPr>
        <w:t xml:space="preserve"> attached to blog.</w:t>
      </w:r>
      <w:r w:rsidR="00F31FF2">
        <w:rPr>
          <w:rFonts w:cs="Arial"/>
        </w:rPr>
        <w:t xml:space="preserve"> </w:t>
      </w:r>
    </w:p>
    <w:p w:rsidR="00666317" w:rsidRDefault="00666317" w:rsidP="00F31FF2">
      <w:pPr>
        <w:rPr>
          <w:rFonts w:cs="Arial"/>
        </w:rPr>
      </w:pPr>
    </w:p>
    <w:p w:rsidR="00666317" w:rsidRPr="00381EA1" w:rsidRDefault="008A5B15" w:rsidP="00666317">
      <w:r>
        <w:rPr>
          <w:rFonts w:cs="Arial"/>
          <w:b/>
        </w:rPr>
        <w:t>A</w:t>
      </w:r>
      <w:r w:rsidR="00666317" w:rsidRPr="00666317">
        <w:rPr>
          <w:rFonts w:cs="Arial"/>
          <w:b/>
        </w:rPr>
        <w:t>ttendance is mandatory.</w:t>
      </w:r>
      <w:r w:rsidR="00666317" w:rsidRPr="00666317">
        <w:t xml:space="preserve"> </w:t>
      </w:r>
      <w:r w:rsidRPr="00381EA1">
        <w:t xml:space="preserve">Due to the dynamic and interactive nature of </w:t>
      </w:r>
      <w:r>
        <w:t>this course, attendance is required. Lack of attendance</w:t>
      </w:r>
      <w:r w:rsidRPr="00381EA1">
        <w:t xml:space="preserve"> </w:t>
      </w:r>
      <w:r>
        <w:t>or active participation will put a candidate at a disadvantage</w:t>
      </w:r>
      <w:r w:rsidRPr="00381EA1">
        <w:t xml:space="preserve">.  </w:t>
      </w:r>
      <w:r w:rsidR="00666317" w:rsidRPr="00381EA1">
        <w:t>Three (3) points will be deducted for each hour absence or portion of an hour absence; this includes tardiness and early departures</w:t>
      </w:r>
      <w:r w:rsidR="0006796C">
        <w:t xml:space="preserve"> from class sessions, homeroom and guest speakers</w:t>
      </w:r>
      <w:r w:rsidR="00666317" w:rsidRPr="00381EA1">
        <w:t xml:space="preserve">. </w:t>
      </w:r>
    </w:p>
    <w:p w:rsidR="00F31FF2" w:rsidRDefault="00F31FF2" w:rsidP="00F31FF2">
      <w:pPr>
        <w:rPr>
          <w:rFonts w:cs="Arial"/>
        </w:rPr>
      </w:pPr>
    </w:p>
    <w:p w:rsidR="00F31FF2" w:rsidRPr="00F31FF2" w:rsidRDefault="00F31FF2" w:rsidP="00F31FF2">
      <w:pPr>
        <w:pStyle w:val="Heading2"/>
        <w:jc w:val="center"/>
      </w:pPr>
      <w:bookmarkStart w:id="51" w:name="_Toc93044092"/>
      <w:bookmarkStart w:id="52" w:name="_Toc93048141"/>
      <w:bookmarkStart w:id="53" w:name="_Toc93057939"/>
      <w:r w:rsidRPr="00F31FF2">
        <w:t>Grading Standards</w:t>
      </w:r>
      <w:bookmarkEnd w:id="51"/>
      <w:bookmarkEnd w:id="52"/>
      <w:bookmarkEnd w:id="53"/>
    </w:p>
    <w:p w:rsidR="00F31FF2" w:rsidRPr="006B6ACC" w:rsidRDefault="00F31FF2" w:rsidP="00F31FF2">
      <w:r w:rsidRPr="006B6ACC">
        <w:t>Expectations are high for this course. Teacher candidates will need to complete all expectations to earn a passing grade for each assignment. Supports such as instructions, rubrics, and samples will be provided. This course is based on a possible 100-point scale, with the standard grading scale:</w:t>
      </w:r>
    </w:p>
    <w:p w:rsidR="00F31FF2" w:rsidRPr="006B6ACC" w:rsidRDefault="00F31FF2" w:rsidP="00F31FF2">
      <w:pPr>
        <w:rPr>
          <w:rFonts w:ascii="Helvetica" w:hAnsi="Helvetica"/>
          <w:b/>
          <w:i/>
          <w:sz w:val="16"/>
        </w:rPr>
      </w:pPr>
    </w:p>
    <w:tbl>
      <w:tblPr>
        <w:tblW w:w="0" w:type="auto"/>
        <w:tblLook w:val="0000"/>
      </w:tblPr>
      <w:tblGrid>
        <w:gridCol w:w="1910"/>
        <w:gridCol w:w="1914"/>
        <w:gridCol w:w="1915"/>
        <w:gridCol w:w="1907"/>
        <w:gridCol w:w="1930"/>
      </w:tblGrid>
      <w:tr w:rsidR="00F31FF2" w:rsidRPr="006B6ACC" w:rsidTr="00F31FF2">
        <w:tc>
          <w:tcPr>
            <w:tcW w:w="2052" w:type="dxa"/>
          </w:tcPr>
          <w:p w:rsidR="00F31FF2" w:rsidRPr="006E1C23" w:rsidRDefault="00F31FF2" w:rsidP="00F31FF2">
            <w:r w:rsidRPr="006E1C23">
              <w:t xml:space="preserve">A </w:t>
            </w:r>
            <w:r>
              <w:t xml:space="preserve"> </w:t>
            </w:r>
            <w:r w:rsidRPr="006E1C23">
              <w:t>= 9</w:t>
            </w:r>
            <w:r>
              <w:t>5</w:t>
            </w:r>
            <w:r w:rsidRPr="006E1C23">
              <w:t>-100</w:t>
            </w:r>
          </w:p>
          <w:p w:rsidR="00F31FF2" w:rsidRPr="006E1C23" w:rsidRDefault="00F31FF2" w:rsidP="00F31FF2">
            <w:r w:rsidRPr="006E1C23">
              <w:t>A-</w:t>
            </w:r>
            <w:r>
              <w:t xml:space="preserve"> </w:t>
            </w:r>
            <w:r w:rsidRPr="006E1C23">
              <w:t>= 90-9</w:t>
            </w:r>
            <w:r>
              <w:t>4</w:t>
            </w:r>
          </w:p>
        </w:tc>
        <w:tc>
          <w:tcPr>
            <w:tcW w:w="2052" w:type="dxa"/>
          </w:tcPr>
          <w:p w:rsidR="00F31FF2" w:rsidRPr="006E1C23" w:rsidRDefault="00F31FF2" w:rsidP="00F31FF2">
            <w:r w:rsidRPr="006E1C23">
              <w:t xml:space="preserve">B+= 86-89 </w:t>
            </w:r>
          </w:p>
          <w:p w:rsidR="00F31FF2" w:rsidRPr="006E1C23" w:rsidRDefault="00F31FF2" w:rsidP="00F31FF2">
            <w:r w:rsidRPr="006E1C23">
              <w:t>B  = 83-86</w:t>
            </w:r>
          </w:p>
          <w:p w:rsidR="00F31FF2" w:rsidRPr="006E1C23" w:rsidRDefault="00F31FF2" w:rsidP="00F31FF2">
            <w:r w:rsidRPr="006E1C23">
              <w:t>B- = 80-82</w:t>
            </w:r>
          </w:p>
        </w:tc>
        <w:tc>
          <w:tcPr>
            <w:tcW w:w="2052" w:type="dxa"/>
          </w:tcPr>
          <w:p w:rsidR="00F31FF2" w:rsidRPr="006E1C23" w:rsidRDefault="00F31FF2" w:rsidP="00F31FF2">
            <w:r w:rsidRPr="006E1C23">
              <w:t>C+= 77-79</w:t>
            </w:r>
          </w:p>
          <w:p w:rsidR="00F31FF2" w:rsidRPr="006E1C23" w:rsidRDefault="00F31FF2" w:rsidP="00F31FF2">
            <w:r w:rsidRPr="006E1C23">
              <w:t>C  = 73-76</w:t>
            </w:r>
          </w:p>
          <w:p w:rsidR="00F31FF2" w:rsidRPr="006E1C23" w:rsidRDefault="00F31FF2" w:rsidP="00F31FF2">
            <w:pPr>
              <w:pStyle w:val="TOCBase"/>
              <w:tabs>
                <w:tab w:val="clear" w:pos="6480"/>
              </w:tabs>
              <w:spacing w:after="0" w:line="240" w:lineRule="auto"/>
              <w:rPr>
                <w:rFonts w:ascii="Arial" w:hAnsi="Arial"/>
              </w:rPr>
            </w:pPr>
            <w:r w:rsidRPr="006E1C23">
              <w:rPr>
                <w:rFonts w:ascii="Arial" w:hAnsi="Arial"/>
              </w:rPr>
              <w:t>C- = 70-72</w:t>
            </w:r>
          </w:p>
        </w:tc>
        <w:tc>
          <w:tcPr>
            <w:tcW w:w="2053" w:type="dxa"/>
          </w:tcPr>
          <w:p w:rsidR="00F31FF2" w:rsidRPr="006E1C23" w:rsidRDefault="00F31FF2" w:rsidP="00F31FF2"/>
          <w:p w:rsidR="00F31FF2" w:rsidRPr="006E1C23" w:rsidRDefault="00F31FF2" w:rsidP="00F31FF2">
            <w:r w:rsidRPr="006E1C23">
              <w:t>D = 60-69</w:t>
            </w:r>
          </w:p>
        </w:tc>
        <w:tc>
          <w:tcPr>
            <w:tcW w:w="2053" w:type="dxa"/>
          </w:tcPr>
          <w:p w:rsidR="00F31FF2" w:rsidRPr="006E1C23" w:rsidRDefault="00F31FF2" w:rsidP="00F31FF2"/>
          <w:p w:rsidR="00F31FF2" w:rsidRPr="006E1C23" w:rsidRDefault="00F31FF2" w:rsidP="00F31FF2">
            <w:r w:rsidRPr="006E1C23">
              <w:t xml:space="preserve">F = 59 or lower. </w:t>
            </w:r>
          </w:p>
          <w:p w:rsidR="00F31FF2" w:rsidRPr="006E1C23" w:rsidRDefault="00F31FF2" w:rsidP="00F31FF2"/>
        </w:tc>
      </w:tr>
    </w:tbl>
    <w:p w:rsidR="00F31FF2" w:rsidRPr="00D63EE6" w:rsidRDefault="00F31FF2" w:rsidP="00F31FF2">
      <w:pPr>
        <w:rPr>
          <w:b/>
        </w:rPr>
      </w:pPr>
      <w:r w:rsidRPr="00D63EE6">
        <w:rPr>
          <w:b/>
        </w:rPr>
        <w:t>If you do not earn a C+ or higher in t</w:t>
      </w:r>
      <w:r w:rsidR="00E50871">
        <w:rPr>
          <w:b/>
        </w:rPr>
        <w:t xml:space="preserve">his course, you must repeat </w:t>
      </w:r>
      <w:r w:rsidRPr="00D63EE6">
        <w:rPr>
          <w:b/>
        </w:rPr>
        <w:t>course to earn your credential.</w:t>
      </w:r>
    </w:p>
    <w:p w:rsidR="00F31FF2" w:rsidRPr="00D920FE" w:rsidRDefault="00F31FF2" w:rsidP="00F31FF2">
      <w:pPr>
        <w:rPr>
          <w:rFonts w:cs="Arial"/>
        </w:rPr>
      </w:pPr>
    </w:p>
    <w:p w:rsidR="00E50871" w:rsidRDefault="00E50871">
      <w:pPr>
        <w:rPr>
          <w:rFonts w:cs="Arial"/>
          <w:sz w:val="24"/>
        </w:rPr>
      </w:pPr>
      <w:r>
        <w:rPr>
          <w:rFonts w:cs="Arial"/>
          <w:sz w:val="24"/>
        </w:rPr>
        <w:br w:type="page"/>
      </w:r>
    </w:p>
    <w:p w:rsidR="00666317" w:rsidRPr="00FA36E3" w:rsidRDefault="00666317" w:rsidP="00666317">
      <w:pPr>
        <w:rPr>
          <w:rFonts w:cs="Arial"/>
          <w:sz w:val="24"/>
        </w:rPr>
      </w:pPr>
      <w:r w:rsidRPr="00FA36E3">
        <w:rPr>
          <w:rFonts w:cs="Arial"/>
          <w:sz w:val="24"/>
        </w:rPr>
        <w:t xml:space="preserve">Name __________________________  </w:t>
      </w:r>
      <w:r w:rsidRPr="00FA36E3">
        <w:rPr>
          <w:rFonts w:cs="Arial"/>
          <w:sz w:val="24"/>
        </w:rPr>
        <w:tab/>
      </w:r>
      <w:r>
        <w:rPr>
          <w:rFonts w:cs="Arial"/>
          <w:sz w:val="24"/>
        </w:rPr>
        <w:tab/>
      </w:r>
      <w:r w:rsidRPr="00FA36E3">
        <w:rPr>
          <w:rFonts w:cs="Arial"/>
          <w:sz w:val="24"/>
        </w:rPr>
        <w:t>Date _________________</w:t>
      </w:r>
    </w:p>
    <w:p w:rsidR="00666317" w:rsidRPr="00FA36E3" w:rsidRDefault="00666317" w:rsidP="00666317">
      <w:pPr>
        <w:rPr>
          <w:rFonts w:cs="Arial"/>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666317" w:rsidRPr="00FA36E3" w:rsidTr="00666317">
        <w:tc>
          <w:tcPr>
            <w:tcW w:w="4788" w:type="dxa"/>
          </w:tcPr>
          <w:p w:rsidR="00666317" w:rsidRPr="00FA36E3" w:rsidRDefault="00666317" w:rsidP="00666317">
            <w:pPr>
              <w:rPr>
                <w:rFonts w:cs="Arial"/>
                <w:szCs w:val="20"/>
              </w:rPr>
            </w:pPr>
            <w:r w:rsidRPr="00FA36E3">
              <w:rPr>
                <w:rFonts w:cs="Arial"/>
                <w:szCs w:val="20"/>
              </w:rPr>
              <w:t>1. TITLE OF THE LESSON</w:t>
            </w:r>
          </w:p>
        </w:tc>
        <w:tc>
          <w:tcPr>
            <w:tcW w:w="4860" w:type="dxa"/>
          </w:tcPr>
          <w:p w:rsidR="00666317" w:rsidRPr="00FA36E3" w:rsidRDefault="00666317" w:rsidP="00666317">
            <w:pPr>
              <w:rPr>
                <w:rFonts w:cs="Arial"/>
                <w:szCs w:val="20"/>
              </w:rPr>
            </w:pPr>
            <w:r w:rsidRPr="00FA36E3">
              <w:rPr>
                <w:rFonts w:cs="Arial"/>
                <w:szCs w:val="20"/>
              </w:rPr>
              <w:t>2. CURRICULUM AREA &amp; GRADE LEVEL</w:t>
            </w:r>
          </w:p>
          <w:p w:rsidR="00666317" w:rsidRPr="00FA36E3" w:rsidRDefault="00666317" w:rsidP="00666317">
            <w:pPr>
              <w:rPr>
                <w:rFonts w:cs="Arial"/>
                <w:szCs w:val="20"/>
              </w:rPr>
            </w:pPr>
          </w:p>
        </w:tc>
      </w:tr>
      <w:tr w:rsidR="00666317" w:rsidRPr="00FA36E3" w:rsidTr="00666317">
        <w:tc>
          <w:tcPr>
            <w:tcW w:w="4788" w:type="dxa"/>
          </w:tcPr>
          <w:p w:rsidR="00666317" w:rsidRPr="00FA36E3" w:rsidRDefault="00666317" w:rsidP="00666317">
            <w:pPr>
              <w:rPr>
                <w:rFonts w:cs="Arial"/>
                <w:szCs w:val="20"/>
              </w:rPr>
            </w:pPr>
            <w:r w:rsidRPr="00FA36E3">
              <w:rPr>
                <w:rFonts w:cs="Arial"/>
                <w:szCs w:val="20"/>
              </w:rPr>
              <w:t>3A. ENGLISH LANGUAGE LEARNER INFO</w:t>
            </w:r>
          </w:p>
          <w:p w:rsidR="00666317" w:rsidRPr="00FA36E3" w:rsidRDefault="00666317" w:rsidP="00666317">
            <w:pPr>
              <w:rPr>
                <w:rFonts w:cs="Arial"/>
                <w:szCs w:val="20"/>
              </w:rPr>
            </w:pPr>
            <w:r w:rsidRPr="00FA36E3">
              <w:rPr>
                <w:rFonts w:cs="Arial"/>
                <w:szCs w:val="20"/>
              </w:rPr>
              <w:t xml:space="preserve"> 1.) Readiness Level</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2.) Learning Profile</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3.) Interest</w:t>
            </w:r>
          </w:p>
          <w:p w:rsidR="00666317" w:rsidRPr="00FA36E3" w:rsidRDefault="00666317" w:rsidP="00666317">
            <w:pPr>
              <w:rPr>
                <w:rFonts w:cs="Arial"/>
                <w:szCs w:val="20"/>
              </w:rPr>
            </w:pPr>
          </w:p>
        </w:tc>
        <w:tc>
          <w:tcPr>
            <w:tcW w:w="4860" w:type="dxa"/>
          </w:tcPr>
          <w:p w:rsidR="00666317" w:rsidRPr="00FA36E3" w:rsidRDefault="00666317" w:rsidP="00666317">
            <w:pPr>
              <w:rPr>
                <w:rFonts w:cs="Arial"/>
                <w:szCs w:val="20"/>
              </w:rPr>
            </w:pPr>
            <w:r w:rsidRPr="00FA36E3">
              <w:rPr>
                <w:rFonts w:cs="Arial"/>
                <w:szCs w:val="20"/>
              </w:rPr>
              <w:t>3B. STUDENTS W/ SPECIAL NEEDS INFO</w:t>
            </w:r>
          </w:p>
          <w:p w:rsidR="00666317" w:rsidRPr="00FA36E3" w:rsidRDefault="00666317" w:rsidP="00666317">
            <w:pPr>
              <w:rPr>
                <w:rFonts w:cs="Arial"/>
                <w:szCs w:val="20"/>
              </w:rPr>
            </w:pPr>
            <w:r w:rsidRPr="00FA36E3">
              <w:rPr>
                <w:rFonts w:cs="Arial"/>
                <w:szCs w:val="20"/>
              </w:rPr>
              <w:t xml:space="preserve"> 1.) Readiness Level</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2.) Learning Profile</w:t>
            </w:r>
          </w:p>
          <w:p w:rsidR="00666317" w:rsidRPr="00FA36E3" w:rsidRDefault="00666317" w:rsidP="00666317">
            <w:pPr>
              <w:ind w:left="720" w:firstLine="720"/>
              <w:rPr>
                <w:rFonts w:cs="Arial"/>
                <w:szCs w:val="20"/>
              </w:rPr>
            </w:pPr>
            <w:r w:rsidRPr="00FA36E3">
              <w:rPr>
                <w:rFonts w:cs="Arial"/>
                <w:szCs w:val="20"/>
              </w:rPr>
              <w:t xml:space="preserve">      </w:t>
            </w:r>
          </w:p>
          <w:p w:rsidR="00666317" w:rsidRPr="00FA36E3" w:rsidRDefault="00666317" w:rsidP="00666317">
            <w:pPr>
              <w:rPr>
                <w:rFonts w:cs="Arial"/>
                <w:szCs w:val="20"/>
              </w:rPr>
            </w:pPr>
            <w:r w:rsidRPr="00FA36E3">
              <w:rPr>
                <w:rFonts w:cs="Arial"/>
                <w:szCs w:val="20"/>
              </w:rPr>
              <w:t xml:space="preserve"> 3.) Interest</w:t>
            </w:r>
          </w:p>
          <w:p w:rsidR="00666317" w:rsidRPr="00FA36E3" w:rsidRDefault="00666317" w:rsidP="00666317">
            <w:pPr>
              <w:rPr>
                <w:rFonts w:cs="Arial"/>
                <w:szCs w:val="20"/>
              </w:rPr>
            </w:pPr>
          </w:p>
        </w:tc>
      </w:tr>
      <w:tr w:rsidR="00666317" w:rsidRPr="00FA36E3" w:rsidTr="00666317">
        <w:tc>
          <w:tcPr>
            <w:tcW w:w="9648" w:type="dxa"/>
            <w:gridSpan w:val="2"/>
          </w:tcPr>
          <w:p w:rsidR="00666317" w:rsidRPr="00FA36E3" w:rsidRDefault="00666317" w:rsidP="00666317">
            <w:pPr>
              <w:rPr>
                <w:rFonts w:cs="Arial"/>
                <w:szCs w:val="20"/>
              </w:rPr>
            </w:pPr>
            <w:r w:rsidRPr="00FA36E3">
              <w:rPr>
                <w:rFonts w:cs="Arial"/>
                <w:szCs w:val="20"/>
              </w:rPr>
              <w:t>4. RATIONALE</w:t>
            </w:r>
          </w:p>
          <w:p w:rsidR="00666317" w:rsidRDefault="00666317" w:rsidP="00666317">
            <w:pPr>
              <w:rPr>
                <w:rFonts w:cs="Arial"/>
                <w:szCs w:val="20"/>
              </w:rPr>
            </w:pPr>
            <w:r w:rsidRPr="00FA36E3">
              <w:rPr>
                <w:rFonts w:cs="Arial"/>
                <w:szCs w:val="20"/>
              </w:rPr>
              <w:t xml:space="preserve">     A. Enduring Understanding</w:t>
            </w:r>
          </w:p>
          <w:p w:rsidR="00666317" w:rsidRPr="00FA36E3" w:rsidRDefault="00666317" w:rsidP="00666317">
            <w:pPr>
              <w:rPr>
                <w:rFonts w:cs="Arial"/>
                <w:szCs w:val="20"/>
              </w:rPr>
            </w:pPr>
          </w:p>
          <w:p w:rsidR="00666317" w:rsidRPr="00FA36E3" w:rsidRDefault="00666317" w:rsidP="00666317">
            <w:pPr>
              <w:rPr>
                <w:rFonts w:cs="Arial"/>
                <w:szCs w:val="20"/>
              </w:rPr>
            </w:pPr>
          </w:p>
          <w:p w:rsidR="00666317" w:rsidRDefault="00666317" w:rsidP="00666317">
            <w:pPr>
              <w:rPr>
                <w:rFonts w:cs="Arial"/>
                <w:szCs w:val="20"/>
              </w:rPr>
            </w:pPr>
            <w:r w:rsidRPr="00FA36E3">
              <w:rPr>
                <w:rFonts w:cs="Arial"/>
                <w:szCs w:val="20"/>
              </w:rPr>
              <w:t xml:space="preserve">     B. Essential Questions</w:t>
            </w:r>
          </w:p>
          <w:p w:rsidR="00666317" w:rsidRPr="00FA36E3" w:rsidRDefault="00666317" w:rsidP="00666317">
            <w:pPr>
              <w:rPr>
                <w:rFonts w:cs="Arial"/>
                <w:szCs w:val="20"/>
              </w:rPr>
            </w:pPr>
          </w:p>
          <w:p w:rsidR="00666317" w:rsidRPr="00FA36E3" w:rsidRDefault="00666317" w:rsidP="00666317">
            <w:pPr>
              <w:rPr>
                <w:rFonts w:cs="Arial"/>
                <w:szCs w:val="20"/>
              </w:rPr>
            </w:pPr>
          </w:p>
          <w:p w:rsidR="00666317" w:rsidRDefault="00666317" w:rsidP="00666317">
            <w:pPr>
              <w:rPr>
                <w:rFonts w:cs="Arial"/>
                <w:szCs w:val="20"/>
              </w:rPr>
            </w:pPr>
            <w:r w:rsidRPr="00FA36E3">
              <w:rPr>
                <w:rFonts w:cs="Arial"/>
                <w:szCs w:val="20"/>
              </w:rPr>
              <w:t xml:space="preserve">     C. Reason for Instructional Strategies and Student Activities</w:t>
            </w:r>
          </w:p>
          <w:p w:rsidR="00666317" w:rsidRPr="00FA36E3" w:rsidRDefault="00666317" w:rsidP="00666317">
            <w:pPr>
              <w:rPr>
                <w:rFonts w:cs="Arial"/>
                <w:szCs w:val="20"/>
              </w:rPr>
            </w:pPr>
          </w:p>
          <w:p w:rsidR="00666317" w:rsidRPr="00FA36E3" w:rsidRDefault="00666317" w:rsidP="00666317">
            <w:pPr>
              <w:rPr>
                <w:rFonts w:cs="Arial"/>
                <w:szCs w:val="20"/>
              </w:rPr>
            </w:pPr>
          </w:p>
        </w:tc>
      </w:tr>
      <w:tr w:rsidR="00666317" w:rsidRPr="00FA36E3" w:rsidTr="00666317">
        <w:tc>
          <w:tcPr>
            <w:tcW w:w="4788" w:type="dxa"/>
          </w:tcPr>
          <w:p w:rsidR="00666317" w:rsidRPr="00FA36E3" w:rsidRDefault="00666317" w:rsidP="00666317">
            <w:pPr>
              <w:ind w:right="-165"/>
              <w:rPr>
                <w:rFonts w:cs="Arial"/>
                <w:szCs w:val="20"/>
              </w:rPr>
            </w:pPr>
            <w:r w:rsidRPr="00FA36E3">
              <w:rPr>
                <w:rFonts w:cs="Arial"/>
                <w:szCs w:val="20"/>
              </w:rPr>
              <w:t>5. CONTENT STANDARD</w:t>
            </w:r>
          </w:p>
          <w:p w:rsidR="00666317" w:rsidRPr="00FA36E3" w:rsidRDefault="00666317" w:rsidP="00666317">
            <w:pPr>
              <w:ind w:right="-165"/>
              <w:rPr>
                <w:rFonts w:cs="Arial"/>
                <w:szCs w:val="20"/>
              </w:rPr>
            </w:pPr>
          </w:p>
          <w:p w:rsidR="00666317" w:rsidRPr="00FA36E3" w:rsidRDefault="00666317" w:rsidP="00666317">
            <w:pPr>
              <w:ind w:right="-165"/>
              <w:rPr>
                <w:rFonts w:cs="Arial"/>
                <w:szCs w:val="20"/>
              </w:rPr>
            </w:pPr>
          </w:p>
          <w:p w:rsidR="00666317" w:rsidRPr="00FA36E3" w:rsidRDefault="00666317" w:rsidP="00666317">
            <w:pPr>
              <w:ind w:right="-165"/>
              <w:rPr>
                <w:rFonts w:cs="Arial"/>
                <w:szCs w:val="20"/>
              </w:rPr>
            </w:pPr>
          </w:p>
        </w:tc>
        <w:tc>
          <w:tcPr>
            <w:tcW w:w="4860" w:type="dxa"/>
          </w:tcPr>
          <w:p w:rsidR="00666317" w:rsidRPr="00FA36E3" w:rsidRDefault="00666317" w:rsidP="00666317">
            <w:pPr>
              <w:ind w:right="-165"/>
              <w:rPr>
                <w:rFonts w:cs="Arial"/>
                <w:szCs w:val="20"/>
              </w:rPr>
            </w:pPr>
            <w:r w:rsidRPr="00FA36E3">
              <w:rPr>
                <w:rFonts w:cs="Arial"/>
                <w:szCs w:val="20"/>
              </w:rPr>
              <w:t>6. ELD STANDARD</w:t>
            </w:r>
          </w:p>
          <w:p w:rsidR="00666317" w:rsidRPr="00FA36E3" w:rsidRDefault="00666317" w:rsidP="00666317">
            <w:pPr>
              <w:ind w:right="-165"/>
              <w:rPr>
                <w:rFonts w:cs="Arial"/>
                <w:szCs w:val="20"/>
              </w:rPr>
            </w:pPr>
          </w:p>
        </w:tc>
      </w:tr>
      <w:tr w:rsidR="00666317" w:rsidRPr="00FA36E3" w:rsidTr="00666317">
        <w:tc>
          <w:tcPr>
            <w:tcW w:w="4788" w:type="dxa"/>
          </w:tcPr>
          <w:p w:rsidR="00666317" w:rsidRPr="00FA36E3" w:rsidRDefault="00666317" w:rsidP="00666317">
            <w:pPr>
              <w:rPr>
                <w:rFonts w:cs="Arial"/>
                <w:szCs w:val="20"/>
              </w:rPr>
            </w:pPr>
            <w:r w:rsidRPr="00FA36E3">
              <w:rPr>
                <w:rFonts w:cs="Arial"/>
                <w:szCs w:val="20"/>
              </w:rPr>
              <w:t xml:space="preserve">7. OBJECTIVE or LEARNING GOAL </w:t>
            </w:r>
          </w:p>
          <w:p w:rsidR="00666317" w:rsidRDefault="00666317" w:rsidP="00666317">
            <w:pPr>
              <w:rPr>
                <w:rFonts w:cs="Arial"/>
                <w:szCs w:val="20"/>
              </w:rPr>
            </w:pPr>
          </w:p>
          <w:p w:rsidR="00666317" w:rsidRDefault="00666317" w:rsidP="00666317">
            <w:pPr>
              <w:rPr>
                <w:rFonts w:cs="Arial"/>
                <w:szCs w:val="20"/>
              </w:rPr>
            </w:pPr>
          </w:p>
          <w:p w:rsidR="00666317" w:rsidRPr="00FA36E3" w:rsidRDefault="00666317" w:rsidP="00666317">
            <w:pPr>
              <w:rPr>
                <w:rFonts w:cs="Arial"/>
                <w:szCs w:val="20"/>
              </w:rPr>
            </w:pPr>
          </w:p>
        </w:tc>
        <w:tc>
          <w:tcPr>
            <w:tcW w:w="4860" w:type="dxa"/>
          </w:tcPr>
          <w:p w:rsidR="00666317" w:rsidRPr="00FA36E3" w:rsidRDefault="00666317" w:rsidP="00666317">
            <w:pPr>
              <w:rPr>
                <w:rFonts w:cs="Arial"/>
                <w:szCs w:val="20"/>
              </w:rPr>
            </w:pPr>
            <w:r w:rsidRPr="00FA36E3">
              <w:rPr>
                <w:rFonts w:cs="Arial"/>
                <w:szCs w:val="20"/>
              </w:rPr>
              <w:t>8. ASSESSMENT</w:t>
            </w:r>
          </w:p>
          <w:p w:rsidR="00666317" w:rsidRPr="00FA36E3" w:rsidRDefault="00666317" w:rsidP="00666317">
            <w:pPr>
              <w:rPr>
                <w:rFonts w:cs="Arial"/>
                <w:szCs w:val="20"/>
              </w:rPr>
            </w:pPr>
            <w:r w:rsidRPr="00FA36E3">
              <w:rPr>
                <w:rFonts w:cs="Arial"/>
                <w:szCs w:val="20"/>
              </w:rPr>
              <w:t xml:space="preserve">     </w:t>
            </w:r>
          </w:p>
        </w:tc>
      </w:tr>
      <w:tr w:rsidR="00666317" w:rsidRPr="00FA36E3" w:rsidTr="00666317">
        <w:tc>
          <w:tcPr>
            <w:tcW w:w="4788" w:type="dxa"/>
          </w:tcPr>
          <w:p w:rsidR="00666317" w:rsidRPr="00FA36E3" w:rsidRDefault="00666317" w:rsidP="00666317">
            <w:pPr>
              <w:rPr>
                <w:rFonts w:cs="Arial"/>
                <w:szCs w:val="20"/>
              </w:rPr>
            </w:pPr>
            <w:r w:rsidRPr="00FA36E3">
              <w:rPr>
                <w:rFonts w:cs="Arial"/>
                <w:szCs w:val="20"/>
              </w:rPr>
              <w:t xml:space="preserve">9A. DIFFERENTIATION FOR </w:t>
            </w:r>
          </w:p>
          <w:p w:rsidR="00666317" w:rsidRPr="00FA36E3" w:rsidRDefault="00666317" w:rsidP="00666317">
            <w:pPr>
              <w:rPr>
                <w:rFonts w:cs="Arial"/>
                <w:szCs w:val="20"/>
              </w:rPr>
            </w:pPr>
            <w:r w:rsidRPr="00FA36E3">
              <w:rPr>
                <w:rFonts w:cs="Arial"/>
                <w:szCs w:val="20"/>
              </w:rPr>
              <w:t>ENGLISH LANGUAGE LEARNERS</w:t>
            </w:r>
          </w:p>
          <w:p w:rsidR="00666317" w:rsidRPr="00FA36E3"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Pr="00FA36E3" w:rsidRDefault="00666317" w:rsidP="00666317">
            <w:pPr>
              <w:rPr>
                <w:rFonts w:cs="Arial"/>
                <w:szCs w:val="20"/>
              </w:rPr>
            </w:pPr>
          </w:p>
        </w:tc>
        <w:tc>
          <w:tcPr>
            <w:tcW w:w="4860" w:type="dxa"/>
          </w:tcPr>
          <w:p w:rsidR="00666317" w:rsidRPr="00FA36E3" w:rsidRDefault="00666317" w:rsidP="00666317">
            <w:pPr>
              <w:rPr>
                <w:rFonts w:cs="Arial"/>
                <w:szCs w:val="20"/>
              </w:rPr>
            </w:pPr>
            <w:r w:rsidRPr="00FA36E3">
              <w:rPr>
                <w:rFonts w:cs="Arial"/>
                <w:szCs w:val="20"/>
              </w:rPr>
              <w:t xml:space="preserve">9B. DIFFERENTIATION FOR </w:t>
            </w:r>
          </w:p>
          <w:p w:rsidR="00666317" w:rsidRPr="00FA36E3" w:rsidRDefault="00666317" w:rsidP="00666317">
            <w:pPr>
              <w:rPr>
                <w:rFonts w:cs="Arial"/>
                <w:szCs w:val="20"/>
              </w:rPr>
            </w:pPr>
            <w:r w:rsidRPr="00FA36E3">
              <w:rPr>
                <w:rFonts w:cs="Arial"/>
                <w:szCs w:val="20"/>
              </w:rPr>
              <w:t>STUDENTS WITH SPECIAL NEEDS</w:t>
            </w:r>
          </w:p>
          <w:p w:rsidR="00666317" w:rsidRPr="00FA36E3" w:rsidRDefault="00666317" w:rsidP="00666317">
            <w:pPr>
              <w:rPr>
                <w:rFonts w:cs="Arial"/>
                <w:szCs w:val="20"/>
              </w:rPr>
            </w:pPr>
          </w:p>
        </w:tc>
      </w:tr>
      <w:tr w:rsidR="00666317" w:rsidRPr="00FA36E3" w:rsidTr="00666317">
        <w:tc>
          <w:tcPr>
            <w:tcW w:w="4788" w:type="dxa"/>
          </w:tcPr>
          <w:p w:rsidR="00666317" w:rsidRPr="00FA36E3" w:rsidRDefault="00666317" w:rsidP="00666317">
            <w:pPr>
              <w:pStyle w:val="Hangingindent"/>
              <w:ind w:left="0" w:firstLine="0"/>
              <w:rPr>
                <w:rFonts w:ascii="Arial" w:hAnsi="Arial" w:cs="Arial"/>
                <w:szCs w:val="20"/>
              </w:rPr>
            </w:pPr>
            <w:r w:rsidRPr="00FA36E3">
              <w:rPr>
                <w:rFonts w:ascii="Arial" w:hAnsi="Arial" w:cs="Arial"/>
                <w:szCs w:val="20"/>
              </w:rPr>
              <w:t xml:space="preserve">10. INSTRUCTIONAL STRATEGIES </w:t>
            </w: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p w:rsidR="00666317" w:rsidRPr="00FA36E3" w:rsidRDefault="00666317" w:rsidP="00666317">
            <w:pPr>
              <w:rPr>
                <w:rFonts w:cs="Arial"/>
                <w:szCs w:val="20"/>
              </w:rPr>
            </w:pPr>
          </w:p>
        </w:tc>
        <w:tc>
          <w:tcPr>
            <w:tcW w:w="4860" w:type="dxa"/>
          </w:tcPr>
          <w:p w:rsidR="00666317" w:rsidRPr="00FA36E3" w:rsidRDefault="00666317" w:rsidP="00666317">
            <w:pPr>
              <w:pStyle w:val="Hangingindent"/>
              <w:ind w:left="0" w:firstLine="0"/>
              <w:rPr>
                <w:rFonts w:ascii="Arial" w:hAnsi="Arial" w:cs="Arial"/>
                <w:szCs w:val="20"/>
              </w:rPr>
            </w:pPr>
            <w:r w:rsidRPr="00FA36E3">
              <w:rPr>
                <w:rFonts w:ascii="Arial" w:hAnsi="Arial" w:cs="Arial"/>
                <w:szCs w:val="20"/>
              </w:rPr>
              <w:t xml:space="preserve">11. STUDENT ACTIVITIES </w:t>
            </w:r>
          </w:p>
          <w:p w:rsidR="00666317" w:rsidRPr="00FA36E3" w:rsidRDefault="00666317" w:rsidP="00666317">
            <w:pPr>
              <w:pStyle w:val="Hangingindent"/>
              <w:ind w:left="0" w:firstLine="0"/>
              <w:rPr>
                <w:rFonts w:cs="Arial"/>
                <w:szCs w:val="20"/>
              </w:rPr>
            </w:pPr>
          </w:p>
          <w:p w:rsidR="00666317" w:rsidRPr="00FA36E3" w:rsidRDefault="00666317" w:rsidP="00666317">
            <w:pPr>
              <w:rPr>
                <w:rFonts w:cs="Arial"/>
                <w:szCs w:val="20"/>
              </w:rPr>
            </w:pPr>
            <w:r w:rsidRPr="00FA36E3">
              <w:rPr>
                <w:rFonts w:cs="Arial"/>
                <w:szCs w:val="20"/>
              </w:rPr>
              <w:t xml:space="preserve"> </w:t>
            </w:r>
          </w:p>
        </w:tc>
      </w:tr>
      <w:tr w:rsidR="00666317" w:rsidRPr="00FA36E3" w:rsidTr="00666317">
        <w:tc>
          <w:tcPr>
            <w:tcW w:w="9648" w:type="dxa"/>
            <w:gridSpan w:val="2"/>
          </w:tcPr>
          <w:p w:rsidR="00666317" w:rsidRPr="00FA36E3" w:rsidRDefault="00666317" w:rsidP="00666317">
            <w:pPr>
              <w:rPr>
                <w:rFonts w:cs="Arial"/>
                <w:szCs w:val="20"/>
              </w:rPr>
            </w:pPr>
            <w:r w:rsidRPr="00FA36E3">
              <w:rPr>
                <w:rFonts w:cs="Arial"/>
                <w:szCs w:val="20"/>
              </w:rPr>
              <w:t>12. RESOURCES</w:t>
            </w:r>
          </w:p>
          <w:p w:rsidR="00666317" w:rsidRPr="00FA36E3" w:rsidRDefault="00666317" w:rsidP="00666317">
            <w:pPr>
              <w:rPr>
                <w:rFonts w:cs="Arial"/>
                <w:szCs w:val="20"/>
              </w:rPr>
            </w:pPr>
          </w:p>
        </w:tc>
      </w:tr>
      <w:tr w:rsidR="008A5B15" w:rsidRPr="00FA36E3" w:rsidTr="00666317">
        <w:tc>
          <w:tcPr>
            <w:tcW w:w="9648" w:type="dxa"/>
            <w:gridSpan w:val="2"/>
          </w:tcPr>
          <w:p w:rsidR="008A5B15" w:rsidRDefault="008A5B15" w:rsidP="00666317">
            <w:pPr>
              <w:rPr>
                <w:rFonts w:cs="Arial"/>
                <w:szCs w:val="20"/>
              </w:rPr>
            </w:pPr>
            <w:r>
              <w:rPr>
                <w:rFonts w:cs="Arial"/>
                <w:szCs w:val="20"/>
              </w:rPr>
              <w:t>13. REFLECTION</w:t>
            </w:r>
          </w:p>
          <w:p w:rsidR="008A5B15" w:rsidRDefault="008A5B15" w:rsidP="00666317">
            <w:pPr>
              <w:rPr>
                <w:rFonts w:cs="Arial"/>
                <w:szCs w:val="20"/>
              </w:rPr>
            </w:pPr>
          </w:p>
          <w:p w:rsidR="008A5B15" w:rsidRPr="00FA36E3" w:rsidRDefault="008A5B15" w:rsidP="00666317">
            <w:pPr>
              <w:rPr>
                <w:rFonts w:cs="Arial"/>
                <w:szCs w:val="20"/>
              </w:rPr>
            </w:pPr>
          </w:p>
        </w:tc>
      </w:tr>
    </w:tbl>
    <w:p w:rsidR="00666317" w:rsidRPr="00FA36E3" w:rsidRDefault="00666317" w:rsidP="00666317">
      <w:pPr>
        <w:rPr>
          <w:rFonts w:cs="Arial"/>
          <w:szCs w:val="20"/>
        </w:rPr>
      </w:pPr>
      <w:r w:rsidRPr="00FA36E3">
        <w:rPr>
          <w:rFonts w:cs="Arial"/>
          <w:szCs w:val="20"/>
        </w:rPr>
        <w:t xml:space="preserve"> </w:t>
      </w:r>
    </w:p>
    <w:p w:rsidR="004C7F5E" w:rsidRDefault="004C7F5E">
      <w:r>
        <w:br w:type="page"/>
      </w:r>
    </w:p>
    <w:p w:rsidR="004C7F5E" w:rsidRPr="00941B70" w:rsidRDefault="004C7F5E" w:rsidP="004C7F5E">
      <w:pPr>
        <w:rPr>
          <w:b/>
        </w:rPr>
      </w:pPr>
      <w:r>
        <w:rPr>
          <w:b/>
        </w:rPr>
        <w:t>Single Subject</w:t>
      </w:r>
      <w:r w:rsidRPr="00941B70">
        <w:rPr>
          <w:b/>
        </w:rPr>
        <w:t xml:space="preserve"> </w:t>
      </w:r>
      <w:r w:rsidR="001564BF">
        <w:rPr>
          <w:b/>
        </w:rPr>
        <w:t xml:space="preserve">Spring Semester </w:t>
      </w:r>
      <w:r w:rsidRPr="00941B70">
        <w:rPr>
          <w:b/>
        </w:rPr>
        <w:t>Lesson Design Rubric</w:t>
      </w:r>
      <w:r w:rsidRPr="00941B70">
        <w:rPr>
          <w:b/>
        </w:rPr>
        <w:tab/>
      </w:r>
      <w:r w:rsidRPr="00941B70">
        <w:rPr>
          <w:b/>
        </w:rPr>
        <w:tab/>
      </w:r>
      <w:r>
        <w:rPr>
          <w:b/>
        </w:rPr>
        <w:tab/>
      </w:r>
    </w:p>
    <w:p w:rsidR="004C7F5E" w:rsidRPr="00FD6806" w:rsidRDefault="004C7F5E" w:rsidP="004C7F5E">
      <w:pPr>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25"/>
        <w:gridCol w:w="2228"/>
        <w:gridCol w:w="2189"/>
      </w:tblGrid>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Design Component</w:t>
            </w:r>
          </w:p>
          <w:p w:rsidR="004C7F5E" w:rsidRPr="00FD6806" w:rsidRDefault="004C7F5E" w:rsidP="004C7F5E">
            <w:pPr>
              <w:jc w:val="center"/>
              <w:rPr>
                <w:b/>
                <w:sz w:val="16"/>
                <w:szCs w:val="28"/>
              </w:rPr>
            </w:pPr>
            <w:r w:rsidRPr="00FD6806">
              <w:rPr>
                <w:b/>
                <w:sz w:val="16"/>
                <w:szCs w:val="28"/>
              </w:rPr>
              <w:t>&amp; Criteria</w:t>
            </w:r>
          </w:p>
        </w:tc>
        <w:tc>
          <w:tcPr>
            <w:tcW w:w="2225" w:type="dxa"/>
          </w:tcPr>
          <w:p w:rsidR="004C7F5E" w:rsidRPr="00FD6806" w:rsidRDefault="004C7F5E" w:rsidP="004C7F5E">
            <w:pPr>
              <w:jc w:val="center"/>
              <w:rPr>
                <w:b/>
                <w:sz w:val="16"/>
                <w:szCs w:val="28"/>
              </w:rPr>
            </w:pPr>
            <w:r w:rsidRPr="00FD6806">
              <w:rPr>
                <w:b/>
                <w:sz w:val="16"/>
                <w:szCs w:val="28"/>
              </w:rPr>
              <w:t>Approaching</w:t>
            </w:r>
          </w:p>
        </w:tc>
        <w:tc>
          <w:tcPr>
            <w:tcW w:w="2228" w:type="dxa"/>
          </w:tcPr>
          <w:p w:rsidR="004C7F5E" w:rsidRPr="00FD6806" w:rsidRDefault="004C7F5E" w:rsidP="004C7F5E">
            <w:pPr>
              <w:jc w:val="center"/>
              <w:rPr>
                <w:b/>
                <w:sz w:val="16"/>
                <w:szCs w:val="28"/>
              </w:rPr>
            </w:pPr>
            <w:r w:rsidRPr="00FD6806">
              <w:rPr>
                <w:b/>
                <w:sz w:val="16"/>
                <w:szCs w:val="28"/>
              </w:rPr>
              <w:t>Meets</w:t>
            </w:r>
          </w:p>
          <w:p w:rsidR="004C7F5E" w:rsidRPr="00FD6806" w:rsidRDefault="004C7F5E" w:rsidP="004C7F5E">
            <w:pPr>
              <w:jc w:val="center"/>
              <w:rPr>
                <w:sz w:val="16"/>
                <w:szCs w:val="28"/>
              </w:rPr>
            </w:pPr>
            <w:r w:rsidRPr="00FD6806">
              <w:rPr>
                <w:sz w:val="16"/>
                <w:szCs w:val="28"/>
              </w:rPr>
              <w:t>(includes the criteria for Approaching)</w:t>
            </w:r>
          </w:p>
        </w:tc>
        <w:tc>
          <w:tcPr>
            <w:tcW w:w="2189" w:type="dxa"/>
          </w:tcPr>
          <w:p w:rsidR="004C7F5E" w:rsidRPr="00FD6806" w:rsidRDefault="004C7F5E" w:rsidP="004C7F5E">
            <w:pPr>
              <w:jc w:val="center"/>
              <w:rPr>
                <w:b/>
                <w:sz w:val="16"/>
                <w:szCs w:val="28"/>
              </w:rPr>
            </w:pPr>
            <w:r w:rsidRPr="00FD6806">
              <w:rPr>
                <w:b/>
                <w:sz w:val="16"/>
                <w:szCs w:val="28"/>
              </w:rPr>
              <w:t>Exceeds</w:t>
            </w:r>
          </w:p>
          <w:p w:rsidR="004C7F5E" w:rsidRPr="00FD6806" w:rsidRDefault="004C7F5E" w:rsidP="004C7F5E">
            <w:pPr>
              <w:jc w:val="center"/>
              <w:rPr>
                <w:sz w:val="16"/>
                <w:szCs w:val="28"/>
              </w:rPr>
            </w:pPr>
            <w:r w:rsidRPr="00FD6806">
              <w:rPr>
                <w:sz w:val="16"/>
                <w:szCs w:val="28"/>
              </w:rPr>
              <w:t>(includes the criteria for Approaching &amp; Meets)</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Title</w:t>
            </w:r>
            <w:r>
              <w:rPr>
                <w:b/>
                <w:sz w:val="16"/>
                <w:szCs w:val="28"/>
              </w:rPr>
              <w:t>, Curriculum Area &amp; Grade Level</w:t>
            </w:r>
          </w:p>
          <w:p w:rsidR="004C7F5E" w:rsidRPr="00FD6806" w:rsidRDefault="004C7F5E" w:rsidP="004C7F5E">
            <w:pPr>
              <w:jc w:val="center"/>
              <w:rPr>
                <w:sz w:val="16"/>
                <w:szCs w:val="28"/>
              </w:rPr>
            </w:pPr>
            <w:r>
              <w:rPr>
                <w:sz w:val="16"/>
                <w:szCs w:val="28"/>
              </w:rPr>
              <w:t>5%</w:t>
            </w:r>
          </w:p>
        </w:tc>
        <w:tc>
          <w:tcPr>
            <w:tcW w:w="2225" w:type="dxa"/>
          </w:tcPr>
          <w:p w:rsidR="004C7F5E" w:rsidRPr="00FD6806" w:rsidRDefault="004C7F5E" w:rsidP="004C7F5E">
            <w:pPr>
              <w:rPr>
                <w:sz w:val="16"/>
                <w:szCs w:val="28"/>
              </w:rPr>
            </w:pPr>
            <w:r w:rsidRPr="00FD6806">
              <w:rPr>
                <w:sz w:val="16"/>
                <w:szCs w:val="28"/>
              </w:rPr>
              <w:t xml:space="preserve">Provides a title that is related to the lesson activity </w:t>
            </w:r>
          </w:p>
        </w:tc>
        <w:tc>
          <w:tcPr>
            <w:tcW w:w="2228" w:type="dxa"/>
          </w:tcPr>
          <w:p w:rsidR="004C7F5E" w:rsidRPr="00FD6806" w:rsidRDefault="004C7F5E" w:rsidP="004C7F5E">
            <w:pPr>
              <w:rPr>
                <w:sz w:val="16"/>
                <w:szCs w:val="28"/>
              </w:rPr>
            </w:pPr>
            <w:r w:rsidRPr="00FD6806">
              <w:rPr>
                <w:sz w:val="16"/>
                <w:szCs w:val="28"/>
              </w:rPr>
              <w:t xml:space="preserve">&amp; addresses the unit it belongs to </w:t>
            </w:r>
            <w:r>
              <w:rPr>
                <w:sz w:val="16"/>
                <w:szCs w:val="28"/>
              </w:rPr>
              <w:t xml:space="preserve">and in what curriculum area and grade </w:t>
            </w:r>
          </w:p>
        </w:tc>
        <w:tc>
          <w:tcPr>
            <w:tcW w:w="2189" w:type="dxa"/>
          </w:tcPr>
          <w:p w:rsidR="004C7F5E" w:rsidRPr="00FD6806" w:rsidRDefault="004C7F5E" w:rsidP="004C7F5E">
            <w:pPr>
              <w:rPr>
                <w:sz w:val="16"/>
                <w:szCs w:val="28"/>
              </w:rPr>
            </w:pPr>
            <w:r w:rsidRPr="00FD6806">
              <w:rPr>
                <w:sz w:val="16"/>
                <w:szCs w:val="28"/>
              </w:rPr>
              <w:t>&amp; describes where it fits within a unit plan</w:t>
            </w:r>
            <w:r>
              <w:rPr>
                <w:sz w:val="16"/>
                <w:szCs w:val="28"/>
              </w:rPr>
              <w:t>, i.e. Third lesson in a 4-week unit on Colonization.</w:t>
            </w:r>
          </w:p>
        </w:tc>
      </w:tr>
      <w:tr w:rsidR="004C7F5E" w:rsidRPr="00FD6806" w:rsidTr="004C7F5E">
        <w:tc>
          <w:tcPr>
            <w:tcW w:w="2214" w:type="dxa"/>
          </w:tcPr>
          <w:p w:rsidR="004C7F5E" w:rsidRDefault="004C7F5E" w:rsidP="004C7F5E">
            <w:pPr>
              <w:jc w:val="center"/>
              <w:rPr>
                <w:b/>
                <w:sz w:val="16"/>
                <w:szCs w:val="28"/>
              </w:rPr>
            </w:pPr>
            <w:r>
              <w:rPr>
                <w:b/>
                <w:sz w:val="16"/>
                <w:szCs w:val="28"/>
              </w:rPr>
              <w:t>Student Information</w:t>
            </w:r>
          </w:p>
          <w:p w:rsidR="004C7F5E" w:rsidRPr="00BD158A" w:rsidRDefault="004C7F5E" w:rsidP="004C7F5E">
            <w:pPr>
              <w:jc w:val="center"/>
              <w:rPr>
                <w:sz w:val="16"/>
                <w:szCs w:val="28"/>
              </w:rPr>
            </w:pPr>
            <w:r w:rsidRPr="00BD158A">
              <w:rPr>
                <w:sz w:val="16"/>
                <w:szCs w:val="28"/>
              </w:rPr>
              <w:t>1</w:t>
            </w:r>
            <w:r>
              <w:rPr>
                <w:sz w:val="16"/>
                <w:szCs w:val="28"/>
              </w:rPr>
              <w:t>0%</w:t>
            </w:r>
            <w:r w:rsidRPr="00BD158A">
              <w:rPr>
                <w:sz w:val="16"/>
                <w:szCs w:val="28"/>
              </w:rPr>
              <w:t xml:space="preserve"> </w:t>
            </w:r>
          </w:p>
        </w:tc>
        <w:tc>
          <w:tcPr>
            <w:tcW w:w="2225" w:type="dxa"/>
          </w:tcPr>
          <w:p w:rsidR="004C7F5E" w:rsidRPr="00FD6806" w:rsidRDefault="004C7F5E" w:rsidP="004C7F5E">
            <w:pPr>
              <w:rPr>
                <w:sz w:val="16"/>
                <w:szCs w:val="28"/>
              </w:rPr>
            </w:pPr>
            <w:r>
              <w:rPr>
                <w:sz w:val="16"/>
                <w:szCs w:val="28"/>
              </w:rPr>
              <w:t>Identify the names of the students that need differentiation (both ELL &amp; Students w/ Sp Ed needs)</w:t>
            </w:r>
          </w:p>
        </w:tc>
        <w:tc>
          <w:tcPr>
            <w:tcW w:w="2228" w:type="dxa"/>
          </w:tcPr>
          <w:p w:rsidR="004C7F5E" w:rsidRPr="00FD6806" w:rsidRDefault="004C7F5E" w:rsidP="004C7F5E">
            <w:pPr>
              <w:rPr>
                <w:sz w:val="16"/>
                <w:szCs w:val="28"/>
              </w:rPr>
            </w:pPr>
            <w:r>
              <w:rPr>
                <w:sz w:val="16"/>
                <w:szCs w:val="28"/>
              </w:rPr>
              <w:t>&amp; describe each of the students readiness level, learning profile and interests</w:t>
            </w:r>
          </w:p>
        </w:tc>
        <w:tc>
          <w:tcPr>
            <w:tcW w:w="2189" w:type="dxa"/>
          </w:tcPr>
          <w:p w:rsidR="004C7F5E" w:rsidRPr="00FD6806" w:rsidRDefault="004C7F5E" w:rsidP="004C7F5E">
            <w:pPr>
              <w:rPr>
                <w:sz w:val="16"/>
                <w:szCs w:val="28"/>
              </w:rPr>
            </w:pPr>
            <w:r>
              <w:rPr>
                <w:sz w:val="16"/>
                <w:szCs w:val="28"/>
              </w:rPr>
              <w:t>&amp; includes prior successful differentiation strategies for each student.</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Rationale</w:t>
            </w:r>
          </w:p>
          <w:p w:rsidR="004C7F5E" w:rsidRPr="00FD6806" w:rsidRDefault="004C7F5E" w:rsidP="004C7F5E">
            <w:pPr>
              <w:jc w:val="center"/>
              <w:rPr>
                <w:sz w:val="16"/>
                <w:szCs w:val="28"/>
              </w:rPr>
            </w:pPr>
            <w:r w:rsidRPr="00FD6806">
              <w:rPr>
                <w:sz w:val="16"/>
                <w:szCs w:val="28"/>
              </w:rPr>
              <w:t>1</w:t>
            </w:r>
            <w:r>
              <w:rPr>
                <w:sz w:val="16"/>
                <w:szCs w:val="28"/>
              </w:rPr>
              <w:t>0%</w:t>
            </w:r>
            <w:r w:rsidRPr="00FD6806">
              <w:rPr>
                <w:sz w:val="16"/>
                <w:szCs w:val="28"/>
              </w:rPr>
              <w:t xml:space="preserve"> </w:t>
            </w:r>
          </w:p>
        </w:tc>
        <w:tc>
          <w:tcPr>
            <w:tcW w:w="2225" w:type="dxa"/>
          </w:tcPr>
          <w:p w:rsidR="004C7F5E" w:rsidRPr="00FD6806" w:rsidRDefault="004C7F5E" w:rsidP="004C7F5E">
            <w:pPr>
              <w:rPr>
                <w:sz w:val="16"/>
                <w:szCs w:val="28"/>
              </w:rPr>
            </w:pPr>
            <w:r w:rsidRPr="00FD6806">
              <w:rPr>
                <w:sz w:val="16"/>
                <w:szCs w:val="28"/>
              </w:rPr>
              <w:t>Describes the rationale for teaching this lesson (</w:t>
            </w:r>
            <w:r w:rsidRPr="00FD6806">
              <w:rPr>
                <w:i/>
                <w:sz w:val="16"/>
                <w:szCs w:val="28"/>
              </w:rPr>
              <w:t>big ideas, enduring understandings, essential questions</w:t>
            </w:r>
            <w:r w:rsidRPr="00FD6806">
              <w:rPr>
                <w:sz w:val="16"/>
                <w:szCs w:val="28"/>
              </w:rPr>
              <w:t>) …</w:t>
            </w:r>
          </w:p>
        </w:tc>
        <w:tc>
          <w:tcPr>
            <w:tcW w:w="2228" w:type="dxa"/>
          </w:tcPr>
          <w:p w:rsidR="004C7F5E" w:rsidRPr="00FD6806" w:rsidRDefault="004C7F5E" w:rsidP="004C7F5E">
            <w:pPr>
              <w:rPr>
                <w:sz w:val="16"/>
                <w:szCs w:val="28"/>
              </w:rPr>
            </w:pPr>
            <w:r w:rsidRPr="00FD6806">
              <w:rPr>
                <w:sz w:val="16"/>
                <w:szCs w:val="28"/>
              </w:rPr>
              <w:t>&amp; addresses how the instructional strategies and the student activities are suited to meet the standard and objective of the lesson…</w:t>
            </w:r>
          </w:p>
        </w:tc>
        <w:tc>
          <w:tcPr>
            <w:tcW w:w="2189" w:type="dxa"/>
          </w:tcPr>
          <w:p w:rsidR="004C7F5E" w:rsidRPr="00FD6806" w:rsidRDefault="004C7F5E" w:rsidP="004C7F5E">
            <w:pPr>
              <w:rPr>
                <w:sz w:val="16"/>
                <w:szCs w:val="28"/>
              </w:rPr>
            </w:pPr>
            <w:r w:rsidRPr="00FD6806">
              <w:rPr>
                <w:sz w:val="16"/>
                <w:szCs w:val="28"/>
              </w:rPr>
              <w:t xml:space="preserve">&amp; explains how the assessment is a valid </w:t>
            </w:r>
            <w:r>
              <w:rPr>
                <w:sz w:val="16"/>
                <w:szCs w:val="28"/>
              </w:rPr>
              <w:t xml:space="preserve">(authentic) </w:t>
            </w:r>
            <w:r w:rsidRPr="00FD6806">
              <w:rPr>
                <w:sz w:val="16"/>
                <w:szCs w:val="28"/>
              </w:rPr>
              <w:t xml:space="preserve">and reliable </w:t>
            </w:r>
            <w:r>
              <w:rPr>
                <w:sz w:val="16"/>
                <w:szCs w:val="28"/>
              </w:rPr>
              <w:t xml:space="preserve">(consistent) </w:t>
            </w:r>
            <w:r w:rsidRPr="00FD6806">
              <w:rPr>
                <w:sz w:val="16"/>
                <w:szCs w:val="28"/>
              </w:rPr>
              <w:t>way to assess student learning.</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Standards and Objectives</w:t>
            </w:r>
          </w:p>
          <w:p w:rsidR="004C7F5E" w:rsidRPr="00FD6806" w:rsidRDefault="004C7F5E" w:rsidP="004C7F5E">
            <w:pPr>
              <w:jc w:val="center"/>
              <w:rPr>
                <w:sz w:val="16"/>
                <w:szCs w:val="28"/>
              </w:rPr>
            </w:pPr>
            <w:r w:rsidRPr="00FD6806">
              <w:rPr>
                <w:sz w:val="16"/>
                <w:szCs w:val="28"/>
              </w:rPr>
              <w:t>2</w:t>
            </w:r>
            <w:r>
              <w:rPr>
                <w:sz w:val="16"/>
                <w:szCs w:val="28"/>
              </w:rPr>
              <w:t>0%</w:t>
            </w:r>
            <w:r w:rsidRPr="00FD6806">
              <w:rPr>
                <w:sz w:val="16"/>
                <w:szCs w:val="28"/>
              </w:rPr>
              <w:t xml:space="preserve"> </w:t>
            </w:r>
          </w:p>
        </w:tc>
        <w:tc>
          <w:tcPr>
            <w:tcW w:w="2225" w:type="dxa"/>
          </w:tcPr>
          <w:p w:rsidR="004C7F5E" w:rsidRPr="00FD6806" w:rsidRDefault="004C7F5E" w:rsidP="004C7F5E">
            <w:pPr>
              <w:rPr>
                <w:sz w:val="16"/>
                <w:szCs w:val="28"/>
              </w:rPr>
            </w:pPr>
            <w:r w:rsidRPr="00FD6806">
              <w:rPr>
                <w:sz w:val="16"/>
                <w:szCs w:val="28"/>
              </w:rPr>
              <w:t xml:space="preserve">Both CA Content and ELD Standards are identified and each is addressed in an objective that contains a condition, verb, and criteria </w:t>
            </w:r>
          </w:p>
        </w:tc>
        <w:tc>
          <w:tcPr>
            <w:tcW w:w="2228" w:type="dxa"/>
          </w:tcPr>
          <w:p w:rsidR="004C7F5E" w:rsidRPr="00FD6806" w:rsidRDefault="004C7F5E" w:rsidP="004C7F5E">
            <w:pPr>
              <w:rPr>
                <w:sz w:val="16"/>
                <w:szCs w:val="28"/>
              </w:rPr>
            </w:pPr>
            <w:r w:rsidRPr="00FD6806">
              <w:rPr>
                <w:sz w:val="16"/>
                <w:szCs w:val="28"/>
              </w:rPr>
              <w:t>&amp; each objective is labeled by the type (</w:t>
            </w:r>
            <w:r w:rsidRPr="00FD6806">
              <w:rPr>
                <w:i/>
                <w:sz w:val="16"/>
                <w:szCs w:val="28"/>
              </w:rPr>
              <w:t>cognitive, affective, psychomotor or language</w:t>
            </w:r>
            <w:r w:rsidRPr="00FD6806">
              <w:rPr>
                <w:sz w:val="16"/>
                <w:szCs w:val="28"/>
              </w:rPr>
              <w:t xml:space="preserve">) and </w:t>
            </w:r>
            <w:r>
              <w:rPr>
                <w:sz w:val="16"/>
                <w:szCs w:val="28"/>
              </w:rPr>
              <w:t xml:space="preserve">the </w:t>
            </w:r>
            <w:r w:rsidRPr="00FD6806">
              <w:rPr>
                <w:sz w:val="16"/>
                <w:szCs w:val="28"/>
              </w:rPr>
              <w:t xml:space="preserve">number of the standard it addresses </w:t>
            </w:r>
          </w:p>
        </w:tc>
        <w:tc>
          <w:tcPr>
            <w:tcW w:w="2189" w:type="dxa"/>
          </w:tcPr>
          <w:p w:rsidR="004C7F5E" w:rsidRPr="00FD6806" w:rsidRDefault="004C7F5E" w:rsidP="004C7F5E">
            <w:pPr>
              <w:rPr>
                <w:sz w:val="16"/>
                <w:szCs w:val="28"/>
              </w:rPr>
            </w:pPr>
            <w:r w:rsidRPr="00FD6806">
              <w:rPr>
                <w:sz w:val="16"/>
                <w:szCs w:val="28"/>
              </w:rPr>
              <w:t>&amp; identifies which of the six facets of understanding it is designed to address.</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Assessment</w:t>
            </w:r>
          </w:p>
          <w:p w:rsidR="004C7F5E" w:rsidRPr="00FD6806" w:rsidRDefault="004C7F5E" w:rsidP="004C7F5E">
            <w:pPr>
              <w:jc w:val="center"/>
              <w:rPr>
                <w:sz w:val="16"/>
                <w:szCs w:val="28"/>
              </w:rPr>
            </w:pPr>
            <w:r>
              <w:rPr>
                <w:sz w:val="16"/>
                <w:szCs w:val="28"/>
              </w:rPr>
              <w:t>10%</w:t>
            </w:r>
          </w:p>
        </w:tc>
        <w:tc>
          <w:tcPr>
            <w:tcW w:w="2225" w:type="dxa"/>
          </w:tcPr>
          <w:p w:rsidR="004C7F5E" w:rsidRPr="00FD6806" w:rsidRDefault="004C7F5E" w:rsidP="004C7F5E">
            <w:pPr>
              <w:rPr>
                <w:sz w:val="16"/>
                <w:szCs w:val="28"/>
              </w:rPr>
            </w:pPr>
            <w:r w:rsidRPr="00FD6806">
              <w:rPr>
                <w:sz w:val="16"/>
                <w:szCs w:val="28"/>
              </w:rPr>
              <w:t xml:space="preserve">Provides an assessment for each objective and articulates if it is </w:t>
            </w:r>
            <w:r w:rsidRPr="00FD6806">
              <w:rPr>
                <w:i/>
                <w:sz w:val="16"/>
                <w:szCs w:val="28"/>
              </w:rPr>
              <w:t>diagnostic, formative or summative</w:t>
            </w:r>
            <w:r w:rsidRPr="00FD6806">
              <w:rPr>
                <w:sz w:val="16"/>
                <w:szCs w:val="28"/>
              </w:rPr>
              <w:t xml:space="preserve"> assessment</w:t>
            </w:r>
          </w:p>
        </w:tc>
        <w:tc>
          <w:tcPr>
            <w:tcW w:w="2228" w:type="dxa"/>
          </w:tcPr>
          <w:p w:rsidR="004C7F5E" w:rsidRPr="00FD6806" w:rsidRDefault="004C7F5E" w:rsidP="004C7F5E">
            <w:pPr>
              <w:rPr>
                <w:sz w:val="16"/>
                <w:szCs w:val="28"/>
              </w:rPr>
            </w:pPr>
            <w:r w:rsidRPr="00FD6806">
              <w:rPr>
                <w:sz w:val="16"/>
                <w:szCs w:val="28"/>
              </w:rPr>
              <w:t xml:space="preserve">&amp; clearly communicates to students about the expectations (rubric) </w:t>
            </w:r>
          </w:p>
        </w:tc>
        <w:tc>
          <w:tcPr>
            <w:tcW w:w="2189" w:type="dxa"/>
          </w:tcPr>
          <w:p w:rsidR="004C7F5E" w:rsidRPr="00FD6806" w:rsidRDefault="004C7F5E" w:rsidP="004C7F5E">
            <w:pPr>
              <w:rPr>
                <w:sz w:val="16"/>
                <w:szCs w:val="28"/>
              </w:rPr>
            </w:pPr>
            <w:r w:rsidRPr="00FD6806">
              <w:rPr>
                <w:sz w:val="16"/>
                <w:szCs w:val="28"/>
              </w:rPr>
              <w:t>&amp; provides a sample of student work.</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Differentiation</w:t>
            </w:r>
          </w:p>
          <w:p w:rsidR="004C7F5E" w:rsidRPr="00FD6806" w:rsidRDefault="004C7F5E" w:rsidP="004C7F5E">
            <w:pPr>
              <w:jc w:val="center"/>
              <w:rPr>
                <w:sz w:val="16"/>
                <w:szCs w:val="28"/>
              </w:rPr>
            </w:pPr>
            <w:r>
              <w:rPr>
                <w:sz w:val="16"/>
                <w:szCs w:val="28"/>
              </w:rPr>
              <w:t>10%</w:t>
            </w:r>
          </w:p>
        </w:tc>
        <w:tc>
          <w:tcPr>
            <w:tcW w:w="2225" w:type="dxa"/>
          </w:tcPr>
          <w:p w:rsidR="004C7F5E" w:rsidRPr="00FD6806" w:rsidRDefault="004C7F5E" w:rsidP="004C7F5E">
            <w:pPr>
              <w:rPr>
                <w:sz w:val="16"/>
                <w:szCs w:val="28"/>
              </w:rPr>
            </w:pPr>
            <w:r w:rsidRPr="00FD6806">
              <w:rPr>
                <w:sz w:val="16"/>
                <w:szCs w:val="28"/>
              </w:rPr>
              <w:t>Describes the di</w:t>
            </w:r>
            <w:r>
              <w:rPr>
                <w:sz w:val="16"/>
                <w:szCs w:val="28"/>
              </w:rPr>
              <w:t>fferentiation strategy for the ELL and the students with special education needs</w:t>
            </w:r>
            <w:r w:rsidRPr="00FD6806">
              <w:rPr>
                <w:sz w:val="16"/>
                <w:szCs w:val="28"/>
              </w:rPr>
              <w:t xml:space="preserve"> … </w:t>
            </w:r>
          </w:p>
        </w:tc>
        <w:tc>
          <w:tcPr>
            <w:tcW w:w="2228" w:type="dxa"/>
          </w:tcPr>
          <w:p w:rsidR="004C7F5E" w:rsidRPr="00FD6806" w:rsidRDefault="004C7F5E" w:rsidP="004C7F5E">
            <w:pPr>
              <w:rPr>
                <w:sz w:val="16"/>
                <w:szCs w:val="28"/>
              </w:rPr>
            </w:pPr>
            <w:r w:rsidRPr="00FD6806">
              <w:rPr>
                <w:sz w:val="16"/>
                <w:szCs w:val="28"/>
              </w:rPr>
              <w:t>&amp; labels the strategy (</w:t>
            </w:r>
            <w:r w:rsidRPr="00FD6806">
              <w:rPr>
                <w:i/>
                <w:sz w:val="16"/>
                <w:szCs w:val="28"/>
              </w:rPr>
              <w:t>content, process or product</w:t>
            </w:r>
            <w:r w:rsidRPr="00FD6806">
              <w:rPr>
                <w:sz w:val="16"/>
                <w:szCs w:val="28"/>
              </w:rPr>
              <w:t>) and the way it addresses the students identity</w:t>
            </w:r>
            <w:r>
              <w:rPr>
                <w:sz w:val="16"/>
                <w:szCs w:val="28"/>
              </w:rPr>
              <w:t xml:space="preserve"> and developmental needs</w:t>
            </w:r>
            <w:r w:rsidRPr="00FD6806">
              <w:rPr>
                <w:sz w:val="16"/>
                <w:szCs w:val="28"/>
              </w:rPr>
              <w:t xml:space="preserve"> (</w:t>
            </w:r>
            <w:r w:rsidRPr="00FD6806">
              <w:rPr>
                <w:i/>
                <w:sz w:val="16"/>
                <w:szCs w:val="28"/>
              </w:rPr>
              <w:t>readiness, interest or learning profile</w:t>
            </w:r>
            <w:r w:rsidRPr="00FD6806">
              <w:rPr>
                <w:sz w:val="16"/>
                <w:szCs w:val="28"/>
              </w:rPr>
              <w:t xml:space="preserve">)… </w:t>
            </w:r>
          </w:p>
        </w:tc>
        <w:tc>
          <w:tcPr>
            <w:tcW w:w="2189" w:type="dxa"/>
          </w:tcPr>
          <w:p w:rsidR="004C7F5E" w:rsidRPr="00FD6806" w:rsidRDefault="004C7F5E" w:rsidP="004C7F5E">
            <w:pPr>
              <w:rPr>
                <w:sz w:val="16"/>
                <w:szCs w:val="28"/>
              </w:rPr>
            </w:pPr>
            <w:r w:rsidRPr="00FD6806">
              <w:rPr>
                <w:sz w:val="16"/>
                <w:szCs w:val="28"/>
              </w:rPr>
              <w:t>&amp; provides how the strategy will be assessed for effectiveness and altered if needed.</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Instructional Strategies</w:t>
            </w:r>
          </w:p>
          <w:p w:rsidR="004C7F5E" w:rsidRPr="00FD6806" w:rsidRDefault="004C7F5E" w:rsidP="004C7F5E">
            <w:pPr>
              <w:jc w:val="center"/>
              <w:rPr>
                <w:sz w:val="16"/>
                <w:szCs w:val="28"/>
              </w:rPr>
            </w:pPr>
            <w:r>
              <w:rPr>
                <w:sz w:val="16"/>
                <w:szCs w:val="28"/>
              </w:rPr>
              <w:t xml:space="preserve">15% </w:t>
            </w:r>
          </w:p>
        </w:tc>
        <w:tc>
          <w:tcPr>
            <w:tcW w:w="2225" w:type="dxa"/>
          </w:tcPr>
          <w:p w:rsidR="004C7F5E" w:rsidRPr="00FD6806" w:rsidRDefault="004C7F5E" w:rsidP="004C7F5E">
            <w:pPr>
              <w:rPr>
                <w:sz w:val="16"/>
                <w:szCs w:val="28"/>
              </w:rPr>
            </w:pPr>
            <w:r w:rsidRPr="00FD6806">
              <w:rPr>
                <w:sz w:val="16"/>
                <w:szCs w:val="28"/>
              </w:rPr>
              <w:t xml:space="preserve">Provides an </w:t>
            </w:r>
            <w:r w:rsidRPr="00FD6806">
              <w:rPr>
                <w:i/>
                <w:sz w:val="16"/>
                <w:szCs w:val="28"/>
              </w:rPr>
              <w:t>into</w:t>
            </w:r>
            <w:r w:rsidRPr="00FD6806">
              <w:rPr>
                <w:sz w:val="16"/>
                <w:szCs w:val="28"/>
              </w:rPr>
              <w:t xml:space="preserve">, </w:t>
            </w:r>
            <w:r w:rsidRPr="00FD6806">
              <w:rPr>
                <w:i/>
                <w:sz w:val="16"/>
                <w:szCs w:val="28"/>
              </w:rPr>
              <w:t>through</w:t>
            </w:r>
            <w:r w:rsidRPr="00FD6806">
              <w:rPr>
                <w:sz w:val="16"/>
                <w:szCs w:val="28"/>
              </w:rPr>
              <w:t xml:space="preserve"> and a </w:t>
            </w:r>
            <w:r w:rsidRPr="00FD6806">
              <w:rPr>
                <w:i/>
                <w:sz w:val="16"/>
                <w:szCs w:val="28"/>
              </w:rPr>
              <w:t>beyond</w:t>
            </w:r>
            <w:r w:rsidRPr="00FD6806">
              <w:rPr>
                <w:sz w:val="16"/>
                <w:szCs w:val="28"/>
              </w:rPr>
              <w:t xml:space="preserve"> activity for lesson…</w:t>
            </w:r>
          </w:p>
        </w:tc>
        <w:tc>
          <w:tcPr>
            <w:tcW w:w="2228" w:type="dxa"/>
          </w:tcPr>
          <w:p w:rsidR="004C7F5E" w:rsidRPr="00FD6806" w:rsidRDefault="004C7F5E" w:rsidP="004C7F5E">
            <w:pPr>
              <w:rPr>
                <w:sz w:val="16"/>
                <w:szCs w:val="28"/>
              </w:rPr>
            </w:pPr>
            <w:r w:rsidRPr="00FD6806">
              <w:rPr>
                <w:sz w:val="16"/>
                <w:szCs w:val="28"/>
              </w:rPr>
              <w:t>&amp; describes in detail the steps the teacher will take to implement the lesson</w:t>
            </w:r>
            <w:r>
              <w:rPr>
                <w:sz w:val="16"/>
                <w:szCs w:val="28"/>
              </w:rPr>
              <w:t xml:space="preserve"> and instructional</w:t>
            </w:r>
            <w:r w:rsidRPr="00FD6806">
              <w:rPr>
                <w:sz w:val="16"/>
                <w:szCs w:val="28"/>
              </w:rPr>
              <w:t xml:space="preserve"> materials (i.e. graphic organizer, ppt, model, rubric)…</w:t>
            </w:r>
          </w:p>
        </w:tc>
        <w:tc>
          <w:tcPr>
            <w:tcW w:w="2189" w:type="dxa"/>
          </w:tcPr>
          <w:p w:rsidR="004C7F5E" w:rsidRPr="00FD6806" w:rsidRDefault="004C7F5E" w:rsidP="004C7F5E">
            <w:pPr>
              <w:rPr>
                <w:sz w:val="16"/>
                <w:szCs w:val="28"/>
              </w:rPr>
            </w:pPr>
            <w:r w:rsidRPr="00FD6806">
              <w:rPr>
                <w:sz w:val="16"/>
                <w:szCs w:val="28"/>
              </w:rPr>
              <w:t xml:space="preserve">&amp; provides </w:t>
            </w:r>
            <w:r>
              <w:rPr>
                <w:sz w:val="16"/>
                <w:szCs w:val="28"/>
              </w:rPr>
              <w:t xml:space="preserve">a written </w:t>
            </w:r>
            <w:r w:rsidRPr="00FD6806">
              <w:rPr>
                <w:sz w:val="16"/>
                <w:szCs w:val="28"/>
              </w:rPr>
              <w:t>script for teacher and times for each activity.</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Student Activities</w:t>
            </w:r>
          </w:p>
          <w:p w:rsidR="004C7F5E" w:rsidRPr="00FD6806" w:rsidRDefault="004C7F5E" w:rsidP="004C7F5E">
            <w:pPr>
              <w:jc w:val="center"/>
              <w:rPr>
                <w:b/>
                <w:sz w:val="16"/>
                <w:szCs w:val="28"/>
              </w:rPr>
            </w:pPr>
            <w:r>
              <w:rPr>
                <w:sz w:val="16"/>
                <w:szCs w:val="28"/>
              </w:rPr>
              <w:t>1</w:t>
            </w:r>
            <w:r w:rsidRPr="00FD6806">
              <w:rPr>
                <w:sz w:val="16"/>
                <w:szCs w:val="28"/>
              </w:rPr>
              <w:t>5</w:t>
            </w:r>
            <w:r>
              <w:rPr>
                <w:sz w:val="16"/>
                <w:szCs w:val="28"/>
              </w:rPr>
              <w:t xml:space="preserve">% </w:t>
            </w:r>
            <w:r w:rsidRPr="00FD6806">
              <w:rPr>
                <w:sz w:val="16"/>
                <w:szCs w:val="28"/>
              </w:rPr>
              <w:t xml:space="preserve"> </w:t>
            </w:r>
          </w:p>
        </w:tc>
        <w:tc>
          <w:tcPr>
            <w:tcW w:w="2225" w:type="dxa"/>
          </w:tcPr>
          <w:p w:rsidR="004C7F5E" w:rsidRPr="00FD6806" w:rsidRDefault="004C7F5E" w:rsidP="004C7F5E">
            <w:pPr>
              <w:rPr>
                <w:sz w:val="16"/>
                <w:szCs w:val="28"/>
              </w:rPr>
            </w:pPr>
            <w:r w:rsidRPr="00FD6806">
              <w:rPr>
                <w:sz w:val="16"/>
                <w:szCs w:val="28"/>
              </w:rPr>
              <w:t xml:space="preserve">Describes what the students will do during the </w:t>
            </w:r>
            <w:r w:rsidRPr="00FD6806">
              <w:rPr>
                <w:i/>
                <w:sz w:val="16"/>
                <w:szCs w:val="28"/>
              </w:rPr>
              <w:t>into</w:t>
            </w:r>
            <w:r w:rsidRPr="00FD6806">
              <w:rPr>
                <w:sz w:val="16"/>
                <w:szCs w:val="28"/>
              </w:rPr>
              <w:t xml:space="preserve">, </w:t>
            </w:r>
            <w:r w:rsidRPr="00FD6806">
              <w:rPr>
                <w:i/>
                <w:sz w:val="16"/>
                <w:szCs w:val="28"/>
              </w:rPr>
              <w:t>through</w:t>
            </w:r>
            <w:r w:rsidRPr="00FD6806">
              <w:rPr>
                <w:sz w:val="16"/>
                <w:szCs w:val="28"/>
              </w:rPr>
              <w:t xml:space="preserve"> and </w:t>
            </w:r>
            <w:r w:rsidRPr="00FD6806">
              <w:rPr>
                <w:i/>
                <w:sz w:val="16"/>
                <w:szCs w:val="28"/>
              </w:rPr>
              <w:t>beyond</w:t>
            </w:r>
            <w:r w:rsidRPr="00FD6806">
              <w:rPr>
                <w:sz w:val="16"/>
                <w:szCs w:val="28"/>
              </w:rPr>
              <w:t xml:space="preserve"> activity of the lesson…</w:t>
            </w:r>
          </w:p>
        </w:tc>
        <w:tc>
          <w:tcPr>
            <w:tcW w:w="2228" w:type="dxa"/>
          </w:tcPr>
          <w:p w:rsidR="004C7F5E" w:rsidRPr="00FD6806" w:rsidRDefault="004C7F5E" w:rsidP="004C7F5E">
            <w:pPr>
              <w:rPr>
                <w:sz w:val="16"/>
                <w:szCs w:val="28"/>
              </w:rPr>
            </w:pPr>
            <w:r w:rsidRPr="00FD6806">
              <w:rPr>
                <w:sz w:val="16"/>
                <w:szCs w:val="28"/>
              </w:rPr>
              <w:t>&amp; each activity is student centered with multiple opportunities for the instructor to check for understanding…</w:t>
            </w:r>
          </w:p>
        </w:tc>
        <w:tc>
          <w:tcPr>
            <w:tcW w:w="2189" w:type="dxa"/>
          </w:tcPr>
          <w:p w:rsidR="004C7F5E" w:rsidRPr="00FD6806" w:rsidRDefault="004C7F5E" w:rsidP="004C7F5E">
            <w:pPr>
              <w:rPr>
                <w:sz w:val="16"/>
                <w:szCs w:val="28"/>
              </w:rPr>
            </w:pPr>
            <w:r w:rsidRPr="00FD6806">
              <w:rPr>
                <w:sz w:val="16"/>
                <w:szCs w:val="28"/>
              </w:rPr>
              <w:t>&amp; provides times for each activity.</w:t>
            </w:r>
          </w:p>
        </w:tc>
      </w:tr>
      <w:tr w:rsidR="004C7F5E" w:rsidRPr="00FD6806" w:rsidTr="004C7F5E">
        <w:tc>
          <w:tcPr>
            <w:tcW w:w="2214" w:type="dxa"/>
          </w:tcPr>
          <w:p w:rsidR="004C7F5E" w:rsidRPr="003D2B94" w:rsidRDefault="004C7F5E" w:rsidP="004C7F5E">
            <w:pPr>
              <w:jc w:val="center"/>
              <w:rPr>
                <w:b/>
                <w:sz w:val="16"/>
                <w:szCs w:val="28"/>
              </w:rPr>
            </w:pPr>
            <w:r w:rsidRPr="003D2B94">
              <w:rPr>
                <w:b/>
                <w:sz w:val="16"/>
                <w:szCs w:val="28"/>
              </w:rPr>
              <w:t>Resources</w:t>
            </w:r>
          </w:p>
          <w:p w:rsidR="004C7F5E" w:rsidRPr="00FD6806" w:rsidRDefault="004C7F5E" w:rsidP="004C7F5E">
            <w:pPr>
              <w:jc w:val="center"/>
              <w:rPr>
                <w:sz w:val="16"/>
                <w:szCs w:val="28"/>
              </w:rPr>
            </w:pPr>
            <w:r>
              <w:rPr>
                <w:sz w:val="16"/>
                <w:szCs w:val="28"/>
              </w:rPr>
              <w:t xml:space="preserve">5% </w:t>
            </w:r>
          </w:p>
        </w:tc>
        <w:tc>
          <w:tcPr>
            <w:tcW w:w="2225" w:type="dxa"/>
          </w:tcPr>
          <w:p w:rsidR="004C7F5E" w:rsidRPr="00FD6806" w:rsidRDefault="004C7F5E" w:rsidP="004C7F5E">
            <w:pPr>
              <w:rPr>
                <w:sz w:val="16"/>
                <w:szCs w:val="28"/>
              </w:rPr>
            </w:pPr>
            <w:r>
              <w:rPr>
                <w:sz w:val="16"/>
                <w:szCs w:val="28"/>
              </w:rPr>
              <w:t>All instructional materials needed to implement the lesson are listed.</w:t>
            </w:r>
          </w:p>
        </w:tc>
        <w:tc>
          <w:tcPr>
            <w:tcW w:w="2228" w:type="dxa"/>
          </w:tcPr>
          <w:p w:rsidR="004C7F5E" w:rsidRPr="00FD6806" w:rsidRDefault="004C7F5E" w:rsidP="004C7F5E">
            <w:pPr>
              <w:rPr>
                <w:sz w:val="16"/>
                <w:szCs w:val="28"/>
              </w:rPr>
            </w:pPr>
            <w:r>
              <w:rPr>
                <w:sz w:val="16"/>
                <w:szCs w:val="28"/>
              </w:rPr>
              <w:t xml:space="preserve">All instructional materials that are needed to implement the lesson listed and described. </w:t>
            </w:r>
          </w:p>
        </w:tc>
        <w:tc>
          <w:tcPr>
            <w:tcW w:w="2189" w:type="dxa"/>
          </w:tcPr>
          <w:p w:rsidR="004C7F5E" w:rsidRPr="00FD6806" w:rsidRDefault="004C7F5E" w:rsidP="004C7F5E">
            <w:pPr>
              <w:rPr>
                <w:sz w:val="16"/>
                <w:szCs w:val="28"/>
              </w:rPr>
            </w:pPr>
            <w:r>
              <w:rPr>
                <w:sz w:val="16"/>
                <w:szCs w:val="28"/>
              </w:rPr>
              <w:t>&amp; all materials listed for the unit are listed and provided, such as power point, graphic organizer, sample student work, assignment rubric, quiz...</w:t>
            </w:r>
          </w:p>
        </w:tc>
      </w:tr>
      <w:tr w:rsidR="004C7F5E" w:rsidRPr="00FD6806" w:rsidTr="004C7F5E">
        <w:tc>
          <w:tcPr>
            <w:tcW w:w="2214" w:type="dxa"/>
          </w:tcPr>
          <w:p w:rsidR="004C7F5E" w:rsidRDefault="004C7F5E" w:rsidP="004C7F5E">
            <w:pPr>
              <w:jc w:val="center"/>
              <w:rPr>
                <w:b/>
                <w:sz w:val="16"/>
                <w:szCs w:val="28"/>
              </w:rPr>
            </w:pPr>
            <w:r>
              <w:rPr>
                <w:b/>
                <w:sz w:val="16"/>
                <w:szCs w:val="28"/>
              </w:rPr>
              <w:t>Reflection</w:t>
            </w:r>
          </w:p>
          <w:p w:rsidR="004C7F5E" w:rsidRPr="006E05DA" w:rsidRDefault="004C7F5E" w:rsidP="004C7F5E">
            <w:pPr>
              <w:rPr>
                <w:color w:val="000000"/>
                <w:sz w:val="10"/>
                <w:szCs w:val="10"/>
              </w:rPr>
            </w:pPr>
            <w:r>
              <w:rPr>
                <w:color w:val="000000"/>
                <w:sz w:val="10"/>
                <w:szCs w:val="10"/>
              </w:rPr>
              <w:t>1.</w:t>
            </w:r>
            <w:r w:rsidRPr="006E05DA">
              <w:rPr>
                <w:color w:val="000000"/>
                <w:sz w:val="10"/>
                <w:szCs w:val="10"/>
              </w:rPr>
              <w:t>In what ways have you differentiated instruction to meet the varying needs of your students including your high achievers?</w:t>
            </w:r>
          </w:p>
          <w:p w:rsidR="004C7F5E" w:rsidRPr="006E05DA" w:rsidRDefault="004C7F5E" w:rsidP="004C7F5E">
            <w:pPr>
              <w:rPr>
                <w:color w:val="000000"/>
                <w:sz w:val="10"/>
                <w:szCs w:val="10"/>
              </w:rPr>
            </w:pPr>
            <w:r>
              <w:rPr>
                <w:color w:val="000000"/>
                <w:sz w:val="10"/>
                <w:szCs w:val="10"/>
              </w:rPr>
              <w:t>2.</w:t>
            </w:r>
            <w:r w:rsidRPr="006E05DA">
              <w:rPr>
                <w:color w:val="000000"/>
                <w:sz w:val="10"/>
                <w:szCs w:val="10"/>
              </w:rPr>
              <w:t>What strengths and possible limitations do you see in your plan?</w:t>
            </w:r>
          </w:p>
          <w:p w:rsidR="004C7F5E" w:rsidRPr="006E05DA" w:rsidRDefault="004C7F5E" w:rsidP="004C7F5E">
            <w:pPr>
              <w:rPr>
                <w:color w:val="000000"/>
                <w:sz w:val="10"/>
                <w:szCs w:val="10"/>
              </w:rPr>
            </w:pPr>
            <w:r>
              <w:rPr>
                <w:color w:val="000000"/>
                <w:sz w:val="10"/>
                <w:szCs w:val="10"/>
              </w:rPr>
              <w:t>3.</w:t>
            </w:r>
            <w:r w:rsidRPr="006E05DA">
              <w:rPr>
                <w:color w:val="000000"/>
                <w:sz w:val="10"/>
                <w:szCs w:val="10"/>
              </w:rPr>
              <w:t>What forms of data/evidence might you collect from this lesson to measure its effectiveness - gauged by actual student learning?</w:t>
            </w:r>
          </w:p>
          <w:p w:rsidR="004C7F5E" w:rsidRPr="006E05DA" w:rsidRDefault="004C7F5E" w:rsidP="004C7F5E">
            <w:pPr>
              <w:rPr>
                <w:color w:val="000000"/>
                <w:sz w:val="10"/>
                <w:szCs w:val="10"/>
              </w:rPr>
            </w:pPr>
            <w:r>
              <w:rPr>
                <w:color w:val="000000"/>
                <w:sz w:val="10"/>
                <w:szCs w:val="10"/>
              </w:rPr>
              <w:t>4.</w:t>
            </w:r>
            <w:r w:rsidRPr="006E05DA">
              <w:rPr>
                <w:color w:val="000000"/>
                <w:sz w:val="10"/>
                <w:szCs w:val="10"/>
              </w:rPr>
              <w:t xml:space="preserve">What have you learned about yourself, students, your plan topic, and/or planning in general as a result of designing this plan? </w:t>
            </w:r>
          </w:p>
          <w:p w:rsidR="004C7F5E" w:rsidRPr="006E05DA" w:rsidRDefault="004C7F5E" w:rsidP="004C7F5E">
            <w:pPr>
              <w:rPr>
                <w:b/>
                <w:color w:val="000000"/>
              </w:rPr>
            </w:pPr>
            <w:r>
              <w:rPr>
                <w:color w:val="000000"/>
                <w:sz w:val="10"/>
                <w:szCs w:val="10"/>
              </w:rPr>
              <w:t>5.</w:t>
            </w:r>
            <w:r w:rsidRPr="006E05DA">
              <w:rPr>
                <w:color w:val="000000"/>
                <w:sz w:val="10"/>
                <w:szCs w:val="10"/>
              </w:rPr>
              <w:t>What do you know now that you didn’t know at the start of this lesson or program?</w:t>
            </w:r>
          </w:p>
        </w:tc>
        <w:tc>
          <w:tcPr>
            <w:tcW w:w="2225" w:type="dxa"/>
          </w:tcPr>
          <w:p w:rsidR="004C7F5E" w:rsidRDefault="004C7F5E" w:rsidP="004C7F5E">
            <w:pPr>
              <w:rPr>
                <w:sz w:val="16"/>
                <w:szCs w:val="28"/>
              </w:rPr>
            </w:pPr>
            <w:r>
              <w:rPr>
                <w:sz w:val="16"/>
                <w:szCs w:val="28"/>
              </w:rPr>
              <w:t xml:space="preserve">Reflection is provided on the strengths, limitations, assessment and differentiation plan. </w:t>
            </w:r>
          </w:p>
          <w:p w:rsidR="004C7F5E" w:rsidRPr="00FD6806" w:rsidRDefault="004C7F5E" w:rsidP="004C7F5E">
            <w:pPr>
              <w:rPr>
                <w:sz w:val="16"/>
                <w:szCs w:val="28"/>
              </w:rPr>
            </w:pPr>
          </w:p>
        </w:tc>
        <w:tc>
          <w:tcPr>
            <w:tcW w:w="2228" w:type="dxa"/>
          </w:tcPr>
          <w:p w:rsidR="004C7F5E" w:rsidRPr="00FD6806" w:rsidRDefault="004C7F5E" w:rsidP="004C7F5E">
            <w:pPr>
              <w:rPr>
                <w:sz w:val="16"/>
                <w:szCs w:val="28"/>
              </w:rPr>
            </w:pPr>
            <w:r>
              <w:rPr>
                <w:sz w:val="16"/>
                <w:szCs w:val="28"/>
              </w:rPr>
              <w:t>The reflection addresses all prompts and identifies what would be done next based on this reflection.</w:t>
            </w:r>
          </w:p>
        </w:tc>
        <w:tc>
          <w:tcPr>
            <w:tcW w:w="2189" w:type="dxa"/>
          </w:tcPr>
          <w:p w:rsidR="004C7F5E" w:rsidRPr="00FD6806" w:rsidRDefault="004C7F5E" w:rsidP="004C7F5E">
            <w:pPr>
              <w:rPr>
                <w:sz w:val="16"/>
                <w:szCs w:val="28"/>
              </w:rPr>
            </w:pPr>
            <w:r>
              <w:rPr>
                <w:sz w:val="16"/>
                <w:szCs w:val="28"/>
              </w:rPr>
              <w:t>Reflection is complete and a new lesson is provided to address the concerns in the reflection.</w:t>
            </w:r>
          </w:p>
        </w:tc>
      </w:tr>
      <w:tr w:rsidR="004C7F5E" w:rsidRPr="00FD6806" w:rsidTr="004C7F5E">
        <w:tc>
          <w:tcPr>
            <w:tcW w:w="2214" w:type="dxa"/>
          </w:tcPr>
          <w:p w:rsidR="004C7F5E" w:rsidRPr="00FD6806" w:rsidRDefault="004C7F5E" w:rsidP="004C7F5E">
            <w:pPr>
              <w:jc w:val="center"/>
              <w:rPr>
                <w:b/>
                <w:sz w:val="16"/>
                <w:szCs w:val="28"/>
              </w:rPr>
            </w:pPr>
            <w:r w:rsidRPr="00FD6806">
              <w:rPr>
                <w:b/>
                <w:sz w:val="16"/>
                <w:szCs w:val="28"/>
              </w:rPr>
              <w:t>Self-Evaluation</w:t>
            </w:r>
          </w:p>
          <w:p w:rsidR="004C7F5E" w:rsidRPr="00FD6806" w:rsidRDefault="004C7F5E" w:rsidP="004C7F5E">
            <w:pPr>
              <w:jc w:val="center"/>
              <w:rPr>
                <w:sz w:val="16"/>
                <w:szCs w:val="28"/>
              </w:rPr>
            </w:pPr>
            <w:r w:rsidRPr="00FD6806">
              <w:rPr>
                <w:sz w:val="16"/>
                <w:szCs w:val="28"/>
              </w:rPr>
              <w:t>(</w:t>
            </w:r>
            <w:r>
              <w:rPr>
                <w:sz w:val="16"/>
                <w:szCs w:val="28"/>
              </w:rPr>
              <w:t>10%</w:t>
            </w:r>
            <w:r w:rsidRPr="00FD6806">
              <w:rPr>
                <w:sz w:val="16"/>
                <w:szCs w:val="28"/>
              </w:rPr>
              <w:t xml:space="preserve"> will be deducted </w:t>
            </w:r>
          </w:p>
          <w:p w:rsidR="004C7F5E" w:rsidRPr="00FD6806" w:rsidRDefault="004C7F5E" w:rsidP="004C7F5E">
            <w:pPr>
              <w:jc w:val="center"/>
              <w:rPr>
                <w:sz w:val="16"/>
                <w:szCs w:val="28"/>
              </w:rPr>
            </w:pPr>
            <w:r w:rsidRPr="00FD6806">
              <w:rPr>
                <w:sz w:val="16"/>
                <w:szCs w:val="28"/>
              </w:rPr>
              <w:t>if not included)</w:t>
            </w:r>
          </w:p>
        </w:tc>
        <w:tc>
          <w:tcPr>
            <w:tcW w:w="2225" w:type="dxa"/>
          </w:tcPr>
          <w:p w:rsidR="004C7F5E" w:rsidRPr="00FD6806" w:rsidRDefault="004C7F5E" w:rsidP="004C7F5E">
            <w:pPr>
              <w:rPr>
                <w:sz w:val="16"/>
                <w:szCs w:val="28"/>
              </w:rPr>
            </w:pPr>
            <w:r w:rsidRPr="00FD6806">
              <w:rPr>
                <w:sz w:val="16"/>
                <w:szCs w:val="28"/>
              </w:rPr>
              <w:t>Provides a copy of the rubric with the lesson plan…</w:t>
            </w:r>
          </w:p>
        </w:tc>
        <w:tc>
          <w:tcPr>
            <w:tcW w:w="2228" w:type="dxa"/>
          </w:tcPr>
          <w:p w:rsidR="004C7F5E" w:rsidRPr="00FD6806" w:rsidRDefault="004C7F5E" w:rsidP="004C7F5E">
            <w:pPr>
              <w:rPr>
                <w:sz w:val="16"/>
                <w:szCs w:val="28"/>
              </w:rPr>
            </w:pPr>
            <w:r w:rsidRPr="00FD6806">
              <w:rPr>
                <w:sz w:val="16"/>
                <w:szCs w:val="28"/>
              </w:rPr>
              <w:t>&amp; highlights</w:t>
            </w:r>
            <w:r>
              <w:rPr>
                <w:sz w:val="16"/>
                <w:szCs w:val="28"/>
              </w:rPr>
              <w:t xml:space="preserve"> or circles</w:t>
            </w:r>
            <w:r w:rsidRPr="00FD6806">
              <w:rPr>
                <w:sz w:val="16"/>
                <w:szCs w:val="28"/>
              </w:rPr>
              <w:t xml:space="preserve"> the</w:t>
            </w:r>
            <w:r>
              <w:rPr>
                <w:sz w:val="16"/>
                <w:szCs w:val="28"/>
              </w:rPr>
              <w:t xml:space="preserve"> evaluated</w:t>
            </w:r>
            <w:r w:rsidRPr="00FD6806">
              <w:rPr>
                <w:sz w:val="16"/>
                <w:szCs w:val="28"/>
              </w:rPr>
              <w:t xml:space="preserve"> criteria for each lesson component…</w:t>
            </w:r>
          </w:p>
        </w:tc>
        <w:tc>
          <w:tcPr>
            <w:tcW w:w="2189" w:type="dxa"/>
          </w:tcPr>
          <w:p w:rsidR="004C7F5E" w:rsidRPr="00FD6806" w:rsidRDefault="004C7F5E" w:rsidP="004C7F5E">
            <w:pPr>
              <w:rPr>
                <w:sz w:val="16"/>
                <w:szCs w:val="28"/>
              </w:rPr>
            </w:pPr>
            <w:r w:rsidRPr="00FD6806">
              <w:rPr>
                <w:sz w:val="16"/>
                <w:szCs w:val="28"/>
              </w:rPr>
              <w:t>&amp; provides evidence for each criteria marked.</w:t>
            </w:r>
          </w:p>
        </w:tc>
      </w:tr>
    </w:tbl>
    <w:p w:rsidR="004C7F5E" w:rsidRDefault="004C7F5E" w:rsidP="004C7F5E"/>
    <w:p w:rsidR="004C7F5E" w:rsidRDefault="004C7F5E">
      <w:r>
        <w:br w:type="page"/>
      </w:r>
    </w:p>
    <w:p w:rsidR="004C7F5E" w:rsidRDefault="004C7F5E" w:rsidP="004C7F5E">
      <w:pPr>
        <w:rPr>
          <w:b/>
          <w:color w:val="000000"/>
        </w:rPr>
      </w:pPr>
      <w:r w:rsidRPr="00CF4944">
        <w:rPr>
          <w:b/>
          <w:color w:val="000000"/>
        </w:rPr>
        <w:t>REFLECTION</w:t>
      </w:r>
      <w:r w:rsidRPr="00CF4944">
        <w:rPr>
          <w:b/>
          <w:color w:val="000000"/>
        </w:rPr>
        <w:tab/>
      </w:r>
      <w:r>
        <w:rPr>
          <w:b/>
          <w:color w:val="000000"/>
        </w:rPr>
        <w:t>PROMPTS</w:t>
      </w:r>
    </w:p>
    <w:p w:rsidR="004C7F5E" w:rsidRDefault="004C7F5E" w:rsidP="004C7F5E">
      <w:pPr>
        <w:rPr>
          <w:color w:val="000000"/>
        </w:rPr>
      </w:pPr>
      <w:r>
        <w:rPr>
          <w:color w:val="000000"/>
        </w:rPr>
        <w:t>A</w:t>
      </w:r>
      <w:r w:rsidRPr="001F5B8A">
        <w:rPr>
          <w:color w:val="000000"/>
        </w:rPr>
        <w:t xml:space="preserve">dd </w:t>
      </w:r>
      <w:r>
        <w:rPr>
          <w:color w:val="000000"/>
        </w:rPr>
        <w:t xml:space="preserve">responses </w:t>
      </w:r>
      <w:r w:rsidRPr="001F5B8A">
        <w:rPr>
          <w:color w:val="000000"/>
        </w:rPr>
        <w:t xml:space="preserve">after </w:t>
      </w:r>
      <w:r>
        <w:rPr>
          <w:color w:val="000000"/>
        </w:rPr>
        <w:t>lesson/unit</w:t>
      </w:r>
      <w:r w:rsidRPr="001F5B8A">
        <w:rPr>
          <w:color w:val="000000"/>
        </w:rPr>
        <w:t xml:space="preserve"> is taught</w:t>
      </w:r>
      <w:r>
        <w:rPr>
          <w:color w:val="000000"/>
        </w:rPr>
        <w:t>.</w:t>
      </w:r>
    </w:p>
    <w:p w:rsidR="004C7F5E" w:rsidRPr="001F5B8A" w:rsidRDefault="004C7F5E" w:rsidP="004C7F5E">
      <w:pPr>
        <w:rPr>
          <w:color w:val="000000"/>
        </w:rPr>
      </w:pP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In what ways have you differentiated instruction to meet the varying needs of your students including your high achievers?</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What strengths and possible limitations do you see in your plan?</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What forms of data/evidence might you collect from this lesson to measure its effectiveness - gauged by actual student learning?</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 xml:space="preserve">What have you learned about yourself, students, your plan topic, and/or planning in general as a result of designing this plan? </w:t>
      </w:r>
    </w:p>
    <w:p w:rsidR="004C7F5E" w:rsidRPr="001F5B8A" w:rsidRDefault="004C7F5E" w:rsidP="004C7F5E">
      <w:pPr>
        <w:pStyle w:val="ListParagraph"/>
        <w:numPr>
          <w:ilvl w:val="0"/>
          <w:numId w:val="17"/>
        </w:numPr>
        <w:rPr>
          <w:rFonts w:ascii="Arial" w:hAnsi="Arial"/>
          <w:b/>
          <w:color w:val="000000"/>
          <w:sz w:val="20"/>
        </w:rPr>
      </w:pPr>
      <w:r w:rsidRPr="001F5B8A">
        <w:rPr>
          <w:rFonts w:ascii="Arial" w:hAnsi="Arial"/>
          <w:b/>
          <w:color w:val="000000"/>
          <w:sz w:val="20"/>
        </w:rPr>
        <w:t>What do you know now that you didn’t know at the start of this lesson</w:t>
      </w:r>
      <w:r>
        <w:rPr>
          <w:rFonts w:ascii="Arial" w:hAnsi="Arial"/>
          <w:b/>
          <w:color w:val="000000"/>
          <w:sz w:val="20"/>
        </w:rPr>
        <w:t>, unit</w:t>
      </w:r>
      <w:r w:rsidRPr="001F5B8A">
        <w:rPr>
          <w:rFonts w:ascii="Arial" w:hAnsi="Arial"/>
          <w:b/>
          <w:color w:val="000000"/>
          <w:sz w:val="20"/>
        </w:rPr>
        <w:t xml:space="preserve"> or program?</w:t>
      </w:r>
    </w:p>
    <w:p w:rsidR="004C7F5E" w:rsidRPr="001F5B8A" w:rsidRDefault="004C7F5E" w:rsidP="004C7F5E">
      <w:pPr>
        <w:rPr>
          <w:color w:val="000000"/>
        </w:rPr>
      </w:pPr>
    </w:p>
    <w:p w:rsidR="004C7F5E" w:rsidRPr="001F5B8A" w:rsidRDefault="004C7F5E" w:rsidP="004C7F5E">
      <w:pPr>
        <w:rPr>
          <w:color w:val="000000"/>
        </w:rPr>
      </w:pPr>
      <w:r w:rsidRPr="001F5B8A">
        <w:rPr>
          <w:color w:val="000000"/>
        </w:rPr>
        <w:t>****************************************</w:t>
      </w:r>
    </w:p>
    <w:p w:rsidR="004C7F5E" w:rsidRPr="00CB1466" w:rsidRDefault="004C7F5E" w:rsidP="004C7F5E">
      <w:pPr>
        <w:rPr>
          <w:color w:val="000000"/>
        </w:rPr>
      </w:pPr>
      <w:r>
        <w:rPr>
          <w:color w:val="000000"/>
        </w:rPr>
        <w:t>EXAMPLE REFLECTION RESPONSES</w:t>
      </w:r>
    </w:p>
    <w:p w:rsidR="004C7F5E" w:rsidRPr="001F5B8A" w:rsidRDefault="004C7F5E" w:rsidP="004C7F5E">
      <w:pPr>
        <w:pStyle w:val="ListParagraph"/>
        <w:numPr>
          <w:ilvl w:val="0"/>
          <w:numId w:val="24"/>
        </w:numPr>
        <w:rPr>
          <w:rFonts w:ascii="Arial" w:hAnsi="Arial"/>
          <w:b/>
          <w:color w:val="000000"/>
          <w:sz w:val="20"/>
        </w:rPr>
      </w:pPr>
      <w:r w:rsidRPr="001F5B8A">
        <w:rPr>
          <w:rFonts w:ascii="Arial" w:hAnsi="Arial"/>
          <w:b/>
          <w:color w:val="000000"/>
          <w:sz w:val="20"/>
        </w:rPr>
        <w:t>In what ways have you differentiated instruction to meet the varying needs of your students including your high achievers?</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Vocabulary preview helps EL students as well as other students who struggle with vocabulary to have new words up front as to help their comprehension when reading is done in class.</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Connections to prior knowledge helps students see connections to what they already know.</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Heterogeneous grouping help EL and struggling students by providing more accessible support from their peers.</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Scaffold writing process by allowing discussion and recording of thoughts before individual writing begins.</w:t>
      </w:r>
    </w:p>
    <w:p w:rsidR="004C7F5E" w:rsidRPr="00CB1466" w:rsidRDefault="004C7F5E" w:rsidP="004C7F5E">
      <w:pPr>
        <w:pStyle w:val="ListParagraph"/>
        <w:numPr>
          <w:ilvl w:val="1"/>
          <w:numId w:val="24"/>
        </w:numPr>
        <w:rPr>
          <w:rFonts w:ascii="Arial" w:hAnsi="Arial"/>
          <w:color w:val="000000"/>
          <w:sz w:val="20"/>
        </w:rPr>
      </w:pPr>
      <w:r w:rsidRPr="00CB1466">
        <w:rPr>
          <w:rFonts w:ascii="Arial" w:hAnsi="Arial"/>
          <w:color w:val="000000"/>
          <w:sz w:val="20"/>
        </w:rPr>
        <w:t>ELD standards addressed and individual assessments of writing sample provided for John and Elena (i+1).  John is assessed at the Early Advanced level and Elena at the Intermediate level.</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What strengths and possible limitations do you see in your plan?</w:t>
      </w:r>
    </w:p>
    <w:p w:rsidR="004C7F5E" w:rsidRPr="00CB1466" w:rsidRDefault="004C7F5E" w:rsidP="004C7F5E">
      <w:pPr>
        <w:pStyle w:val="ListParagraph"/>
        <w:numPr>
          <w:ilvl w:val="1"/>
          <w:numId w:val="24"/>
        </w:numPr>
        <w:rPr>
          <w:rFonts w:ascii="Arial" w:hAnsi="Arial"/>
          <w:b/>
          <w:color w:val="000000"/>
          <w:sz w:val="20"/>
        </w:rPr>
      </w:pPr>
      <w:r w:rsidRPr="00CB1466">
        <w:rPr>
          <w:rFonts w:ascii="Arial" w:hAnsi="Arial"/>
          <w:b/>
          <w:color w:val="000000"/>
          <w:sz w:val="20"/>
        </w:rPr>
        <w:t>Strengths</w:t>
      </w:r>
    </w:p>
    <w:p w:rsidR="004C7F5E" w:rsidRDefault="004C7F5E" w:rsidP="004C7F5E">
      <w:pPr>
        <w:pStyle w:val="ListParagraph"/>
        <w:numPr>
          <w:ilvl w:val="2"/>
          <w:numId w:val="24"/>
        </w:numPr>
        <w:rPr>
          <w:rFonts w:ascii="Arial" w:hAnsi="Arial"/>
          <w:color w:val="000000"/>
          <w:sz w:val="20"/>
        </w:rPr>
      </w:pPr>
      <w:r w:rsidRPr="00CB1466">
        <w:rPr>
          <w:rFonts w:ascii="Arial" w:hAnsi="Arial"/>
          <w:color w:val="000000"/>
          <w:sz w:val="20"/>
        </w:rPr>
        <w:t>Variety of activities makes class more engaging and appeals to multiple modalities of learning.</w:t>
      </w:r>
    </w:p>
    <w:p w:rsidR="004C7F5E" w:rsidRDefault="004C7F5E" w:rsidP="004C7F5E">
      <w:pPr>
        <w:pStyle w:val="ListParagraph"/>
        <w:numPr>
          <w:ilvl w:val="2"/>
          <w:numId w:val="24"/>
        </w:numPr>
        <w:rPr>
          <w:rFonts w:ascii="Arial" w:hAnsi="Arial"/>
          <w:color w:val="000000"/>
          <w:sz w:val="20"/>
        </w:rPr>
      </w:pPr>
      <w:r w:rsidRPr="00CB1466">
        <w:rPr>
          <w:rFonts w:ascii="Arial" w:hAnsi="Arial"/>
          <w:color w:val="000000"/>
          <w:sz w:val="20"/>
        </w:rPr>
        <w:t>Group learning addresses another learning modality and allows students to teach and learn from each other.</w:t>
      </w:r>
    </w:p>
    <w:p w:rsidR="004C7F5E" w:rsidRPr="00CB1466" w:rsidRDefault="004C7F5E" w:rsidP="004C7F5E">
      <w:pPr>
        <w:pStyle w:val="ListParagraph"/>
        <w:numPr>
          <w:ilvl w:val="1"/>
          <w:numId w:val="24"/>
        </w:numPr>
        <w:rPr>
          <w:rFonts w:ascii="Arial" w:hAnsi="Arial"/>
          <w:b/>
          <w:color w:val="000000"/>
          <w:sz w:val="20"/>
        </w:rPr>
      </w:pPr>
      <w:r w:rsidRPr="00CB1466">
        <w:rPr>
          <w:rFonts w:ascii="Arial" w:hAnsi="Arial"/>
          <w:b/>
          <w:color w:val="000000"/>
          <w:sz w:val="20"/>
        </w:rPr>
        <w:t>Weaknesses</w:t>
      </w:r>
    </w:p>
    <w:p w:rsidR="004C7F5E" w:rsidRDefault="004C7F5E" w:rsidP="004C7F5E">
      <w:pPr>
        <w:pStyle w:val="ListParagraph"/>
        <w:numPr>
          <w:ilvl w:val="2"/>
          <w:numId w:val="24"/>
        </w:numPr>
        <w:rPr>
          <w:rFonts w:ascii="Arial" w:hAnsi="Arial"/>
          <w:color w:val="000000"/>
          <w:sz w:val="20"/>
        </w:rPr>
      </w:pPr>
      <w:r w:rsidRPr="00CB1466">
        <w:rPr>
          <w:rFonts w:ascii="Arial" w:hAnsi="Arial"/>
          <w:color w:val="000000"/>
          <w:sz w:val="20"/>
        </w:rPr>
        <w:t>Time limitations are a definite threat to the success of this lesson.  Activities are stacked one on top of the other and there is no room for anything to go longer than expected or for “teachable moments” that may occur.</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What forms of data/evidence might you collect from this lesson to measure its effectiveness - gauged by actual student learning?</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Posters will stay on walls as appropriate.  Writing sample will be collected.  Solved problems could be collected as homework next day.</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 xml:space="preserve">What have you learned about yourself, students, your plan topic, and/or planning in general as a result of designing this plan? </w:t>
      </w:r>
    </w:p>
    <w:p w:rsidR="004C7F5E" w:rsidRDefault="004C7F5E" w:rsidP="004C7F5E">
      <w:pPr>
        <w:pStyle w:val="ListParagraph"/>
        <w:numPr>
          <w:ilvl w:val="1"/>
          <w:numId w:val="24"/>
        </w:numPr>
        <w:rPr>
          <w:rFonts w:ascii="Arial" w:hAnsi="Arial"/>
          <w:color w:val="000000"/>
          <w:sz w:val="20"/>
        </w:rPr>
      </w:pPr>
      <w:r w:rsidRPr="00CB1466">
        <w:rPr>
          <w:rFonts w:ascii="Arial" w:hAnsi="Arial"/>
          <w:color w:val="000000"/>
          <w:sz w:val="20"/>
        </w:rPr>
        <w:t>It is obvious that fitting all the desired activities into one class period is difficult.  This is confirmed by my experiences student teaching.  Students are at a variety of different levels and meeting all of their needs is difficult.  My natural tendency is to spend as much time on a topic until it is fully understood, but this does not work well with the need to cover a certain amount of material in a given time period.  It is also not fair to the high achievers who are tired of reviewing the same thing over and over that they understood the first time.</w:t>
      </w:r>
    </w:p>
    <w:p w:rsidR="004C7F5E" w:rsidRPr="00CB1466" w:rsidRDefault="004C7F5E" w:rsidP="004C7F5E">
      <w:pPr>
        <w:pStyle w:val="ListParagraph"/>
        <w:numPr>
          <w:ilvl w:val="0"/>
          <w:numId w:val="24"/>
        </w:numPr>
        <w:rPr>
          <w:rFonts w:ascii="Arial" w:hAnsi="Arial"/>
          <w:b/>
          <w:color w:val="000000"/>
          <w:sz w:val="20"/>
        </w:rPr>
      </w:pPr>
      <w:r w:rsidRPr="00CB1466">
        <w:rPr>
          <w:rFonts w:ascii="Arial" w:hAnsi="Arial"/>
          <w:b/>
          <w:color w:val="000000"/>
          <w:sz w:val="20"/>
        </w:rPr>
        <w:t>What do you know now that you didn’t know at the start of this lesson</w:t>
      </w:r>
      <w:r>
        <w:rPr>
          <w:rFonts w:ascii="Arial" w:hAnsi="Arial"/>
          <w:b/>
          <w:color w:val="000000"/>
          <w:sz w:val="20"/>
        </w:rPr>
        <w:t>, unit</w:t>
      </w:r>
      <w:r w:rsidRPr="00CB1466">
        <w:rPr>
          <w:rFonts w:ascii="Arial" w:hAnsi="Arial"/>
          <w:b/>
          <w:color w:val="000000"/>
          <w:sz w:val="20"/>
        </w:rPr>
        <w:t xml:space="preserve"> or program?</w:t>
      </w:r>
    </w:p>
    <w:p w:rsidR="004C7F5E" w:rsidRPr="00CB1466" w:rsidRDefault="004C7F5E" w:rsidP="004C7F5E">
      <w:pPr>
        <w:pStyle w:val="ListParagraph"/>
        <w:numPr>
          <w:ilvl w:val="1"/>
          <w:numId w:val="24"/>
        </w:numPr>
        <w:rPr>
          <w:rFonts w:ascii="Arial" w:hAnsi="Arial"/>
          <w:color w:val="000000"/>
          <w:sz w:val="20"/>
        </w:rPr>
      </w:pPr>
      <w:r w:rsidRPr="00CB1466">
        <w:rPr>
          <w:rFonts w:ascii="Arial" w:hAnsi="Arial"/>
          <w:color w:val="000000"/>
          <w:sz w:val="20"/>
        </w:rPr>
        <w:t>Thorough lesson planning is time consuming and involves a lot of revision to plan something that will meet all of your students’ needs.</w:t>
      </w:r>
    </w:p>
    <w:p w:rsidR="004C7F5E" w:rsidRDefault="004C7F5E" w:rsidP="004C7F5E"/>
    <w:p w:rsidR="004C7F5E" w:rsidRDefault="004C7F5E">
      <w:r>
        <w:br w:type="page"/>
      </w:r>
    </w:p>
    <w:p w:rsidR="004C7F5E" w:rsidRDefault="004C7F5E" w:rsidP="004C7F5E">
      <w:pPr>
        <w:jc w:val="center"/>
      </w:pPr>
      <w:r>
        <w:rPr>
          <w:b/>
          <w:bCs/>
          <w:sz w:val="16"/>
          <w:szCs w:val="16"/>
        </w:rPr>
        <w:t>Task 18: Integrated Thematic Unit (ITU) Group Evaluation Rubric</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260"/>
        <w:gridCol w:w="2847"/>
        <w:gridCol w:w="2203"/>
      </w:tblGrid>
      <w:tr w:rsidR="004C7F5E" w:rsidRPr="000B162C" w:rsidTr="004C7F5E">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 xml:space="preserve">ITU Tasks: </w:t>
            </w:r>
            <w:r w:rsidRPr="000B162C">
              <w:rPr>
                <w:sz w:val="10"/>
                <w:szCs w:val="10"/>
              </w:rPr>
              <w:t>Identify 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jc w:val="center"/>
              <w:rPr>
                <w:b/>
                <w:bCs/>
                <w:sz w:val="10"/>
                <w:szCs w:val="10"/>
              </w:rPr>
            </w:pPr>
            <w:r w:rsidRPr="000B162C">
              <w:rPr>
                <w:b/>
                <w:bCs/>
                <w:sz w:val="10"/>
                <w:szCs w:val="10"/>
              </w:rPr>
              <w:t>Entrenched in Separate Subjects</w:t>
            </w:r>
          </w:p>
          <w:p w:rsidR="004C7F5E" w:rsidRPr="000B162C" w:rsidRDefault="004C7F5E" w:rsidP="004C7F5E">
            <w:pPr>
              <w:jc w:val="center"/>
              <w:rPr>
                <w:sz w:val="10"/>
                <w:szCs w:val="10"/>
              </w:rPr>
            </w:pPr>
            <w:r w:rsidRPr="000B162C">
              <w:rPr>
                <w:b/>
                <w:bCs/>
                <w:sz w:val="10"/>
                <w:szCs w:val="10"/>
              </w:rPr>
              <w:t>0- 0.75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jc w:val="center"/>
              <w:rPr>
                <w:b/>
                <w:bCs/>
                <w:sz w:val="10"/>
                <w:szCs w:val="10"/>
              </w:rPr>
            </w:pPr>
            <w:r w:rsidRPr="000B162C">
              <w:rPr>
                <w:b/>
                <w:bCs/>
                <w:sz w:val="10"/>
                <w:szCs w:val="10"/>
              </w:rPr>
              <w:t>Between Two Worlds</w:t>
            </w:r>
          </w:p>
          <w:p w:rsidR="004C7F5E" w:rsidRPr="000B162C" w:rsidRDefault="004C7F5E" w:rsidP="004C7F5E">
            <w:pPr>
              <w:jc w:val="center"/>
              <w:rPr>
                <w:sz w:val="10"/>
                <w:szCs w:val="10"/>
              </w:rPr>
            </w:pPr>
            <w:r w:rsidRPr="000B162C">
              <w:rPr>
                <w:b/>
                <w:bCs/>
                <w:sz w:val="10"/>
                <w:szCs w:val="10"/>
              </w:rPr>
              <w:t>1 – 1.75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jc w:val="center"/>
              <w:rPr>
                <w:b/>
                <w:bCs/>
                <w:sz w:val="10"/>
                <w:szCs w:val="10"/>
              </w:rPr>
            </w:pPr>
            <w:r w:rsidRPr="000B162C">
              <w:rPr>
                <w:b/>
                <w:bCs/>
                <w:sz w:val="10"/>
                <w:szCs w:val="10"/>
              </w:rPr>
              <w:t>In the Integrated Thematic Matrix</w:t>
            </w:r>
          </w:p>
          <w:p w:rsidR="004C7F5E" w:rsidRPr="000B162C" w:rsidRDefault="004C7F5E" w:rsidP="004C7F5E">
            <w:pPr>
              <w:jc w:val="center"/>
              <w:rPr>
                <w:sz w:val="10"/>
                <w:szCs w:val="10"/>
              </w:rPr>
            </w:pPr>
            <w:r w:rsidRPr="000B162C">
              <w:rPr>
                <w:b/>
                <w:bCs/>
                <w:sz w:val="10"/>
                <w:szCs w:val="10"/>
              </w:rPr>
              <w:t>2 - 3 points</w:t>
            </w:r>
          </w:p>
        </w:tc>
      </w:tr>
      <w:tr w:rsidR="004C7F5E" w:rsidRPr="000B162C" w:rsidTr="004C7F5E">
        <w:trPr>
          <w:trHeight w:val="384"/>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 Theme for ITU</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theme addressed by each subject separately. No interdependence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Subjects can address the theme individually or can be combined to address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Theme can only be addressed by combining skills and knowledge of different subjects.</w:t>
            </w:r>
          </w:p>
        </w:tc>
      </w:tr>
      <w:tr w:rsidR="004C7F5E" w:rsidRPr="000B162C" w:rsidTr="004C7F5E">
        <w:trPr>
          <w:trHeight w:val="591"/>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2: Website Home Page &amp; Navigational Design</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Each subject is represented visually and</w:t>
            </w:r>
            <w:r>
              <w:rPr>
                <w:sz w:val="10"/>
                <w:szCs w:val="10"/>
              </w:rPr>
              <w:t xml:space="preserve"> textually </w:t>
            </w:r>
            <w:r w:rsidRPr="000B162C">
              <w:rPr>
                <w:sz w:val="10"/>
                <w:szCs w:val="10"/>
              </w:rPr>
              <w:t>on a web</w:t>
            </w:r>
            <w:r>
              <w:rPr>
                <w:sz w:val="10"/>
                <w:szCs w:val="10"/>
              </w:rPr>
              <w:t>site</w:t>
            </w:r>
            <w:r w:rsidRPr="000B162C">
              <w:rPr>
                <w:sz w:val="10"/>
                <w:szCs w:val="10"/>
              </w:rPr>
              <w:t xml:space="preserve"> (blog, wiki, cms…).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Concepts from each subject are represented visually and </w:t>
            </w:r>
            <w:r>
              <w:rPr>
                <w:sz w:val="10"/>
                <w:szCs w:val="10"/>
              </w:rPr>
              <w:t>textually</w:t>
            </w:r>
            <w:r w:rsidRPr="000B162C">
              <w:rPr>
                <w:sz w:val="10"/>
                <w:szCs w:val="10"/>
              </w:rPr>
              <w:t xml:space="preserve"> on a website that is easy and accessible for colleagues</w:t>
            </w:r>
            <w:r>
              <w:rPr>
                <w:sz w:val="10"/>
                <w:szCs w:val="10"/>
              </w:rPr>
              <w:t xml:space="preserve"> to 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Applications of each sub</w:t>
            </w:r>
            <w:r>
              <w:rPr>
                <w:sz w:val="10"/>
                <w:szCs w:val="10"/>
              </w:rPr>
              <w:t>ject are integrated to answer the</w:t>
            </w:r>
            <w:r w:rsidRPr="000B162C">
              <w:rPr>
                <w:sz w:val="10"/>
                <w:szCs w:val="10"/>
              </w:rPr>
              <w:t xml:space="preserve"> essential question represented on a web</w:t>
            </w:r>
            <w:r>
              <w:rPr>
                <w:sz w:val="10"/>
                <w:szCs w:val="10"/>
              </w:rPr>
              <w:t>site</w:t>
            </w:r>
            <w:r w:rsidRPr="000B162C">
              <w:rPr>
                <w:sz w:val="10"/>
                <w:szCs w:val="10"/>
              </w:rPr>
              <w:t xml:space="preserve"> that is user friendly and accessible for students, parents and colleagues.</w:t>
            </w:r>
          </w:p>
        </w:tc>
      </w:tr>
      <w:tr w:rsidR="004C7F5E" w:rsidRPr="000B162C" w:rsidTr="004C7F5E">
        <w:trPr>
          <w:trHeight w:val="58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 xml:space="preserve">3: Context Info: Community, School &amp; Student Population </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General description is provided for the community, school and student 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Details provided go beyond school’s report card data and included visual images, school documents</w:t>
            </w:r>
            <w:r>
              <w:rPr>
                <w:sz w:val="10"/>
                <w:szCs w:val="10"/>
              </w:rPr>
              <w:t xml:space="preserve">, quotes from school personnel/ </w:t>
            </w:r>
            <w:r w:rsidRPr="000B162C">
              <w:rPr>
                <w:sz w:val="10"/>
                <w:szCs w:val="10"/>
              </w:rPr>
              <w:t>students</w:t>
            </w:r>
            <w:r>
              <w:rPr>
                <w:sz w:val="10"/>
                <w:szCs w:val="10"/>
              </w:rPr>
              <w:t xml:space="preserve"> and</w:t>
            </w:r>
            <w:r w:rsidRPr="000B162C">
              <w:rPr>
                <w:sz w:val="10"/>
                <w:szCs w:val="10"/>
              </w:rPr>
              <w:t xml:space="preserve"> </w:t>
            </w:r>
            <w:r w:rsidRPr="008415E8">
              <w:rPr>
                <w:sz w:val="10"/>
                <w:szCs w:val="10"/>
              </w:rPr>
              <w:t>provide other interesting data that reflects the school culture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Intimate ethnographic details, which go beyond what can be found online</w:t>
            </w:r>
            <w:r>
              <w:rPr>
                <w:sz w:val="10"/>
                <w:szCs w:val="10"/>
              </w:rPr>
              <w:t xml:space="preserve"> in multiple locations</w:t>
            </w:r>
            <w:r w:rsidRPr="000B162C">
              <w:rPr>
                <w:sz w:val="10"/>
                <w:szCs w:val="10"/>
              </w:rPr>
              <w:t>, are provided on community, school and student population</w:t>
            </w:r>
            <w:r>
              <w:rPr>
                <w:sz w:val="10"/>
                <w:szCs w:val="10"/>
              </w:rPr>
              <w:t xml:space="preserve"> that reflect the school culture</w:t>
            </w:r>
            <w:r w:rsidRPr="000B162C">
              <w:rPr>
                <w:sz w:val="10"/>
                <w:szCs w:val="10"/>
              </w:rPr>
              <w:t>.</w:t>
            </w:r>
          </w:p>
        </w:tc>
      </w:tr>
      <w:tr w:rsidR="004C7F5E" w:rsidRPr="000B162C" w:rsidTr="004C7F5E">
        <w:trPr>
          <w:trHeight w:val="528"/>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4: Unit Rationale</w:t>
            </w:r>
            <w:r w:rsidRPr="000B162C">
              <w:rPr>
                <w:bCs/>
                <w:sz w:val="10"/>
                <w:szCs w:val="10"/>
              </w:rPr>
              <w:t>: Enduring Understandings, Essential Questions, Rational for Instructional Strategies and Student Activities</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Rationale of the theme includes enduring understandings and essential questions and is aligned with standards, objectives, assessments, instructional strategies and student activities for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Rationale explains how the instructional strategies and student activities for all subjects are a good match for the theme’s enduring understandings and essential questions and are aligned with the standards, objectives and assessments across disciplines.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rationale is aligned with the standards, objectives, assessments, instruction and student activities across disciplines and nothing can be completed as a stand-alone subject.</w:t>
            </w:r>
          </w:p>
        </w:tc>
      </w:tr>
      <w:tr w:rsidR="004C7F5E" w:rsidRPr="000B162C" w:rsidTr="004C7F5E">
        <w:trPr>
          <w:trHeight w:val="636"/>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5: Unit Calendar: Objectives, Content &amp; ELD Standards, Assessments, Instruction &amp; Student Activities</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Unit calendar addresses the theme and identifies the objective, standards, student activities and assessment for each course on each 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Unit calendar addresses the theme and identifies the objective, standards, student activities and assessment for each day across content areas and combines curriculum for specific lessons.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unit calendar provides detail in how the theme integrates the content areas to address the daily objective, standards, student activities and assessments.</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b/>
                <w:bCs/>
                <w:sz w:val="10"/>
                <w:szCs w:val="10"/>
              </w:rPr>
            </w:pPr>
            <w:r w:rsidRPr="000B162C">
              <w:rPr>
                <w:b/>
                <w:bCs/>
                <w:sz w:val="10"/>
                <w:szCs w:val="10"/>
              </w:rPr>
              <w:t xml:space="preserve">6: Assessment Plan: </w:t>
            </w:r>
            <w:r w:rsidRPr="000B162C">
              <w:rPr>
                <w:bCs/>
                <w:sz w:val="10"/>
                <w:szCs w:val="10"/>
              </w:rPr>
              <w:t xml:space="preserve">Benchmarks (Diagnostic, Formative &amp; Summative), Expectation Tools (Templates, Graphic Org, Rubrics) &amp; Revision Supports (Self-Assess, Peer Review, Teacher Feedback) </w:t>
            </w:r>
          </w:p>
          <w:p w:rsidR="004C7F5E" w:rsidRPr="000B162C" w:rsidRDefault="004C7F5E" w:rsidP="004C7F5E">
            <w:pPr>
              <w:rPr>
                <w:b/>
                <w:bCs/>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assessment plan describes the benchmarks, expectation tools, and revision supports for each subject area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assessment plan describes the benchmarks, expectation tools, and revision supports for a cross-disciplined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assessment plan describes the benchmarks, expectation tools, and revision supports for multiple integrated thematic assessments.</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b/>
                <w:bCs/>
                <w:sz w:val="10"/>
                <w:szCs w:val="10"/>
              </w:rPr>
            </w:pPr>
            <w:r w:rsidRPr="000B162C">
              <w:rPr>
                <w:b/>
                <w:bCs/>
                <w:sz w:val="10"/>
                <w:szCs w:val="10"/>
              </w:rPr>
              <w:t>7: Cooperative Learning</w:t>
            </w:r>
          </w:p>
          <w:p w:rsidR="004C7F5E" w:rsidRPr="000B162C" w:rsidRDefault="004C7F5E" w:rsidP="004C7F5E">
            <w:pPr>
              <w:rPr>
                <w:b/>
                <w:bCs/>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5 elements are clearly used in a cooperative learning activity somewhere in one of the subject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965" w:rsidRPr="00860965" w:rsidRDefault="004C7F5E" w:rsidP="00860965">
            <w:pPr>
              <w:rPr>
                <w:sz w:val="10"/>
                <w:szCs w:val="10"/>
              </w:rPr>
            </w:pPr>
            <w:r w:rsidRPr="000B162C">
              <w:rPr>
                <w:sz w:val="10"/>
                <w:szCs w:val="10"/>
              </w:rPr>
              <w:t>A cooperat</w:t>
            </w:r>
            <w:r w:rsidR="00860965">
              <w:rPr>
                <w:sz w:val="10"/>
                <w:szCs w:val="10"/>
              </w:rPr>
              <w:t>ive learning activity with the 5</w:t>
            </w:r>
            <w:r w:rsidRPr="000B162C">
              <w:rPr>
                <w:sz w:val="10"/>
                <w:szCs w:val="10"/>
              </w:rPr>
              <w:t xml:space="preserve"> elements is used in</w:t>
            </w:r>
            <w:r w:rsidR="00860965">
              <w:rPr>
                <w:sz w:val="10"/>
                <w:szCs w:val="10"/>
              </w:rPr>
              <w:t xml:space="preserve"> an interdisciplinary activity: </w:t>
            </w:r>
            <w:r w:rsidR="00860965" w:rsidRPr="00860965">
              <w:rPr>
                <w:i/>
                <w:iCs/>
                <w:sz w:val="10"/>
                <w:szCs w:val="10"/>
              </w:rPr>
              <w:t>Positive Interdependence</w:t>
            </w:r>
            <w:r w:rsidR="00860965">
              <w:rPr>
                <w:sz w:val="10"/>
                <w:szCs w:val="10"/>
              </w:rPr>
              <w:t xml:space="preserve">, </w:t>
            </w:r>
            <w:r w:rsidR="00860965" w:rsidRPr="00860965">
              <w:rPr>
                <w:i/>
                <w:iCs/>
                <w:sz w:val="10"/>
                <w:szCs w:val="10"/>
              </w:rPr>
              <w:t>Individual and Group Accoun</w:t>
            </w:r>
            <w:r w:rsidR="00860965">
              <w:rPr>
                <w:i/>
                <w:iCs/>
                <w:sz w:val="10"/>
                <w:szCs w:val="10"/>
              </w:rPr>
              <w:t>t</w:t>
            </w:r>
            <w:r w:rsidR="00860965" w:rsidRPr="00860965">
              <w:rPr>
                <w:i/>
                <w:iCs/>
                <w:sz w:val="10"/>
                <w:szCs w:val="10"/>
              </w:rPr>
              <w:t>ability</w:t>
            </w:r>
            <w:r w:rsidR="00860965">
              <w:rPr>
                <w:sz w:val="10"/>
                <w:szCs w:val="10"/>
              </w:rPr>
              <w:t xml:space="preserve">, </w:t>
            </w:r>
            <w:r w:rsidR="00860965" w:rsidRPr="00860965">
              <w:rPr>
                <w:i/>
                <w:iCs/>
                <w:sz w:val="10"/>
                <w:szCs w:val="10"/>
              </w:rPr>
              <w:t>Group Processing</w:t>
            </w:r>
            <w:r w:rsidR="00860965">
              <w:rPr>
                <w:sz w:val="10"/>
                <w:szCs w:val="10"/>
              </w:rPr>
              <w:t xml:space="preserve">, </w:t>
            </w:r>
            <w:r w:rsidR="00860965" w:rsidRPr="00860965">
              <w:rPr>
                <w:i/>
                <w:iCs/>
                <w:sz w:val="10"/>
                <w:szCs w:val="10"/>
              </w:rPr>
              <w:t>Social Skills</w:t>
            </w:r>
            <w:r w:rsidR="00860965">
              <w:rPr>
                <w:sz w:val="10"/>
                <w:szCs w:val="10"/>
              </w:rPr>
              <w:t xml:space="preserve"> and </w:t>
            </w:r>
            <w:r w:rsidR="00860965" w:rsidRPr="00860965">
              <w:rPr>
                <w:i/>
                <w:iCs/>
                <w:sz w:val="10"/>
                <w:szCs w:val="10"/>
              </w:rPr>
              <w:t>Face-to-Face Interaction</w:t>
            </w:r>
          </w:p>
          <w:p w:rsidR="004C7F5E" w:rsidRPr="000B162C" w:rsidRDefault="004C7F5E" w:rsidP="004C7F5E">
            <w:pPr>
              <w:rPr>
                <w:sz w:val="10"/>
                <w:szCs w:val="1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Multiple cooperative learning activities are used in integrated thematic activities.</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8: Technology Applications</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Technology is consumed and produced in each subject by students and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Technology is consumed and produced across subjects to address the theme by students and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Technology is consumed and produced as a tool by teachers &amp; students to address an essential question using multiple subjects.</w:t>
            </w:r>
          </w:p>
        </w:tc>
      </w:tr>
      <w:tr w:rsidR="004C7F5E" w:rsidRPr="000B162C" w:rsidTr="004C7F5E">
        <w:trPr>
          <w:trHeight w:val="519"/>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9. Art Component</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Art is consumed and produced in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Art is consumed and produced across subjects to address the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Art is consumed and produced as a tool to address an essential question using multiple subjects.</w:t>
            </w:r>
          </w:p>
        </w:tc>
      </w:tr>
      <w:tr w:rsidR="004C7F5E" w:rsidRPr="000B162C" w:rsidTr="004C7F5E">
        <w:trPr>
          <w:trHeight w:val="537"/>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10: Social Justice &amp; Equity</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Each subject area teaches students about Social Justice &amp; Equity in their context.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Social Justice &amp; Equity are taught by combined subject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An essential question is addressed using multiple subjects to improve Social Justice &amp; Equity in a specific setting.</w:t>
            </w:r>
          </w:p>
        </w:tc>
      </w:tr>
      <w:tr w:rsidR="004C7F5E" w:rsidRPr="000B162C" w:rsidTr="004C7F5E">
        <w:trPr>
          <w:trHeight w:val="402"/>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11: Service Learning</w:t>
            </w:r>
            <w:r w:rsidRPr="000B162C">
              <w:rPr>
                <w:bCs/>
                <w:sz w:val="10"/>
                <w:szCs w:val="10"/>
              </w:rPr>
              <w:t>: Using all 5 components – investigation, planning/preparation, implementation, reflection and demonstration</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Service Learning is used in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Service Learning is used across subjects to address the 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Service Learning is used as a tool to address an essential question using multiple subjects.</w:t>
            </w:r>
          </w:p>
        </w:tc>
      </w:tr>
      <w:tr w:rsidR="004C7F5E" w:rsidRPr="000B162C" w:rsidTr="004C7F5E">
        <w:trPr>
          <w:trHeight w:val="789"/>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B212C8" w:rsidP="004C7F5E">
            <w:pPr>
              <w:rPr>
                <w:b/>
                <w:bCs/>
                <w:sz w:val="10"/>
                <w:szCs w:val="10"/>
              </w:rPr>
            </w:pPr>
            <w:r>
              <w:rPr>
                <w:b/>
                <w:bCs/>
                <w:sz w:val="10"/>
                <w:szCs w:val="10"/>
              </w:rPr>
              <w:t>12, 14 &amp; 16</w:t>
            </w:r>
            <w:r w:rsidR="004C7F5E" w:rsidRPr="000B162C">
              <w:rPr>
                <w:b/>
                <w:bCs/>
                <w:sz w:val="10"/>
                <w:szCs w:val="10"/>
              </w:rPr>
              <w:t>: Student Descriptions:</w:t>
            </w:r>
            <w:r w:rsidR="004C7F5E" w:rsidRPr="000B162C">
              <w:rPr>
                <w:bCs/>
                <w:sz w:val="10"/>
                <w:szCs w:val="10"/>
              </w:rPr>
              <w:t xml:space="preserve"> The readiness level, interests and learning profiles for the Whole Class, ELL, Student with Special</w:t>
            </w:r>
            <w:r w:rsidR="004C7F5E" w:rsidRPr="000B162C">
              <w:rPr>
                <w:b/>
                <w:bCs/>
                <w:sz w:val="10"/>
                <w:szCs w:val="10"/>
              </w:rPr>
              <w:t xml:space="preserve"> </w:t>
            </w:r>
            <w:r w:rsidR="004C7F5E" w:rsidRPr="000B162C">
              <w:rPr>
                <w:bCs/>
                <w:sz w:val="10"/>
                <w:szCs w:val="10"/>
              </w:rPr>
              <w:t>Needs &amp; Other Student of Choice</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is provided for the whole class and 2 specific students for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is provided for the whole class and 2 specific students for each subject as well as combined subject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is provided for the whole class and 2 specific students for each subject, combined subject activities as well as how one subject may support another subject.</w:t>
            </w:r>
          </w:p>
        </w:tc>
      </w:tr>
      <w:tr w:rsidR="004C7F5E" w:rsidRPr="000B162C" w:rsidTr="004C7F5E">
        <w:trPr>
          <w:trHeight w:val="60"/>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B212C8" w:rsidP="004C7F5E">
            <w:pPr>
              <w:rPr>
                <w:sz w:val="10"/>
                <w:szCs w:val="10"/>
              </w:rPr>
            </w:pPr>
            <w:r>
              <w:rPr>
                <w:b/>
                <w:bCs/>
                <w:sz w:val="10"/>
                <w:szCs w:val="10"/>
              </w:rPr>
              <w:t>13, 15- &amp; 1</w:t>
            </w:r>
            <w:r w:rsidR="004C7F5E" w:rsidRPr="000B162C">
              <w:rPr>
                <w:b/>
                <w:bCs/>
                <w:sz w:val="10"/>
                <w:szCs w:val="10"/>
              </w:rPr>
              <w:t>7: Differentiation Strategies:</w:t>
            </w:r>
            <w:r w:rsidR="004C7F5E" w:rsidRPr="000B162C">
              <w:rPr>
                <w:bCs/>
                <w:sz w:val="10"/>
                <w:szCs w:val="10"/>
              </w:rPr>
              <w:t xml:space="preserve"> for an ELL, Student w/ and IEP, &amp; Other Student of Choice based on readiness level, interest &amp; learning profile</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A complete description of strategies </w:t>
            </w:r>
            <w:r>
              <w:rPr>
                <w:sz w:val="10"/>
                <w:szCs w:val="10"/>
              </w:rPr>
              <w:t>are described that</w:t>
            </w:r>
            <w:r w:rsidRPr="000B162C">
              <w:rPr>
                <w:sz w:val="10"/>
                <w:szCs w:val="10"/>
              </w:rPr>
              <w:t xml:space="preserve"> can be used to maximize the students’ learning for each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A complete description of strategies that can be used to maximize the students’ learning for each subject as well as combined subject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A complete description of strategies </w:t>
            </w:r>
            <w:r>
              <w:rPr>
                <w:sz w:val="10"/>
                <w:szCs w:val="10"/>
              </w:rPr>
              <w:t>that</w:t>
            </w:r>
            <w:r w:rsidRPr="000B162C">
              <w:rPr>
                <w:sz w:val="10"/>
                <w:szCs w:val="10"/>
              </w:rPr>
              <w:t xml:space="preserve"> can be used to maximize the students</w:t>
            </w:r>
            <w:r>
              <w:rPr>
                <w:sz w:val="10"/>
                <w:szCs w:val="10"/>
              </w:rPr>
              <w:t>’</w:t>
            </w:r>
            <w:r w:rsidRPr="000B162C">
              <w:rPr>
                <w:sz w:val="10"/>
                <w:szCs w:val="10"/>
              </w:rPr>
              <w:t xml:space="preserve"> learning for each subject, combined subject activities as well as how one subject may support another subject.</w:t>
            </w:r>
          </w:p>
        </w:tc>
      </w:tr>
      <w:tr w:rsidR="004C7F5E" w:rsidRPr="000B162C" w:rsidTr="004C7F5E">
        <w:trPr>
          <w:trHeight w:val="267"/>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b/>
                <w:bCs/>
                <w:sz w:val="10"/>
                <w:szCs w:val="10"/>
              </w:rPr>
              <w:t>18: Group Evaluation</w:t>
            </w:r>
          </w:p>
          <w:p w:rsidR="004C7F5E" w:rsidRPr="000B162C" w:rsidRDefault="004C7F5E" w:rsidP="004C7F5E">
            <w:pPr>
              <w:rPr>
                <w:sz w:val="10"/>
                <w:szCs w:val="10"/>
              </w:rPr>
            </w:pPr>
            <w:r w:rsidRPr="000B162C">
              <w:rPr>
                <w:sz w:val="10"/>
                <w:szCs w:val="10"/>
              </w:rPr>
              <w:t>Leader:</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group evaluation is turned in and represents one teacher’s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The team contributed individually to the group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sidRPr="000B162C">
              <w:rPr>
                <w:sz w:val="10"/>
                <w:szCs w:val="10"/>
              </w:rPr>
              <w:t xml:space="preserve">The </w:t>
            </w:r>
            <w:r>
              <w:rPr>
                <w:sz w:val="10"/>
                <w:szCs w:val="10"/>
              </w:rPr>
              <w:t xml:space="preserve">whole </w:t>
            </w:r>
            <w:r w:rsidRPr="000B162C">
              <w:rPr>
                <w:sz w:val="10"/>
                <w:szCs w:val="10"/>
              </w:rPr>
              <w:t xml:space="preserve">team worked together to </w:t>
            </w:r>
            <w:r>
              <w:rPr>
                <w:sz w:val="10"/>
                <w:szCs w:val="10"/>
              </w:rPr>
              <w:t xml:space="preserve">complete the </w:t>
            </w:r>
            <w:r w:rsidRPr="000B162C">
              <w:rPr>
                <w:sz w:val="10"/>
                <w:szCs w:val="10"/>
              </w:rPr>
              <w:t>self-assess</w:t>
            </w:r>
            <w:r>
              <w:rPr>
                <w:sz w:val="10"/>
                <w:szCs w:val="10"/>
              </w:rPr>
              <w:t>ment</w:t>
            </w:r>
            <w:r w:rsidRPr="000B162C">
              <w:rPr>
                <w:sz w:val="10"/>
                <w:szCs w:val="10"/>
              </w:rPr>
              <w:t xml:space="preserve"> </w:t>
            </w:r>
            <w:r>
              <w:rPr>
                <w:sz w:val="10"/>
                <w:szCs w:val="10"/>
              </w:rPr>
              <w:t>with</w:t>
            </w:r>
            <w:r w:rsidRPr="000B162C">
              <w:rPr>
                <w:sz w:val="10"/>
                <w:szCs w:val="10"/>
              </w:rPr>
              <w:t xml:space="preserve"> evidence.</w:t>
            </w:r>
          </w:p>
        </w:tc>
      </w:tr>
      <w:tr w:rsidR="004C7F5E" w:rsidRPr="000B162C" w:rsidTr="004C7F5E">
        <w:trPr>
          <w:trHeight w:val="267"/>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b/>
                <w:bCs/>
                <w:sz w:val="10"/>
                <w:szCs w:val="10"/>
              </w:rPr>
            </w:pPr>
            <w:r>
              <w:rPr>
                <w:b/>
                <w:bCs/>
                <w:sz w:val="10"/>
                <w:szCs w:val="10"/>
              </w:rPr>
              <w:t>19: Peer Evaluation</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Pr>
                <w:sz w:val="10"/>
                <w:szCs w:val="10"/>
              </w:rPr>
              <w:t>Half of the team provided a peer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Pr>
                <w:sz w:val="10"/>
                <w:szCs w:val="10"/>
              </w:rPr>
              <w:t>All of the team members provided a peer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Pr="000B162C" w:rsidRDefault="004C7F5E" w:rsidP="004C7F5E">
            <w:pPr>
              <w:rPr>
                <w:sz w:val="10"/>
                <w:szCs w:val="10"/>
              </w:rPr>
            </w:pPr>
            <w:r>
              <w:rPr>
                <w:sz w:val="10"/>
                <w:szCs w:val="10"/>
              </w:rPr>
              <w:t>All of the team members provided a detail peer evaluation with evidence.</w:t>
            </w:r>
          </w:p>
        </w:tc>
      </w:tr>
      <w:tr w:rsidR="004C7F5E" w:rsidRPr="000B162C" w:rsidTr="004C7F5E">
        <w:trPr>
          <w:trHeight w:val="19"/>
        </w:trPr>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b/>
                <w:bCs/>
                <w:sz w:val="10"/>
                <w:szCs w:val="10"/>
              </w:rPr>
            </w:pPr>
            <w:r>
              <w:rPr>
                <w:b/>
                <w:bCs/>
                <w:sz w:val="10"/>
                <w:szCs w:val="10"/>
              </w:rPr>
              <w:t>20. ITU Presentation</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sz w:val="10"/>
                <w:szCs w:val="10"/>
              </w:rPr>
            </w:pPr>
            <w:r>
              <w:rPr>
                <w:sz w:val="10"/>
                <w:szCs w:val="10"/>
              </w:rPr>
              <w:t>All team members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sz w:val="10"/>
                <w:szCs w:val="10"/>
              </w:rPr>
            </w:pPr>
            <w:r>
              <w:rPr>
                <w:sz w:val="10"/>
                <w:szCs w:val="10"/>
              </w:rPr>
              <w:t>All team members present and meet presentation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F5E" w:rsidRDefault="004C7F5E" w:rsidP="004C7F5E">
            <w:pPr>
              <w:rPr>
                <w:sz w:val="10"/>
                <w:szCs w:val="10"/>
              </w:rPr>
            </w:pPr>
            <w:r>
              <w:rPr>
                <w:sz w:val="10"/>
                <w:szCs w:val="10"/>
              </w:rPr>
              <w:t>All team members exceed presentation goals.</w:t>
            </w:r>
          </w:p>
        </w:tc>
      </w:tr>
    </w:tbl>
    <w:p w:rsidR="004C7F5E" w:rsidRPr="000B162C" w:rsidRDefault="004C7F5E" w:rsidP="004C7F5E">
      <w:pPr>
        <w:rPr>
          <w:sz w:val="10"/>
          <w:szCs w:val="10"/>
        </w:rPr>
      </w:pPr>
    </w:p>
    <w:p w:rsidR="004C7F5E" w:rsidRDefault="004C7F5E">
      <w:r>
        <w:br w:type="page"/>
      </w:r>
    </w:p>
    <w:p w:rsidR="004C7F5E" w:rsidRPr="003A212E" w:rsidRDefault="004C7F5E" w:rsidP="004C7F5E">
      <w:pPr>
        <w:jc w:val="center"/>
        <w:rPr>
          <w:rFonts w:cs="Arial"/>
          <w:b/>
        </w:rPr>
      </w:pPr>
      <w:r w:rsidRPr="003A212E">
        <w:rPr>
          <w:rFonts w:cs="Arial"/>
          <w:b/>
        </w:rPr>
        <w:t>ITU Peer Review Form</w:t>
      </w:r>
    </w:p>
    <w:p w:rsidR="004C7F5E" w:rsidRDefault="004C7F5E" w:rsidP="004C7F5E">
      <w:pPr>
        <w:rPr>
          <w:rFonts w:cs="Arial"/>
          <w:b/>
          <w:bCs/>
        </w:rPr>
      </w:pPr>
    </w:p>
    <w:p w:rsidR="004C7F5E" w:rsidRPr="00140246" w:rsidRDefault="004C7F5E" w:rsidP="004C7F5E">
      <w:pPr>
        <w:rPr>
          <w:rFonts w:cs="Arial"/>
          <w:b/>
          <w:bCs/>
          <w:u w:val="single"/>
        </w:rPr>
      </w:pPr>
      <w:r w:rsidRPr="00140246">
        <w:rPr>
          <w:rFonts w:cs="Arial"/>
          <w:b/>
          <w:bCs/>
          <w:highlight w:val="lightGray"/>
          <w:u w:val="single"/>
        </w:rPr>
        <w:t>ITU INTRODUCTION</w:t>
      </w:r>
    </w:p>
    <w:p w:rsidR="004C7F5E" w:rsidRPr="003A212E" w:rsidRDefault="004C7F5E" w:rsidP="004C7F5E">
      <w:pPr>
        <w:rPr>
          <w:rFonts w:cs="Arial"/>
        </w:rPr>
      </w:pPr>
      <w:r w:rsidRPr="003A212E">
        <w:rPr>
          <w:rFonts w:cs="Arial"/>
          <w:b/>
          <w:bCs/>
        </w:rPr>
        <w:t>1: Theme for ITU</w:t>
      </w:r>
    </w:p>
    <w:p w:rsidR="004C7F5E" w:rsidRPr="003A212E" w:rsidRDefault="004C7F5E" w:rsidP="004C7F5E">
      <w:pPr>
        <w:rPr>
          <w:rFonts w:cs="Arial"/>
        </w:rPr>
      </w:pPr>
      <w:r>
        <w:rPr>
          <w:rFonts w:cs="Arial"/>
        </w:rPr>
        <w:t xml:space="preserve">a. </w:t>
      </w:r>
      <w:r w:rsidRPr="003A212E">
        <w:rPr>
          <w:rFonts w:cs="Arial"/>
        </w:rPr>
        <w:t xml:space="preserve">Do the authors describe a theme </w:t>
      </w:r>
      <w:r>
        <w:rPr>
          <w:rFonts w:cs="Arial"/>
        </w:rPr>
        <w:t xml:space="preserve">that </w:t>
      </w:r>
      <w:r w:rsidRPr="003A212E">
        <w:rPr>
          <w:rFonts w:cs="Arial"/>
        </w:rPr>
        <w:t>can only be addressed by combining skills and knowledge of different subjects?</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 xml:space="preserve">If no, provide feedback to the author to indicate what </w:t>
      </w:r>
      <w:r>
        <w:rPr>
          <w:rFonts w:cs="Arial"/>
          <w:b/>
        </w:rPr>
        <w:t>information is missing/</w:t>
      </w:r>
      <w:r w:rsidRPr="003A212E">
        <w:rPr>
          <w:rFonts w:cs="Arial"/>
          <w:b/>
        </w:rPr>
        <w:t>incomplete</w:t>
      </w:r>
      <w:r>
        <w:rPr>
          <w:rFonts w:cs="Arial"/>
          <w:b/>
        </w:rPr>
        <w:t xml:space="preserve"> and provide suggestions on how the authors could make ITU Theme better</w:t>
      </w:r>
      <w:r w:rsidRPr="003A212E">
        <w:rPr>
          <w:rFonts w:cs="Arial"/>
          <w:b/>
        </w:rPr>
        <w:t xml:space="preserve">: </w:t>
      </w:r>
    </w:p>
    <w:p w:rsidR="004C7F5E" w:rsidRDefault="004C7F5E" w:rsidP="004C7F5E">
      <w:pPr>
        <w:rPr>
          <w:rFonts w:cs="Arial"/>
          <w:b/>
        </w:rPr>
      </w:pPr>
    </w:p>
    <w:p w:rsidR="004C7F5E" w:rsidRPr="003A212E" w:rsidRDefault="004C7F5E" w:rsidP="004C7F5E">
      <w:pPr>
        <w:rPr>
          <w:rFonts w:cs="Arial"/>
          <w:b/>
          <w:bCs/>
        </w:rPr>
      </w:pPr>
      <w:r>
        <w:rPr>
          <w:rFonts w:cs="Arial"/>
          <w:b/>
          <w:bCs/>
        </w:rPr>
        <w:t>2: Website Home-</w:t>
      </w:r>
      <w:r w:rsidRPr="003A212E">
        <w:rPr>
          <w:rFonts w:cs="Arial"/>
          <w:b/>
          <w:bCs/>
        </w:rPr>
        <w:t>Page &amp; Navigational Design</w:t>
      </w:r>
    </w:p>
    <w:p w:rsidR="004C7F5E" w:rsidRDefault="004C7F5E" w:rsidP="004C7F5E">
      <w:pPr>
        <w:rPr>
          <w:rFonts w:cs="Arial"/>
          <w:bCs/>
        </w:rPr>
      </w:pPr>
      <w:r>
        <w:rPr>
          <w:rFonts w:cs="Arial"/>
          <w:bCs/>
        </w:rPr>
        <w:t>a. Did the authors create a welcoming and engaging homepage for their ITU Website?</w:t>
      </w:r>
    </w:p>
    <w:p w:rsidR="004C7F5E" w:rsidRDefault="004C7F5E" w:rsidP="004C7F5E">
      <w:pPr>
        <w:rPr>
          <w:rFonts w:cs="Arial"/>
        </w:rPr>
      </w:pPr>
      <w:r>
        <w:rPr>
          <w:rFonts w:cs="Arial"/>
          <w:bCs/>
        </w:rPr>
        <w:t xml:space="preserve">b. </w:t>
      </w:r>
      <w:r w:rsidRPr="003A212E">
        <w:rPr>
          <w:rFonts w:cs="Arial"/>
          <w:bCs/>
        </w:rPr>
        <w:t xml:space="preserve">Do the authors </w:t>
      </w:r>
      <w:r>
        <w:rPr>
          <w:rFonts w:cs="Arial"/>
        </w:rPr>
        <w:t>integrate the subject areas</w:t>
      </w:r>
      <w:r w:rsidRPr="003A212E">
        <w:rPr>
          <w:rFonts w:cs="Arial"/>
        </w:rPr>
        <w:t xml:space="preserve"> to </w:t>
      </w:r>
      <w:r>
        <w:rPr>
          <w:rFonts w:cs="Arial"/>
        </w:rPr>
        <w:t xml:space="preserve">address the enduring understandings and to </w:t>
      </w:r>
      <w:r w:rsidRPr="003A212E">
        <w:rPr>
          <w:rFonts w:cs="Arial"/>
        </w:rPr>
        <w:t>answer the essential question</w:t>
      </w:r>
      <w:r>
        <w:rPr>
          <w:rFonts w:cs="Arial"/>
        </w:rPr>
        <w:t xml:space="preserve">? </w:t>
      </w:r>
    </w:p>
    <w:p w:rsidR="004C7F5E" w:rsidRPr="003A212E" w:rsidRDefault="004C7F5E" w:rsidP="004C7F5E">
      <w:pPr>
        <w:rPr>
          <w:rFonts w:cs="Arial"/>
        </w:rPr>
      </w:pPr>
      <w:r>
        <w:rPr>
          <w:rFonts w:cs="Arial"/>
        </w:rPr>
        <w:t>Is the</w:t>
      </w:r>
      <w:r w:rsidRPr="003A212E">
        <w:rPr>
          <w:rFonts w:cs="Arial"/>
        </w:rPr>
        <w:t xml:space="preserve"> website </w:t>
      </w:r>
      <w:r>
        <w:rPr>
          <w:rFonts w:cs="Arial"/>
        </w:rPr>
        <w:t>user friendly, so that</w:t>
      </w:r>
      <w:r w:rsidRPr="003A212E">
        <w:rPr>
          <w:rFonts w:cs="Arial"/>
        </w:rPr>
        <w:t xml:space="preserve"> s</w:t>
      </w:r>
      <w:r>
        <w:rPr>
          <w:rFonts w:cs="Arial"/>
        </w:rPr>
        <w:t>tudents, parents and colleagues can easily access information?</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this homepage ad the navigational design more intuitive and user friendly</w:t>
      </w:r>
      <w:r w:rsidRPr="003A212E">
        <w:rPr>
          <w:rFonts w:cs="Arial"/>
          <w:b/>
        </w:rPr>
        <w:t xml:space="preserve">: </w:t>
      </w:r>
    </w:p>
    <w:p w:rsidR="004C7F5E" w:rsidRDefault="004C7F5E" w:rsidP="004C7F5E">
      <w:pPr>
        <w:rPr>
          <w:rFonts w:cs="Arial"/>
          <w:b/>
        </w:rPr>
      </w:pPr>
    </w:p>
    <w:p w:rsidR="004C7F5E" w:rsidRPr="003A212E" w:rsidRDefault="004C7F5E" w:rsidP="004C7F5E">
      <w:pPr>
        <w:rPr>
          <w:rFonts w:cs="Arial"/>
        </w:rPr>
      </w:pPr>
      <w:r>
        <w:rPr>
          <w:rFonts w:cs="Arial"/>
          <w:b/>
          <w:bCs/>
        </w:rPr>
        <w:t>3:</w:t>
      </w:r>
      <w:r w:rsidRPr="003A212E">
        <w:rPr>
          <w:rFonts w:cs="Arial"/>
          <w:b/>
          <w:bCs/>
        </w:rPr>
        <w:t xml:space="preserve"> Context Info</w:t>
      </w:r>
      <w:r>
        <w:rPr>
          <w:rFonts w:cs="Arial"/>
          <w:b/>
          <w:bCs/>
        </w:rPr>
        <w:t>rmation</w:t>
      </w:r>
      <w:r w:rsidRPr="003A212E">
        <w:rPr>
          <w:rFonts w:cs="Arial"/>
          <w:b/>
          <w:bCs/>
        </w:rPr>
        <w:t xml:space="preserve">: Community, School &amp; Student Population </w:t>
      </w:r>
    </w:p>
    <w:p w:rsidR="004C7F5E" w:rsidRDefault="004C7F5E" w:rsidP="004C7F5E">
      <w:pPr>
        <w:rPr>
          <w:rFonts w:cs="Arial"/>
        </w:rPr>
      </w:pPr>
      <w:r>
        <w:rPr>
          <w:rFonts w:cs="Arial"/>
        </w:rPr>
        <w:t>a. Does the website provide i</w:t>
      </w:r>
      <w:r w:rsidRPr="003A212E">
        <w:rPr>
          <w:rFonts w:cs="Arial"/>
        </w:rPr>
        <w:t>ntimate ethnographic details</w:t>
      </w:r>
      <w:r>
        <w:rPr>
          <w:rFonts w:cs="Arial"/>
        </w:rPr>
        <w:t xml:space="preserve"> about the community, school and student population</w:t>
      </w:r>
      <w:r w:rsidRPr="003A212E">
        <w:rPr>
          <w:rFonts w:cs="Arial"/>
        </w:rPr>
        <w:t>, which go</w:t>
      </w:r>
      <w:r>
        <w:rPr>
          <w:rFonts w:cs="Arial"/>
        </w:rPr>
        <w:t>es</w:t>
      </w:r>
      <w:r w:rsidRPr="003A212E">
        <w:rPr>
          <w:rFonts w:cs="Arial"/>
        </w:rPr>
        <w:t xml:space="preserve"> beyond what can be found online</w:t>
      </w:r>
      <w:r>
        <w:rPr>
          <w:rFonts w:cs="Arial"/>
        </w:rPr>
        <w:t>?</w:t>
      </w:r>
    </w:p>
    <w:p w:rsidR="004C7F5E" w:rsidRPr="00E369D7" w:rsidRDefault="004C7F5E" w:rsidP="004C7F5E">
      <w:pPr>
        <w:rPr>
          <w:rFonts w:cs="Arial"/>
        </w:rPr>
      </w:pPr>
      <w:r>
        <w:rPr>
          <w:rFonts w:cs="Arial"/>
        </w:rPr>
        <w:t xml:space="preserve">b. </w:t>
      </w:r>
      <w:r w:rsidRPr="00E369D7">
        <w:rPr>
          <w:rFonts w:cs="Arial"/>
        </w:rPr>
        <w:t>Does the context information include visual images, school document</w:t>
      </w:r>
      <w:r>
        <w:rPr>
          <w:rFonts w:cs="Arial"/>
        </w:rPr>
        <w:t>s, quotes from school personnel/</w:t>
      </w:r>
      <w:r w:rsidRPr="00E369D7">
        <w:rPr>
          <w:rFonts w:cs="Arial"/>
        </w:rPr>
        <w:t>students and</w:t>
      </w:r>
      <w:r>
        <w:rPr>
          <w:rFonts w:cs="Arial"/>
        </w:rPr>
        <w:t xml:space="preserve"> provide</w:t>
      </w:r>
      <w:r w:rsidRPr="00E369D7">
        <w:rPr>
          <w:rFonts w:cs="Arial"/>
        </w:rPr>
        <w:t xml:space="preserve"> other </w:t>
      </w:r>
      <w:r>
        <w:rPr>
          <w:rFonts w:cs="Arial"/>
        </w:rPr>
        <w:t xml:space="preserve">interesting </w:t>
      </w:r>
      <w:r w:rsidRPr="00E369D7">
        <w:rPr>
          <w:rFonts w:cs="Arial"/>
        </w:rPr>
        <w:t>data</w:t>
      </w:r>
      <w:r>
        <w:rPr>
          <w:rFonts w:cs="Arial"/>
        </w:rPr>
        <w:t xml:space="preserve"> that reflects the school culture</w:t>
      </w:r>
      <w:r w:rsidRPr="00E369D7">
        <w:rPr>
          <w:rFonts w:cs="Arial"/>
        </w:rPr>
        <w:t xml:space="preserve">? </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 xml:space="preserve">context </w:t>
      </w:r>
      <w:r w:rsidRPr="003A212E">
        <w:rPr>
          <w:rFonts w:cs="Arial"/>
          <w:b/>
        </w:rPr>
        <w:t>information is missing and/or incomplete</w:t>
      </w:r>
      <w:r>
        <w:rPr>
          <w:rFonts w:cs="Arial"/>
          <w:b/>
        </w:rPr>
        <w:t xml:space="preserve"> and provide suggestions on how the authors could make the context information more engaging</w:t>
      </w:r>
      <w:r w:rsidRPr="003A212E">
        <w:rPr>
          <w:rFonts w:cs="Arial"/>
          <w:b/>
        </w:rPr>
        <w:t xml:space="preserve">: </w:t>
      </w:r>
    </w:p>
    <w:p w:rsidR="004C7F5E" w:rsidRDefault="004C7F5E" w:rsidP="004C7F5E">
      <w:pPr>
        <w:rPr>
          <w:rFonts w:cs="Arial"/>
          <w:b/>
        </w:rPr>
      </w:pPr>
    </w:p>
    <w:p w:rsidR="004C7F5E" w:rsidRPr="00140246" w:rsidRDefault="004C7F5E" w:rsidP="004C7F5E">
      <w:pPr>
        <w:rPr>
          <w:rFonts w:cs="Arial"/>
          <w:b/>
          <w:bCs/>
          <w:u w:val="single"/>
        </w:rPr>
      </w:pPr>
      <w:r w:rsidRPr="00140246">
        <w:rPr>
          <w:rFonts w:cs="Arial"/>
          <w:b/>
          <w:bCs/>
          <w:highlight w:val="lightGray"/>
          <w:u w:val="single"/>
        </w:rPr>
        <w:t>ITU OVERVIEW</w:t>
      </w:r>
    </w:p>
    <w:p w:rsidR="004C7F5E" w:rsidRPr="007A7BA8" w:rsidRDefault="004C7F5E" w:rsidP="004C7F5E">
      <w:pPr>
        <w:rPr>
          <w:rFonts w:cs="Arial"/>
          <w:b/>
          <w:bCs/>
        </w:rPr>
      </w:pPr>
      <w:r w:rsidRPr="007A7BA8">
        <w:rPr>
          <w:rFonts w:cs="Arial"/>
          <w:b/>
          <w:bCs/>
        </w:rPr>
        <w:t>4: Unit Rationale</w:t>
      </w:r>
    </w:p>
    <w:p w:rsidR="004C7F5E" w:rsidRPr="007A7BA8" w:rsidRDefault="004C7F5E" w:rsidP="004C7F5E">
      <w:pPr>
        <w:rPr>
          <w:rFonts w:cs="Arial"/>
        </w:rPr>
      </w:pPr>
      <w:r>
        <w:rPr>
          <w:rFonts w:cs="Arial"/>
        </w:rPr>
        <w:t xml:space="preserve">a. </w:t>
      </w:r>
      <w:r w:rsidRPr="007A7BA8">
        <w:rPr>
          <w:rFonts w:cs="Arial"/>
        </w:rPr>
        <w:t xml:space="preserve">Did the authors provide an </w:t>
      </w:r>
      <w:r w:rsidRPr="007A7BA8">
        <w:rPr>
          <w:rFonts w:cs="Arial"/>
          <w:bCs/>
        </w:rPr>
        <w:t>Enduring Understandings, Essential Questions, and Rationale for Instructional Strategies and Student Activities?</w:t>
      </w:r>
    </w:p>
    <w:p w:rsidR="004C7F5E" w:rsidRPr="007A7BA8" w:rsidRDefault="004C7F5E" w:rsidP="004C7F5E">
      <w:pPr>
        <w:rPr>
          <w:rFonts w:cs="Arial"/>
          <w:b/>
        </w:rPr>
      </w:pPr>
      <w:r>
        <w:rPr>
          <w:rFonts w:cs="Arial"/>
        </w:rPr>
        <w:t xml:space="preserve">b. </w:t>
      </w:r>
      <w:r w:rsidRPr="007A7BA8">
        <w:rPr>
          <w:rFonts w:cs="Arial"/>
        </w:rPr>
        <w:t>Is the rationale aligned with the standards, objectives, assessments, instructional strategies and student activities across disciplines to the point that nothing can be completed as a stand-alone subject?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ITU Rationale better</w:t>
      </w:r>
      <w:r w:rsidRPr="003A212E">
        <w:rPr>
          <w:rFonts w:cs="Arial"/>
          <w:b/>
        </w:rPr>
        <w:t xml:space="preserve">: </w:t>
      </w:r>
    </w:p>
    <w:p w:rsidR="004C7F5E" w:rsidRDefault="004C7F5E" w:rsidP="004C7F5E">
      <w:pPr>
        <w:rPr>
          <w:rFonts w:cs="Arial"/>
          <w:b/>
          <w:bCs/>
        </w:rPr>
      </w:pPr>
    </w:p>
    <w:p w:rsidR="004C7F5E" w:rsidRPr="007A7BA8" w:rsidRDefault="004C7F5E" w:rsidP="004C7F5E">
      <w:pPr>
        <w:rPr>
          <w:rFonts w:cs="Arial"/>
        </w:rPr>
      </w:pPr>
      <w:r w:rsidRPr="007A7BA8">
        <w:rPr>
          <w:rFonts w:cs="Arial"/>
          <w:b/>
          <w:bCs/>
        </w:rPr>
        <w:t>5: Unit Calendar: Objectives, Content &amp; ELD Standards, Assessments, Instruction &amp; Student Activities</w:t>
      </w:r>
    </w:p>
    <w:p w:rsidR="004C7F5E" w:rsidRPr="007A7BA8" w:rsidRDefault="004C7F5E" w:rsidP="004C7F5E">
      <w:pPr>
        <w:rPr>
          <w:rFonts w:cs="Arial"/>
          <w:b/>
        </w:rPr>
      </w:pPr>
      <w:r>
        <w:rPr>
          <w:rFonts w:cs="Arial"/>
        </w:rPr>
        <w:t>a. Did the authors provide a detailed</w:t>
      </w:r>
      <w:r w:rsidRPr="007A7BA8">
        <w:rPr>
          <w:rFonts w:cs="Arial"/>
        </w:rPr>
        <w:t xml:space="preserve"> unit calendar provides </w:t>
      </w:r>
      <w:r>
        <w:rPr>
          <w:rFonts w:cs="Arial"/>
        </w:rPr>
        <w:t>that identifies</w:t>
      </w:r>
      <w:r w:rsidRPr="007A7BA8">
        <w:rPr>
          <w:rFonts w:cs="Arial"/>
        </w:rPr>
        <w:t xml:space="preserve"> how the theme integrates the content areas to address the daily objective, standards, student activities and assessments</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ITU Calendar better</w:t>
      </w:r>
      <w:r w:rsidRPr="003A212E">
        <w:rPr>
          <w:rFonts w:cs="Arial"/>
          <w:b/>
        </w:rPr>
        <w:t xml:space="preserve">: </w:t>
      </w:r>
    </w:p>
    <w:p w:rsidR="004C7F5E" w:rsidRDefault="004C7F5E" w:rsidP="004C7F5E">
      <w:pPr>
        <w:rPr>
          <w:rFonts w:cs="Arial"/>
          <w:b/>
        </w:rPr>
      </w:pPr>
    </w:p>
    <w:p w:rsidR="004C7F5E" w:rsidRPr="007A7BA8" w:rsidRDefault="004C7F5E" w:rsidP="004C7F5E">
      <w:pPr>
        <w:rPr>
          <w:rFonts w:cs="Arial"/>
          <w:b/>
          <w:bCs/>
        </w:rPr>
      </w:pPr>
      <w:r w:rsidRPr="007A7BA8">
        <w:rPr>
          <w:rFonts w:cs="Arial"/>
          <w:b/>
          <w:bCs/>
        </w:rPr>
        <w:t xml:space="preserve">6: Assessment Plan </w:t>
      </w:r>
    </w:p>
    <w:p w:rsidR="004C7F5E" w:rsidRPr="007A7BA8" w:rsidRDefault="004C7F5E" w:rsidP="004C7F5E">
      <w:pPr>
        <w:rPr>
          <w:rFonts w:cs="Arial"/>
          <w:b/>
        </w:rPr>
      </w:pPr>
      <w:r>
        <w:rPr>
          <w:rFonts w:cs="Arial"/>
        </w:rPr>
        <w:t xml:space="preserve">a. Does the </w:t>
      </w:r>
      <w:r w:rsidRPr="007A7BA8">
        <w:rPr>
          <w:rFonts w:cs="Arial"/>
        </w:rPr>
        <w:t xml:space="preserve">assessment plan describes the </w:t>
      </w:r>
      <w:r w:rsidRPr="007A7BA8">
        <w:rPr>
          <w:rFonts w:cs="Arial"/>
          <w:bCs/>
        </w:rPr>
        <w:t xml:space="preserve">Benchmarks (Diagnostic, Formative &amp; Summative), Expectation Tools (Templates, Graphic Org, Rubrics) &amp; Revision Supports (Self-Assess, Peer Review, Teacher Feedback) </w:t>
      </w:r>
      <w:r w:rsidRPr="007A7BA8">
        <w:rPr>
          <w:rFonts w:cs="Arial"/>
        </w:rPr>
        <w:t>for multiple integrated thematic assessments</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ITU Assessment Plan better</w:t>
      </w:r>
      <w:r w:rsidRPr="003A212E">
        <w:rPr>
          <w:rFonts w:cs="Arial"/>
          <w:b/>
        </w:rPr>
        <w:t xml:space="preserve">: </w:t>
      </w:r>
    </w:p>
    <w:p w:rsidR="004C7F5E" w:rsidRDefault="004C7F5E" w:rsidP="004C7F5E">
      <w:pPr>
        <w:rPr>
          <w:rFonts w:cs="Arial"/>
          <w:b/>
        </w:rPr>
      </w:pPr>
    </w:p>
    <w:p w:rsidR="004C7F5E" w:rsidRPr="00140246" w:rsidRDefault="004C7F5E" w:rsidP="004C7F5E">
      <w:pPr>
        <w:rPr>
          <w:rFonts w:cs="Arial"/>
          <w:b/>
          <w:u w:val="single"/>
        </w:rPr>
      </w:pPr>
      <w:r w:rsidRPr="00140246">
        <w:rPr>
          <w:rFonts w:cs="Arial"/>
          <w:b/>
          <w:highlight w:val="lightGray"/>
          <w:u w:val="single"/>
        </w:rPr>
        <w:t>LESSON ACTIVITIES/PLANS</w:t>
      </w:r>
    </w:p>
    <w:p w:rsidR="004C7F5E" w:rsidRPr="007A7BA8" w:rsidRDefault="004C7F5E" w:rsidP="004C7F5E">
      <w:pPr>
        <w:rPr>
          <w:rFonts w:cs="Arial"/>
          <w:b/>
          <w:bCs/>
        </w:rPr>
      </w:pPr>
      <w:r w:rsidRPr="007A7BA8">
        <w:rPr>
          <w:rFonts w:cs="Arial"/>
          <w:b/>
          <w:bCs/>
        </w:rPr>
        <w:t>7: Cooperative Learning</w:t>
      </w:r>
    </w:p>
    <w:p w:rsidR="004C7F5E" w:rsidRPr="007A7BA8" w:rsidRDefault="004C7F5E" w:rsidP="004C7F5E">
      <w:pPr>
        <w:rPr>
          <w:rFonts w:cs="Arial"/>
        </w:rPr>
      </w:pPr>
      <w:r>
        <w:rPr>
          <w:rFonts w:cs="Arial"/>
        </w:rPr>
        <w:t xml:space="preserve">a. </w:t>
      </w:r>
      <w:r w:rsidRPr="007A7BA8">
        <w:rPr>
          <w:rFonts w:cs="Arial"/>
        </w:rPr>
        <w:t>Does the unit include multiple cooperative learning activities in integrated thematic activities?</w:t>
      </w:r>
    </w:p>
    <w:p w:rsidR="004C7F5E" w:rsidRPr="007A7BA8" w:rsidRDefault="004C7F5E" w:rsidP="004C7F5E">
      <w:pPr>
        <w:rPr>
          <w:rFonts w:cs="Arial"/>
          <w:b/>
        </w:rPr>
      </w:pPr>
      <w:r>
        <w:rPr>
          <w:rFonts w:cs="Arial"/>
        </w:rPr>
        <w:t xml:space="preserve">b. </w:t>
      </w:r>
      <w:r w:rsidRPr="007A7BA8">
        <w:rPr>
          <w:rFonts w:cs="Arial"/>
        </w:rPr>
        <w:t xml:space="preserve">Do each of the cooperative learning activities include Positive Interdependence, Individual </w:t>
      </w:r>
      <w:r>
        <w:rPr>
          <w:rFonts w:cs="Arial"/>
        </w:rPr>
        <w:t xml:space="preserve">&amp; Group </w:t>
      </w:r>
      <w:r w:rsidRPr="007A7BA8">
        <w:rPr>
          <w:rFonts w:cs="Arial"/>
        </w:rPr>
        <w:t xml:space="preserve">Accountability, Group </w:t>
      </w:r>
      <w:r>
        <w:rPr>
          <w:rFonts w:cs="Arial"/>
        </w:rPr>
        <w:t xml:space="preserve">Processing, </w:t>
      </w:r>
      <w:r w:rsidRPr="007A7BA8">
        <w:rPr>
          <w:rFonts w:cs="Arial"/>
        </w:rPr>
        <w:t>Social Skill Development and Face-to-Face Interactions?</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Cooperative Learning Component of the ITU stronger</w:t>
      </w:r>
      <w:r w:rsidRPr="003A212E">
        <w:rPr>
          <w:rFonts w:cs="Arial"/>
          <w:b/>
        </w:rPr>
        <w:t xml:space="preserve">: </w:t>
      </w:r>
    </w:p>
    <w:p w:rsidR="004C7F5E" w:rsidRDefault="004C7F5E" w:rsidP="004C7F5E">
      <w:pPr>
        <w:rPr>
          <w:rFonts w:cs="Arial"/>
          <w:b/>
        </w:rPr>
      </w:pPr>
    </w:p>
    <w:p w:rsidR="004C7F5E" w:rsidRPr="00C6501F" w:rsidRDefault="004C7F5E" w:rsidP="004C7F5E">
      <w:pPr>
        <w:rPr>
          <w:rFonts w:cs="Arial"/>
          <w:b/>
          <w:bCs/>
        </w:rPr>
      </w:pPr>
      <w:r w:rsidRPr="00C6501F">
        <w:rPr>
          <w:rFonts w:cs="Arial"/>
          <w:b/>
        </w:rPr>
        <w:t xml:space="preserve">8: </w:t>
      </w:r>
      <w:r w:rsidRPr="00C6501F">
        <w:rPr>
          <w:rFonts w:cs="Arial"/>
          <w:b/>
          <w:bCs/>
        </w:rPr>
        <w:t>Technology Applications</w:t>
      </w:r>
    </w:p>
    <w:p w:rsidR="004C7F5E" w:rsidRDefault="004C7F5E" w:rsidP="004C7F5E">
      <w:pPr>
        <w:rPr>
          <w:rFonts w:cs="Arial"/>
        </w:rPr>
      </w:pPr>
      <w:r>
        <w:rPr>
          <w:rFonts w:cs="Arial"/>
        </w:rPr>
        <w:t>a. How is technology used for consumption – to learn about a specific topic?</w:t>
      </w:r>
    </w:p>
    <w:p w:rsidR="004C7F5E" w:rsidRDefault="004C7F5E" w:rsidP="004C7F5E">
      <w:pPr>
        <w:rPr>
          <w:rFonts w:cs="Arial"/>
        </w:rPr>
      </w:pPr>
      <w:r>
        <w:rPr>
          <w:rFonts w:cs="Arial"/>
        </w:rPr>
        <w:t xml:space="preserve">b. How is technology </w:t>
      </w:r>
      <w:r w:rsidRPr="00C6501F">
        <w:rPr>
          <w:rFonts w:cs="Arial"/>
        </w:rPr>
        <w:t xml:space="preserve">produced </w:t>
      </w:r>
      <w:r>
        <w:rPr>
          <w:rFonts w:cs="Arial"/>
        </w:rPr>
        <w:t>to construct knowledge?</w:t>
      </w:r>
    </w:p>
    <w:p w:rsidR="004C7F5E" w:rsidRPr="00C6501F" w:rsidRDefault="004C7F5E" w:rsidP="004C7F5E">
      <w:pPr>
        <w:rPr>
          <w:rFonts w:cs="Arial"/>
          <w:b/>
        </w:rPr>
      </w:pPr>
      <w:r>
        <w:rPr>
          <w:rFonts w:cs="Arial"/>
        </w:rPr>
        <w:t xml:space="preserve">c. How is technology used </w:t>
      </w:r>
      <w:r w:rsidRPr="00C6501F">
        <w:rPr>
          <w:rFonts w:cs="Arial"/>
        </w:rPr>
        <w:t>as a tool</w:t>
      </w:r>
      <w:r>
        <w:rPr>
          <w:rFonts w:cs="Arial"/>
        </w:rPr>
        <w:t>,</w:t>
      </w:r>
      <w:r w:rsidRPr="00C6501F">
        <w:rPr>
          <w:rFonts w:cs="Arial"/>
        </w:rPr>
        <w:t xml:space="preserve"> by teachers &amp; students</w:t>
      </w:r>
      <w:r>
        <w:rPr>
          <w:rFonts w:cs="Arial"/>
        </w:rPr>
        <w:t>,</w:t>
      </w:r>
      <w:r w:rsidRPr="00C6501F">
        <w:rPr>
          <w:rFonts w:cs="Arial"/>
        </w:rPr>
        <w:t xml:space="preserve"> to address an essential question using multiple subjects</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technological consumption and production components of the ITU better</w:t>
      </w:r>
      <w:r w:rsidRPr="003A212E">
        <w:rPr>
          <w:rFonts w:cs="Arial"/>
          <w:b/>
        </w:rPr>
        <w:t xml:space="preserve">: </w:t>
      </w:r>
    </w:p>
    <w:p w:rsidR="004C7F5E" w:rsidRDefault="004C7F5E" w:rsidP="004C7F5E">
      <w:pPr>
        <w:rPr>
          <w:rFonts w:cs="Arial"/>
          <w:b/>
        </w:rPr>
      </w:pPr>
    </w:p>
    <w:p w:rsidR="004C7F5E" w:rsidRPr="00C6501F" w:rsidRDefault="004C7F5E" w:rsidP="004C7F5E">
      <w:pPr>
        <w:rPr>
          <w:rFonts w:cs="Arial"/>
          <w:b/>
        </w:rPr>
      </w:pPr>
      <w:r w:rsidRPr="00C6501F">
        <w:rPr>
          <w:rFonts w:cs="Arial"/>
          <w:b/>
        </w:rPr>
        <w:t xml:space="preserve">9: </w:t>
      </w:r>
      <w:r w:rsidRPr="00C6501F">
        <w:rPr>
          <w:rFonts w:cs="Arial"/>
          <w:b/>
          <w:bCs/>
        </w:rPr>
        <w:t>Art Component</w:t>
      </w:r>
    </w:p>
    <w:p w:rsidR="004C7F5E" w:rsidRDefault="004C7F5E" w:rsidP="004C7F5E">
      <w:pPr>
        <w:rPr>
          <w:rFonts w:cs="Arial"/>
        </w:rPr>
      </w:pPr>
      <w:r>
        <w:rPr>
          <w:rFonts w:cs="Arial"/>
        </w:rPr>
        <w:t>a. Do the authors design activities for students to not only consume are, but</w:t>
      </w:r>
      <w:r w:rsidRPr="00C6501F">
        <w:rPr>
          <w:rFonts w:cs="Arial"/>
        </w:rPr>
        <w:t xml:space="preserve"> </w:t>
      </w:r>
      <w:r>
        <w:rPr>
          <w:rFonts w:cs="Arial"/>
        </w:rPr>
        <w:t>produce art</w:t>
      </w:r>
      <w:r w:rsidRPr="00C6501F">
        <w:rPr>
          <w:rFonts w:cs="Arial"/>
        </w:rPr>
        <w:t xml:space="preserve"> as a tool to address an essential question using multiple subjects</w:t>
      </w:r>
      <w:r>
        <w:rPr>
          <w:rFonts w:cs="Arial"/>
        </w:rPr>
        <w:t>?</w:t>
      </w:r>
    </w:p>
    <w:p w:rsidR="004C7F5E" w:rsidRDefault="004C7F5E" w:rsidP="004C7F5E">
      <w:pPr>
        <w:rPr>
          <w:rFonts w:cs="Arial"/>
        </w:rPr>
      </w:pPr>
      <w:r>
        <w:rPr>
          <w:rFonts w:cs="Arial"/>
        </w:rPr>
        <w:t>b. How is art used as a tool to learn about a topic?</w:t>
      </w:r>
    </w:p>
    <w:p w:rsidR="004C7F5E" w:rsidRPr="00C6501F" w:rsidRDefault="004C7F5E" w:rsidP="004C7F5E">
      <w:pPr>
        <w:rPr>
          <w:rFonts w:cs="Arial"/>
          <w:b/>
        </w:rPr>
      </w:pPr>
      <w:r>
        <w:rPr>
          <w:rFonts w:cs="Arial"/>
        </w:rPr>
        <w:t>c. How is art used as a way to construct knowledge?</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art consumption and production of the ITU better</w:t>
      </w:r>
      <w:r w:rsidRPr="003A212E">
        <w:rPr>
          <w:rFonts w:cs="Arial"/>
          <w:b/>
        </w:rPr>
        <w:t xml:space="preserve">: </w:t>
      </w:r>
    </w:p>
    <w:p w:rsidR="002B5B99" w:rsidRDefault="002B5B99" w:rsidP="004C7F5E">
      <w:pPr>
        <w:rPr>
          <w:rFonts w:cs="Arial"/>
          <w:b/>
        </w:rPr>
      </w:pPr>
    </w:p>
    <w:p w:rsidR="004C7F5E" w:rsidRPr="00C6501F" w:rsidRDefault="004C7F5E" w:rsidP="004C7F5E">
      <w:pPr>
        <w:rPr>
          <w:rFonts w:cs="Arial"/>
          <w:b/>
          <w:bCs/>
        </w:rPr>
      </w:pPr>
      <w:r w:rsidRPr="00C6501F">
        <w:rPr>
          <w:rFonts w:cs="Arial"/>
          <w:b/>
        </w:rPr>
        <w:t>10:</w:t>
      </w:r>
      <w:r w:rsidRPr="00C6501F">
        <w:rPr>
          <w:rFonts w:cs="Arial"/>
          <w:b/>
          <w:bCs/>
        </w:rPr>
        <w:t xml:space="preserve"> Social Justice &amp; Equity</w:t>
      </w:r>
    </w:p>
    <w:p w:rsidR="004C7F5E" w:rsidRDefault="004C7F5E" w:rsidP="004C7F5E">
      <w:pPr>
        <w:rPr>
          <w:rFonts w:cs="Arial"/>
        </w:rPr>
      </w:pPr>
      <w:r>
        <w:rPr>
          <w:rFonts w:cs="Arial"/>
        </w:rPr>
        <w:t xml:space="preserve">a. Do the authors create an activity to teach students about social justice and equity? </w:t>
      </w:r>
    </w:p>
    <w:p w:rsidR="004C7F5E" w:rsidRPr="00C6501F" w:rsidRDefault="004C7F5E" w:rsidP="004C7F5E">
      <w:pPr>
        <w:rPr>
          <w:rFonts w:cs="Arial"/>
          <w:b/>
        </w:rPr>
      </w:pPr>
      <w:r>
        <w:rPr>
          <w:rFonts w:cs="Arial"/>
        </w:rPr>
        <w:t>b. Is a</w:t>
      </w:r>
      <w:r w:rsidRPr="00C6501F">
        <w:rPr>
          <w:rFonts w:cs="Arial"/>
        </w:rPr>
        <w:t>n essential question addressed using multiple subjects to improve Social Justice &amp; Equity in a specific setting</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ITU could teach social justice and equity in more effective ways</w:t>
      </w:r>
      <w:r w:rsidRPr="003A212E">
        <w:rPr>
          <w:rFonts w:cs="Arial"/>
          <w:b/>
        </w:rPr>
        <w:t xml:space="preserve">: </w:t>
      </w:r>
    </w:p>
    <w:p w:rsidR="004C7F5E" w:rsidRDefault="004C7F5E" w:rsidP="004C7F5E">
      <w:pPr>
        <w:rPr>
          <w:rFonts w:cs="Arial"/>
          <w:b/>
        </w:rPr>
      </w:pPr>
    </w:p>
    <w:p w:rsidR="004C7F5E" w:rsidRDefault="004C7F5E" w:rsidP="004C7F5E">
      <w:pPr>
        <w:rPr>
          <w:rFonts w:cs="Arial"/>
          <w:bCs/>
        </w:rPr>
      </w:pPr>
      <w:r w:rsidRPr="00C6501F">
        <w:rPr>
          <w:rFonts w:cs="Arial"/>
          <w:b/>
        </w:rPr>
        <w:t xml:space="preserve">11: </w:t>
      </w:r>
      <w:r w:rsidRPr="00C6501F">
        <w:rPr>
          <w:rFonts w:cs="Arial"/>
          <w:b/>
          <w:bCs/>
        </w:rPr>
        <w:t>Service Learning</w:t>
      </w:r>
    </w:p>
    <w:p w:rsidR="004C7F5E" w:rsidRPr="00C6501F" w:rsidRDefault="004C7F5E" w:rsidP="004C7F5E">
      <w:pPr>
        <w:rPr>
          <w:rFonts w:cs="Arial"/>
          <w:b/>
        </w:rPr>
      </w:pPr>
      <w:r>
        <w:rPr>
          <w:rFonts w:cs="Arial"/>
          <w:bCs/>
        </w:rPr>
        <w:t xml:space="preserve">a. Do the authors describe the </w:t>
      </w:r>
      <w:r w:rsidRPr="00C6501F">
        <w:rPr>
          <w:rFonts w:cs="Arial"/>
          <w:bCs/>
        </w:rPr>
        <w:t xml:space="preserve">5 </w:t>
      </w:r>
      <w:r>
        <w:rPr>
          <w:rFonts w:cs="Arial"/>
          <w:bCs/>
        </w:rPr>
        <w:t>stages of Service Learning</w:t>
      </w:r>
      <w:r w:rsidRPr="00C6501F">
        <w:rPr>
          <w:rFonts w:cs="Arial"/>
          <w:bCs/>
        </w:rPr>
        <w:t xml:space="preserve"> – investigation, planning/preparation, implementation, reflection and demonstration</w:t>
      </w:r>
      <w:r>
        <w:rPr>
          <w:rFonts w:cs="Arial"/>
          <w:bCs/>
        </w:rPr>
        <w:t>?</w:t>
      </w:r>
    </w:p>
    <w:p w:rsidR="004C7F5E" w:rsidRPr="00C6501F" w:rsidRDefault="004C7F5E" w:rsidP="004C7F5E">
      <w:pPr>
        <w:rPr>
          <w:rFonts w:cs="Arial"/>
          <w:b/>
        </w:rPr>
      </w:pPr>
      <w:r>
        <w:rPr>
          <w:rFonts w:cs="Arial"/>
        </w:rPr>
        <w:t xml:space="preserve">b. Do the authors design a </w:t>
      </w:r>
      <w:r w:rsidRPr="00C6501F">
        <w:rPr>
          <w:rFonts w:cs="Arial"/>
        </w:rPr>
        <w:t xml:space="preserve">Service Learning </w:t>
      </w:r>
      <w:r>
        <w:rPr>
          <w:rFonts w:cs="Arial"/>
        </w:rPr>
        <w:t xml:space="preserve">Activity </w:t>
      </w:r>
      <w:r w:rsidRPr="00C6501F">
        <w:rPr>
          <w:rFonts w:cs="Arial"/>
        </w:rPr>
        <w:t>as a tool to address an essential question using multiple subjects</w:t>
      </w:r>
      <w:r>
        <w:rPr>
          <w:rFonts w:cs="Arial"/>
        </w:rPr>
        <w: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Service Learning Component of the ITU stronger</w:t>
      </w:r>
      <w:r w:rsidRPr="003A212E">
        <w:rPr>
          <w:rFonts w:cs="Arial"/>
          <w:b/>
        </w:rPr>
        <w:t xml:space="preserve">: </w:t>
      </w:r>
    </w:p>
    <w:p w:rsidR="002B5B99" w:rsidRDefault="002B5B99" w:rsidP="004C7F5E">
      <w:pPr>
        <w:rPr>
          <w:rFonts w:cs="Arial"/>
          <w:b/>
          <w:highlight w:val="lightGray"/>
          <w:u w:val="single"/>
        </w:rPr>
      </w:pPr>
    </w:p>
    <w:p w:rsidR="004C7F5E" w:rsidRPr="002B5B99" w:rsidRDefault="004C7F5E" w:rsidP="004C7F5E">
      <w:pPr>
        <w:rPr>
          <w:rFonts w:cs="Arial"/>
          <w:b/>
          <w:highlight w:val="lightGray"/>
          <w:u w:val="single"/>
        </w:rPr>
      </w:pPr>
      <w:r w:rsidRPr="00140246">
        <w:rPr>
          <w:rFonts w:cs="Arial"/>
          <w:b/>
          <w:highlight w:val="lightGray"/>
          <w:u w:val="single"/>
        </w:rPr>
        <w:t>DIFFERENTIATION</w:t>
      </w:r>
    </w:p>
    <w:p w:rsidR="004C7F5E" w:rsidRPr="00C6501F" w:rsidRDefault="00B212C8" w:rsidP="004C7F5E">
      <w:pPr>
        <w:rPr>
          <w:rFonts w:cs="Arial"/>
          <w:bCs/>
        </w:rPr>
      </w:pPr>
      <w:r>
        <w:rPr>
          <w:rFonts w:cs="Arial"/>
          <w:b/>
        </w:rPr>
        <w:t xml:space="preserve">12, </w:t>
      </w:r>
      <w:r w:rsidR="004C7F5E" w:rsidRPr="00C6501F">
        <w:rPr>
          <w:rFonts w:cs="Arial"/>
          <w:b/>
        </w:rPr>
        <w:t>14</w:t>
      </w:r>
      <w:r>
        <w:rPr>
          <w:rFonts w:cs="Arial"/>
          <w:b/>
        </w:rPr>
        <w:t xml:space="preserve"> &amp;16</w:t>
      </w:r>
      <w:r w:rsidR="004C7F5E" w:rsidRPr="00C6501F">
        <w:rPr>
          <w:rFonts w:cs="Arial"/>
          <w:b/>
        </w:rPr>
        <w:t>:</w:t>
      </w:r>
      <w:r w:rsidR="004C7F5E" w:rsidRPr="00C6501F">
        <w:rPr>
          <w:rFonts w:cs="Arial"/>
          <w:b/>
          <w:bCs/>
        </w:rPr>
        <w:t xml:space="preserve"> Student Descriptions</w:t>
      </w:r>
      <w:r w:rsidR="004C7F5E" w:rsidRPr="00C6501F">
        <w:rPr>
          <w:rFonts w:cs="Arial"/>
          <w:bCs/>
        </w:rPr>
        <w:t xml:space="preserve"> </w:t>
      </w:r>
    </w:p>
    <w:p w:rsidR="004C7F5E" w:rsidRPr="00C6501F" w:rsidRDefault="004C7F5E" w:rsidP="004C7F5E">
      <w:pPr>
        <w:rPr>
          <w:rFonts w:cs="Arial"/>
          <w:bCs/>
        </w:rPr>
      </w:pPr>
      <w:r>
        <w:rPr>
          <w:rFonts w:cs="Arial"/>
          <w:bCs/>
        </w:rPr>
        <w:t xml:space="preserve">a. </w:t>
      </w:r>
      <w:r w:rsidRPr="00C6501F">
        <w:rPr>
          <w:rFonts w:cs="Arial"/>
          <w:bCs/>
        </w:rPr>
        <w:t>Do the authors describe the readiness level, interests and learning profiles for the Whole Class, ELL, Student with Special</w:t>
      </w:r>
      <w:r w:rsidRPr="00C6501F">
        <w:rPr>
          <w:rFonts w:cs="Arial"/>
          <w:b/>
          <w:bCs/>
        </w:rPr>
        <w:t xml:space="preserve"> </w:t>
      </w:r>
      <w:r w:rsidRPr="00C6501F">
        <w:rPr>
          <w:rFonts w:cs="Arial"/>
          <w:bCs/>
        </w:rPr>
        <w:t>Needs</w:t>
      </w:r>
      <w:r>
        <w:rPr>
          <w:rFonts w:cs="Arial"/>
          <w:bCs/>
        </w:rPr>
        <w:t xml:space="preserve"> (IEP)</w:t>
      </w:r>
      <w:r w:rsidRPr="00C6501F">
        <w:rPr>
          <w:rFonts w:cs="Arial"/>
          <w:bCs/>
        </w:rPr>
        <w:t xml:space="preserve"> &amp; Other Student of Choice?</w:t>
      </w:r>
    </w:p>
    <w:p w:rsidR="004C7F5E" w:rsidRPr="00C6501F" w:rsidRDefault="004C7F5E" w:rsidP="004C7F5E">
      <w:pPr>
        <w:rPr>
          <w:rFonts w:cs="Arial"/>
        </w:rPr>
      </w:pPr>
      <w:r>
        <w:rPr>
          <w:rFonts w:cs="Arial"/>
        </w:rPr>
        <w:t xml:space="preserve">b. </w:t>
      </w:r>
      <w:r w:rsidRPr="00C6501F">
        <w:rPr>
          <w:rFonts w:cs="Arial"/>
        </w:rPr>
        <w:t>Are the differentiation strategies not for individual subject areas, but rather for combined subject activities as well as how one subject may support another subject?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provide more detailed descriptions of the students</w:t>
      </w:r>
      <w:r w:rsidRPr="003A212E">
        <w:rPr>
          <w:rFonts w:cs="Arial"/>
          <w:b/>
        </w:rPr>
        <w:t xml:space="preserve">: </w:t>
      </w:r>
    </w:p>
    <w:p w:rsidR="004C7F5E" w:rsidRDefault="004C7F5E" w:rsidP="004C7F5E">
      <w:pPr>
        <w:rPr>
          <w:rFonts w:cs="Arial"/>
          <w:b/>
        </w:rPr>
      </w:pPr>
    </w:p>
    <w:p w:rsidR="004C7F5E" w:rsidRDefault="004C7F5E" w:rsidP="004C7F5E">
      <w:pPr>
        <w:rPr>
          <w:rFonts w:cs="Arial"/>
          <w:b/>
        </w:rPr>
      </w:pPr>
    </w:p>
    <w:p w:rsidR="004C7F5E" w:rsidRDefault="004C7F5E" w:rsidP="004C7F5E">
      <w:pPr>
        <w:rPr>
          <w:rFonts w:cs="Arial"/>
          <w:b/>
        </w:rPr>
      </w:pPr>
      <w:bookmarkStart w:id="54" w:name="_GoBack"/>
      <w:bookmarkEnd w:id="54"/>
    </w:p>
    <w:p w:rsidR="004C7F5E" w:rsidRDefault="004C7F5E" w:rsidP="004C7F5E">
      <w:pPr>
        <w:rPr>
          <w:rFonts w:cs="Arial"/>
          <w:b/>
        </w:rPr>
      </w:pPr>
    </w:p>
    <w:p w:rsidR="004C7F5E" w:rsidRPr="00C750B7" w:rsidRDefault="00B212C8" w:rsidP="004C7F5E">
      <w:pPr>
        <w:rPr>
          <w:rFonts w:cs="Arial"/>
          <w:bCs/>
        </w:rPr>
      </w:pPr>
      <w:r>
        <w:rPr>
          <w:rFonts w:cs="Arial"/>
          <w:b/>
        </w:rPr>
        <w:t>13, 15 &amp;</w:t>
      </w:r>
      <w:r w:rsidR="004C7F5E" w:rsidRPr="00C750B7">
        <w:rPr>
          <w:rFonts w:cs="Arial"/>
          <w:b/>
        </w:rPr>
        <w:t xml:space="preserve">17: </w:t>
      </w:r>
      <w:r w:rsidR="004C7F5E" w:rsidRPr="00C750B7">
        <w:rPr>
          <w:rFonts w:cs="Arial"/>
          <w:b/>
          <w:bCs/>
        </w:rPr>
        <w:t>Differentiation Strategies</w:t>
      </w:r>
      <w:r w:rsidR="004C7F5E" w:rsidRPr="00C750B7">
        <w:rPr>
          <w:rFonts w:cs="Arial"/>
          <w:bCs/>
        </w:rPr>
        <w:t xml:space="preserve"> </w:t>
      </w:r>
    </w:p>
    <w:p w:rsidR="004C7F5E" w:rsidRPr="00C750B7" w:rsidRDefault="004C7F5E" w:rsidP="004C7F5E">
      <w:pPr>
        <w:rPr>
          <w:rFonts w:cs="Arial"/>
          <w:b/>
        </w:rPr>
      </w:pPr>
      <w:r>
        <w:rPr>
          <w:rFonts w:cs="Arial"/>
          <w:bCs/>
        </w:rPr>
        <w:t xml:space="preserve">a. </w:t>
      </w:r>
      <w:r w:rsidRPr="00C750B7">
        <w:rPr>
          <w:rFonts w:cs="Arial"/>
          <w:bCs/>
        </w:rPr>
        <w:t>Do the authors provide differentiation strategies for an ELL, Student w/ and IEP, &amp; Other Student of Choice based on readiness level, interest &amp; learning profile?</w:t>
      </w:r>
    </w:p>
    <w:p w:rsidR="004C7F5E" w:rsidRPr="00C750B7" w:rsidRDefault="004C7F5E" w:rsidP="004C7F5E">
      <w:pPr>
        <w:rPr>
          <w:rFonts w:cs="Arial"/>
          <w:b/>
        </w:rPr>
      </w:pPr>
      <w:r>
        <w:rPr>
          <w:rFonts w:cs="Arial"/>
        </w:rPr>
        <w:t xml:space="preserve">b. </w:t>
      </w:r>
      <w:r w:rsidRPr="00C750B7">
        <w:rPr>
          <w:rFonts w:cs="Arial"/>
        </w:rPr>
        <w:t>Do the authors provide complete description of strategies that can be used to maximize the students’ learning for each subject, combined subject activities as well as how one subject may support another subject?</w:t>
      </w:r>
    </w:p>
    <w:p w:rsidR="004C7F5E" w:rsidRPr="003A212E" w:rsidRDefault="004C7F5E" w:rsidP="004C7F5E">
      <w:pPr>
        <w:rPr>
          <w:rFonts w:cs="Arial"/>
          <w:b/>
        </w:rPr>
      </w:pPr>
      <w:r w:rsidRPr="003A212E">
        <w:rPr>
          <w:rFonts w:cs="Arial"/>
          <w:b/>
        </w:rPr>
        <w:t>If yes, provide evidence from the authors’ ITU to support your response.</w:t>
      </w:r>
    </w:p>
    <w:p w:rsidR="004C7F5E" w:rsidRDefault="004C7F5E" w:rsidP="004C7F5E">
      <w:pPr>
        <w:rPr>
          <w:rFonts w:cs="Arial"/>
          <w:b/>
        </w:rPr>
      </w:pPr>
      <w:r w:rsidRPr="003A212E">
        <w:rPr>
          <w:rFonts w:cs="Arial"/>
          <w:b/>
        </w:rPr>
        <w:t>If no, provide feedback to the author</w:t>
      </w:r>
      <w:r>
        <w:rPr>
          <w:rFonts w:cs="Arial"/>
          <w:b/>
        </w:rPr>
        <w:t>s</w:t>
      </w:r>
      <w:r w:rsidRPr="003A212E">
        <w:rPr>
          <w:rFonts w:cs="Arial"/>
          <w:b/>
        </w:rPr>
        <w:t xml:space="preserve"> to indicate what </w:t>
      </w:r>
      <w:r>
        <w:rPr>
          <w:rFonts w:cs="Arial"/>
          <w:b/>
        </w:rPr>
        <w:t>information is missing/</w:t>
      </w:r>
      <w:r w:rsidRPr="003A212E">
        <w:rPr>
          <w:rFonts w:cs="Arial"/>
          <w:b/>
        </w:rPr>
        <w:t>incomplete</w:t>
      </w:r>
      <w:r>
        <w:rPr>
          <w:rFonts w:cs="Arial"/>
          <w:b/>
        </w:rPr>
        <w:t xml:space="preserve"> and provide suggestions on how the authors could make the differentiation strategies even stronger</w:t>
      </w:r>
      <w:r w:rsidRPr="003A212E">
        <w:rPr>
          <w:rFonts w:cs="Arial"/>
          <w:b/>
        </w:rPr>
        <w:t xml:space="preserve">: </w:t>
      </w:r>
    </w:p>
    <w:p w:rsidR="004C7F5E" w:rsidRDefault="004C7F5E" w:rsidP="004C7F5E">
      <w:pPr>
        <w:rPr>
          <w:rFonts w:cs="Arial"/>
          <w:b/>
        </w:rPr>
      </w:pPr>
    </w:p>
    <w:p w:rsidR="004F5C9C" w:rsidRDefault="004F5C9C">
      <w:pPr>
        <w:rPr>
          <w:rFonts w:cs="Arial"/>
          <w:b/>
        </w:rPr>
      </w:pPr>
      <w:r>
        <w:rPr>
          <w:rFonts w:cs="Arial"/>
          <w:b/>
        </w:rPr>
        <w:br w:type="page"/>
      </w:r>
    </w:p>
    <w:p w:rsidR="004F5C9C" w:rsidRPr="00356BDE" w:rsidRDefault="004F5C9C" w:rsidP="004F5C9C">
      <w:pPr>
        <w:rPr>
          <w:b/>
        </w:rPr>
      </w:pPr>
      <w:r>
        <w:rPr>
          <w:b/>
        </w:rPr>
        <w:t>Task 19: ITU Peer Evaluation</w:t>
      </w:r>
      <w:r>
        <w:rPr>
          <w:b/>
        </w:rPr>
        <w:tab/>
      </w:r>
      <w:r>
        <w:rPr>
          <w:b/>
        </w:rPr>
        <w:tab/>
        <w:t xml:space="preserve">Your Name   </w:t>
      </w:r>
      <w:r w:rsidRPr="00356BDE">
        <w:rPr>
          <w:b/>
        </w:rPr>
        <w:t>_____________</w:t>
      </w:r>
      <w:r>
        <w:rPr>
          <w:b/>
        </w:rPr>
        <w:t>________________________</w:t>
      </w:r>
      <w:r w:rsidRPr="00356BDE">
        <w:rPr>
          <w:b/>
        </w:rPr>
        <w:t>___</w:t>
      </w:r>
    </w:p>
    <w:p w:rsidR="004F5C9C" w:rsidRPr="00356BDE" w:rsidRDefault="004F5C9C" w:rsidP="004F5C9C">
      <w:pPr>
        <w:rPr>
          <w:b/>
        </w:rPr>
      </w:pPr>
      <w:r w:rsidRPr="00356BDE">
        <w:rPr>
          <w:b/>
        </w:rPr>
        <w:tab/>
      </w:r>
    </w:p>
    <w:p w:rsidR="004F5C9C" w:rsidRPr="00356BDE" w:rsidRDefault="004F5C9C" w:rsidP="004F5C9C">
      <w:pPr>
        <w:rPr>
          <w:b/>
        </w:rPr>
      </w:pPr>
      <w:r w:rsidRPr="00356BDE">
        <w:rPr>
          <w:b/>
        </w:rPr>
        <w:tab/>
      </w:r>
      <w:r w:rsidRPr="00356BDE">
        <w:rPr>
          <w:b/>
        </w:rPr>
        <w:tab/>
      </w:r>
      <w:r w:rsidRPr="00356BDE">
        <w:rPr>
          <w:b/>
        </w:rPr>
        <w:tab/>
      </w:r>
      <w:r w:rsidRPr="00356BDE">
        <w:rPr>
          <w:b/>
        </w:rPr>
        <w:tab/>
      </w:r>
      <w:r>
        <w:rPr>
          <w:b/>
        </w:rPr>
        <w:t xml:space="preserve">              </w:t>
      </w:r>
      <w:r w:rsidRPr="00356BDE">
        <w:rPr>
          <w:b/>
        </w:rPr>
        <w:t xml:space="preserve">Group Theme </w:t>
      </w:r>
      <w:r>
        <w:rPr>
          <w:b/>
        </w:rPr>
        <w:t xml:space="preserve"> </w:t>
      </w:r>
      <w:r w:rsidRPr="00356BDE">
        <w:rPr>
          <w:b/>
        </w:rPr>
        <w:t>_____</w:t>
      </w:r>
      <w:r>
        <w:rPr>
          <w:b/>
        </w:rPr>
        <w:t>________________________</w:t>
      </w:r>
      <w:r w:rsidRPr="00356BDE">
        <w:rPr>
          <w:b/>
        </w:rPr>
        <w:t>_________</w:t>
      </w:r>
    </w:p>
    <w:p w:rsidR="004F5C9C" w:rsidRPr="00356BDE" w:rsidRDefault="004F5C9C" w:rsidP="004F5C9C"/>
    <w:p w:rsidR="004F5C9C" w:rsidRPr="004F5C9C" w:rsidRDefault="004F5C9C" w:rsidP="004F5C9C">
      <w:pPr>
        <w:rPr>
          <w:color w:val="0062AC"/>
        </w:rPr>
      </w:pPr>
      <w:r w:rsidRPr="004F5C9C">
        <w:rPr>
          <w:color w:val="0062AC"/>
        </w:rPr>
        <w:t xml:space="preserve">Each person in your group completes their own Peer Evaluation Form. </w:t>
      </w:r>
    </w:p>
    <w:p w:rsidR="004F5C9C" w:rsidRDefault="004F5C9C" w:rsidP="004F5C9C">
      <w:pPr>
        <w:rPr>
          <w:color w:val="0062AC"/>
        </w:rPr>
      </w:pPr>
      <w:r w:rsidRPr="004F5C9C">
        <w:rPr>
          <w:color w:val="0062AC"/>
        </w:rPr>
        <w:t>Enter the name of each group member and then rate each member in the following criteria, include yourself. Rate each area from 1- 10, 1 being low and 10 being high. Provide evidence to back up your rating.</w:t>
      </w:r>
      <w:r w:rsidRPr="004F5C9C">
        <w:t xml:space="preserve"> </w:t>
      </w:r>
      <w:r w:rsidRPr="004F5C9C">
        <w:rPr>
          <w:color w:val="0062AC"/>
        </w:rPr>
        <w:t>This is an expandable Word document; take the space you need to complete the form entirely</w:t>
      </w:r>
      <w:r>
        <w:rPr>
          <w:color w:val="0062AC"/>
        </w:rPr>
        <w:t xml:space="preserve">, likely </w:t>
      </w:r>
      <w:r w:rsidRPr="004F5C9C">
        <w:rPr>
          <w:color w:val="0062AC"/>
        </w:rPr>
        <w:t xml:space="preserve">2-pages. </w:t>
      </w:r>
    </w:p>
    <w:p w:rsidR="004F5C9C" w:rsidRPr="004F5C9C" w:rsidRDefault="004F5C9C" w:rsidP="004F5C9C">
      <w:pPr>
        <w:rPr>
          <w:color w:val="0062AC"/>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940"/>
        <w:gridCol w:w="2940"/>
        <w:gridCol w:w="2940"/>
      </w:tblGrid>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b/>
              </w:rPr>
            </w:pPr>
            <w:r w:rsidRPr="00356BDE">
              <w:rPr>
                <w:rFonts w:eastAsia="Calibri"/>
                <w:b/>
              </w:rPr>
              <w:t>Group Member Names</w:t>
            </w:r>
          </w:p>
        </w:tc>
        <w:tc>
          <w:tcPr>
            <w:tcW w:w="2940" w:type="dxa"/>
          </w:tcPr>
          <w:p w:rsidR="004F5C9C" w:rsidRDefault="004F5C9C" w:rsidP="004F5C9C">
            <w:pPr>
              <w:rPr>
                <w:rFonts w:eastAsia="Calibri"/>
                <w:b/>
              </w:rPr>
            </w:pPr>
            <w:r>
              <w:rPr>
                <w:rFonts w:eastAsia="Calibri"/>
                <w:b/>
              </w:rPr>
              <w:t>Task</w:t>
            </w:r>
            <w:r w:rsidRPr="00356BDE">
              <w:rPr>
                <w:rFonts w:eastAsia="Calibri"/>
                <w:b/>
              </w:rPr>
              <w:t xml:space="preserve"> Contributions:</w:t>
            </w:r>
          </w:p>
          <w:p w:rsidR="004F5C9C" w:rsidRPr="009D0D15" w:rsidRDefault="004F5C9C" w:rsidP="004F5C9C">
            <w:pPr>
              <w:rPr>
                <w:rFonts w:eastAsia="Calibri"/>
                <w:sz w:val="16"/>
                <w:szCs w:val="16"/>
              </w:rPr>
            </w:pPr>
          </w:p>
          <w:p w:rsidR="004F5C9C" w:rsidRPr="00356BDE" w:rsidRDefault="004F5C9C" w:rsidP="004F5C9C">
            <w:pPr>
              <w:rPr>
                <w:rFonts w:eastAsia="Calibri"/>
              </w:rPr>
            </w:pPr>
            <w:r>
              <w:rPr>
                <w:rFonts w:eastAsia="Calibri"/>
              </w:rPr>
              <w:t xml:space="preserve">1. </w:t>
            </w:r>
            <w:r w:rsidRPr="00356BDE">
              <w:rPr>
                <w:rFonts w:eastAsia="Calibri"/>
              </w:rPr>
              <w:t>How did this member contribute to the weekly</w:t>
            </w:r>
            <w:r>
              <w:rPr>
                <w:rFonts w:eastAsia="Calibri"/>
              </w:rPr>
              <w:t xml:space="preserve"> in class</w:t>
            </w:r>
            <w:r w:rsidRPr="00356BDE">
              <w:rPr>
                <w:rFonts w:eastAsia="Calibri"/>
              </w:rPr>
              <w:t xml:space="preserve"> work </w:t>
            </w:r>
            <w:r>
              <w:rPr>
                <w:rFonts w:eastAsia="Calibri"/>
              </w:rPr>
              <w:t xml:space="preserve">tasks </w:t>
            </w:r>
            <w:r w:rsidRPr="00356BDE">
              <w:rPr>
                <w:rFonts w:eastAsia="Calibri"/>
              </w:rPr>
              <w:t xml:space="preserve">that needed </w:t>
            </w:r>
            <w:r>
              <w:rPr>
                <w:rFonts w:eastAsia="Calibri"/>
              </w:rPr>
              <w:t>completing</w:t>
            </w:r>
            <w:r w:rsidRPr="00356BDE">
              <w:rPr>
                <w:rFonts w:eastAsia="Calibri"/>
              </w:rPr>
              <w:t xml:space="preserve">? </w:t>
            </w:r>
          </w:p>
          <w:p w:rsidR="004F5C9C" w:rsidRPr="00356BDE" w:rsidRDefault="004F5C9C" w:rsidP="004F5C9C">
            <w:pPr>
              <w:rPr>
                <w:rFonts w:eastAsia="Calibri"/>
              </w:rPr>
            </w:pPr>
            <w:r>
              <w:rPr>
                <w:rFonts w:eastAsia="Calibri"/>
              </w:rPr>
              <w:t xml:space="preserve">2. </w:t>
            </w:r>
            <w:r w:rsidRPr="00356BDE">
              <w:rPr>
                <w:rFonts w:eastAsia="Calibri"/>
              </w:rPr>
              <w:t>Was the person present for all meetings?</w:t>
            </w:r>
          </w:p>
          <w:p w:rsidR="004F5C9C" w:rsidRDefault="004F5C9C" w:rsidP="004F5C9C">
            <w:pPr>
              <w:rPr>
                <w:rFonts w:eastAsia="Calibri"/>
              </w:rPr>
            </w:pPr>
            <w:r>
              <w:rPr>
                <w:rFonts w:eastAsia="Calibri"/>
              </w:rPr>
              <w:t xml:space="preserve">3. </w:t>
            </w:r>
            <w:r w:rsidRPr="00356BDE">
              <w:rPr>
                <w:rFonts w:eastAsia="Calibri"/>
              </w:rPr>
              <w:t xml:space="preserve">Did the person complete the tasks needed for </w:t>
            </w:r>
            <w:r>
              <w:rPr>
                <w:rFonts w:eastAsia="Calibri"/>
              </w:rPr>
              <w:t xml:space="preserve">weekly </w:t>
            </w:r>
            <w:r w:rsidRPr="00356BDE">
              <w:rPr>
                <w:rFonts w:eastAsia="Calibri"/>
              </w:rPr>
              <w:t xml:space="preserve">preparation? </w:t>
            </w:r>
          </w:p>
          <w:p w:rsidR="004F5C9C" w:rsidRPr="00356BDE" w:rsidRDefault="004F5C9C" w:rsidP="004F5C9C">
            <w:pPr>
              <w:rPr>
                <w:rFonts w:eastAsia="Calibri"/>
              </w:rPr>
            </w:pPr>
            <w:r>
              <w:rPr>
                <w:rFonts w:eastAsia="Calibri"/>
              </w:rPr>
              <w:t>4. How did this person assist others and their work?</w:t>
            </w:r>
          </w:p>
          <w:p w:rsidR="004F5C9C" w:rsidRPr="00356BDE" w:rsidRDefault="004F5C9C" w:rsidP="004F5C9C">
            <w:pPr>
              <w:rPr>
                <w:rFonts w:eastAsia="Calibri"/>
              </w:rPr>
            </w:pPr>
          </w:p>
        </w:tc>
        <w:tc>
          <w:tcPr>
            <w:tcW w:w="2940" w:type="dxa"/>
          </w:tcPr>
          <w:p w:rsidR="004F5C9C" w:rsidRDefault="004F5C9C" w:rsidP="004F5C9C">
            <w:pPr>
              <w:rPr>
                <w:rFonts w:eastAsia="Calibri"/>
                <w:b/>
              </w:rPr>
            </w:pPr>
            <w:r w:rsidRPr="00356BDE">
              <w:rPr>
                <w:rFonts w:eastAsia="Calibri"/>
                <w:b/>
              </w:rPr>
              <w:t xml:space="preserve">Collegiality: </w:t>
            </w:r>
          </w:p>
          <w:p w:rsidR="004F5C9C" w:rsidRPr="009D0D15" w:rsidRDefault="004F5C9C" w:rsidP="004F5C9C">
            <w:pPr>
              <w:rPr>
                <w:rFonts w:eastAsia="Calibri"/>
                <w:b/>
                <w:sz w:val="16"/>
                <w:szCs w:val="16"/>
              </w:rPr>
            </w:pPr>
          </w:p>
          <w:p w:rsidR="004F5C9C" w:rsidRPr="00356BDE" w:rsidRDefault="004F5C9C" w:rsidP="004F5C9C">
            <w:pPr>
              <w:rPr>
                <w:rFonts w:eastAsia="Calibri"/>
              </w:rPr>
            </w:pPr>
            <w:r>
              <w:rPr>
                <w:rFonts w:eastAsia="Calibri"/>
              </w:rPr>
              <w:t xml:space="preserve">1. </w:t>
            </w:r>
            <w:r w:rsidRPr="00356BDE">
              <w:rPr>
                <w:rFonts w:eastAsia="Calibri"/>
              </w:rPr>
              <w:t xml:space="preserve">How did this person conduct him/herself as a collegial contributor to the group project? </w:t>
            </w:r>
          </w:p>
          <w:p w:rsidR="004F5C9C" w:rsidRPr="00356BDE" w:rsidRDefault="004F5C9C" w:rsidP="004F5C9C">
            <w:pPr>
              <w:rPr>
                <w:rFonts w:eastAsia="Calibri"/>
              </w:rPr>
            </w:pPr>
            <w:r>
              <w:rPr>
                <w:rFonts w:eastAsia="Calibri"/>
              </w:rPr>
              <w:t xml:space="preserve">2. </w:t>
            </w:r>
            <w:r w:rsidRPr="00356BDE">
              <w:rPr>
                <w:rFonts w:eastAsia="Calibri"/>
              </w:rPr>
              <w:t>How did this person handle conflict?</w:t>
            </w:r>
          </w:p>
          <w:p w:rsidR="004F5C9C" w:rsidRPr="00356BDE" w:rsidRDefault="004F5C9C" w:rsidP="004F5C9C">
            <w:pPr>
              <w:rPr>
                <w:rFonts w:eastAsia="Calibri"/>
              </w:rPr>
            </w:pPr>
            <w:r>
              <w:rPr>
                <w:rFonts w:eastAsia="Calibri"/>
              </w:rPr>
              <w:t xml:space="preserve">3. </w:t>
            </w:r>
            <w:r w:rsidRPr="00356BDE">
              <w:rPr>
                <w:rFonts w:eastAsia="Calibri"/>
              </w:rPr>
              <w:t xml:space="preserve">How </w:t>
            </w:r>
            <w:r>
              <w:rPr>
                <w:rFonts w:eastAsia="Calibri"/>
              </w:rPr>
              <w:t>did</w:t>
            </w:r>
            <w:r w:rsidRPr="00356BDE">
              <w:rPr>
                <w:rFonts w:eastAsia="Calibri"/>
              </w:rPr>
              <w:t xml:space="preserve"> this person </w:t>
            </w:r>
            <w:r>
              <w:rPr>
                <w:rFonts w:eastAsia="Calibri"/>
              </w:rPr>
              <w:t xml:space="preserve">help in </w:t>
            </w:r>
            <w:r w:rsidRPr="00356BDE">
              <w:rPr>
                <w:rFonts w:eastAsia="Calibri"/>
              </w:rPr>
              <w:t>seek</w:t>
            </w:r>
            <w:r>
              <w:rPr>
                <w:rFonts w:eastAsia="Calibri"/>
              </w:rPr>
              <w:t>ing</w:t>
            </w:r>
            <w:r w:rsidRPr="00356BDE">
              <w:rPr>
                <w:rFonts w:eastAsia="Calibri"/>
              </w:rPr>
              <w:t xml:space="preserve"> resolution for group differences?</w:t>
            </w:r>
          </w:p>
          <w:p w:rsidR="004F5C9C" w:rsidRPr="00356BDE" w:rsidRDefault="004F5C9C" w:rsidP="004F5C9C">
            <w:pPr>
              <w:rPr>
                <w:rFonts w:eastAsia="Calibri"/>
              </w:rPr>
            </w:pPr>
            <w:r>
              <w:rPr>
                <w:rFonts w:eastAsia="Calibri"/>
              </w:rPr>
              <w:t xml:space="preserve">4. </w:t>
            </w:r>
            <w:r w:rsidRPr="00356BDE">
              <w:rPr>
                <w:rFonts w:eastAsia="Calibri"/>
              </w:rPr>
              <w:t>Would you volunteer to work with this person again?</w:t>
            </w:r>
          </w:p>
        </w:tc>
        <w:tc>
          <w:tcPr>
            <w:tcW w:w="2940" w:type="dxa"/>
          </w:tcPr>
          <w:p w:rsidR="004F5C9C" w:rsidRDefault="004F5C9C" w:rsidP="004F5C9C">
            <w:pPr>
              <w:rPr>
                <w:rFonts w:eastAsia="Calibri"/>
              </w:rPr>
            </w:pPr>
            <w:r>
              <w:rPr>
                <w:rFonts w:eastAsia="Calibri"/>
                <w:b/>
              </w:rPr>
              <w:t>Academic</w:t>
            </w:r>
            <w:r w:rsidRPr="00356BDE">
              <w:rPr>
                <w:rFonts w:eastAsia="Calibri"/>
                <w:b/>
              </w:rPr>
              <w:t xml:space="preserve"> Tasks:</w:t>
            </w:r>
            <w:r w:rsidRPr="00356BDE">
              <w:rPr>
                <w:rFonts w:eastAsia="Calibri"/>
              </w:rPr>
              <w:t xml:space="preserve"> </w:t>
            </w:r>
          </w:p>
          <w:p w:rsidR="004F5C9C" w:rsidRPr="009D0D15" w:rsidRDefault="004F5C9C" w:rsidP="004F5C9C">
            <w:pPr>
              <w:rPr>
                <w:rFonts w:eastAsia="Calibri"/>
                <w:sz w:val="16"/>
                <w:szCs w:val="16"/>
              </w:rPr>
            </w:pPr>
          </w:p>
          <w:p w:rsidR="004F5C9C" w:rsidRPr="00356BDE" w:rsidRDefault="004F5C9C" w:rsidP="004F5C9C">
            <w:pPr>
              <w:rPr>
                <w:rFonts w:eastAsia="Calibri"/>
              </w:rPr>
            </w:pPr>
            <w:r>
              <w:rPr>
                <w:rFonts w:eastAsia="Calibri"/>
              </w:rPr>
              <w:t xml:space="preserve">1. </w:t>
            </w:r>
            <w:r w:rsidRPr="00356BDE">
              <w:rPr>
                <w:rFonts w:eastAsia="Calibri"/>
              </w:rPr>
              <w:t xml:space="preserve">Did this person volunteer for a specified task? </w:t>
            </w:r>
          </w:p>
          <w:p w:rsidR="004F5C9C" w:rsidRPr="00356BDE" w:rsidRDefault="004F5C9C" w:rsidP="004F5C9C">
            <w:pPr>
              <w:rPr>
                <w:rFonts w:eastAsia="Calibri"/>
              </w:rPr>
            </w:pPr>
            <w:r>
              <w:rPr>
                <w:rFonts w:eastAsia="Calibri"/>
              </w:rPr>
              <w:t xml:space="preserve">2. </w:t>
            </w:r>
            <w:r w:rsidRPr="00356BDE">
              <w:rPr>
                <w:rFonts w:eastAsia="Calibri"/>
              </w:rPr>
              <w:t xml:space="preserve">Did this person complete the assigned tasks for the presentation? </w:t>
            </w:r>
          </w:p>
          <w:p w:rsidR="004F5C9C" w:rsidRDefault="004F5C9C" w:rsidP="004F5C9C">
            <w:pPr>
              <w:rPr>
                <w:rFonts w:eastAsia="Calibri"/>
              </w:rPr>
            </w:pPr>
            <w:r>
              <w:rPr>
                <w:rFonts w:eastAsia="Calibri"/>
              </w:rPr>
              <w:t xml:space="preserve">3. </w:t>
            </w:r>
            <w:r w:rsidRPr="00356BDE">
              <w:rPr>
                <w:rFonts w:eastAsia="Calibri"/>
              </w:rPr>
              <w:t>Was this person able to do this with no problem?</w:t>
            </w:r>
            <w:r>
              <w:rPr>
                <w:rFonts w:eastAsia="Calibri"/>
              </w:rPr>
              <w:t xml:space="preserve"> With creativity?  </w:t>
            </w:r>
          </w:p>
          <w:p w:rsidR="004F5C9C" w:rsidRDefault="004F5C9C" w:rsidP="004F5C9C">
            <w:pPr>
              <w:rPr>
                <w:rFonts w:eastAsia="Calibri"/>
              </w:rPr>
            </w:pPr>
            <w:r>
              <w:rPr>
                <w:rFonts w:eastAsia="Calibri"/>
              </w:rPr>
              <w:t>4. Was the member’s work of stellar quality?</w:t>
            </w:r>
          </w:p>
          <w:p w:rsidR="004F5C9C" w:rsidRPr="00356BDE" w:rsidRDefault="004F5C9C" w:rsidP="004F5C9C">
            <w:pPr>
              <w:rPr>
                <w:rFonts w:eastAsia="Calibri"/>
              </w:rPr>
            </w:pPr>
          </w:p>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rPr>
            </w:pPr>
            <w:r w:rsidRPr="00356BDE">
              <w:rPr>
                <w:rFonts w:eastAsia="Calibri"/>
              </w:rPr>
              <w:t>(Yourself)</w:t>
            </w: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r>
              <w:rPr>
                <w:rFonts w:eastAsia="Calibri"/>
              </w:rPr>
              <w:t xml:space="preserve">Example: 1. </w:t>
            </w:r>
            <w:r>
              <w:rPr>
                <w:rFonts w:eastAsia="Calibri"/>
                <w:u w:val="single"/>
              </w:rPr>
              <w:t xml:space="preserve">   /10</w:t>
            </w:r>
            <w:r w:rsidRPr="002E7698">
              <w:rPr>
                <w:rFonts w:eastAsia="Calibri"/>
              </w:rPr>
              <w:t xml:space="preserve"> because</w:t>
            </w:r>
            <w:r>
              <w:rPr>
                <w:rFonts w:eastAsia="Calibri"/>
              </w:rPr>
              <w:t>…</w:t>
            </w: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2E7698" w:rsidRDefault="004F5C9C" w:rsidP="004F5C9C">
            <w:pPr>
              <w:rPr>
                <w:rFonts w:eastAsia="Calibri"/>
                <w:u w:val="single"/>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r w:rsidR="004F5C9C" w:rsidRPr="00356BDE" w:rsidTr="004F5C9C">
        <w:trPr>
          <w:cantSplit/>
          <w:trHeight w:val="1134"/>
        </w:trPr>
        <w:tc>
          <w:tcPr>
            <w:tcW w:w="648" w:type="dxa"/>
            <w:textDirection w:val="btLr"/>
          </w:tcPr>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p w:rsidR="004F5C9C" w:rsidRPr="00356BDE" w:rsidRDefault="004F5C9C" w:rsidP="004F5C9C">
            <w:pPr>
              <w:ind w:left="113" w:right="113"/>
              <w:jc w:val="center"/>
              <w:rPr>
                <w:rFonts w:eastAsia="Calibri"/>
              </w:rPr>
            </w:pPr>
          </w:p>
        </w:tc>
        <w:tc>
          <w:tcPr>
            <w:tcW w:w="2940" w:type="dxa"/>
          </w:tcPr>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Default="004F5C9C" w:rsidP="004F5C9C">
            <w:pPr>
              <w:rPr>
                <w:rFonts w:eastAsia="Calibri"/>
              </w:rPr>
            </w:pPr>
          </w:p>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c>
          <w:tcPr>
            <w:tcW w:w="2940" w:type="dxa"/>
          </w:tcPr>
          <w:p w:rsidR="004F5C9C" w:rsidRPr="00356BDE" w:rsidRDefault="004F5C9C" w:rsidP="004F5C9C">
            <w:pPr>
              <w:rPr>
                <w:rFonts w:eastAsia="Calibri"/>
              </w:rPr>
            </w:pPr>
          </w:p>
        </w:tc>
      </w:tr>
    </w:tbl>
    <w:p w:rsidR="004C7F5E" w:rsidRPr="003A212E" w:rsidRDefault="004C7F5E" w:rsidP="004C7F5E">
      <w:pPr>
        <w:rPr>
          <w:rFonts w:cs="Arial"/>
        </w:rPr>
      </w:pPr>
    </w:p>
    <w:p w:rsidR="00F56A5C" w:rsidRPr="00442D48" w:rsidRDefault="002A7A6D" w:rsidP="00F56A5C">
      <w:pPr>
        <w:pStyle w:val="normal0"/>
        <w:tabs>
          <w:tab w:val="left" w:pos="10800"/>
        </w:tabs>
        <w:spacing w:line="240" w:lineRule="auto"/>
        <w:jc w:val="center"/>
      </w:pPr>
      <w:r>
        <w:br w:type="page"/>
      </w:r>
      <w:r w:rsidR="00F56A5C" w:rsidRPr="00442D48">
        <w:rPr>
          <w:rFonts w:eastAsia="Syncopate"/>
          <w:b/>
          <w:sz w:val="60"/>
        </w:rPr>
        <w:t>20% Project Guidelines</w:t>
      </w:r>
    </w:p>
    <w:p w:rsidR="00F56A5C" w:rsidRPr="00F56A5C" w:rsidRDefault="00F56A5C" w:rsidP="00F56A5C">
      <w:pPr>
        <w:pStyle w:val="normal0"/>
        <w:tabs>
          <w:tab w:val="left" w:pos="10800"/>
        </w:tabs>
        <w:spacing w:line="240" w:lineRule="auto"/>
        <w:jc w:val="center"/>
        <w:rPr>
          <w:rFonts w:eastAsia="Syncopate"/>
          <w:color w:val="auto"/>
          <w:sz w:val="18"/>
          <w:szCs w:val="18"/>
        </w:rPr>
      </w:pPr>
      <w:r>
        <w:rPr>
          <w:rFonts w:eastAsia="Syncopate"/>
          <w:color w:val="auto"/>
          <w:sz w:val="18"/>
          <w:szCs w:val="18"/>
        </w:rPr>
        <w:t>Us</w:t>
      </w:r>
      <w:r w:rsidRPr="00F56A5C">
        <w:rPr>
          <w:rFonts w:eastAsia="Syncopate"/>
          <w:color w:val="auto"/>
          <w:sz w:val="18"/>
          <w:szCs w:val="18"/>
        </w:rPr>
        <w:t>e this guideline to help you choose, plan and implement a successful 20% project.</w:t>
      </w:r>
    </w:p>
    <w:p w:rsidR="00F56A5C" w:rsidRPr="00F56A5C" w:rsidRDefault="00F56A5C" w:rsidP="00F56A5C">
      <w:pPr>
        <w:pStyle w:val="normal0"/>
        <w:tabs>
          <w:tab w:val="left" w:pos="10800"/>
        </w:tabs>
        <w:spacing w:line="240" w:lineRule="auto"/>
        <w:jc w:val="center"/>
        <w:rPr>
          <w:rFonts w:eastAsia="Syncopate"/>
          <w:color w:val="auto"/>
          <w:sz w:val="18"/>
          <w:szCs w:val="18"/>
        </w:rPr>
      </w:pPr>
      <w:r w:rsidRPr="00F56A5C">
        <w:rPr>
          <w:rFonts w:eastAsia="Syncopate"/>
          <w:color w:val="auto"/>
          <w:sz w:val="18"/>
          <w:szCs w:val="18"/>
        </w:rPr>
        <w:t>The focus should be more about following your passion and the process, not worrying about the tangible outcome.</w:t>
      </w:r>
    </w:p>
    <w:p w:rsidR="00F56A5C" w:rsidRPr="00F56A5C" w:rsidRDefault="00F56A5C" w:rsidP="00F56A5C">
      <w:pPr>
        <w:pStyle w:val="normal0"/>
        <w:tabs>
          <w:tab w:val="left" w:pos="10800"/>
        </w:tabs>
        <w:spacing w:line="240" w:lineRule="auto"/>
        <w:jc w:val="center"/>
        <w:rPr>
          <w:rFonts w:eastAsia="Syncopate"/>
          <w:color w:val="auto"/>
          <w:sz w:val="18"/>
          <w:szCs w:val="18"/>
        </w:rPr>
      </w:pPr>
      <w:r w:rsidRPr="00F56A5C">
        <w:rPr>
          <w:rFonts w:eastAsia="Syncopate"/>
          <w:color w:val="auto"/>
          <w:sz w:val="18"/>
          <w:szCs w:val="18"/>
        </w:rPr>
        <w:t xml:space="preserve">Assessment will </w:t>
      </w:r>
      <w:r>
        <w:rPr>
          <w:rFonts w:eastAsia="Syncopate"/>
          <w:color w:val="auto"/>
          <w:sz w:val="18"/>
          <w:szCs w:val="18"/>
        </w:rPr>
        <w:t xml:space="preserve">be </w:t>
      </w:r>
      <w:r w:rsidRPr="00F56A5C">
        <w:rPr>
          <w:rFonts w:eastAsia="Syncopate"/>
          <w:color w:val="auto"/>
          <w:sz w:val="18"/>
          <w:szCs w:val="18"/>
        </w:rPr>
        <w:t>based on the process and self-evaluation.</w:t>
      </w:r>
    </w:p>
    <w:p w:rsidR="00F56A5C" w:rsidRDefault="00F56A5C" w:rsidP="00F56A5C">
      <w:pPr>
        <w:pStyle w:val="normal0"/>
        <w:tabs>
          <w:tab w:val="left" w:pos="10800"/>
        </w:tabs>
        <w:spacing w:line="240" w:lineRule="auto"/>
        <w:rPr>
          <w:rFonts w:eastAsia="Syncopate"/>
          <w:color w:val="auto"/>
          <w:sz w:val="20"/>
        </w:rPr>
      </w:pPr>
    </w:p>
    <w:tbl>
      <w:tblPr>
        <w:tblStyle w:val="TableGrid"/>
        <w:tblW w:w="0" w:type="auto"/>
        <w:tblLook w:val="04A0"/>
      </w:tblPr>
      <w:tblGrid>
        <w:gridCol w:w="2390"/>
        <w:gridCol w:w="2370"/>
        <w:gridCol w:w="2370"/>
        <w:gridCol w:w="2370"/>
      </w:tblGrid>
      <w:tr w:rsidR="00F56A5C" w:rsidTr="00F56A5C">
        <w:tc>
          <w:tcPr>
            <w:tcW w:w="2390" w:type="dxa"/>
          </w:tcPr>
          <w:p w:rsidR="00F56A5C" w:rsidRDefault="00F56A5C" w:rsidP="00F56A5C">
            <w:pPr>
              <w:pStyle w:val="normal0"/>
              <w:spacing w:line="240" w:lineRule="auto"/>
              <w:rPr>
                <w:color w:val="auto"/>
              </w:rPr>
            </w:pPr>
            <w:r w:rsidRPr="00F825E4">
              <w:rPr>
                <w:rFonts w:eastAsia="Syncopate"/>
                <w:b/>
                <w:sz w:val="20"/>
                <w:szCs w:val="20"/>
              </w:rPr>
              <w:t>Concept</w:t>
            </w:r>
          </w:p>
        </w:tc>
        <w:tc>
          <w:tcPr>
            <w:tcW w:w="2370" w:type="dxa"/>
          </w:tcPr>
          <w:p w:rsidR="00F56A5C" w:rsidRPr="00F825E4" w:rsidRDefault="00F56A5C" w:rsidP="00F56A5C">
            <w:pPr>
              <w:pStyle w:val="normal0"/>
              <w:spacing w:line="240" w:lineRule="auto"/>
              <w:rPr>
                <w:sz w:val="20"/>
                <w:szCs w:val="20"/>
              </w:rPr>
            </w:pPr>
            <w:r w:rsidRPr="00F825E4">
              <w:rPr>
                <w:rFonts w:eastAsia="Syncopate"/>
                <w:b/>
                <w:sz w:val="20"/>
                <w:szCs w:val="20"/>
              </w:rPr>
              <w:t>Inquiring Mind</w:t>
            </w:r>
          </w:p>
        </w:tc>
        <w:tc>
          <w:tcPr>
            <w:tcW w:w="2370" w:type="dxa"/>
          </w:tcPr>
          <w:p w:rsidR="00F56A5C" w:rsidRPr="00F825E4" w:rsidRDefault="00F56A5C" w:rsidP="00F56A5C">
            <w:pPr>
              <w:pStyle w:val="normal0"/>
              <w:spacing w:line="240" w:lineRule="auto"/>
              <w:rPr>
                <w:sz w:val="20"/>
                <w:szCs w:val="20"/>
              </w:rPr>
            </w:pPr>
            <w:r w:rsidRPr="00F825E4">
              <w:rPr>
                <w:rFonts w:eastAsia="Syncopate"/>
                <w:b/>
                <w:sz w:val="20"/>
                <w:szCs w:val="20"/>
              </w:rPr>
              <w:t>Authentic Learner</w:t>
            </w:r>
          </w:p>
        </w:tc>
        <w:tc>
          <w:tcPr>
            <w:tcW w:w="2370" w:type="dxa"/>
          </w:tcPr>
          <w:p w:rsidR="00F56A5C" w:rsidRPr="00F825E4" w:rsidRDefault="00F56A5C" w:rsidP="00F56A5C">
            <w:pPr>
              <w:pStyle w:val="normal0"/>
              <w:spacing w:line="240" w:lineRule="auto"/>
              <w:rPr>
                <w:sz w:val="20"/>
                <w:szCs w:val="20"/>
              </w:rPr>
            </w:pPr>
            <w:r w:rsidRPr="00F825E4">
              <w:rPr>
                <w:rFonts w:eastAsia="Syncopate"/>
                <w:b/>
                <w:sz w:val="20"/>
                <w:szCs w:val="20"/>
              </w:rPr>
              <w:t>Almost a Googler!</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Plan</w:t>
            </w:r>
          </w:p>
          <w:p w:rsidR="00F56A5C" w:rsidRPr="00F825E4" w:rsidRDefault="00F56A5C" w:rsidP="00F56A5C">
            <w:pPr>
              <w:pStyle w:val="normal0"/>
              <w:numPr>
                <w:ilvl w:val="0"/>
                <w:numId w:val="42"/>
              </w:numPr>
              <w:tabs>
                <w:tab w:val="left" w:pos="720"/>
              </w:tabs>
              <w:spacing w:line="240" w:lineRule="auto"/>
              <w:ind w:hanging="359"/>
              <w:rPr>
                <w:color w:val="808080" w:themeColor="background1" w:themeShade="80"/>
              </w:rPr>
            </w:pPr>
            <w:r w:rsidRPr="00F825E4">
              <w:rPr>
                <w:rFonts w:eastAsia="Syncopate"/>
                <w:b/>
                <w:color w:val="808080" w:themeColor="background1" w:themeShade="80"/>
                <w:sz w:val="20"/>
              </w:rPr>
              <w:t>Brainstorm</w:t>
            </w:r>
          </w:p>
          <w:p w:rsidR="00F56A5C" w:rsidRPr="00442D48" w:rsidRDefault="00F56A5C" w:rsidP="00F56A5C">
            <w:pPr>
              <w:pStyle w:val="normal0"/>
              <w:numPr>
                <w:ilvl w:val="0"/>
                <w:numId w:val="42"/>
              </w:numPr>
              <w:tabs>
                <w:tab w:val="left" w:pos="720"/>
              </w:tabs>
              <w:spacing w:line="240" w:lineRule="auto"/>
              <w:ind w:hanging="359"/>
            </w:pPr>
            <w:r w:rsidRPr="00F825E4">
              <w:rPr>
                <w:rFonts w:eastAsia="Syncopate"/>
                <w:b/>
                <w:color w:val="808080" w:themeColor="background1" w:themeShade="80"/>
                <w:sz w:val="20"/>
              </w:rPr>
              <w:t>Peer</w:t>
            </w:r>
            <w:r w:rsidRPr="00F825E4">
              <w:rPr>
                <w:rFonts w:eastAsia="Syncopate"/>
                <w:b/>
                <w:color w:val="808080" w:themeColor="background1" w:themeShade="80"/>
                <w:sz w:val="20"/>
                <w:szCs w:val="20"/>
              </w:rPr>
              <w:t xml:space="preserve"> recommend</w:t>
            </w:r>
            <w:r>
              <w:rPr>
                <w:rFonts w:eastAsia="Syncopate"/>
                <w:b/>
                <w:color w:val="808080" w:themeColor="background1" w:themeShade="80"/>
                <w:sz w:val="20"/>
                <w:szCs w:val="20"/>
              </w:rPr>
              <w:t>-</w:t>
            </w:r>
            <w:r w:rsidRPr="00F825E4">
              <w:rPr>
                <w:rFonts w:eastAsia="Syncopate"/>
                <w:b/>
                <w:color w:val="808080" w:themeColor="background1" w:themeShade="80"/>
                <w:sz w:val="20"/>
                <w:szCs w:val="20"/>
              </w:rPr>
              <w:t>ation</w:t>
            </w:r>
            <w:r w:rsidRPr="00442D48">
              <w:rPr>
                <w:rFonts w:eastAsia="Syncopate"/>
                <w:b/>
                <w:color w:val="B7B7B7"/>
                <w:sz w:val="16"/>
              </w:rPr>
              <w:t xml:space="preserve"> </w:t>
            </w:r>
            <w:r w:rsidRPr="00442D48">
              <w:rPr>
                <w:b/>
                <w:color w:val="BFBFBF"/>
                <w:sz w:val="20"/>
              </w:rPr>
              <w:t xml:space="preserve"> </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remains an good idea with future potential</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reinforces prior knowledge/ learning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brainstorm and peer input only when prompted</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has potential for some growth</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can lead to real learning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some evidence of brainstorming and peer support</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has the capacity for authentic  personal and/or professional growth</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reflects the potential for deep learning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has documented evidence of brainstorming &amp; peer review/ recommendation</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Collaborate</w:t>
            </w:r>
          </w:p>
          <w:p w:rsidR="00F56A5C" w:rsidRPr="00442D48"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 xml:space="preserve">Peer feedback </w:t>
            </w:r>
            <w:r w:rsidR="007B1AC5">
              <w:rPr>
                <w:rFonts w:eastAsia="Syncopate"/>
                <w:b/>
                <w:color w:val="808080" w:themeColor="background1" w:themeShade="80"/>
                <w:sz w:val="20"/>
                <w:szCs w:val="20"/>
              </w:rPr>
              <w:t>&amp;</w:t>
            </w:r>
            <w:r w:rsidRPr="00442D48">
              <w:rPr>
                <w:rFonts w:eastAsia="Syncopate"/>
                <w:b/>
                <w:color w:val="808080" w:themeColor="background1" w:themeShade="80"/>
                <w:sz w:val="20"/>
                <w:szCs w:val="20"/>
              </w:rPr>
              <w:t xml:space="preserve"> support</w:t>
            </w:r>
          </w:p>
          <w:p w:rsidR="00F56A5C" w:rsidRPr="00442D48" w:rsidRDefault="00F56A5C" w:rsidP="00F56A5C">
            <w:pPr>
              <w:pStyle w:val="normal0"/>
              <w:numPr>
                <w:ilvl w:val="0"/>
                <w:numId w:val="42"/>
              </w:numPr>
              <w:tabs>
                <w:tab w:val="left" w:pos="720"/>
              </w:tabs>
              <w:spacing w:line="240" w:lineRule="auto"/>
              <w:ind w:hanging="359"/>
            </w:pPr>
            <w:r w:rsidRPr="00442D48">
              <w:rPr>
                <w:rFonts w:eastAsia="Syncopate"/>
                <w:b/>
                <w:color w:val="808080" w:themeColor="background1" w:themeShade="80"/>
                <w:sz w:val="20"/>
                <w:szCs w:val="20"/>
              </w:rPr>
              <w:t>Frequency</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peer feedback only evidence after prompting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Responds to peer feedback orally</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collaborates face-to-face in irregular intervals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peer feedback on Blog or in Edmodo Group</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 xml:space="preserve">response to feedback and reciprocal support of peers </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 xml:space="preserve">evidence of collaboration </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Rich peer feedback on Blog or in Edmodo Group</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responds to feedback in a meaningful way and reciprocates with peers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evidence of weekly collaboration throughout the duration of the project</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Research</w:t>
            </w:r>
          </w:p>
          <w:p w:rsidR="00F56A5C" w:rsidRPr="00442D48" w:rsidRDefault="00F56A5C" w:rsidP="00F56A5C">
            <w:pPr>
              <w:pStyle w:val="normal0"/>
              <w:numPr>
                <w:ilvl w:val="0"/>
                <w:numId w:val="41"/>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Social bookmarking &amp;/or content curation</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provides research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research completed offline</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research remains independent</w:t>
            </w:r>
          </w:p>
          <w:p w:rsidR="00F56A5C" w:rsidRPr="00442D48" w:rsidRDefault="00F56A5C" w:rsidP="00F56A5C">
            <w:pPr>
              <w:pStyle w:val="normal0"/>
              <w:tabs>
                <w:tab w:val="left" w:pos="720"/>
              </w:tabs>
              <w:spacing w:line="240" w:lineRule="auto"/>
              <w:rPr>
                <w:sz w:val="12"/>
                <w:szCs w:val="12"/>
              </w:rPr>
            </w:pP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research is broad but lacks focus on project topic</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 xml:space="preserve"> research is found on blog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research is shared with peers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research has a strong connection to topic</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research (social bookmarks or curated content) is integrated on blog and connected to learning outcomes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research is shared with peers and PLN</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Blog/Reflect</w:t>
            </w:r>
          </w:p>
          <w:p w:rsidR="00F56A5C" w:rsidRPr="00442D48" w:rsidRDefault="00F56A5C" w:rsidP="00F56A5C">
            <w:pPr>
              <w:pStyle w:val="normal0"/>
              <w:numPr>
                <w:ilvl w:val="0"/>
                <w:numId w:val="40"/>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Blog</w:t>
            </w:r>
          </w:p>
          <w:p w:rsidR="00F56A5C" w:rsidRPr="00442D48"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Web tools</w:t>
            </w:r>
          </w:p>
          <w:p w:rsidR="00F56A5C" w:rsidRPr="00442D48"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Storify</w:t>
            </w:r>
          </w:p>
          <w:p w:rsidR="00F56A5C" w:rsidRPr="00442D48"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r w:rsidRPr="00442D48">
              <w:rPr>
                <w:rFonts w:eastAsia="Syncopate"/>
                <w:b/>
                <w:color w:val="808080" w:themeColor="background1" w:themeShade="80"/>
                <w:sz w:val="20"/>
                <w:szCs w:val="20"/>
              </w:rPr>
              <w:t>twitter</w:t>
            </w:r>
          </w:p>
          <w:p w:rsidR="00F56A5C" w:rsidRPr="00442D48" w:rsidRDefault="00F56A5C" w:rsidP="00F56A5C">
            <w:pPr>
              <w:pStyle w:val="normal0"/>
              <w:numPr>
                <w:ilvl w:val="1"/>
                <w:numId w:val="42"/>
              </w:numPr>
              <w:tabs>
                <w:tab w:val="left" w:pos="720"/>
              </w:tabs>
              <w:spacing w:line="240" w:lineRule="auto"/>
              <w:ind w:hanging="359"/>
            </w:pPr>
            <w:r w:rsidRPr="00442D48">
              <w:rPr>
                <w:rFonts w:eastAsia="Syncopate"/>
                <w:b/>
                <w:color w:val="808080" w:themeColor="background1" w:themeShade="80"/>
                <w:sz w:val="20"/>
                <w:szCs w:val="20"/>
              </w:rPr>
              <w:t>screenr</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20% project blog is maintained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reference to web tools used for research</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remains independent to the blogs of collaborative peers/Group</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reflection on blog (research findings, personal reflections, video, expanding on peer comments)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results are discussed on blog</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sporadically Maintains a 20% project blog</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some connection to web tools used for research &amp; video evidence, if applicable.</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links to the blogs of collaborative peers/Group</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reflection on blog (research findings, personal reflections, video, expanding on peer comments)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TED Talk is presented to class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Maintains an active 20% project blog (at least 1 novel post per week)</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connections to web tools used for research &amp; video evidence, if applicable.</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blog contains links to the blogs of collaborative peers/Group</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frequent, rich reflection on blog (research findings, personal reflections, video, expanding on peer comments)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REcording of TED talk is embedded on blog</w:t>
            </w:r>
          </w:p>
        </w:tc>
      </w:tr>
      <w:tr w:rsidR="00F56A5C" w:rsidTr="00F56A5C">
        <w:tc>
          <w:tcPr>
            <w:tcW w:w="2390" w:type="dxa"/>
          </w:tcPr>
          <w:p w:rsidR="00F56A5C" w:rsidRPr="00F825E4" w:rsidRDefault="00F56A5C" w:rsidP="00F56A5C">
            <w:pPr>
              <w:pStyle w:val="normal0"/>
              <w:spacing w:line="240" w:lineRule="auto"/>
              <w:rPr>
                <w:sz w:val="28"/>
                <w:szCs w:val="28"/>
              </w:rPr>
            </w:pPr>
            <w:r w:rsidRPr="00F825E4">
              <w:rPr>
                <w:rFonts w:eastAsia="Syncopate"/>
                <w:b/>
                <w:sz w:val="28"/>
                <w:szCs w:val="28"/>
              </w:rPr>
              <w:t>Share</w:t>
            </w:r>
          </w:p>
          <w:p w:rsidR="00F56A5C" w:rsidRPr="00F825E4"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sidRPr="00F825E4">
              <w:rPr>
                <w:rFonts w:eastAsia="Syncopate"/>
                <w:b/>
                <w:color w:val="808080" w:themeColor="background1" w:themeShade="80"/>
                <w:sz w:val="20"/>
                <w:szCs w:val="20"/>
              </w:rPr>
              <w:t>Peer-2-peer</w:t>
            </w:r>
            <w:r w:rsidR="007B1AC5">
              <w:rPr>
                <w:rFonts w:eastAsia="Syncopate"/>
                <w:b/>
                <w:color w:val="808080" w:themeColor="background1" w:themeShade="80"/>
                <w:sz w:val="20"/>
                <w:szCs w:val="20"/>
              </w:rPr>
              <w:t xml:space="preserve"> </w:t>
            </w:r>
            <w:r w:rsidRPr="00F825E4">
              <w:rPr>
                <w:rFonts w:eastAsia="Syncopate"/>
                <w:b/>
                <w:color w:val="808080" w:themeColor="background1" w:themeShade="80"/>
                <w:sz w:val="20"/>
                <w:szCs w:val="20"/>
              </w:rPr>
              <w:t>/ pln</w:t>
            </w:r>
          </w:p>
          <w:p w:rsidR="00F56A5C" w:rsidRPr="00F825E4"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r w:rsidRPr="00F825E4">
              <w:rPr>
                <w:rFonts w:eastAsia="Syncopate"/>
                <w:b/>
                <w:color w:val="808080" w:themeColor="background1" w:themeShade="80"/>
                <w:sz w:val="20"/>
                <w:szCs w:val="20"/>
              </w:rPr>
              <w:t>blogger</w:t>
            </w:r>
          </w:p>
          <w:p w:rsidR="00F56A5C" w:rsidRPr="00F825E4" w:rsidRDefault="00F56A5C" w:rsidP="00F56A5C">
            <w:pPr>
              <w:pStyle w:val="normal0"/>
              <w:numPr>
                <w:ilvl w:val="1"/>
                <w:numId w:val="42"/>
              </w:numPr>
              <w:tabs>
                <w:tab w:val="left" w:pos="720"/>
              </w:tabs>
              <w:spacing w:line="240" w:lineRule="auto"/>
              <w:ind w:hanging="359"/>
              <w:rPr>
                <w:color w:val="808080" w:themeColor="background1" w:themeShade="80"/>
                <w:sz w:val="20"/>
                <w:szCs w:val="20"/>
              </w:rPr>
            </w:pPr>
            <w:r w:rsidRPr="00F825E4">
              <w:rPr>
                <w:rFonts w:eastAsia="Syncopate"/>
                <w:b/>
                <w:color w:val="808080" w:themeColor="background1" w:themeShade="80"/>
                <w:sz w:val="20"/>
                <w:szCs w:val="20"/>
              </w:rPr>
              <w:t>twitter</w:t>
            </w:r>
          </w:p>
          <w:p w:rsidR="00F56A5C" w:rsidRPr="00F825E4" w:rsidRDefault="00F56A5C" w:rsidP="00F56A5C">
            <w:pPr>
              <w:pStyle w:val="normal0"/>
              <w:numPr>
                <w:ilvl w:val="0"/>
                <w:numId w:val="42"/>
              </w:numPr>
              <w:tabs>
                <w:tab w:val="left" w:pos="720"/>
              </w:tabs>
              <w:spacing w:line="240" w:lineRule="auto"/>
              <w:ind w:hanging="359"/>
              <w:rPr>
                <w:color w:val="808080" w:themeColor="background1" w:themeShade="80"/>
                <w:sz w:val="20"/>
                <w:szCs w:val="20"/>
              </w:rPr>
            </w:pPr>
            <w:r>
              <w:rPr>
                <w:rFonts w:eastAsia="Syncopate"/>
                <w:b/>
                <w:color w:val="808080" w:themeColor="background1" w:themeShade="80"/>
                <w:sz w:val="20"/>
                <w:szCs w:val="20"/>
              </w:rPr>
              <w:t>F2F</w:t>
            </w:r>
            <w:r w:rsidRPr="00F825E4">
              <w:rPr>
                <w:color w:val="808080" w:themeColor="background1" w:themeShade="80"/>
                <w:sz w:val="20"/>
                <w:szCs w:val="20"/>
              </w:rPr>
              <w:t xml:space="preserve"> - </w:t>
            </w:r>
            <w:r>
              <w:rPr>
                <w:rFonts w:eastAsia="Syncopate"/>
                <w:b/>
                <w:color w:val="808080" w:themeColor="background1" w:themeShade="80"/>
                <w:sz w:val="20"/>
                <w:szCs w:val="20"/>
              </w:rPr>
              <w:t>C</w:t>
            </w:r>
            <w:r w:rsidRPr="00F825E4">
              <w:rPr>
                <w:rFonts w:eastAsia="Syncopate"/>
                <w:b/>
                <w:color w:val="808080" w:themeColor="background1" w:themeShade="80"/>
                <w:sz w:val="20"/>
                <w:szCs w:val="20"/>
              </w:rPr>
              <w:t>lass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(blog, research, and reflections) is shared to peers (edmodo, twitter) and PLN (specific hashtags/ educational/ professional  organizations only when prompted</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results are shared with peers</w:t>
            </w: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(blog, research, and reflections) is sporadically shared to peers (edmodo, twitter) and PLN (specific hashtags/ educational/ professional  organizations</w:t>
            </w:r>
          </w:p>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 xml:space="preserve">Project results are shared with the class at the end of the semester </w:t>
            </w:r>
          </w:p>
          <w:p w:rsidR="00F56A5C" w:rsidRPr="00442D48" w:rsidRDefault="00F56A5C" w:rsidP="00F56A5C">
            <w:pPr>
              <w:pStyle w:val="normal0"/>
              <w:tabs>
                <w:tab w:val="left" w:pos="720"/>
              </w:tabs>
              <w:spacing w:line="240" w:lineRule="auto"/>
              <w:rPr>
                <w:sz w:val="12"/>
                <w:szCs w:val="12"/>
              </w:rPr>
            </w:pPr>
          </w:p>
        </w:tc>
        <w:tc>
          <w:tcPr>
            <w:tcW w:w="2370" w:type="dxa"/>
          </w:tcPr>
          <w:p w:rsidR="00F56A5C" w:rsidRPr="00442D48" w:rsidRDefault="00F56A5C" w:rsidP="00F56A5C">
            <w:pPr>
              <w:pStyle w:val="normal0"/>
              <w:numPr>
                <w:ilvl w:val="0"/>
                <w:numId w:val="42"/>
              </w:numPr>
              <w:tabs>
                <w:tab w:val="left" w:pos="720"/>
              </w:tabs>
              <w:spacing w:line="240" w:lineRule="auto"/>
              <w:ind w:hanging="359"/>
              <w:rPr>
                <w:sz w:val="12"/>
                <w:szCs w:val="12"/>
              </w:rPr>
            </w:pPr>
            <w:r w:rsidRPr="00442D48">
              <w:rPr>
                <w:rFonts w:eastAsia="Syncopate"/>
                <w:b/>
                <w:sz w:val="12"/>
                <w:szCs w:val="12"/>
              </w:rPr>
              <w:t>project (blog, research, and reflections) is actively shared to peers (edmodo, twitter) and PLN (specific hashtags/ educational/ professional  organizations</w:t>
            </w:r>
          </w:p>
          <w:p w:rsidR="00F56A5C" w:rsidRPr="00442D48" w:rsidRDefault="00F56A5C" w:rsidP="00F56A5C">
            <w:pPr>
              <w:pStyle w:val="normal0"/>
              <w:numPr>
                <w:ilvl w:val="0"/>
                <w:numId w:val="42"/>
              </w:numPr>
              <w:tabs>
                <w:tab w:val="left" w:pos="720"/>
              </w:tabs>
              <w:spacing w:line="240" w:lineRule="auto"/>
              <w:ind w:right="80" w:hanging="359"/>
              <w:rPr>
                <w:sz w:val="12"/>
                <w:szCs w:val="12"/>
              </w:rPr>
            </w:pPr>
            <w:r w:rsidRPr="00442D48">
              <w:rPr>
                <w:rFonts w:eastAsia="Syncopate"/>
                <w:b/>
                <w:sz w:val="12"/>
                <w:szCs w:val="12"/>
              </w:rPr>
              <w:t>Project results are shared with the class throughout the duration of the project and as a 3-5 min TED talk at the end of the semester (recorded)</w:t>
            </w:r>
          </w:p>
        </w:tc>
      </w:tr>
    </w:tbl>
    <w:p w:rsidR="00F56A5C" w:rsidRDefault="00F56A5C" w:rsidP="00F56A5C">
      <w:pPr>
        <w:pStyle w:val="normal0"/>
        <w:spacing w:line="240" w:lineRule="auto"/>
        <w:rPr>
          <w:color w:val="auto"/>
        </w:rPr>
      </w:pPr>
    </w:p>
    <w:p w:rsidR="004C7F5E" w:rsidRDefault="004C7F5E"/>
    <w:p w:rsidR="002A7A6D" w:rsidRDefault="002A7A6D"/>
    <w:p w:rsidR="00F56A5C" w:rsidRDefault="00F56A5C">
      <w:pPr>
        <w:rPr>
          <w:b/>
          <w:bCs/>
          <w:caps/>
          <w:snapToGrid w:val="0"/>
          <w:szCs w:val="20"/>
        </w:rPr>
      </w:pPr>
      <w:r>
        <w:br w:type="page"/>
      </w:r>
    </w:p>
    <w:p w:rsidR="001D4E73" w:rsidRDefault="005F0B1D" w:rsidP="005F0B1D">
      <w:pPr>
        <w:pStyle w:val="Heading2"/>
      </w:pPr>
      <w:r>
        <w:t>5. E</w:t>
      </w:r>
      <w:r w:rsidR="00665610">
        <w:t>DSS 541</w:t>
      </w:r>
      <w:r w:rsidR="001D4E73" w:rsidRPr="00CF7C0B">
        <w:t xml:space="preserve"> Course </w:t>
      </w:r>
      <w:r w:rsidR="001D4E73">
        <w:t>Calendar</w:t>
      </w:r>
    </w:p>
    <w:p w:rsidR="00D4117F" w:rsidRDefault="00D4117F" w:rsidP="00CA751A">
      <w:pPr>
        <w:rPr>
          <w:szCs w:val="20"/>
        </w:rPr>
      </w:pPr>
      <w:r>
        <w:rPr>
          <w:szCs w:val="20"/>
        </w:rPr>
        <w:t>This is a tentative</w:t>
      </w:r>
      <w:r w:rsidR="00416412">
        <w:rPr>
          <w:szCs w:val="20"/>
        </w:rPr>
        <w:t xml:space="preserve"> calendar. T</w:t>
      </w:r>
      <w:r>
        <w:rPr>
          <w:szCs w:val="20"/>
        </w:rPr>
        <w:t>he schedule may change to meet student needs.</w:t>
      </w:r>
    </w:p>
    <w:p w:rsidR="003D0750" w:rsidRDefault="003D0750" w:rsidP="00CA751A">
      <w:pPr>
        <w:rPr>
          <w:szCs w:val="20"/>
        </w:rPr>
      </w:pPr>
      <w:r>
        <w:rPr>
          <w:szCs w:val="20"/>
        </w:rPr>
        <w:t xml:space="preserve">See the </w:t>
      </w:r>
      <w:r w:rsidR="00437A41">
        <w:rPr>
          <w:szCs w:val="20"/>
        </w:rPr>
        <w:t>EDSS 541 Cougar C</w:t>
      </w:r>
      <w:r>
        <w:rPr>
          <w:szCs w:val="20"/>
        </w:rPr>
        <w:t xml:space="preserve">ourse modules for </w:t>
      </w:r>
      <w:r w:rsidR="00437A41">
        <w:rPr>
          <w:szCs w:val="20"/>
        </w:rPr>
        <w:t xml:space="preserve">details of </w:t>
      </w:r>
      <w:r>
        <w:rPr>
          <w:szCs w:val="20"/>
        </w:rPr>
        <w:t>weekly assignments.</w:t>
      </w:r>
    </w:p>
    <w:p w:rsidR="003D0750" w:rsidRPr="00536854" w:rsidRDefault="003D0750" w:rsidP="00CA751A">
      <w:pPr>
        <w:rPr>
          <w:szCs w:val="20"/>
        </w:rPr>
      </w:pPr>
    </w:p>
    <w:tbl>
      <w:tblPr>
        <w:tblStyle w:val="TableGrid"/>
        <w:tblW w:w="9378" w:type="dxa"/>
        <w:tblLook w:val="04A0"/>
      </w:tblPr>
      <w:tblGrid>
        <w:gridCol w:w="9378"/>
      </w:tblGrid>
      <w:tr w:rsidR="003D0750" w:rsidRPr="00536854" w:rsidTr="003D0750">
        <w:tc>
          <w:tcPr>
            <w:tcW w:w="9378" w:type="dxa"/>
          </w:tcPr>
          <w:p w:rsidR="00416412" w:rsidRDefault="00416412" w:rsidP="00CA751A">
            <w:pPr>
              <w:rPr>
                <w:rFonts w:cs="Arial"/>
                <w:b/>
                <w:szCs w:val="20"/>
              </w:rPr>
            </w:pPr>
            <w:r>
              <w:rPr>
                <w:rFonts w:cs="Arial"/>
                <w:b/>
                <w:szCs w:val="20"/>
              </w:rPr>
              <w:t>Session # &amp;</w:t>
            </w:r>
            <w:r w:rsidR="003D0750">
              <w:rPr>
                <w:rFonts w:cs="Arial"/>
                <w:b/>
                <w:szCs w:val="20"/>
              </w:rPr>
              <w:t xml:space="preserve"> </w:t>
            </w:r>
            <w:r w:rsidR="003D0750" w:rsidRPr="00536854">
              <w:rPr>
                <w:rFonts w:cs="Arial"/>
                <w:b/>
                <w:szCs w:val="20"/>
              </w:rPr>
              <w:t>Date</w:t>
            </w:r>
          </w:p>
          <w:p w:rsidR="00416412" w:rsidRDefault="00416412" w:rsidP="00CA751A">
            <w:pPr>
              <w:rPr>
                <w:rFonts w:cs="Arial"/>
                <w:b/>
                <w:szCs w:val="20"/>
              </w:rPr>
            </w:pPr>
          </w:p>
          <w:p w:rsidR="00416412" w:rsidRDefault="003D0750" w:rsidP="00CA751A">
            <w:pPr>
              <w:rPr>
                <w:rFonts w:cs="Arial"/>
                <w:b/>
                <w:szCs w:val="20"/>
              </w:rPr>
            </w:pPr>
            <w:r w:rsidRPr="00536854">
              <w:rPr>
                <w:rFonts w:cs="Arial"/>
                <w:b/>
                <w:szCs w:val="20"/>
              </w:rPr>
              <w:t>TOPIC</w:t>
            </w:r>
            <w:r>
              <w:rPr>
                <w:rFonts w:cs="Arial"/>
                <w:b/>
                <w:szCs w:val="20"/>
              </w:rPr>
              <w:t xml:space="preserve"> </w:t>
            </w:r>
            <w:r w:rsidR="00692F5C" w:rsidRPr="00692F5C">
              <w:rPr>
                <w:rFonts w:cs="Arial"/>
                <w:szCs w:val="20"/>
              </w:rPr>
              <w:t>(TPEs</w:t>
            </w:r>
            <w:r w:rsidR="00692F5C">
              <w:rPr>
                <w:rFonts w:cs="Arial"/>
                <w:szCs w:val="20"/>
              </w:rPr>
              <w:t xml:space="preserve"> addressed in session</w:t>
            </w:r>
            <w:r w:rsidR="00692F5C" w:rsidRPr="00692F5C">
              <w:rPr>
                <w:rFonts w:cs="Arial"/>
                <w:szCs w:val="20"/>
              </w:rPr>
              <w:t>)</w:t>
            </w:r>
          </w:p>
          <w:p w:rsidR="003D0750" w:rsidRDefault="003D0750" w:rsidP="00CA751A">
            <w:pPr>
              <w:rPr>
                <w:rFonts w:cs="Arial"/>
                <w:szCs w:val="20"/>
              </w:rPr>
            </w:pPr>
            <w:r w:rsidRPr="00416412">
              <w:rPr>
                <w:rFonts w:cs="Arial"/>
                <w:szCs w:val="20"/>
              </w:rPr>
              <w:t>Objective</w:t>
            </w:r>
            <w:r w:rsidR="00953165">
              <w:rPr>
                <w:rFonts w:cs="Arial"/>
                <w:szCs w:val="20"/>
              </w:rPr>
              <w:t xml:space="preserve">(s) with the condition, </w:t>
            </w:r>
            <w:r w:rsidR="00953165" w:rsidRPr="00953165">
              <w:rPr>
                <w:rFonts w:cs="Arial"/>
                <w:b/>
                <w:i/>
                <w:szCs w:val="20"/>
              </w:rPr>
              <w:t>verb</w:t>
            </w:r>
            <w:r w:rsidR="00953165" w:rsidRPr="00953165">
              <w:rPr>
                <w:rFonts w:cs="Arial"/>
                <w:i/>
                <w:szCs w:val="20"/>
              </w:rPr>
              <w:t xml:space="preserve"> and criteria.</w:t>
            </w:r>
          </w:p>
          <w:p w:rsidR="00416412" w:rsidRPr="00416412" w:rsidRDefault="00416412" w:rsidP="00CA751A">
            <w:pPr>
              <w:rPr>
                <w:rFonts w:cs="Arial"/>
                <w:szCs w:val="20"/>
              </w:rPr>
            </w:pPr>
          </w:p>
        </w:tc>
      </w:tr>
      <w:tr w:rsidR="003D0750" w:rsidRPr="00536854" w:rsidTr="003D0750">
        <w:tc>
          <w:tcPr>
            <w:tcW w:w="9378" w:type="dxa"/>
          </w:tcPr>
          <w:p w:rsidR="00F04F6E" w:rsidRDefault="00F04F6E" w:rsidP="00F04F6E">
            <w:pPr>
              <w:pStyle w:val="ListParagraph"/>
              <w:ind w:left="360"/>
              <w:rPr>
                <w:rFonts w:ascii="Arial" w:hAnsi="Arial" w:cs="Arial"/>
                <w:b/>
                <w:sz w:val="20"/>
                <w:szCs w:val="20"/>
              </w:rPr>
            </w:pPr>
          </w:p>
          <w:p w:rsidR="003D0750" w:rsidRPr="00F04F6E" w:rsidRDefault="003D0750" w:rsidP="00CA751A">
            <w:pPr>
              <w:pStyle w:val="ListParagraph"/>
              <w:numPr>
                <w:ilvl w:val="0"/>
                <w:numId w:val="25"/>
              </w:numPr>
              <w:rPr>
                <w:rFonts w:ascii="Arial" w:hAnsi="Arial" w:cs="Arial"/>
                <w:b/>
                <w:sz w:val="20"/>
                <w:szCs w:val="20"/>
              </w:rPr>
            </w:pPr>
            <w:r w:rsidRPr="00536854">
              <w:rPr>
                <w:rFonts w:ascii="Arial" w:hAnsi="Arial" w:cs="Arial"/>
                <w:b/>
                <w:sz w:val="20"/>
                <w:szCs w:val="20"/>
              </w:rPr>
              <w:t xml:space="preserve">Jan 21 </w:t>
            </w:r>
            <w:r w:rsidRPr="00536854">
              <w:rPr>
                <w:rFonts w:ascii="Arial" w:hAnsi="Arial" w:cs="Arial"/>
                <w:b/>
                <w:color w:val="FF6600"/>
                <w:sz w:val="20"/>
                <w:szCs w:val="20"/>
              </w:rPr>
              <w:t>Online</w:t>
            </w:r>
          </w:p>
          <w:p w:rsidR="00F04F6E" w:rsidRPr="00536854" w:rsidRDefault="00F04F6E" w:rsidP="00F04F6E">
            <w:pPr>
              <w:pStyle w:val="ListParagraph"/>
              <w:ind w:left="360"/>
              <w:rPr>
                <w:rFonts w:ascii="Arial" w:hAnsi="Arial" w:cs="Arial"/>
                <w:b/>
                <w:sz w:val="20"/>
                <w:szCs w:val="20"/>
              </w:rPr>
            </w:pPr>
          </w:p>
          <w:p w:rsidR="003D0750" w:rsidRPr="00536854" w:rsidRDefault="003D0750" w:rsidP="00CA751A">
            <w:pPr>
              <w:rPr>
                <w:rFonts w:cs="Arial"/>
                <w:b/>
                <w:color w:val="FF6600"/>
                <w:szCs w:val="20"/>
              </w:rPr>
            </w:pPr>
            <w:r w:rsidRPr="00536854">
              <w:rPr>
                <w:rFonts w:cs="Arial"/>
                <w:b/>
                <w:color w:val="FF6600"/>
                <w:szCs w:val="20"/>
              </w:rPr>
              <w:t>COMMUNITY BUILDING</w:t>
            </w:r>
            <w:r w:rsidR="0006796C">
              <w:rPr>
                <w:rFonts w:cs="Arial"/>
                <w:b/>
                <w:color w:val="FF6600"/>
                <w:szCs w:val="20"/>
              </w:rPr>
              <w:t xml:space="preserve"> </w:t>
            </w:r>
            <w:r w:rsidR="0006796C" w:rsidRPr="0006796C">
              <w:rPr>
                <w:rFonts w:cs="Arial"/>
                <w:szCs w:val="20"/>
              </w:rPr>
              <w:t>(TPE 6D &amp; 10)</w:t>
            </w:r>
          </w:p>
          <w:p w:rsidR="00F04F6E" w:rsidRPr="00EB0FCC" w:rsidRDefault="00EB0FCC" w:rsidP="00CA751A">
            <w:pPr>
              <w:rPr>
                <w:rFonts w:cs="Arial"/>
                <w:szCs w:val="20"/>
              </w:rPr>
            </w:pPr>
            <w:r>
              <w:rPr>
                <w:rFonts w:cs="Arial"/>
                <w:szCs w:val="20"/>
              </w:rPr>
              <w:t xml:space="preserve">- </w:t>
            </w:r>
            <w:r w:rsidR="00F04F6E" w:rsidRPr="00EB0FCC">
              <w:rPr>
                <w:rFonts w:cs="Arial"/>
                <w:szCs w:val="20"/>
              </w:rPr>
              <w:t xml:space="preserve">After reading Teaching as Political Act, candidates will be able to </w:t>
            </w:r>
            <w:r w:rsidR="00F04F6E" w:rsidRPr="00EB0FCC">
              <w:rPr>
                <w:rFonts w:cs="Arial"/>
                <w:b/>
                <w:i/>
                <w:szCs w:val="20"/>
              </w:rPr>
              <w:t xml:space="preserve">recognize the connections </w:t>
            </w:r>
            <w:r w:rsidR="00F04F6E" w:rsidRPr="00EB0FCC">
              <w:rPr>
                <w:rFonts w:cs="Arial"/>
                <w:i/>
                <w:szCs w:val="20"/>
              </w:rPr>
              <w:t>with publishers and standardized assessments.</w:t>
            </w:r>
          </w:p>
          <w:p w:rsidR="003D0750" w:rsidRPr="00EB0FCC" w:rsidRDefault="00EB0FCC" w:rsidP="00CA751A">
            <w:pPr>
              <w:rPr>
                <w:rFonts w:cs="Arial"/>
                <w:szCs w:val="20"/>
              </w:rPr>
            </w:pPr>
            <w:r>
              <w:rPr>
                <w:rFonts w:cs="Arial"/>
                <w:szCs w:val="20"/>
              </w:rPr>
              <w:t xml:space="preserve">- </w:t>
            </w:r>
            <w:r w:rsidR="003D0750" w:rsidRPr="00EB0FCC">
              <w:rPr>
                <w:rFonts w:cs="Arial"/>
                <w:szCs w:val="20"/>
              </w:rPr>
              <w:t xml:space="preserve">After reviewing community building activities and tools, candidates will be able to </w:t>
            </w:r>
            <w:r w:rsidR="003D0750" w:rsidRPr="00EB0FCC">
              <w:rPr>
                <w:rFonts w:cs="Arial"/>
                <w:b/>
                <w:i/>
                <w:szCs w:val="20"/>
              </w:rPr>
              <w:t xml:space="preserve">write a lesson plan </w:t>
            </w:r>
            <w:r w:rsidR="003D0750" w:rsidRPr="00EB0FCC">
              <w:rPr>
                <w:rFonts w:cs="Arial"/>
                <w:i/>
                <w:szCs w:val="20"/>
              </w:rPr>
              <w:t>to build community with your students</w:t>
            </w:r>
            <w:r w:rsidR="00F04F6E" w:rsidRPr="00EB0FCC">
              <w:rPr>
                <w:rFonts w:cs="Arial"/>
                <w:i/>
                <w:szCs w:val="20"/>
              </w:rPr>
              <w:t xml:space="preserve"> and post the lesson on the Lesson Plan Forum</w:t>
            </w:r>
            <w:r w:rsidR="003D0750" w:rsidRPr="00EB0FCC">
              <w:rPr>
                <w:rFonts w:cs="Arial"/>
                <w:i/>
                <w:szCs w:val="20"/>
              </w:rPr>
              <w:t>.</w:t>
            </w:r>
            <w:r w:rsidRPr="00EB0FCC">
              <w:rPr>
                <w:rFonts w:cs="Arial"/>
                <w:szCs w:val="20"/>
              </w:rPr>
              <w:t xml:space="preserve"> (Essential Question 2</w:t>
            </w:r>
            <w:r w:rsidRPr="00EB0FCC">
              <w:rPr>
                <w:rFonts w:cs="Arial"/>
                <w:b/>
                <w:i/>
                <w:szCs w:val="20"/>
              </w:rPr>
              <w:t>.</w:t>
            </w:r>
            <w:r w:rsidRPr="00EB0FCC">
              <w:rPr>
                <w:rFonts w:cs="Arial"/>
                <w:szCs w:val="20"/>
              </w:rPr>
              <w:t xml:space="preserve"> How can curriculum and instruction be integrated to increase learning for ALL students?)</w:t>
            </w:r>
          </w:p>
          <w:p w:rsidR="00F04F6E" w:rsidRPr="00953165" w:rsidRDefault="00EB0FCC" w:rsidP="00CA751A">
            <w:pPr>
              <w:rPr>
                <w:rFonts w:cs="Arial"/>
                <w:szCs w:val="20"/>
              </w:rPr>
            </w:pPr>
            <w:r>
              <w:rPr>
                <w:rFonts w:cs="Arial"/>
                <w:szCs w:val="20"/>
              </w:rPr>
              <w:t xml:space="preserve">- </w:t>
            </w:r>
            <w:r w:rsidR="00F04F6E" w:rsidRPr="00EB0FCC">
              <w:rPr>
                <w:rFonts w:cs="Arial"/>
                <w:szCs w:val="20"/>
              </w:rPr>
              <w:t>After reviewing 3 colleagues’ lesson plans, candidates will be able to</w:t>
            </w:r>
            <w:r w:rsidR="00F04F6E" w:rsidRPr="00EB0FCC">
              <w:rPr>
                <w:rFonts w:cs="Arial"/>
                <w:i/>
                <w:szCs w:val="20"/>
              </w:rPr>
              <w:t xml:space="preserve"> </w:t>
            </w:r>
            <w:r w:rsidR="00F04F6E" w:rsidRPr="00EB0FCC">
              <w:rPr>
                <w:rFonts w:cs="Arial"/>
                <w:b/>
                <w:i/>
                <w:szCs w:val="20"/>
              </w:rPr>
              <w:t>provide a constructive comment</w:t>
            </w:r>
            <w:r w:rsidR="00F04F6E" w:rsidRPr="00EB0FCC">
              <w:rPr>
                <w:rFonts w:cs="Arial"/>
                <w:i/>
                <w:szCs w:val="20"/>
              </w:rPr>
              <w:t xml:space="preserve"> (identify what you appreciate in the lesson, ask a question about the lesson or make a suggestion to improve the lesson).</w:t>
            </w:r>
            <w:r w:rsidRPr="00EB0FCC">
              <w:rPr>
                <w:rFonts w:cs="Arial"/>
                <w:i/>
                <w:szCs w:val="20"/>
              </w:rPr>
              <w:t xml:space="preserve"> </w:t>
            </w:r>
            <w:r w:rsidR="00953165" w:rsidRPr="00416412">
              <w:rPr>
                <w:rFonts w:cs="Arial"/>
                <w:szCs w:val="20"/>
              </w:rPr>
              <w:t>(Essential Question</w:t>
            </w:r>
            <w:r w:rsidR="00953165">
              <w:rPr>
                <w:rFonts w:cs="Arial"/>
                <w:szCs w:val="20"/>
              </w:rPr>
              <w:t xml:space="preserve"> 1.</w:t>
            </w:r>
            <w:r w:rsidR="00953165" w:rsidRPr="00416412">
              <w:rPr>
                <w:rFonts w:cs="Arial"/>
                <w:b/>
                <w:i/>
                <w:szCs w:val="20"/>
              </w:rPr>
              <w:t xml:space="preserve"> </w:t>
            </w:r>
            <w:r w:rsidR="00953165" w:rsidRPr="00416412">
              <w:rPr>
                <w:rFonts w:cs="Arial"/>
                <w:szCs w:val="20"/>
              </w:rPr>
              <w:t>How can educators effectively collaborate?</w:t>
            </w:r>
            <w:r w:rsidR="00953165">
              <w:rPr>
                <w:rFonts w:cs="Arial"/>
                <w:szCs w:val="20"/>
              </w:rPr>
              <w:t>)</w:t>
            </w:r>
          </w:p>
          <w:p w:rsidR="00F04F6E" w:rsidRPr="00536854" w:rsidRDefault="00F04F6E" w:rsidP="00CA751A">
            <w:pPr>
              <w:rPr>
                <w:rFonts w:cs="Arial"/>
                <w:color w:val="FF6600"/>
                <w:szCs w:val="20"/>
              </w:rPr>
            </w:pPr>
          </w:p>
        </w:tc>
      </w:tr>
      <w:tr w:rsidR="003D0750" w:rsidRPr="00536854" w:rsidTr="003D0750">
        <w:tc>
          <w:tcPr>
            <w:tcW w:w="9378" w:type="dxa"/>
          </w:tcPr>
          <w:p w:rsidR="00F04F6E" w:rsidRDefault="00F04F6E" w:rsidP="00CA751A">
            <w:pPr>
              <w:rPr>
                <w:rFonts w:cs="Arial"/>
                <w:b/>
                <w:szCs w:val="20"/>
              </w:rPr>
            </w:pPr>
          </w:p>
          <w:p w:rsidR="003D0750" w:rsidRDefault="003D0750" w:rsidP="00CA751A">
            <w:pPr>
              <w:rPr>
                <w:rFonts w:cs="Arial"/>
                <w:b/>
                <w:szCs w:val="20"/>
              </w:rPr>
            </w:pPr>
            <w:r w:rsidRPr="00536854">
              <w:rPr>
                <w:rFonts w:cs="Arial"/>
                <w:b/>
                <w:szCs w:val="20"/>
              </w:rPr>
              <w:t>2. Jan 28</w:t>
            </w:r>
          </w:p>
          <w:p w:rsidR="00F04F6E" w:rsidRPr="00536854" w:rsidRDefault="00F04F6E" w:rsidP="00CA751A">
            <w:pPr>
              <w:rPr>
                <w:rFonts w:cs="Arial"/>
                <w:b/>
                <w:szCs w:val="20"/>
              </w:rPr>
            </w:pPr>
          </w:p>
          <w:p w:rsidR="003D0750" w:rsidRPr="00536854" w:rsidRDefault="003D0750" w:rsidP="00CA751A">
            <w:pPr>
              <w:rPr>
                <w:rFonts w:cs="Arial"/>
                <w:b/>
                <w:szCs w:val="20"/>
              </w:rPr>
            </w:pPr>
            <w:r w:rsidRPr="00536854">
              <w:rPr>
                <w:rFonts w:cs="Arial"/>
                <w:b/>
                <w:szCs w:val="20"/>
              </w:rPr>
              <w:t>SOCIAL JUSTICE &amp; ART</w:t>
            </w:r>
            <w:r>
              <w:rPr>
                <w:rFonts w:cs="Arial"/>
                <w:b/>
                <w:szCs w:val="20"/>
              </w:rPr>
              <w:t xml:space="preserve"> </w:t>
            </w:r>
            <w:r w:rsidRPr="00FC32BC">
              <w:rPr>
                <w:rFonts w:cs="Arial"/>
                <w:szCs w:val="20"/>
              </w:rPr>
              <w:t>(</w:t>
            </w:r>
            <w:r w:rsidR="0006796C">
              <w:rPr>
                <w:rFonts w:cs="Arial"/>
                <w:szCs w:val="20"/>
              </w:rPr>
              <w:t xml:space="preserve">ITU </w:t>
            </w:r>
            <w:r w:rsidRPr="00FC32BC">
              <w:rPr>
                <w:rFonts w:cs="Arial"/>
                <w:szCs w:val="20"/>
              </w:rPr>
              <w:t>Task</w:t>
            </w:r>
            <w:r w:rsidR="001C3287">
              <w:rPr>
                <w:rFonts w:cs="Arial"/>
                <w:szCs w:val="20"/>
              </w:rPr>
              <w:t>s</w:t>
            </w:r>
            <w:r w:rsidRPr="00FC32BC">
              <w:rPr>
                <w:rFonts w:cs="Arial"/>
                <w:szCs w:val="20"/>
              </w:rPr>
              <w:t xml:space="preserve"> 9 &amp; 10</w:t>
            </w:r>
            <w:r w:rsidR="0006796C">
              <w:rPr>
                <w:rFonts w:cs="Arial"/>
                <w:szCs w:val="20"/>
              </w:rPr>
              <w:t xml:space="preserve"> and </w:t>
            </w:r>
            <w:r w:rsidR="0006796C" w:rsidRPr="0006796C">
              <w:rPr>
                <w:rFonts w:cs="Arial"/>
                <w:szCs w:val="20"/>
              </w:rPr>
              <w:t>TPE 6D &amp; 10)</w:t>
            </w:r>
          </w:p>
          <w:p w:rsidR="003D0750" w:rsidRPr="00EB0FCC" w:rsidRDefault="00EB0FCC" w:rsidP="00437A41">
            <w:pPr>
              <w:rPr>
                <w:rFonts w:cs="Arial"/>
                <w:szCs w:val="20"/>
              </w:rPr>
            </w:pPr>
            <w:r>
              <w:rPr>
                <w:rFonts w:cs="Arial"/>
                <w:szCs w:val="20"/>
              </w:rPr>
              <w:t xml:space="preserve">- </w:t>
            </w:r>
            <w:r w:rsidR="003D0750" w:rsidRPr="00536854">
              <w:rPr>
                <w:rFonts w:cs="Arial"/>
                <w:szCs w:val="20"/>
              </w:rPr>
              <w:t xml:space="preserve">After reviewing different SJ&amp;E Art Projects, candidates will be able to </w:t>
            </w:r>
            <w:r w:rsidR="003D0750" w:rsidRPr="00536854">
              <w:rPr>
                <w:rFonts w:cs="Arial"/>
                <w:b/>
                <w:i/>
                <w:szCs w:val="20"/>
              </w:rPr>
              <w:t xml:space="preserve">write a lesson or activity </w:t>
            </w:r>
            <w:r w:rsidR="003D0750" w:rsidRPr="00536854">
              <w:rPr>
                <w:rFonts w:cs="Arial"/>
                <w:i/>
                <w:szCs w:val="20"/>
              </w:rPr>
              <w:t>that teaches SJ&amp;E that integrates art as consumption or production</w:t>
            </w:r>
            <w:r w:rsidR="00437A41">
              <w:rPr>
                <w:rFonts w:cs="Arial"/>
                <w:i/>
                <w:szCs w:val="20"/>
              </w:rPr>
              <w:t xml:space="preserve"> that teaches empathy and responsibility.</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F04F6E" w:rsidRPr="00536854" w:rsidRDefault="00F04F6E" w:rsidP="00437A41">
            <w:pPr>
              <w:rPr>
                <w:rFonts w:cs="Arial"/>
                <w:szCs w:val="20"/>
              </w:rPr>
            </w:pPr>
          </w:p>
        </w:tc>
      </w:tr>
      <w:tr w:rsidR="003D0750" w:rsidRPr="00536854" w:rsidTr="003D0750">
        <w:tc>
          <w:tcPr>
            <w:tcW w:w="9378" w:type="dxa"/>
          </w:tcPr>
          <w:p w:rsidR="00F04F6E" w:rsidRDefault="00F04F6E" w:rsidP="00CA751A">
            <w:pPr>
              <w:rPr>
                <w:rFonts w:cs="Arial"/>
                <w:b/>
                <w:szCs w:val="20"/>
              </w:rPr>
            </w:pPr>
          </w:p>
          <w:p w:rsidR="003D0750" w:rsidRDefault="003D0750" w:rsidP="00CA751A">
            <w:pPr>
              <w:rPr>
                <w:rFonts w:cs="Arial"/>
                <w:b/>
                <w:color w:val="FF0000"/>
                <w:szCs w:val="20"/>
              </w:rPr>
            </w:pPr>
            <w:r w:rsidRPr="00536854">
              <w:rPr>
                <w:rFonts w:cs="Arial"/>
                <w:b/>
                <w:szCs w:val="20"/>
              </w:rPr>
              <w:t xml:space="preserve">3. Feb 4 </w:t>
            </w:r>
            <w:r w:rsidR="00D4117F">
              <w:rPr>
                <w:rFonts w:cs="Arial"/>
                <w:b/>
                <w:color w:val="FF0000"/>
                <w:szCs w:val="20"/>
              </w:rPr>
              <w:t>Co-T</w:t>
            </w:r>
            <w:r w:rsidRPr="00536854">
              <w:rPr>
                <w:rFonts w:cs="Arial"/>
                <w:b/>
                <w:color w:val="FF0000"/>
                <w:szCs w:val="20"/>
              </w:rPr>
              <w:t>aught Session</w:t>
            </w:r>
          </w:p>
          <w:p w:rsidR="00F04F6E" w:rsidRPr="00536854" w:rsidRDefault="00F04F6E" w:rsidP="00CA751A">
            <w:pPr>
              <w:rPr>
                <w:rFonts w:cs="Arial"/>
                <w:b/>
                <w:szCs w:val="20"/>
              </w:rPr>
            </w:pPr>
          </w:p>
          <w:p w:rsidR="003D0750" w:rsidRPr="00536854" w:rsidRDefault="003D0750" w:rsidP="00CA751A">
            <w:pPr>
              <w:rPr>
                <w:rFonts w:cs="Arial"/>
                <w:b/>
                <w:color w:val="008000"/>
                <w:szCs w:val="20"/>
              </w:rPr>
            </w:pPr>
            <w:r w:rsidRPr="00536854">
              <w:rPr>
                <w:rFonts w:cs="Arial"/>
                <w:b/>
                <w:color w:val="008000"/>
                <w:szCs w:val="20"/>
              </w:rPr>
              <w:t xml:space="preserve">20% INNOVATION </w:t>
            </w:r>
            <w:r>
              <w:rPr>
                <w:rFonts w:cs="Arial"/>
                <w:b/>
                <w:color w:val="008000"/>
                <w:szCs w:val="20"/>
              </w:rPr>
              <w:t>PROJECT INTRODUCTION</w:t>
            </w:r>
            <w:r w:rsidR="0006796C">
              <w:rPr>
                <w:rFonts w:cs="Arial"/>
                <w:b/>
                <w:color w:val="008000"/>
                <w:szCs w:val="20"/>
              </w:rPr>
              <w:t xml:space="preserve"> </w:t>
            </w:r>
            <w:r w:rsidR="0006796C" w:rsidRPr="0006796C">
              <w:rPr>
                <w:rFonts w:cs="Arial"/>
                <w:szCs w:val="20"/>
              </w:rPr>
              <w:t xml:space="preserve">(TPE </w:t>
            </w:r>
            <w:r w:rsidR="0006796C">
              <w:rPr>
                <w:rFonts w:cs="Arial"/>
                <w:szCs w:val="20"/>
              </w:rPr>
              <w:t>14</w:t>
            </w:r>
            <w:r w:rsidR="0006796C" w:rsidRPr="0006796C">
              <w:rPr>
                <w:rFonts w:cs="Arial"/>
                <w:szCs w:val="20"/>
              </w:rPr>
              <w:t>)</w:t>
            </w:r>
          </w:p>
          <w:p w:rsidR="00106A4B" w:rsidRPr="00106A4B" w:rsidRDefault="00EB0FCC" w:rsidP="00106A4B">
            <w:pPr>
              <w:rPr>
                <w:rFonts w:cs="Arial"/>
                <w:szCs w:val="20"/>
              </w:rPr>
            </w:pPr>
            <w:r>
              <w:rPr>
                <w:rFonts w:cs="Arial"/>
                <w:szCs w:val="20"/>
              </w:rPr>
              <w:t xml:space="preserve">- </w:t>
            </w:r>
            <w:r w:rsidR="003D0750" w:rsidRPr="00EB0FCC">
              <w:rPr>
                <w:rFonts w:cs="Arial"/>
                <w:szCs w:val="20"/>
              </w:rPr>
              <w:t xml:space="preserve">After reading Daniel Pink and looking at different innovators, candidates will be able to </w:t>
            </w:r>
            <w:r w:rsidR="003D0750" w:rsidRPr="00EB0FCC">
              <w:rPr>
                <w:rFonts w:cs="Arial"/>
                <w:b/>
                <w:i/>
                <w:szCs w:val="20"/>
              </w:rPr>
              <w:t>identify</w:t>
            </w:r>
            <w:r w:rsidR="003D0750" w:rsidRPr="00EB0FCC">
              <w:rPr>
                <w:rFonts w:cs="Arial"/>
                <w:i/>
                <w:szCs w:val="20"/>
              </w:rPr>
              <w:t xml:space="preserve"> what the Current Age require of its citizens and how is this reflected in their teaching.</w:t>
            </w:r>
            <w:r w:rsidR="003D0750" w:rsidRPr="00EB0FCC">
              <w:rPr>
                <w:rFonts w:cs="Arial"/>
                <w:szCs w:val="20"/>
              </w:rPr>
              <w:t xml:space="preserve"> (EDSS 530: Essential Question # 2)</w:t>
            </w:r>
            <w:r w:rsidR="00106A4B" w:rsidRPr="00106A4B">
              <w:rPr>
                <w:rFonts w:ascii="Times" w:hAnsi="Times"/>
                <w:szCs w:val="20"/>
              </w:rPr>
              <w:br/>
            </w:r>
            <w:r w:rsidR="00106A4B" w:rsidRPr="00106A4B">
              <w:rPr>
                <w:rFonts w:cs="Arial"/>
                <w:szCs w:val="20"/>
                <w:shd w:val="clear" w:color="auto" w:fill="FFFFFF"/>
              </w:rPr>
              <w:t xml:space="preserve">- After reviewing the provided materials and participating in class activities, candidates will be able to </w:t>
            </w:r>
            <w:r w:rsidR="00106A4B" w:rsidRPr="00106A4B">
              <w:rPr>
                <w:rFonts w:cs="Arial"/>
                <w:b/>
                <w:bCs/>
                <w:szCs w:val="20"/>
                <w:shd w:val="clear" w:color="auto" w:fill="FFFFFF"/>
              </w:rPr>
              <w:t>identify</w:t>
            </w:r>
            <w:r w:rsidR="00106A4B" w:rsidRPr="00106A4B">
              <w:rPr>
                <w:rFonts w:cs="Arial"/>
                <w:szCs w:val="20"/>
                <w:shd w:val="clear" w:color="auto" w:fill="FFFFFF"/>
              </w:rPr>
              <w:t> what they will do for the </w:t>
            </w:r>
            <w:r w:rsidR="00106A4B" w:rsidRPr="00106A4B">
              <w:rPr>
                <w:rFonts w:cs="Arial"/>
                <w:b/>
                <w:bCs/>
                <w:szCs w:val="20"/>
                <w:shd w:val="clear" w:color="auto" w:fill="FFFFFF"/>
              </w:rPr>
              <w:t>20% Innovation Project</w:t>
            </w:r>
            <w:r w:rsidR="00106A4B" w:rsidRPr="00106A4B">
              <w:rPr>
                <w:rFonts w:cs="Arial"/>
                <w:szCs w:val="20"/>
                <w:shd w:val="clear" w:color="auto" w:fill="FFFFFF"/>
              </w:rPr>
              <w:t> by beginning their </w:t>
            </w:r>
            <w:r w:rsidR="00106A4B" w:rsidRPr="00106A4B">
              <w:rPr>
                <w:rFonts w:cs="Arial"/>
                <w:i/>
                <w:iCs/>
                <w:szCs w:val="20"/>
                <w:shd w:val="clear" w:color="auto" w:fill="FFFFFF"/>
              </w:rPr>
              <w:t>project pitch assignment</w:t>
            </w:r>
            <w:r w:rsidR="00106A4B" w:rsidRPr="00106A4B">
              <w:rPr>
                <w:rFonts w:cs="Arial"/>
                <w:szCs w:val="20"/>
                <w:shd w:val="clear" w:color="auto" w:fill="FFFFFF"/>
              </w:rPr>
              <w:t>.</w:t>
            </w:r>
          </w:p>
          <w:p w:rsidR="00106A4B" w:rsidRPr="00EB0FCC" w:rsidRDefault="00106A4B" w:rsidP="00CA751A">
            <w:pPr>
              <w:rPr>
                <w:rFonts w:cs="Arial"/>
                <w:b/>
                <w:i/>
                <w:szCs w:val="20"/>
              </w:rPr>
            </w:pPr>
          </w:p>
          <w:p w:rsidR="00F04F6E" w:rsidRPr="00536854" w:rsidRDefault="00F04F6E" w:rsidP="00CA751A">
            <w:pPr>
              <w:rPr>
                <w:rFonts w:cs="Arial"/>
                <w:color w:val="008000"/>
                <w:szCs w:val="20"/>
              </w:rPr>
            </w:pPr>
          </w:p>
        </w:tc>
      </w:tr>
      <w:tr w:rsidR="003D0750" w:rsidRPr="00536854" w:rsidTr="003D0750">
        <w:tc>
          <w:tcPr>
            <w:tcW w:w="9378" w:type="dxa"/>
          </w:tcPr>
          <w:p w:rsidR="00F04F6E" w:rsidRDefault="00F04F6E" w:rsidP="00CA751A">
            <w:pPr>
              <w:rPr>
                <w:rFonts w:cs="Arial"/>
                <w:b/>
                <w:szCs w:val="20"/>
              </w:rPr>
            </w:pPr>
          </w:p>
          <w:p w:rsidR="003D0750" w:rsidRPr="00536854" w:rsidRDefault="003D0750" w:rsidP="00CA751A">
            <w:pPr>
              <w:rPr>
                <w:rFonts w:cs="Arial"/>
                <w:b/>
                <w:szCs w:val="20"/>
              </w:rPr>
            </w:pPr>
            <w:r w:rsidRPr="00536854">
              <w:rPr>
                <w:rFonts w:cs="Arial"/>
                <w:b/>
                <w:szCs w:val="20"/>
              </w:rPr>
              <w:t>4. Feb 11</w:t>
            </w:r>
          </w:p>
          <w:p w:rsidR="00F04F6E" w:rsidRDefault="00F04F6E" w:rsidP="00CA751A">
            <w:pPr>
              <w:rPr>
                <w:rFonts w:cs="Arial"/>
                <w:b/>
                <w:szCs w:val="20"/>
              </w:rPr>
            </w:pPr>
          </w:p>
          <w:p w:rsidR="003D0750" w:rsidRPr="00536854" w:rsidRDefault="003D0750" w:rsidP="00CA751A">
            <w:pPr>
              <w:rPr>
                <w:rFonts w:cs="Arial"/>
                <w:szCs w:val="20"/>
              </w:rPr>
            </w:pPr>
            <w:r w:rsidRPr="00536854">
              <w:rPr>
                <w:rFonts w:cs="Arial"/>
                <w:b/>
                <w:szCs w:val="20"/>
              </w:rPr>
              <w:t>COOPERATIVE LEARNING</w:t>
            </w:r>
            <w:r w:rsidRPr="00536854">
              <w:rPr>
                <w:rFonts w:cs="Arial"/>
                <w:szCs w:val="20"/>
              </w:rPr>
              <w:t xml:space="preserve">  </w:t>
            </w:r>
            <w:r w:rsidR="0006796C">
              <w:rPr>
                <w:rFonts w:cs="Arial"/>
                <w:szCs w:val="20"/>
              </w:rPr>
              <w:t>(</w:t>
            </w:r>
            <w:r w:rsidR="001C3287">
              <w:rPr>
                <w:rFonts w:cs="Arial"/>
                <w:szCs w:val="20"/>
              </w:rPr>
              <w:t xml:space="preserve">ITU </w:t>
            </w:r>
            <w:r w:rsidR="0006796C">
              <w:rPr>
                <w:rFonts w:cs="Arial"/>
                <w:szCs w:val="20"/>
              </w:rPr>
              <w:t>Task 7 TPE 6D &amp; 10)</w:t>
            </w:r>
          </w:p>
          <w:p w:rsidR="003D0750" w:rsidRPr="00EB0FCC" w:rsidRDefault="00EB0FCC" w:rsidP="00CA751A">
            <w:pPr>
              <w:rPr>
                <w:rFonts w:cs="Arial"/>
                <w:szCs w:val="20"/>
              </w:rPr>
            </w:pPr>
            <w:r>
              <w:rPr>
                <w:rFonts w:cs="Arial"/>
                <w:szCs w:val="20"/>
              </w:rPr>
              <w:t xml:space="preserve">- </w:t>
            </w:r>
            <w:r w:rsidR="003D0750" w:rsidRPr="00536854">
              <w:rPr>
                <w:rFonts w:cs="Arial"/>
                <w:szCs w:val="20"/>
              </w:rPr>
              <w:t xml:space="preserve">After reviewing Cooperative Learning Website, candidates will be able to </w:t>
            </w:r>
            <w:r w:rsidR="003D0750" w:rsidRPr="00536854">
              <w:rPr>
                <w:rFonts w:cs="Arial"/>
                <w:b/>
                <w:i/>
                <w:szCs w:val="20"/>
              </w:rPr>
              <w:t xml:space="preserve">write a lesson or activity </w:t>
            </w:r>
            <w:r w:rsidR="00437A41">
              <w:rPr>
                <w:rFonts w:cs="Arial"/>
                <w:i/>
                <w:szCs w:val="20"/>
              </w:rPr>
              <w:t>using the 5 elements of Cooperative Learning</w:t>
            </w:r>
            <w:r w:rsidR="003D0750" w:rsidRPr="00536854">
              <w:rPr>
                <w:rFonts w:cs="Arial"/>
                <w:i/>
                <w:szCs w:val="20"/>
              </w:rPr>
              <w:t>.</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F04F6E" w:rsidRPr="00536854" w:rsidRDefault="00F04F6E" w:rsidP="00CA751A">
            <w:pPr>
              <w:rPr>
                <w:rFonts w:cs="Arial"/>
                <w:szCs w:val="20"/>
              </w:rPr>
            </w:pPr>
          </w:p>
        </w:tc>
      </w:tr>
    </w:tbl>
    <w:p w:rsidR="00416412" w:rsidRDefault="00416412"/>
    <w:p w:rsidR="00953165" w:rsidRDefault="00953165">
      <w:r>
        <w:br w:type="page"/>
      </w:r>
    </w:p>
    <w:tbl>
      <w:tblPr>
        <w:tblStyle w:val="TableGrid"/>
        <w:tblW w:w="9378" w:type="dxa"/>
        <w:tblLook w:val="04A0"/>
      </w:tblPr>
      <w:tblGrid>
        <w:gridCol w:w="9378"/>
      </w:tblGrid>
      <w:tr w:rsidR="00953165" w:rsidRPr="00536854" w:rsidTr="003D0750">
        <w:tc>
          <w:tcPr>
            <w:tcW w:w="9378" w:type="dxa"/>
          </w:tcPr>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5. Feb 18   </w:t>
            </w:r>
            <w:r>
              <w:rPr>
                <w:rFonts w:cs="Arial"/>
                <w:b/>
                <w:color w:val="FF0000"/>
                <w:szCs w:val="20"/>
              </w:rPr>
              <w:t>Co-T</w:t>
            </w:r>
            <w:r w:rsidRPr="00536854">
              <w:rPr>
                <w:rFonts w:cs="Arial"/>
                <w:b/>
                <w:color w:val="FF0000"/>
                <w:szCs w:val="20"/>
              </w:rPr>
              <w:t>aught Session</w:t>
            </w:r>
          </w:p>
          <w:p w:rsidR="00953165" w:rsidRDefault="00953165" w:rsidP="00953165">
            <w:pPr>
              <w:rPr>
                <w:rFonts w:cs="Arial"/>
                <w:b/>
                <w:color w:val="FF0000"/>
                <w:szCs w:val="20"/>
              </w:rPr>
            </w:pPr>
          </w:p>
          <w:p w:rsidR="00953165" w:rsidRPr="00536854" w:rsidRDefault="00953165" w:rsidP="00953165">
            <w:pPr>
              <w:rPr>
                <w:rFonts w:cs="Arial"/>
                <w:b/>
                <w:color w:val="008000"/>
                <w:szCs w:val="20"/>
              </w:rPr>
            </w:pPr>
            <w:r w:rsidRPr="00536854">
              <w:rPr>
                <w:rFonts w:cs="Arial"/>
                <w:b/>
                <w:color w:val="FF0000"/>
                <w:szCs w:val="20"/>
              </w:rPr>
              <w:t xml:space="preserve">ASESSMENT </w:t>
            </w:r>
            <w:r w:rsidRPr="00536854">
              <w:rPr>
                <w:rFonts w:cs="Arial"/>
                <w:b/>
                <w:szCs w:val="20"/>
              </w:rPr>
              <w:t>&amp;</w:t>
            </w:r>
            <w:r w:rsidRPr="00536854">
              <w:rPr>
                <w:rFonts w:cs="Arial"/>
                <w:b/>
                <w:color w:val="008000"/>
                <w:szCs w:val="20"/>
              </w:rPr>
              <w:t xml:space="preserve"> 20% PROJECT PITCH</w:t>
            </w:r>
            <w:r w:rsidR="0006796C">
              <w:rPr>
                <w:rFonts w:cs="Arial"/>
                <w:b/>
                <w:color w:val="008000"/>
                <w:szCs w:val="20"/>
              </w:rPr>
              <w:t xml:space="preserve"> </w:t>
            </w:r>
            <w:r w:rsidR="0006796C">
              <w:rPr>
                <w:rFonts w:cs="Arial"/>
                <w:szCs w:val="20"/>
              </w:rPr>
              <w:t>(TPE 6D, 10 &amp; 14</w:t>
            </w:r>
            <w:r w:rsidR="0006796C" w:rsidRPr="0006796C">
              <w:rPr>
                <w:rFonts w:cs="Arial"/>
                <w:szCs w:val="20"/>
              </w:rPr>
              <w:t>)</w:t>
            </w:r>
          </w:p>
          <w:p w:rsidR="00953165" w:rsidRPr="00953165" w:rsidRDefault="00953165" w:rsidP="00953165">
            <w:pPr>
              <w:rPr>
                <w:rFonts w:cs="Arial"/>
                <w:szCs w:val="20"/>
              </w:rPr>
            </w:pPr>
            <w:r>
              <w:rPr>
                <w:rFonts w:cs="Arial"/>
                <w:szCs w:val="20"/>
              </w:rPr>
              <w:t xml:space="preserve">- </w:t>
            </w:r>
            <w:r w:rsidRPr="00EB0FCC">
              <w:rPr>
                <w:rFonts w:cs="Arial"/>
                <w:szCs w:val="20"/>
              </w:rPr>
              <w:t xml:space="preserve">After reviewing readings and videos, candidates will be able to </w:t>
            </w:r>
            <w:r w:rsidRPr="00EB0FCC">
              <w:rPr>
                <w:rFonts w:cs="Arial"/>
                <w:b/>
                <w:i/>
                <w:szCs w:val="20"/>
              </w:rPr>
              <w:t>analyze student work, and reflect on their teaching.</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953165" w:rsidRPr="00EB0FCC" w:rsidRDefault="00953165" w:rsidP="00953165">
            <w:pPr>
              <w:rPr>
                <w:rFonts w:cs="Arial"/>
                <w:i/>
                <w:szCs w:val="20"/>
              </w:rPr>
            </w:pPr>
            <w:r>
              <w:rPr>
                <w:rFonts w:cs="Arial"/>
                <w:szCs w:val="20"/>
              </w:rPr>
              <w:t xml:space="preserve">- </w:t>
            </w:r>
            <w:r w:rsidRPr="00EB0FCC">
              <w:rPr>
                <w:rFonts w:cs="Arial"/>
                <w:szCs w:val="20"/>
              </w:rPr>
              <w:t xml:space="preserve">After investigation an innovation and resources, candidates will be able to </w:t>
            </w:r>
            <w:r w:rsidRPr="00EB0FCC">
              <w:rPr>
                <w:rFonts w:cs="Arial"/>
                <w:b/>
                <w:i/>
                <w:szCs w:val="20"/>
              </w:rPr>
              <w:t>make a pitch</w:t>
            </w:r>
            <w:r w:rsidRPr="00EB0FCC">
              <w:rPr>
                <w:rFonts w:cs="Arial"/>
                <w:i/>
                <w:szCs w:val="20"/>
              </w:rPr>
              <w:t xml:space="preserve"> for their 20% Project.</w:t>
            </w:r>
          </w:p>
          <w:p w:rsidR="00953165" w:rsidRDefault="00953165" w:rsidP="003D0750">
            <w:pPr>
              <w:rPr>
                <w:rFonts w:cs="Arial"/>
                <w:b/>
                <w:szCs w:val="20"/>
              </w:rPr>
            </w:pPr>
          </w:p>
        </w:tc>
      </w:tr>
      <w:tr w:rsidR="003D0750" w:rsidRPr="00536854" w:rsidTr="003D0750">
        <w:tc>
          <w:tcPr>
            <w:tcW w:w="9378" w:type="dxa"/>
          </w:tcPr>
          <w:p w:rsidR="00F04F6E" w:rsidRDefault="00F04F6E" w:rsidP="003D0750">
            <w:pPr>
              <w:rPr>
                <w:rFonts w:cs="Arial"/>
                <w:b/>
                <w:szCs w:val="20"/>
              </w:rPr>
            </w:pPr>
          </w:p>
          <w:p w:rsidR="003D0750" w:rsidRPr="00536854" w:rsidRDefault="003D0750" w:rsidP="003D0750">
            <w:pPr>
              <w:rPr>
                <w:rFonts w:cs="Arial"/>
                <w:b/>
                <w:szCs w:val="20"/>
              </w:rPr>
            </w:pPr>
            <w:r w:rsidRPr="00536854">
              <w:rPr>
                <w:rFonts w:cs="Arial"/>
                <w:b/>
                <w:szCs w:val="20"/>
              </w:rPr>
              <w:t>6. Feb 25</w:t>
            </w:r>
          </w:p>
          <w:p w:rsidR="00F04F6E" w:rsidRDefault="00F04F6E" w:rsidP="003D0750">
            <w:pPr>
              <w:rPr>
                <w:rFonts w:cs="Arial"/>
                <w:b/>
                <w:szCs w:val="20"/>
              </w:rPr>
            </w:pPr>
          </w:p>
          <w:p w:rsidR="003D0750" w:rsidRPr="00536854" w:rsidRDefault="003D0750" w:rsidP="003D0750">
            <w:pPr>
              <w:rPr>
                <w:rFonts w:cs="Arial"/>
                <w:b/>
                <w:szCs w:val="20"/>
              </w:rPr>
            </w:pPr>
            <w:r w:rsidRPr="00536854">
              <w:rPr>
                <w:rFonts w:cs="Arial"/>
                <w:b/>
                <w:szCs w:val="20"/>
              </w:rPr>
              <w:t>SERVICE LEARNING</w:t>
            </w:r>
            <w:r>
              <w:rPr>
                <w:rFonts w:cs="Arial"/>
                <w:b/>
                <w:szCs w:val="20"/>
              </w:rPr>
              <w:t xml:space="preserve"> </w:t>
            </w:r>
            <w:r w:rsidR="0006796C">
              <w:rPr>
                <w:rFonts w:cs="Arial"/>
                <w:szCs w:val="20"/>
              </w:rPr>
              <w:t>(</w:t>
            </w:r>
            <w:r w:rsidR="001C3287">
              <w:rPr>
                <w:rFonts w:cs="Arial"/>
                <w:szCs w:val="20"/>
              </w:rPr>
              <w:t xml:space="preserve">ITU </w:t>
            </w:r>
            <w:r w:rsidR="0006796C">
              <w:rPr>
                <w:rFonts w:cs="Arial"/>
                <w:szCs w:val="20"/>
              </w:rPr>
              <w:t xml:space="preserve">Task 11 and </w:t>
            </w:r>
            <w:r w:rsidR="0006796C" w:rsidRPr="0006796C">
              <w:rPr>
                <w:rFonts w:cs="Arial"/>
                <w:szCs w:val="20"/>
              </w:rPr>
              <w:t>TPE 6D &amp; 10)</w:t>
            </w:r>
          </w:p>
          <w:p w:rsidR="003D0750" w:rsidRPr="00EB0FCC" w:rsidRDefault="00EB0FCC" w:rsidP="003D0750">
            <w:pPr>
              <w:rPr>
                <w:rFonts w:cs="Arial"/>
                <w:szCs w:val="20"/>
              </w:rPr>
            </w:pPr>
            <w:r>
              <w:rPr>
                <w:rFonts w:cs="Arial"/>
                <w:szCs w:val="20"/>
              </w:rPr>
              <w:t xml:space="preserve">- </w:t>
            </w:r>
            <w:r w:rsidR="001564BF">
              <w:rPr>
                <w:rFonts w:cs="Arial"/>
                <w:szCs w:val="20"/>
              </w:rPr>
              <w:t>After reviewing the S</w:t>
            </w:r>
            <w:r w:rsidR="003D0750" w:rsidRPr="00536854">
              <w:rPr>
                <w:rFonts w:cs="Arial"/>
                <w:szCs w:val="20"/>
              </w:rPr>
              <w:t xml:space="preserve">ervice Learning Readings and Resources, candidates will be able to </w:t>
            </w:r>
            <w:r w:rsidR="003D0750" w:rsidRPr="00536854">
              <w:rPr>
                <w:rFonts w:cs="Arial"/>
                <w:b/>
                <w:i/>
                <w:szCs w:val="20"/>
              </w:rPr>
              <w:t>design a service learning activity</w:t>
            </w:r>
            <w:r w:rsidR="003D0750" w:rsidRPr="00536854">
              <w:rPr>
                <w:rFonts w:cs="Arial"/>
                <w:i/>
                <w:szCs w:val="20"/>
              </w:rPr>
              <w:t xml:space="preserve"> with 5 stages: investigation, preparation/planning, action, reflection and demonstration.</w:t>
            </w:r>
            <w:r>
              <w:rPr>
                <w:rFonts w:cs="Arial"/>
                <w:szCs w:val="20"/>
              </w:rPr>
              <w:t xml:space="preserve"> </w:t>
            </w:r>
            <w:r w:rsidRPr="00416412">
              <w:rPr>
                <w:rFonts w:cs="Arial"/>
                <w:szCs w:val="20"/>
              </w:rPr>
              <w:t>(Essential Question</w:t>
            </w:r>
            <w:r>
              <w:rPr>
                <w:rFonts w:cs="Arial"/>
                <w:szCs w:val="20"/>
              </w:rPr>
              <w:t xml:space="preserve"> 2</w:t>
            </w:r>
            <w:r>
              <w:rPr>
                <w:rFonts w:cs="Arial"/>
                <w:b/>
                <w:i/>
                <w:szCs w:val="20"/>
              </w:rPr>
              <w:t>.</w:t>
            </w:r>
            <w:r>
              <w:rPr>
                <w:rFonts w:cs="Arial"/>
                <w:szCs w:val="20"/>
              </w:rPr>
              <w:t xml:space="preserve"> </w:t>
            </w:r>
            <w:r w:rsidRPr="00416412">
              <w:rPr>
                <w:rFonts w:cs="Arial"/>
                <w:szCs w:val="20"/>
              </w:rPr>
              <w:t>How can curriculum and instruction be integrated to increase learning for ALL students?</w:t>
            </w:r>
            <w:r>
              <w:rPr>
                <w:rFonts w:cs="Arial"/>
                <w:szCs w:val="20"/>
              </w:rPr>
              <w:t>)</w:t>
            </w:r>
          </w:p>
          <w:p w:rsidR="00F04F6E" w:rsidRPr="00536854" w:rsidRDefault="00F04F6E" w:rsidP="003D0750">
            <w:pPr>
              <w:rPr>
                <w:rFonts w:cs="Arial"/>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7. Mar 4 </w:t>
            </w:r>
            <w:r w:rsidRPr="00536854">
              <w:rPr>
                <w:rFonts w:cs="Arial"/>
                <w:b/>
                <w:color w:val="FF6600"/>
                <w:szCs w:val="20"/>
              </w:rPr>
              <w:t>Online Session</w:t>
            </w:r>
          </w:p>
          <w:p w:rsidR="00416412" w:rsidRDefault="00416412" w:rsidP="003D0750">
            <w:pPr>
              <w:rPr>
                <w:rFonts w:cs="Arial"/>
                <w:b/>
                <w:color w:val="FF6600"/>
                <w:szCs w:val="20"/>
              </w:rPr>
            </w:pPr>
          </w:p>
          <w:p w:rsidR="003D0750" w:rsidRPr="00953165" w:rsidRDefault="003D0750" w:rsidP="003D0750">
            <w:pPr>
              <w:rPr>
                <w:rFonts w:cs="Arial"/>
                <w:szCs w:val="20"/>
              </w:rPr>
            </w:pPr>
            <w:r w:rsidRPr="00536854">
              <w:rPr>
                <w:rFonts w:cs="Arial"/>
                <w:b/>
                <w:color w:val="FF6600"/>
                <w:szCs w:val="20"/>
              </w:rPr>
              <w:t>ITU PEER REVIEW</w:t>
            </w:r>
            <w:r w:rsidR="0006796C">
              <w:rPr>
                <w:rFonts w:cs="Arial"/>
                <w:b/>
                <w:color w:val="FF6600"/>
                <w:szCs w:val="20"/>
              </w:rPr>
              <w:t xml:space="preserve"> </w:t>
            </w:r>
            <w:r w:rsidR="0006796C">
              <w:rPr>
                <w:rFonts w:cs="Arial"/>
                <w:szCs w:val="20"/>
              </w:rPr>
              <w:t>(</w:t>
            </w:r>
            <w:r w:rsidR="001C3287">
              <w:rPr>
                <w:rFonts w:cs="Arial"/>
                <w:szCs w:val="20"/>
              </w:rPr>
              <w:t xml:space="preserve">ITU Tasks 1-18 and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r w:rsidRPr="00536854">
              <w:rPr>
                <w:rFonts w:cs="Arial"/>
                <w:color w:val="FF6600"/>
                <w:szCs w:val="20"/>
              </w:rPr>
              <w:br/>
            </w:r>
            <w:r w:rsidR="00EB0FCC">
              <w:rPr>
                <w:rFonts w:cs="Arial"/>
                <w:szCs w:val="20"/>
              </w:rPr>
              <w:t xml:space="preserve">- </w:t>
            </w:r>
            <w:r w:rsidRPr="008C0A26">
              <w:rPr>
                <w:rFonts w:cs="Arial"/>
                <w:szCs w:val="20"/>
              </w:rPr>
              <w:t xml:space="preserve">After working with your ITU team, candidates will be able to </w:t>
            </w:r>
            <w:r w:rsidRPr="008C0A26">
              <w:rPr>
                <w:rFonts w:cs="Arial"/>
                <w:b/>
                <w:i/>
                <w:szCs w:val="20"/>
              </w:rPr>
              <w:t>peer review a colleagues ITU</w:t>
            </w:r>
            <w:r w:rsidRPr="008C0A26">
              <w:rPr>
                <w:rFonts w:cs="Arial"/>
                <w:i/>
                <w:szCs w:val="20"/>
              </w:rPr>
              <w:t xml:space="preserve"> and provide constructive criticism.</w:t>
            </w:r>
            <w:r w:rsidR="00953165">
              <w:rPr>
                <w:rFonts w:cs="Arial"/>
                <w:szCs w:val="20"/>
              </w:rPr>
              <w:t xml:space="preserve"> </w:t>
            </w:r>
            <w:r w:rsidR="00953165" w:rsidRPr="00416412">
              <w:rPr>
                <w:rFonts w:cs="Arial"/>
                <w:szCs w:val="20"/>
              </w:rPr>
              <w:t>(Essential Question</w:t>
            </w:r>
            <w:r w:rsidR="00953165">
              <w:rPr>
                <w:rFonts w:cs="Arial"/>
                <w:szCs w:val="20"/>
              </w:rPr>
              <w:t xml:space="preserve"> 1.</w:t>
            </w:r>
            <w:r w:rsidR="00953165" w:rsidRPr="00416412">
              <w:rPr>
                <w:rFonts w:cs="Arial"/>
                <w:b/>
                <w:i/>
                <w:szCs w:val="20"/>
              </w:rPr>
              <w:t xml:space="preserve"> </w:t>
            </w:r>
            <w:r w:rsidR="00953165" w:rsidRPr="00416412">
              <w:rPr>
                <w:rFonts w:cs="Arial"/>
                <w:szCs w:val="20"/>
              </w:rPr>
              <w:t>How can educators effectively collaborate?</w:t>
            </w:r>
            <w:r w:rsidR="00953165">
              <w:rPr>
                <w:rFonts w:cs="Arial"/>
                <w:szCs w:val="20"/>
              </w:rPr>
              <w:t>)</w:t>
            </w:r>
          </w:p>
          <w:p w:rsidR="00416412" w:rsidRPr="00536854" w:rsidRDefault="00416412" w:rsidP="003D0750">
            <w:pPr>
              <w:rPr>
                <w:rFonts w:cs="Arial"/>
                <w:color w:val="FF6600"/>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8. Mar 11  </w:t>
            </w:r>
            <w:r w:rsidRPr="00536854">
              <w:rPr>
                <w:rFonts w:cs="Arial"/>
                <w:b/>
                <w:szCs w:val="20"/>
                <w:highlight w:val="yellow"/>
              </w:rPr>
              <w:t>TPA Task 3 Due</w:t>
            </w:r>
          </w:p>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ITU WORKSHOP</w:t>
            </w:r>
            <w:r w:rsidR="0006796C">
              <w:rPr>
                <w:rFonts w:cs="Arial"/>
                <w:b/>
                <w:szCs w:val="20"/>
              </w:rPr>
              <w:t xml:space="preserve"> </w:t>
            </w:r>
            <w:r w:rsidR="0006796C">
              <w:rPr>
                <w:rFonts w:cs="Arial"/>
                <w:szCs w:val="20"/>
              </w:rPr>
              <w:t>(</w:t>
            </w:r>
            <w:r w:rsidR="001C3287">
              <w:rPr>
                <w:rFonts w:cs="Arial"/>
                <w:szCs w:val="20"/>
              </w:rPr>
              <w:t xml:space="preserve">ITU Tasks 1-20 and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3D0750" w:rsidRPr="008C0A26" w:rsidRDefault="00EB0FCC" w:rsidP="00437A41">
            <w:pPr>
              <w:rPr>
                <w:rFonts w:cs="Arial"/>
                <w:szCs w:val="20"/>
              </w:rPr>
            </w:pPr>
            <w:r>
              <w:rPr>
                <w:rFonts w:cs="Arial"/>
                <w:szCs w:val="20"/>
              </w:rPr>
              <w:t xml:space="preserve">- </w:t>
            </w:r>
            <w:r w:rsidR="003D0750" w:rsidRPr="00536854">
              <w:rPr>
                <w:rFonts w:cs="Arial"/>
                <w:szCs w:val="20"/>
              </w:rPr>
              <w:t xml:space="preserve">After </w:t>
            </w:r>
            <w:r w:rsidR="00437A41">
              <w:rPr>
                <w:rFonts w:cs="Arial"/>
                <w:szCs w:val="20"/>
              </w:rPr>
              <w:t>reviewing peer feedback</w:t>
            </w:r>
            <w:r w:rsidR="003D0750" w:rsidRPr="00536854">
              <w:rPr>
                <w:rFonts w:cs="Arial"/>
                <w:szCs w:val="20"/>
              </w:rPr>
              <w:t>, candidates will be able to</w:t>
            </w:r>
            <w:r w:rsidR="00437A41">
              <w:rPr>
                <w:rFonts w:cs="Arial"/>
                <w:szCs w:val="20"/>
              </w:rPr>
              <w:t xml:space="preserve"> work with their teams to</w:t>
            </w:r>
            <w:r w:rsidR="003D0750" w:rsidRPr="00536854">
              <w:rPr>
                <w:rFonts w:cs="Arial"/>
                <w:szCs w:val="20"/>
              </w:rPr>
              <w:t xml:space="preserve"> </w:t>
            </w:r>
            <w:r w:rsidR="003D0750" w:rsidRPr="00536854">
              <w:rPr>
                <w:rFonts w:cs="Arial"/>
                <w:b/>
                <w:i/>
                <w:szCs w:val="20"/>
              </w:rPr>
              <w:t>complete their ITU and ITU website.</w:t>
            </w:r>
            <w:r w:rsidR="008C0A26" w:rsidRPr="00F04F6E">
              <w:rPr>
                <w:rFonts w:cs="Arial"/>
                <w:i/>
                <w:szCs w:val="20"/>
              </w:rPr>
              <w:t xml:space="preserve"> </w:t>
            </w:r>
            <w:r w:rsidR="008C0A26">
              <w:rPr>
                <w:rFonts w:cs="Arial"/>
                <w:i/>
                <w:szCs w:val="20"/>
              </w:rPr>
              <w:t xml:space="preserve"> </w:t>
            </w:r>
            <w:r w:rsidR="008C0A26" w:rsidRPr="00416412">
              <w:rPr>
                <w:rFonts w:cs="Arial"/>
                <w:szCs w:val="20"/>
              </w:rPr>
              <w:t>(Essential Question</w:t>
            </w:r>
            <w:r w:rsidR="008C0A26">
              <w:rPr>
                <w:rFonts w:cs="Arial"/>
                <w:szCs w:val="20"/>
              </w:rPr>
              <w:t xml:space="preserve"> 2</w:t>
            </w:r>
            <w:r w:rsidR="008C0A26">
              <w:rPr>
                <w:rFonts w:cs="Arial"/>
                <w:b/>
                <w:i/>
                <w:szCs w:val="20"/>
              </w:rPr>
              <w:t>.</w:t>
            </w:r>
            <w:r w:rsidR="008C0A26">
              <w:rPr>
                <w:rFonts w:cs="Arial"/>
                <w:szCs w:val="20"/>
              </w:rPr>
              <w:t xml:space="preserve"> </w:t>
            </w:r>
            <w:r w:rsidR="008C0A26" w:rsidRPr="00416412">
              <w:rPr>
                <w:rFonts w:cs="Arial"/>
                <w:szCs w:val="20"/>
              </w:rPr>
              <w:t>How can curriculum and instruction be integrated to increase learning for ALL students?</w:t>
            </w:r>
            <w:r w:rsidR="008C0A26">
              <w:rPr>
                <w:rFonts w:cs="Arial"/>
                <w:szCs w:val="20"/>
              </w:rPr>
              <w:t>)</w:t>
            </w:r>
          </w:p>
          <w:p w:rsidR="00416412" w:rsidRPr="00536854" w:rsidRDefault="00416412" w:rsidP="00437A41">
            <w:pPr>
              <w:rPr>
                <w:rFonts w:cs="Arial"/>
                <w:b/>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9. Mar 18  </w:t>
            </w:r>
            <w:r w:rsidRPr="00536854">
              <w:rPr>
                <w:rFonts w:cs="Arial"/>
                <w:b/>
                <w:color w:val="FF0000"/>
                <w:szCs w:val="20"/>
              </w:rPr>
              <w:t>Co-Taught Session</w:t>
            </w:r>
            <w:r w:rsidR="0006796C">
              <w:rPr>
                <w:rFonts w:cs="Arial"/>
                <w:b/>
                <w:color w:val="FF0000"/>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416412" w:rsidRDefault="00416412" w:rsidP="003D0750">
            <w:pPr>
              <w:rPr>
                <w:rFonts w:cs="Arial"/>
                <w:b/>
                <w:color w:val="0000FF"/>
                <w:szCs w:val="20"/>
              </w:rPr>
            </w:pPr>
          </w:p>
          <w:p w:rsidR="003D0750" w:rsidRPr="00536854" w:rsidRDefault="003D0750" w:rsidP="003D0750">
            <w:pPr>
              <w:rPr>
                <w:rFonts w:cs="Arial"/>
                <w:b/>
                <w:color w:val="FF6600"/>
                <w:szCs w:val="20"/>
              </w:rPr>
            </w:pPr>
            <w:r w:rsidRPr="00536854">
              <w:rPr>
                <w:rFonts w:cs="Arial"/>
                <w:b/>
                <w:color w:val="0000FF"/>
                <w:szCs w:val="20"/>
              </w:rPr>
              <w:t>ITU POSTER SESSION</w:t>
            </w:r>
            <w:r w:rsidRPr="00536854">
              <w:rPr>
                <w:rFonts w:cs="Arial"/>
                <w:b/>
                <w:color w:val="FF6600"/>
                <w:szCs w:val="20"/>
              </w:rPr>
              <w:t xml:space="preserve"> </w:t>
            </w:r>
            <w:r w:rsidRPr="00536854">
              <w:rPr>
                <w:rFonts w:cs="Arial"/>
                <w:b/>
                <w:color w:val="FF0000"/>
                <w:szCs w:val="20"/>
              </w:rPr>
              <w:t xml:space="preserve">&amp; </w:t>
            </w:r>
            <w:r w:rsidRPr="00536854">
              <w:rPr>
                <w:rFonts w:cs="Arial"/>
                <w:b/>
                <w:color w:val="008000"/>
                <w:szCs w:val="20"/>
              </w:rPr>
              <w:t>INNOVATIONS WORKSHOP</w:t>
            </w:r>
            <w:r w:rsidRPr="00536854">
              <w:rPr>
                <w:rFonts w:cs="Arial"/>
                <w:b/>
                <w:color w:val="FF6600"/>
                <w:szCs w:val="20"/>
              </w:rPr>
              <w:t xml:space="preserve"> </w:t>
            </w:r>
          </w:p>
          <w:p w:rsidR="00D4117F" w:rsidRDefault="00EB0FCC" w:rsidP="003D0750">
            <w:pPr>
              <w:rPr>
                <w:rFonts w:cs="Arial"/>
                <w:b/>
                <w:i/>
                <w:szCs w:val="20"/>
              </w:rPr>
            </w:pPr>
            <w:r>
              <w:rPr>
                <w:rFonts w:cs="Arial"/>
                <w:szCs w:val="20"/>
              </w:rPr>
              <w:t xml:space="preserve">- </w:t>
            </w:r>
            <w:r w:rsidR="00437A41">
              <w:rPr>
                <w:rFonts w:cs="Arial"/>
                <w:szCs w:val="20"/>
              </w:rPr>
              <w:t xml:space="preserve">After collaboration review and reflection, candidates will </w:t>
            </w:r>
            <w:r w:rsidR="00437A41" w:rsidRPr="00F04F6E">
              <w:rPr>
                <w:rFonts w:cs="Arial"/>
                <w:b/>
                <w:i/>
                <w:szCs w:val="20"/>
              </w:rPr>
              <w:t xml:space="preserve">bring a </w:t>
            </w:r>
            <w:r w:rsidR="00437A41" w:rsidRPr="00F04F6E">
              <w:rPr>
                <w:rFonts w:cs="Arial"/>
                <w:i/>
                <w:szCs w:val="20"/>
              </w:rPr>
              <w:t>paper</w:t>
            </w:r>
            <w:r w:rsidR="00437A41" w:rsidRPr="00F04F6E">
              <w:rPr>
                <w:rFonts w:cs="Arial"/>
                <w:b/>
                <w:i/>
                <w:szCs w:val="20"/>
              </w:rPr>
              <w:t xml:space="preserve"> copy of Task 18 &amp; 19.</w:t>
            </w:r>
          </w:p>
          <w:p w:rsidR="00416412" w:rsidRDefault="00416412" w:rsidP="003D0750">
            <w:pPr>
              <w:rPr>
                <w:rFonts w:cs="Arial"/>
                <w:szCs w:val="20"/>
              </w:rPr>
            </w:pPr>
            <w:r w:rsidRPr="00416412">
              <w:rPr>
                <w:rFonts w:cs="Arial"/>
                <w:szCs w:val="20"/>
              </w:rPr>
              <w:t>(Essential Question</w:t>
            </w:r>
            <w:r w:rsidR="00953165">
              <w:rPr>
                <w:rFonts w:cs="Arial"/>
                <w:szCs w:val="20"/>
              </w:rPr>
              <w:t xml:space="preserve"> 1.</w:t>
            </w:r>
            <w:r w:rsidRPr="00416412">
              <w:rPr>
                <w:rFonts w:cs="Arial"/>
                <w:b/>
                <w:i/>
                <w:szCs w:val="20"/>
              </w:rPr>
              <w:t xml:space="preserve"> </w:t>
            </w:r>
            <w:r w:rsidRPr="00416412">
              <w:rPr>
                <w:rFonts w:cs="Arial"/>
                <w:szCs w:val="20"/>
              </w:rPr>
              <w:t>How can educators effectively collaborate?</w:t>
            </w:r>
            <w:r w:rsidR="008C0A26">
              <w:rPr>
                <w:rFonts w:cs="Arial"/>
                <w:szCs w:val="20"/>
              </w:rPr>
              <w:t>)</w:t>
            </w:r>
          </w:p>
          <w:p w:rsidR="003D0750" w:rsidRPr="008C0A26" w:rsidRDefault="00EB0FCC" w:rsidP="003D0750">
            <w:pPr>
              <w:rPr>
                <w:rFonts w:cs="Arial"/>
                <w:szCs w:val="20"/>
              </w:rPr>
            </w:pPr>
            <w:r>
              <w:rPr>
                <w:rFonts w:cs="Arial"/>
                <w:szCs w:val="20"/>
              </w:rPr>
              <w:t xml:space="preserve">- </w:t>
            </w:r>
            <w:r w:rsidR="003D0750">
              <w:rPr>
                <w:rFonts w:cs="Arial"/>
                <w:szCs w:val="20"/>
              </w:rPr>
              <w:t xml:space="preserve">After completing the ITU with teammates, candidates will be able to </w:t>
            </w:r>
            <w:r w:rsidR="003D0750" w:rsidRPr="004D1CAC">
              <w:rPr>
                <w:rFonts w:cs="Arial"/>
                <w:b/>
                <w:i/>
                <w:szCs w:val="20"/>
              </w:rPr>
              <w:t>present their ITU</w:t>
            </w:r>
            <w:r w:rsidR="003D0750" w:rsidRPr="00F04F6E">
              <w:rPr>
                <w:rFonts w:cs="Arial"/>
                <w:i/>
                <w:szCs w:val="20"/>
              </w:rPr>
              <w:t xml:space="preserve"> to their colleagues.</w:t>
            </w:r>
            <w:r w:rsidR="008C0A26">
              <w:rPr>
                <w:rFonts w:cs="Arial"/>
                <w:i/>
                <w:szCs w:val="20"/>
              </w:rPr>
              <w:t xml:space="preserve"> </w:t>
            </w:r>
            <w:r w:rsidR="008C0A26" w:rsidRPr="00416412">
              <w:rPr>
                <w:rFonts w:cs="Arial"/>
                <w:szCs w:val="20"/>
              </w:rPr>
              <w:t>(Essential Question</w:t>
            </w:r>
            <w:r w:rsidR="008C0A26">
              <w:rPr>
                <w:rFonts w:cs="Arial"/>
                <w:szCs w:val="20"/>
              </w:rPr>
              <w:t xml:space="preserve"> 2</w:t>
            </w:r>
            <w:r w:rsidR="008C0A26">
              <w:rPr>
                <w:rFonts w:cs="Arial"/>
                <w:b/>
                <w:i/>
                <w:szCs w:val="20"/>
              </w:rPr>
              <w:t>.</w:t>
            </w:r>
            <w:r w:rsidR="008C0A26">
              <w:rPr>
                <w:rFonts w:cs="Arial"/>
                <w:szCs w:val="20"/>
              </w:rPr>
              <w:t xml:space="preserve"> </w:t>
            </w:r>
            <w:r w:rsidR="008C0A26" w:rsidRPr="00416412">
              <w:rPr>
                <w:rFonts w:cs="Arial"/>
                <w:szCs w:val="20"/>
              </w:rPr>
              <w:t>How can curriculum and instruction be integrated to increase learning for ALL students?</w:t>
            </w:r>
            <w:r w:rsidR="008C0A26">
              <w:rPr>
                <w:rFonts w:cs="Arial"/>
                <w:szCs w:val="20"/>
              </w:rPr>
              <w:t>)</w:t>
            </w:r>
          </w:p>
          <w:p w:rsidR="003D0750" w:rsidRDefault="00EB0FCC" w:rsidP="00D4117F">
            <w:pPr>
              <w:rPr>
                <w:rFonts w:cs="Arial"/>
                <w:b/>
                <w:i/>
                <w:szCs w:val="20"/>
              </w:rPr>
            </w:pPr>
            <w:r>
              <w:rPr>
                <w:rFonts w:cs="Arial"/>
                <w:szCs w:val="20"/>
              </w:rPr>
              <w:t xml:space="preserve">- </w:t>
            </w:r>
            <w:r w:rsidR="003D0750">
              <w:rPr>
                <w:rFonts w:cs="Arial"/>
                <w:szCs w:val="20"/>
              </w:rPr>
              <w:t xml:space="preserve">After choosing their 20% Project and resources, candidates will </w:t>
            </w:r>
            <w:r w:rsidR="00D4117F">
              <w:rPr>
                <w:rFonts w:cs="Arial"/>
                <w:b/>
                <w:i/>
                <w:szCs w:val="20"/>
              </w:rPr>
              <w:t>make progress on their project</w:t>
            </w:r>
            <w:r w:rsidR="003D0750" w:rsidRPr="004D1CAC">
              <w:rPr>
                <w:rFonts w:cs="Arial"/>
                <w:b/>
                <w:i/>
                <w:szCs w:val="20"/>
              </w:rPr>
              <w:t>.</w:t>
            </w:r>
          </w:p>
          <w:p w:rsidR="00416412" w:rsidRPr="00536854" w:rsidRDefault="00416412" w:rsidP="00D4117F">
            <w:pPr>
              <w:rPr>
                <w:rFonts w:cs="Arial"/>
                <w:b/>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10-12. Mar 25, Apr 1 &amp; Apr 8  </w:t>
            </w:r>
            <w:r w:rsidRPr="00536854">
              <w:rPr>
                <w:rFonts w:cs="Arial"/>
                <w:b/>
                <w:color w:val="FF6600"/>
                <w:szCs w:val="20"/>
              </w:rPr>
              <w:t>Online Sessions</w:t>
            </w:r>
            <w:r w:rsidRPr="00536854">
              <w:rPr>
                <w:rFonts w:cs="Arial"/>
                <w:b/>
                <w:szCs w:val="20"/>
              </w:rPr>
              <w:t xml:space="preserve"> </w:t>
            </w:r>
            <w:r w:rsidR="0006796C">
              <w:rPr>
                <w:rFonts w:cs="Arial"/>
                <w:b/>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416412" w:rsidRDefault="00416412" w:rsidP="003D0750">
            <w:pPr>
              <w:rPr>
                <w:rFonts w:cs="Arial"/>
                <w:szCs w:val="20"/>
              </w:rPr>
            </w:pPr>
          </w:p>
          <w:p w:rsidR="003D0750" w:rsidRPr="00536854" w:rsidRDefault="003D0750" w:rsidP="003D0750">
            <w:pPr>
              <w:rPr>
                <w:rFonts w:cs="Arial"/>
                <w:szCs w:val="20"/>
              </w:rPr>
            </w:pPr>
            <w:r w:rsidRPr="00536854">
              <w:rPr>
                <w:rFonts w:cs="Arial"/>
                <w:szCs w:val="20"/>
              </w:rPr>
              <w:t xml:space="preserve">After reviewing course resources, candidates will be able to: </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Market themselves at the CSUSM Teaching Job Fair, Wed Mar 27 9am-12pm</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Complete their 20% Innovation Project</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Complete TPA Task 4</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Attend an IEP Meeting</w:t>
            </w:r>
          </w:p>
          <w:p w:rsidR="003D0750" w:rsidRPr="00536854" w:rsidRDefault="003D0750" w:rsidP="003D0750">
            <w:pPr>
              <w:pStyle w:val="ListParagraph"/>
              <w:numPr>
                <w:ilvl w:val="0"/>
                <w:numId w:val="35"/>
              </w:numPr>
              <w:rPr>
                <w:rFonts w:ascii="Arial" w:hAnsi="Arial" w:cs="Arial"/>
                <w:b/>
                <w:i/>
                <w:sz w:val="20"/>
                <w:szCs w:val="20"/>
              </w:rPr>
            </w:pPr>
            <w:r w:rsidRPr="00536854">
              <w:rPr>
                <w:rFonts w:ascii="Arial" w:hAnsi="Arial" w:cs="Arial"/>
                <w:b/>
                <w:i/>
                <w:sz w:val="20"/>
                <w:szCs w:val="20"/>
              </w:rPr>
              <w:t>Collect work for a student with an IEP</w:t>
            </w:r>
          </w:p>
          <w:p w:rsidR="003D0750" w:rsidRPr="00416412" w:rsidRDefault="00D4117F" w:rsidP="003D0750">
            <w:pPr>
              <w:pStyle w:val="ListParagraph"/>
              <w:numPr>
                <w:ilvl w:val="0"/>
                <w:numId w:val="35"/>
              </w:numPr>
              <w:rPr>
                <w:rFonts w:ascii="Arial" w:hAnsi="Arial" w:cs="Arial"/>
                <w:b/>
                <w:sz w:val="20"/>
                <w:szCs w:val="20"/>
              </w:rPr>
            </w:pPr>
            <w:r>
              <w:rPr>
                <w:rFonts w:ascii="Arial" w:hAnsi="Arial" w:cs="Arial"/>
                <w:b/>
                <w:i/>
                <w:sz w:val="20"/>
                <w:szCs w:val="20"/>
              </w:rPr>
              <w:t>Read about and p</w:t>
            </w:r>
            <w:r w:rsidR="003D0750" w:rsidRPr="00536854">
              <w:rPr>
                <w:rFonts w:ascii="Arial" w:hAnsi="Arial" w:cs="Arial"/>
                <w:b/>
                <w:i/>
                <w:sz w:val="20"/>
                <w:szCs w:val="20"/>
              </w:rPr>
              <w:t>repare for the IEP Role Play</w:t>
            </w:r>
          </w:p>
          <w:p w:rsidR="00416412" w:rsidRPr="00536854" w:rsidRDefault="00416412" w:rsidP="00416412">
            <w:pPr>
              <w:pStyle w:val="ListParagraph"/>
              <w:ind w:left="360"/>
              <w:rPr>
                <w:rFonts w:ascii="Arial" w:hAnsi="Arial" w:cs="Arial"/>
                <w:b/>
                <w:sz w:val="20"/>
                <w:szCs w:val="20"/>
              </w:rPr>
            </w:pPr>
          </w:p>
        </w:tc>
      </w:tr>
    </w:tbl>
    <w:p w:rsidR="00953165" w:rsidRDefault="00953165">
      <w:r>
        <w:br w:type="page"/>
      </w:r>
    </w:p>
    <w:p w:rsidR="00416412" w:rsidRDefault="00416412"/>
    <w:tbl>
      <w:tblPr>
        <w:tblStyle w:val="TableGrid"/>
        <w:tblW w:w="9378" w:type="dxa"/>
        <w:tblLook w:val="04A0"/>
      </w:tblPr>
      <w:tblGrid>
        <w:gridCol w:w="9378"/>
      </w:tblGrid>
      <w:tr w:rsidR="00953165" w:rsidRPr="00536854" w:rsidTr="003D0750">
        <w:tc>
          <w:tcPr>
            <w:tcW w:w="9378" w:type="dxa"/>
          </w:tcPr>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13. Apr 15  </w:t>
            </w:r>
            <w:r w:rsidRPr="00536854">
              <w:rPr>
                <w:rFonts w:cs="Arial"/>
                <w:b/>
                <w:szCs w:val="20"/>
                <w:highlight w:val="yellow"/>
              </w:rPr>
              <w:t>TPA Task 4 Due</w:t>
            </w:r>
            <w:r w:rsidR="0006796C">
              <w:rPr>
                <w:rFonts w:cs="Arial"/>
                <w:b/>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IEP MEETING </w:t>
            </w:r>
          </w:p>
          <w:p w:rsidR="00953165" w:rsidRDefault="00953165" w:rsidP="00953165">
            <w:pPr>
              <w:tabs>
                <w:tab w:val="left" w:pos="6750"/>
              </w:tabs>
              <w:rPr>
                <w:rFonts w:cs="Arial"/>
                <w:szCs w:val="20"/>
              </w:rPr>
            </w:pPr>
            <w:r>
              <w:rPr>
                <w:rFonts w:cs="Arial"/>
                <w:szCs w:val="20"/>
              </w:rPr>
              <w:t xml:space="preserve">- </w:t>
            </w:r>
            <w:r w:rsidRPr="00536854">
              <w:rPr>
                <w:rFonts w:cs="Arial"/>
                <w:szCs w:val="20"/>
              </w:rPr>
              <w:t xml:space="preserve">After reading about, attending and preparing for an IEP meeting, candidates will be able to </w:t>
            </w:r>
            <w:r w:rsidRPr="00536854">
              <w:rPr>
                <w:rFonts w:cs="Arial"/>
                <w:b/>
                <w:i/>
                <w:szCs w:val="20"/>
              </w:rPr>
              <w:t>role-play an IEP Meeting.</w:t>
            </w:r>
            <w:r w:rsidRPr="00536854">
              <w:rPr>
                <w:rFonts w:cs="Arial"/>
                <w:szCs w:val="20"/>
              </w:rPr>
              <w:t xml:space="preserve"> </w:t>
            </w:r>
            <w:r>
              <w:rPr>
                <w:rFonts w:cs="Arial"/>
                <w:szCs w:val="20"/>
              </w:rPr>
              <w:t xml:space="preserve">(Essential Question 3. </w:t>
            </w:r>
            <w:r w:rsidRPr="00416412">
              <w:rPr>
                <w:rFonts w:cs="Arial"/>
                <w:szCs w:val="20"/>
              </w:rPr>
              <w:t xml:space="preserve">What inclusion strategies are most effective in an </w:t>
            </w:r>
            <w:r>
              <w:rPr>
                <w:rFonts w:cs="Arial"/>
                <w:szCs w:val="20"/>
              </w:rPr>
              <w:t>ITU curriculum?)</w:t>
            </w:r>
          </w:p>
          <w:p w:rsidR="00953165" w:rsidRPr="00390BAD" w:rsidRDefault="00953165" w:rsidP="0006796C">
            <w:pPr>
              <w:rPr>
                <w:rFonts w:cs="Arial"/>
                <w:b/>
                <w:szCs w:val="20"/>
              </w:rPr>
            </w:pPr>
          </w:p>
        </w:tc>
      </w:tr>
      <w:tr w:rsidR="00953165" w:rsidRPr="00536854" w:rsidTr="003D0750">
        <w:tc>
          <w:tcPr>
            <w:tcW w:w="9378" w:type="dxa"/>
          </w:tcPr>
          <w:p w:rsidR="00953165" w:rsidRDefault="00953165" w:rsidP="00953165">
            <w:pPr>
              <w:rPr>
                <w:rFonts w:cs="Arial"/>
                <w:b/>
                <w:szCs w:val="20"/>
              </w:rPr>
            </w:pPr>
          </w:p>
          <w:p w:rsidR="00953165" w:rsidRPr="00536854" w:rsidRDefault="00953165" w:rsidP="00953165">
            <w:pPr>
              <w:rPr>
                <w:rFonts w:cs="Arial"/>
                <w:b/>
                <w:szCs w:val="20"/>
              </w:rPr>
            </w:pPr>
            <w:r w:rsidRPr="00536854">
              <w:rPr>
                <w:rFonts w:cs="Arial"/>
                <w:b/>
                <w:szCs w:val="20"/>
              </w:rPr>
              <w:t xml:space="preserve">14. Apr 22  </w:t>
            </w:r>
            <w:r w:rsidRPr="00536854">
              <w:rPr>
                <w:rFonts w:cs="Arial"/>
                <w:b/>
                <w:color w:val="FF0000"/>
                <w:szCs w:val="20"/>
              </w:rPr>
              <w:t xml:space="preserve">Co-Taught Session </w:t>
            </w:r>
            <w:r w:rsidR="0006796C">
              <w:rPr>
                <w:rFonts w:cs="Arial"/>
                <w:szCs w:val="20"/>
              </w:rPr>
              <w:t>(TPE 14</w:t>
            </w:r>
            <w:r w:rsidR="0006796C" w:rsidRPr="0006796C">
              <w:rPr>
                <w:rFonts w:cs="Arial"/>
                <w:szCs w:val="20"/>
              </w:rPr>
              <w:t>)</w:t>
            </w:r>
          </w:p>
          <w:p w:rsidR="00953165" w:rsidRDefault="00953165" w:rsidP="00953165">
            <w:pPr>
              <w:rPr>
                <w:rFonts w:cs="Arial"/>
                <w:b/>
                <w:color w:val="008000"/>
                <w:szCs w:val="20"/>
              </w:rPr>
            </w:pPr>
          </w:p>
          <w:p w:rsidR="00953165" w:rsidRPr="00536854" w:rsidRDefault="00953165" w:rsidP="00953165">
            <w:pPr>
              <w:rPr>
                <w:rFonts w:cs="Arial"/>
                <w:b/>
                <w:color w:val="008000"/>
                <w:szCs w:val="20"/>
              </w:rPr>
            </w:pPr>
            <w:r w:rsidRPr="00536854">
              <w:rPr>
                <w:rFonts w:cs="Arial"/>
                <w:b/>
                <w:color w:val="008000"/>
                <w:szCs w:val="20"/>
              </w:rPr>
              <w:t xml:space="preserve">20% </w:t>
            </w:r>
            <w:r>
              <w:rPr>
                <w:rFonts w:cs="Arial"/>
                <w:b/>
                <w:color w:val="008000"/>
                <w:szCs w:val="20"/>
              </w:rPr>
              <w:t xml:space="preserve">PROJECT </w:t>
            </w:r>
            <w:r w:rsidRPr="00536854">
              <w:rPr>
                <w:rFonts w:cs="Arial"/>
                <w:b/>
                <w:color w:val="008000"/>
                <w:szCs w:val="20"/>
              </w:rPr>
              <w:t>TED PRESENTATONS</w:t>
            </w:r>
          </w:p>
          <w:p w:rsidR="00953165" w:rsidRPr="00D4117F" w:rsidRDefault="00953165" w:rsidP="00953165">
            <w:pPr>
              <w:rPr>
                <w:rFonts w:cs="Arial"/>
                <w:szCs w:val="20"/>
              </w:rPr>
            </w:pPr>
            <w:r w:rsidRPr="00536854">
              <w:rPr>
                <w:rFonts w:cs="Arial"/>
                <w:szCs w:val="20"/>
              </w:rPr>
              <w:t xml:space="preserve">After completing the 20% Project and reviewing the TED style presentation, candidates will be able to </w:t>
            </w:r>
            <w:r w:rsidRPr="00D4117F">
              <w:rPr>
                <w:rFonts w:cs="Arial"/>
                <w:b/>
                <w:szCs w:val="20"/>
              </w:rPr>
              <w:t>present their 20% Project and reflect</w:t>
            </w:r>
            <w:r w:rsidRPr="00536854">
              <w:rPr>
                <w:rFonts w:cs="Arial"/>
                <w:szCs w:val="20"/>
              </w:rPr>
              <w:t xml:space="preserve"> on how they present themselves as a professional educator (ED</w:t>
            </w:r>
            <w:r>
              <w:rPr>
                <w:rFonts w:cs="Arial"/>
                <w:szCs w:val="20"/>
              </w:rPr>
              <w:t>SS 531: Essential Question #5).</w:t>
            </w:r>
          </w:p>
          <w:p w:rsidR="00953165" w:rsidRDefault="00953165" w:rsidP="00953165">
            <w:pPr>
              <w:rPr>
                <w:rFonts w:cs="Arial"/>
                <w:szCs w:val="20"/>
              </w:rPr>
            </w:pPr>
            <w:r>
              <w:rPr>
                <w:rFonts w:cs="Arial"/>
                <w:szCs w:val="20"/>
              </w:rPr>
              <w:t xml:space="preserve">&amp; </w:t>
            </w:r>
            <w:r w:rsidRPr="00536854">
              <w:rPr>
                <w:rFonts w:cs="Arial"/>
                <w:szCs w:val="20"/>
              </w:rPr>
              <w:t>Complete Course Evaluations</w:t>
            </w:r>
          </w:p>
          <w:p w:rsidR="00953165" w:rsidRDefault="00953165" w:rsidP="003D0750">
            <w:pPr>
              <w:rPr>
                <w:rFonts w:cs="Arial"/>
                <w:b/>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15. Apr 29</w:t>
            </w:r>
          </w:p>
          <w:p w:rsidR="00416412" w:rsidRDefault="00416412" w:rsidP="003D0750">
            <w:pPr>
              <w:rPr>
                <w:rFonts w:cs="Arial"/>
                <w:b/>
                <w:color w:val="FF6600"/>
                <w:szCs w:val="20"/>
              </w:rPr>
            </w:pPr>
          </w:p>
          <w:p w:rsidR="003D0750" w:rsidRPr="00536854" w:rsidRDefault="003D0750" w:rsidP="003D0750">
            <w:pPr>
              <w:rPr>
                <w:rFonts w:cs="Arial"/>
                <w:b/>
                <w:color w:val="FF6600"/>
                <w:szCs w:val="20"/>
              </w:rPr>
            </w:pPr>
            <w:r w:rsidRPr="00536854">
              <w:rPr>
                <w:rFonts w:cs="Arial"/>
                <w:b/>
                <w:color w:val="FF6600"/>
                <w:szCs w:val="20"/>
              </w:rPr>
              <w:t>TPE 6D R</w:t>
            </w:r>
            <w:r>
              <w:rPr>
                <w:rFonts w:cs="Arial"/>
                <w:b/>
                <w:color w:val="FF6600"/>
                <w:szCs w:val="20"/>
              </w:rPr>
              <w:t>EFLECTION</w:t>
            </w:r>
            <w:r w:rsidR="0006796C">
              <w:rPr>
                <w:rFonts w:cs="Arial"/>
                <w:b/>
                <w:color w:val="FF6600"/>
                <w:szCs w:val="20"/>
              </w:rPr>
              <w:t xml:space="preserve"> </w:t>
            </w:r>
            <w:r w:rsidR="0006796C">
              <w:rPr>
                <w:rFonts w:cs="Arial"/>
                <w:szCs w:val="20"/>
              </w:rPr>
              <w:t>(TPE 6D</w:t>
            </w:r>
            <w:r w:rsidR="0006796C" w:rsidRPr="0006796C">
              <w:rPr>
                <w:rFonts w:cs="Arial"/>
                <w:szCs w:val="20"/>
              </w:rPr>
              <w:t>)</w:t>
            </w:r>
          </w:p>
          <w:p w:rsidR="003D0750" w:rsidRPr="00536854" w:rsidRDefault="003D0750" w:rsidP="003D0750">
            <w:pPr>
              <w:rPr>
                <w:rFonts w:cs="Arial"/>
                <w:color w:val="FF6600"/>
                <w:szCs w:val="20"/>
              </w:rPr>
            </w:pPr>
            <w:r w:rsidRPr="00536854">
              <w:rPr>
                <w:rFonts w:cs="Arial"/>
                <w:color w:val="FF6600"/>
                <w:szCs w:val="20"/>
              </w:rPr>
              <w:t>Online Session</w:t>
            </w:r>
          </w:p>
          <w:p w:rsidR="003D0750" w:rsidRPr="00953165" w:rsidRDefault="00EB0FCC" w:rsidP="003D0750">
            <w:pPr>
              <w:rPr>
                <w:rFonts w:cs="Arial"/>
                <w:szCs w:val="20"/>
              </w:rPr>
            </w:pPr>
            <w:r>
              <w:rPr>
                <w:rFonts w:cs="Arial"/>
                <w:szCs w:val="20"/>
              </w:rPr>
              <w:t xml:space="preserve">- </w:t>
            </w:r>
            <w:r w:rsidR="003D0750" w:rsidRPr="00EB0FCC">
              <w:rPr>
                <w:rFonts w:cs="Arial"/>
                <w:szCs w:val="20"/>
              </w:rPr>
              <w:t xml:space="preserve">After learning about an IEP Meeting, candidates will be able to </w:t>
            </w:r>
            <w:r w:rsidR="003D0750" w:rsidRPr="00EB0FCC">
              <w:rPr>
                <w:rFonts w:cs="Arial"/>
                <w:b/>
                <w:i/>
                <w:szCs w:val="20"/>
              </w:rPr>
              <w:t>write a TPE 6d Reflection</w:t>
            </w:r>
            <w:r w:rsidR="003D0750" w:rsidRPr="00EB0FCC">
              <w:rPr>
                <w:rFonts w:cs="Arial"/>
                <w:i/>
                <w:szCs w:val="20"/>
              </w:rPr>
              <w:t xml:space="preserve"> using an artifact of what they learned</w:t>
            </w:r>
            <w:r w:rsidR="00D4117F" w:rsidRPr="00EB0FCC">
              <w:rPr>
                <w:rFonts w:cs="Arial"/>
                <w:i/>
                <w:szCs w:val="20"/>
              </w:rPr>
              <w:t xml:space="preserve"> and post on Cougar Course IEP Forum</w:t>
            </w:r>
            <w:r w:rsidR="003D0750" w:rsidRPr="00EB0FCC">
              <w:rPr>
                <w:rFonts w:cs="Arial"/>
                <w:b/>
                <w:i/>
                <w:szCs w:val="20"/>
              </w:rPr>
              <w:t>.</w:t>
            </w:r>
            <w:r w:rsidR="00953165">
              <w:rPr>
                <w:rFonts w:cs="Arial"/>
                <w:szCs w:val="20"/>
              </w:rPr>
              <w:t xml:space="preserve"> (Essential Question 3. </w:t>
            </w:r>
            <w:r w:rsidR="00953165" w:rsidRPr="00416412">
              <w:rPr>
                <w:rFonts w:cs="Arial"/>
                <w:szCs w:val="20"/>
              </w:rPr>
              <w:t xml:space="preserve">What inclusion strategies are most effective in an </w:t>
            </w:r>
            <w:r w:rsidR="00953165">
              <w:rPr>
                <w:rFonts w:cs="Arial"/>
                <w:szCs w:val="20"/>
              </w:rPr>
              <w:t>ITU curriculum?)</w:t>
            </w:r>
          </w:p>
          <w:p w:rsidR="00416412" w:rsidRPr="00536854" w:rsidRDefault="00416412" w:rsidP="003D0750">
            <w:pPr>
              <w:rPr>
                <w:rFonts w:cs="Arial"/>
                <w:szCs w:val="20"/>
              </w:rPr>
            </w:pPr>
          </w:p>
        </w:tc>
      </w:tr>
      <w:tr w:rsidR="003D0750" w:rsidRPr="00536854" w:rsidTr="003D0750">
        <w:tc>
          <w:tcPr>
            <w:tcW w:w="9378" w:type="dxa"/>
          </w:tcPr>
          <w:p w:rsidR="00416412" w:rsidRDefault="00416412" w:rsidP="003D0750">
            <w:pPr>
              <w:rPr>
                <w:rFonts w:cs="Arial"/>
                <w:b/>
                <w:szCs w:val="20"/>
              </w:rPr>
            </w:pPr>
          </w:p>
          <w:p w:rsidR="003D0750" w:rsidRPr="00536854" w:rsidRDefault="003D0750" w:rsidP="003D0750">
            <w:pPr>
              <w:rPr>
                <w:rFonts w:cs="Arial"/>
                <w:b/>
                <w:szCs w:val="20"/>
              </w:rPr>
            </w:pPr>
            <w:r w:rsidRPr="00536854">
              <w:rPr>
                <w:rFonts w:cs="Arial"/>
                <w:b/>
                <w:szCs w:val="20"/>
              </w:rPr>
              <w:t xml:space="preserve">16. May 6  </w:t>
            </w:r>
            <w:r w:rsidRPr="00536854">
              <w:rPr>
                <w:rFonts w:cs="Arial"/>
                <w:b/>
                <w:color w:val="FF0000"/>
                <w:szCs w:val="20"/>
              </w:rPr>
              <w:t>Final F2F Co-Taught Session</w:t>
            </w:r>
            <w:r w:rsidR="0006796C">
              <w:rPr>
                <w:rFonts w:cs="Arial"/>
                <w:b/>
                <w:color w:val="FF0000"/>
                <w:szCs w:val="20"/>
              </w:rPr>
              <w:t xml:space="preserve"> </w:t>
            </w:r>
            <w:r w:rsidR="0006796C">
              <w:rPr>
                <w:rFonts w:cs="Arial"/>
                <w:szCs w:val="20"/>
              </w:rPr>
              <w:t xml:space="preserve">(TPE 6D, </w:t>
            </w:r>
            <w:r w:rsidR="0006796C" w:rsidRPr="0006796C">
              <w:rPr>
                <w:rFonts w:cs="Arial"/>
                <w:szCs w:val="20"/>
              </w:rPr>
              <w:t>10</w:t>
            </w:r>
            <w:r w:rsidR="0006796C">
              <w:rPr>
                <w:rFonts w:cs="Arial"/>
                <w:szCs w:val="20"/>
              </w:rPr>
              <w:t xml:space="preserve"> &amp; 14</w:t>
            </w:r>
            <w:r w:rsidR="0006796C" w:rsidRPr="0006796C">
              <w:rPr>
                <w:rFonts w:cs="Arial"/>
                <w:szCs w:val="20"/>
              </w:rPr>
              <w:t>)</w:t>
            </w:r>
          </w:p>
          <w:p w:rsidR="00416412" w:rsidRDefault="00416412" w:rsidP="003D0750">
            <w:pPr>
              <w:rPr>
                <w:rFonts w:cs="Arial"/>
                <w:b/>
                <w:color w:val="FF0000"/>
                <w:szCs w:val="20"/>
              </w:rPr>
            </w:pPr>
          </w:p>
          <w:p w:rsidR="003D0750" w:rsidRPr="00536854" w:rsidRDefault="003D0750" w:rsidP="003D0750">
            <w:pPr>
              <w:rPr>
                <w:rFonts w:cs="Arial"/>
                <w:b/>
                <w:color w:val="FF0000"/>
                <w:szCs w:val="20"/>
              </w:rPr>
            </w:pPr>
            <w:r w:rsidRPr="00536854">
              <w:rPr>
                <w:rFonts w:cs="Arial"/>
                <w:b/>
                <w:color w:val="FF0000"/>
                <w:szCs w:val="20"/>
              </w:rPr>
              <w:t>REFLECTION/ACTION PLAN</w:t>
            </w:r>
          </w:p>
          <w:p w:rsidR="003D0750" w:rsidRPr="00536854" w:rsidRDefault="003D0750" w:rsidP="003D0750">
            <w:pPr>
              <w:rPr>
                <w:rFonts w:cs="Arial"/>
                <w:color w:val="FF0000"/>
                <w:szCs w:val="20"/>
              </w:rPr>
            </w:pPr>
            <w:r w:rsidRPr="00536854">
              <w:rPr>
                <w:rFonts w:cs="Arial"/>
                <w:color w:val="FF0000"/>
                <w:szCs w:val="20"/>
              </w:rPr>
              <w:t>1. Potluck</w:t>
            </w:r>
          </w:p>
          <w:p w:rsidR="003D0750" w:rsidRPr="00536854" w:rsidRDefault="003D0750" w:rsidP="003D0750">
            <w:pPr>
              <w:rPr>
                <w:rFonts w:cs="Arial"/>
                <w:color w:val="FF0000"/>
                <w:szCs w:val="20"/>
              </w:rPr>
            </w:pPr>
            <w:r w:rsidRPr="00536854">
              <w:rPr>
                <w:rFonts w:cs="Arial"/>
                <w:color w:val="FF0000"/>
                <w:szCs w:val="20"/>
              </w:rPr>
              <w:t>2. Job Search</w:t>
            </w:r>
          </w:p>
          <w:p w:rsidR="003D0750" w:rsidRPr="00536854" w:rsidRDefault="003D0750" w:rsidP="003D0750">
            <w:pPr>
              <w:rPr>
                <w:rFonts w:cs="Arial"/>
                <w:color w:val="FF0000"/>
                <w:szCs w:val="20"/>
              </w:rPr>
            </w:pPr>
            <w:r w:rsidRPr="00536854">
              <w:rPr>
                <w:rFonts w:cs="Arial"/>
                <w:color w:val="FF0000"/>
                <w:szCs w:val="20"/>
              </w:rPr>
              <w:t xml:space="preserve">3. Surveys – Univ Sup Evals &amp; Program Quality </w:t>
            </w:r>
          </w:p>
          <w:p w:rsidR="003D0750" w:rsidRPr="00536854" w:rsidRDefault="003D0750" w:rsidP="003D0750">
            <w:pPr>
              <w:rPr>
                <w:rFonts w:cs="Arial"/>
                <w:color w:val="FF0000"/>
                <w:szCs w:val="20"/>
              </w:rPr>
            </w:pPr>
            <w:r w:rsidRPr="00536854">
              <w:rPr>
                <w:rFonts w:cs="Arial"/>
                <w:color w:val="FF0000"/>
                <w:szCs w:val="20"/>
              </w:rPr>
              <w:t>4. Gallery Walk</w:t>
            </w:r>
          </w:p>
          <w:p w:rsidR="003D0750" w:rsidRDefault="003D0750" w:rsidP="003D0750">
            <w:pPr>
              <w:rPr>
                <w:rFonts w:cs="Arial"/>
                <w:color w:val="FF0000"/>
                <w:szCs w:val="20"/>
              </w:rPr>
            </w:pPr>
            <w:r w:rsidRPr="00536854">
              <w:rPr>
                <w:rFonts w:cs="Arial"/>
                <w:color w:val="FF0000"/>
                <w:szCs w:val="20"/>
              </w:rPr>
              <w:t>5. Setting Goals</w:t>
            </w:r>
          </w:p>
          <w:p w:rsidR="00416412" w:rsidRPr="00536854" w:rsidRDefault="00416412" w:rsidP="003D0750">
            <w:pPr>
              <w:rPr>
                <w:rFonts w:cs="Arial"/>
                <w:szCs w:val="20"/>
              </w:rPr>
            </w:pPr>
          </w:p>
        </w:tc>
      </w:tr>
    </w:tbl>
    <w:p w:rsidR="00D4117F" w:rsidRPr="00536854" w:rsidRDefault="00D4117F" w:rsidP="00D4117F">
      <w:pPr>
        <w:rPr>
          <w:rFonts w:cs="Arial"/>
          <w:b/>
          <w:color w:val="0000FF"/>
          <w:szCs w:val="20"/>
        </w:rPr>
      </w:pPr>
    </w:p>
    <w:p w:rsidR="00D4117F" w:rsidRPr="00536854" w:rsidRDefault="00D4117F" w:rsidP="00D4117F">
      <w:pPr>
        <w:rPr>
          <w:rFonts w:cs="Arial"/>
          <w:b/>
          <w:color w:val="FF6600"/>
          <w:szCs w:val="20"/>
        </w:rPr>
      </w:pPr>
      <w:r w:rsidRPr="00536854">
        <w:rPr>
          <w:rFonts w:cs="Arial"/>
          <w:b/>
          <w:szCs w:val="20"/>
        </w:rPr>
        <w:t>Black - Regular F2F Session</w:t>
      </w:r>
      <w:r w:rsidRPr="00536854">
        <w:rPr>
          <w:rFonts w:cs="Arial"/>
          <w:b/>
          <w:szCs w:val="20"/>
        </w:rPr>
        <w:tab/>
      </w:r>
      <w:r w:rsidRPr="00536854">
        <w:rPr>
          <w:rFonts w:cs="Arial"/>
          <w:b/>
          <w:szCs w:val="20"/>
        </w:rPr>
        <w:tab/>
      </w:r>
      <w:r w:rsidRPr="00536854">
        <w:rPr>
          <w:rFonts w:cs="Arial"/>
          <w:b/>
          <w:szCs w:val="20"/>
        </w:rPr>
        <w:tab/>
      </w:r>
      <w:r w:rsidRPr="00536854">
        <w:rPr>
          <w:rFonts w:cs="Arial"/>
          <w:b/>
          <w:color w:val="0000FF"/>
          <w:szCs w:val="20"/>
        </w:rPr>
        <w:t>Blue – ITU Presentation Session</w:t>
      </w:r>
    </w:p>
    <w:p w:rsidR="00D4117F" w:rsidRPr="00536854" w:rsidRDefault="00D4117F" w:rsidP="00D4117F">
      <w:pPr>
        <w:rPr>
          <w:rFonts w:cs="Arial"/>
          <w:b/>
          <w:color w:val="FF0000"/>
          <w:szCs w:val="20"/>
        </w:rPr>
      </w:pPr>
      <w:r w:rsidRPr="00536854">
        <w:rPr>
          <w:rFonts w:cs="Arial"/>
          <w:b/>
          <w:color w:val="008000"/>
          <w:szCs w:val="20"/>
        </w:rPr>
        <w:t>Green – 20% Innovation Project Session</w:t>
      </w:r>
      <w:r w:rsidRPr="00536854">
        <w:rPr>
          <w:rFonts w:cs="Arial"/>
          <w:b/>
          <w:color w:val="008000"/>
          <w:szCs w:val="20"/>
        </w:rPr>
        <w:tab/>
      </w:r>
      <w:r w:rsidRPr="00536854">
        <w:rPr>
          <w:rFonts w:cs="Arial"/>
          <w:b/>
          <w:szCs w:val="20"/>
          <w:highlight w:val="yellow"/>
        </w:rPr>
        <w:t>Black w/ Yellow Highlight – TPA Due Dates</w:t>
      </w:r>
    </w:p>
    <w:p w:rsidR="00D4117F" w:rsidRPr="00536854" w:rsidRDefault="00D4117F" w:rsidP="00D4117F">
      <w:pPr>
        <w:rPr>
          <w:rFonts w:cs="Arial"/>
          <w:b/>
          <w:color w:val="FF6600"/>
          <w:szCs w:val="20"/>
        </w:rPr>
      </w:pPr>
      <w:r w:rsidRPr="00536854">
        <w:rPr>
          <w:rFonts w:cs="Arial"/>
          <w:b/>
          <w:color w:val="FF0000"/>
          <w:szCs w:val="20"/>
        </w:rPr>
        <w:t>Red - Team Taught Session</w:t>
      </w:r>
      <w:r w:rsidRPr="00536854">
        <w:rPr>
          <w:rFonts w:cs="Arial"/>
          <w:b/>
          <w:color w:val="FF0000"/>
          <w:szCs w:val="20"/>
        </w:rPr>
        <w:tab/>
      </w:r>
      <w:r w:rsidRPr="00536854">
        <w:rPr>
          <w:rFonts w:cs="Arial"/>
          <w:b/>
          <w:color w:val="FF0000"/>
          <w:szCs w:val="20"/>
        </w:rPr>
        <w:tab/>
      </w:r>
      <w:r w:rsidRPr="00536854">
        <w:rPr>
          <w:rFonts w:cs="Arial"/>
          <w:b/>
          <w:color w:val="FF0000"/>
          <w:szCs w:val="20"/>
        </w:rPr>
        <w:tab/>
      </w:r>
      <w:r w:rsidRPr="00536854">
        <w:rPr>
          <w:rFonts w:cs="Arial"/>
          <w:b/>
          <w:color w:val="FF6600"/>
          <w:szCs w:val="20"/>
        </w:rPr>
        <w:t>Orange – Online Sessions</w:t>
      </w:r>
    </w:p>
    <w:p w:rsidR="00CA751A" w:rsidRPr="00CA751A" w:rsidRDefault="00CA751A" w:rsidP="00CA751A"/>
    <w:sectPr w:rsidR="00CA751A" w:rsidRPr="00CA751A" w:rsidSect="00D72DC3">
      <w:footerReference w:type="even" r:id="rId16"/>
      <w:footerReference w:type="default" r:id="rId17"/>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5C" w:rsidRDefault="00F56A5C">
      <w:r>
        <w:separator/>
      </w:r>
    </w:p>
  </w:endnote>
  <w:endnote w:type="continuationSeparator" w:id="0">
    <w:p w:rsidR="00F56A5C" w:rsidRDefault="00F56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copat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5C" w:rsidRPr="00064D8F" w:rsidRDefault="00F56A5C"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195D40"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195D40" w:rsidRPr="00064D8F">
      <w:rPr>
        <w:rStyle w:val="PageNumber"/>
        <w:rFonts w:ascii="Arial" w:hAnsi="Arial"/>
        <w:b/>
        <w:i w:val="0"/>
        <w:sz w:val="16"/>
      </w:rPr>
      <w:fldChar w:fldCharType="separate"/>
    </w:r>
    <w:r w:rsidR="00AE7F9D">
      <w:rPr>
        <w:rStyle w:val="PageNumber"/>
        <w:rFonts w:ascii="Arial" w:hAnsi="Arial"/>
        <w:b/>
        <w:i w:val="0"/>
        <w:noProof/>
        <w:sz w:val="16"/>
      </w:rPr>
      <w:t>18</w:t>
    </w:r>
    <w:r w:rsidR="00195D40" w:rsidRPr="00064D8F">
      <w:rPr>
        <w:rStyle w:val="PageNumber"/>
        <w:rFonts w:ascii="Arial" w:hAnsi="Arial"/>
        <w:b/>
        <w:i w:val="0"/>
        <w:sz w:val="16"/>
      </w:rPr>
      <w:fldChar w:fldCharType="end"/>
    </w:r>
  </w:p>
  <w:p w:rsidR="00F56A5C" w:rsidRPr="00343C28" w:rsidRDefault="00F56A5C" w:rsidP="00D72DC3">
    <w:pPr>
      <w:ind w:right="-540"/>
      <w:rPr>
        <w:b/>
      </w:rPr>
    </w:pPr>
    <w:r>
      <w:rPr>
        <w:b/>
      </w:rPr>
      <w:t xml:space="preserve">Elsbree </w:t>
    </w:r>
    <w:r>
      <w:rPr>
        <w:b/>
      </w:rPr>
      <w:tab/>
    </w:r>
    <w:r>
      <w:rPr>
        <w:b/>
      </w:rPr>
      <w:tab/>
    </w:r>
    <w:r>
      <w:rPr>
        <w:b/>
      </w:rPr>
      <w:tab/>
    </w:r>
    <w:r>
      <w:rPr>
        <w:b/>
      </w:rPr>
      <w:tab/>
      <w:t>EDSS 541 Spring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5C" w:rsidRPr="00064D8F" w:rsidRDefault="00195D40" w:rsidP="00D72DC3">
    <w:pPr>
      <w:pStyle w:val="08060226706F4CC78010D499D48354F3"/>
      <w:framePr w:wrap="around" w:vAnchor="text" w:hAnchor="page" w:x="10621" w:y="29"/>
      <w:rPr>
        <w:rFonts w:ascii="Arial" w:hAnsi="Arial"/>
        <w:b/>
        <w:sz w:val="16"/>
      </w:rPr>
    </w:pPr>
    <w:r w:rsidRPr="00064D8F">
      <w:rPr>
        <w:b/>
        <w:sz w:val="16"/>
      </w:rPr>
      <w:fldChar w:fldCharType="begin"/>
    </w:r>
    <w:r w:rsidR="00F56A5C" w:rsidRPr="00064D8F">
      <w:rPr>
        <w:rFonts w:ascii="Arial" w:hAnsi="Arial"/>
        <w:b/>
        <w:sz w:val="16"/>
      </w:rPr>
      <w:instrText xml:space="preserve">PAGE  </w:instrText>
    </w:r>
    <w:r w:rsidRPr="00064D8F">
      <w:rPr>
        <w:b/>
        <w:sz w:val="16"/>
      </w:rPr>
      <w:fldChar w:fldCharType="separate"/>
    </w:r>
    <w:r w:rsidR="00AE7F9D">
      <w:rPr>
        <w:rFonts w:ascii="Arial" w:hAnsi="Arial"/>
        <w:b/>
        <w:noProof/>
        <w:sz w:val="16"/>
      </w:rPr>
      <w:t>1</w:t>
    </w:r>
    <w:r w:rsidRPr="00064D8F">
      <w:rPr>
        <w:b/>
        <w:sz w:val="16"/>
      </w:rPr>
      <w:fldChar w:fldCharType="end"/>
    </w:r>
  </w:p>
  <w:p w:rsidR="00F56A5C" w:rsidRPr="00E21613" w:rsidRDefault="00F56A5C" w:rsidP="00D72DC3">
    <w:pPr>
      <w:ind w:right="-540"/>
      <w:rPr>
        <w:rFonts w:ascii="Times" w:hAnsi="Times"/>
        <w:i/>
      </w:rPr>
    </w:pPr>
    <w:r>
      <w:rPr>
        <w:b/>
      </w:rPr>
      <w:t>Elsbree</w:t>
    </w:r>
    <w:r>
      <w:rPr>
        <w:b/>
      </w:rPr>
      <w:tab/>
    </w:r>
    <w:r>
      <w:rPr>
        <w:b/>
      </w:rPr>
      <w:tab/>
    </w:r>
    <w:r>
      <w:rPr>
        <w:b/>
      </w:rPr>
      <w:tab/>
      <w:t xml:space="preserve">EDSS 541 Spring 2013 </w:t>
    </w:r>
  </w:p>
  <w:p w:rsidR="00F56A5C" w:rsidRDefault="00F56A5C"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5C" w:rsidRDefault="00F56A5C">
      <w:r>
        <w:separator/>
      </w:r>
    </w:p>
  </w:footnote>
  <w:footnote w:type="continuationSeparator" w:id="0">
    <w:p w:rsidR="00F56A5C" w:rsidRDefault="00F56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481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F537C"/>
    <w:multiLevelType w:val="hybridMultilevel"/>
    <w:tmpl w:val="3906E49E"/>
    <w:lvl w:ilvl="0" w:tplc="8C7C09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13CDB"/>
    <w:multiLevelType w:val="hybridMultilevel"/>
    <w:tmpl w:val="DE10C2AA"/>
    <w:lvl w:ilvl="0" w:tplc="77709702">
      <w:start w:val="1"/>
      <w:numFmt w:val="decimal"/>
      <w:lvlText w:val="%1."/>
      <w:lvlJc w:val="left"/>
      <w:pPr>
        <w:ind w:left="360" w:hanging="360"/>
      </w:pPr>
      <w:rPr>
        <w:rFonts w:ascii="Arial" w:eastAsia="Times New Roman"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AA0304A"/>
    <w:multiLevelType w:val="hybridMultilevel"/>
    <w:tmpl w:val="7B26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82F52"/>
    <w:multiLevelType w:val="multilevel"/>
    <w:tmpl w:val="0E2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309AC"/>
    <w:multiLevelType w:val="hybridMultilevel"/>
    <w:tmpl w:val="82627D34"/>
    <w:lvl w:ilvl="0" w:tplc="9BAA34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28A37CD"/>
    <w:multiLevelType w:val="multilevel"/>
    <w:tmpl w:val="094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D3395B"/>
    <w:multiLevelType w:val="hybridMultilevel"/>
    <w:tmpl w:val="18C8268C"/>
    <w:lvl w:ilvl="0" w:tplc="2E56EF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8">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56259"/>
    <w:multiLevelType w:val="hybridMultilevel"/>
    <w:tmpl w:val="80B063A8"/>
    <w:lvl w:ilvl="0" w:tplc="A162C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D07BD8"/>
    <w:multiLevelType w:val="hybridMultilevel"/>
    <w:tmpl w:val="1638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9E6F85"/>
    <w:multiLevelType w:val="hybridMultilevel"/>
    <w:tmpl w:val="A5CE6CD6"/>
    <w:lvl w:ilvl="0" w:tplc="1678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6813B2"/>
    <w:multiLevelType w:val="multilevel"/>
    <w:tmpl w:val="90C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A3B1D"/>
    <w:multiLevelType w:val="multilevel"/>
    <w:tmpl w:val="32B235C0"/>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25">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D73E3"/>
    <w:multiLevelType w:val="hybridMultilevel"/>
    <w:tmpl w:val="339690A4"/>
    <w:lvl w:ilvl="0" w:tplc="FD729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8">
    <w:nsid w:val="50F514AD"/>
    <w:multiLevelType w:val="multilevel"/>
    <w:tmpl w:val="D430EE68"/>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29">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30">
    <w:nsid w:val="57703191"/>
    <w:multiLevelType w:val="hybridMultilevel"/>
    <w:tmpl w:val="24203DA6"/>
    <w:lvl w:ilvl="0" w:tplc="908A8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3807B1"/>
    <w:multiLevelType w:val="hybridMultilevel"/>
    <w:tmpl w:val="7A58FDD0"/>
    <w:lvl w:ilvl="0" w:tplc="AC20F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851008"/>
    <w:multiLevelType w:val="multilevel"/>
    <w:tmpl w:val="67106D88"/>
    <w:lvl w:ilvl="0">
      <w:start w:val="1"/>
      <w:numFmt w:val="bullet"/>
      <w:lvlText w:val="●"/>
      <w:lvlJc w:val="left"/>
      <w:pPr>
        <w:ind w:left="359" w:firstLine="360"/>
      </w:pPr>
      <w:rPr>
        <w:rFonts w:ascii="Syncopate" w:eastAsia="Syncopate" w:hAnsi="Syncopate" w:cs="Syncopate"/>
        <w:b/>
        <w:i w:val="0"/>
        <w:smallCaps w:val="0"/>
        <w:strike w:val="0"/>
        <w:color w:val="B7B7B7"/>
        <w:sz w:val="20"/>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B7B7B7"/>
        <w:sz w:val="20"/>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B7B7B7"/>
        <w:sz w:val="20"/>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B7B7B7"/>
        <w:sz w:val="20"/>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B7B7B7"/>
        <w:sz w:val="20"/>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B7B7B7"/>
        <w:sz w:val="20"/>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B7B7B7"/>
        <w:sz w:val="20"/>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B7B7B7"/>
        <w:sz w:val="20"/>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B7B7B7"/>
        <w:sz w:val="20"/>
        <w:u w:val="none"/>
        <w:vertAlign w:val="baseline"/>
      </w:rPr>
    </w:lvl>
  </w:abstractNum>
  <w:abstractNum w:abstractNumId="33">
    <w:nsid w:val="5AFA6F9A"/>
    <w:multiLevelType w:val="hybridMultilevel"/>
    <w:tmpl w:val="04B28216"/>
    <w:lvl w:ilvl="0" w:tplc="1FB25ED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584140"/>
    <w:multiLevelType w:val="hybridMultilevel"/>
    <w:tmpl w:val="C0FC3DE0"/>
    <w:lvl w:ilvl="0" w:tplc="B5983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594489"/>
    <w:multiLevelType w:val="hybridMultilevel"/>
    <w:tmpl w:val="AE52FDA6"/>
    <w:lvl w:ilvl="0" w:tplc="D7161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A13212"/>
    <w:multiLevelType w:val="hybridMultilevel"/>
    <w:tmpl w:val="BEECF38A"/>
    <w:lvl w:ilvl="0" w:tplc="8C7C0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602BB1"/>
    <w:multiLevelType w:val="hybridMultilevel"/>
    <w:tmpl w:val="F3F23CF4"/>
    <w:lvl w:ilvl="0" w:tplc="28A6E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DA2C14"/>
    <w:multiLevelType w:val="hybridMultilevel"/>
    <w:tmpl w:val="8D3E2882"/>
    <w:lvl w:ilvl="0" w:tplc="3D180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944FBF"/>
    <w:multiLevelType w:val="multilevel"/>
    <w:tmpl w:val="538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44">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5"/>
  </w:num>
  <w:num w:numId="3">
    <w:abstractNumId w:val="11"/>
  </w:num>
  <w:num w:numId="4">
    <w:abstractNumId w:val="9"/>
  </w:num>
  <w:num w:numId="5">
    <w:abstractNumId w:val="3"/>
  </w:num>
  <w:num w:numId="6">
    <w:abstractNumId w:val="43"/>
  </w:num>
  <w:num w:numId="7">
    <w:abstractNumId w:val="27"/>
  </w:num>
  <w:num w:numId="8">
    <w:abstractNumId w:val="17"/>
  </w:num>
  <w:num w:numId="9">
    <w:abstractNumId w:val="44"/>
  </w:num>
  <w:num w:numId="10">
    <w:abstractNumId w:val="36"/>
  </w:num>
  <w:num w:numId="11">
    <w:abstractNumId w:val="15"/>
  </w:num>
  <w:num w:numId="12">
    <w:abstractNumId w:val="25"/>
  </w:num>
  <w:num w:numId="13">
    <w:abstractNumId w:val="23"/>
  </w:num>
  <w:num w:numId="14">
    <w:abstractNumId w:val="40"/>
  </w:num>
  <w:num w:numId="15">
    <w:abstractNumId w:val="16"/>
  </w:num>
  <w:num w:numId="16">
    <w:abstractNumId w:val="4"/>
  </w:num>
  <w:num w:numId="17">
    <w:abstractNumId w:val="45"/>
  </w:num>
  <w:num w:numId="18">
    <w:abstractNumId w:val="12"/>
  </w:num>
  <w:num w:numId="19">
    <w:abstractNumId w:val="38"/>
  </w:num>
  <w:num w:numId="20">
    <w:abstractNumId w:val="14"/>
  </w:num>
  <w:num w:numId="21">
    <w:abstractNumId w:val="18"/>
  </w:num>
  <w:num w:numId="22">
    <w:abstractNumId w:val="0"/>
  </w:num>
  <w:num w:numId="23">
    <w:abstractNumId w:val="2"/>
  </w:num>
  <w:num w:numId="24">
    <w:abstractNumId w:val="1"/>
  </w:num>
  <w:num w:numId="25">
    <w:abstractNumId w:val="20"/>
  </w:num>
  <w:num w:numId="26">
    <w:abstractNumId w:val="13"/>
  </w:num>
  <w:num w:numId="27">
    <w:abstractNumId w:val="31"/>
  </w:num>
  <w:num w:numId="28">
    <w:abstractNumId w:val="8"/>
  </w:num>
  <w:num w:numId="29">
    <w:abstractNumId w:val="41"/>
  </w:num>
  <w:num w:numId="30">
    <w:abstractNumId w:val="30"/>
  </w:num>
  <w:num w:numId="31">
    <w:abstractNumId w:val="19"/>
  </w:num>
  <w:num w:numId="32">
    <w:abstractNumId w:val="35"/>
  </w:num>
  <w:num w:numId="33">
    <w:abstractNumId w:val="34"/>
  </w:num>
  <w:num w:numId="34">
    <w:abstractNumId w:val="26"/>
  </w:num>
  <w:num w:numId="35">
    <w:abstractNumId w:val="39"/>
  </w:num>
  <w:num w:numId="36">
    <w:abstractNumId w:val="21"/>
  </w:num>
  <w:num w:numId="37">
    <w:abstractNumId w:val="37"/>
  </w:num>
  <w:num w:numId="38">
    <w:abstractNumId w:val="33"/>
  </w:num>
  <w:num w:numId="39">
    <w:abstractNumId w:val="6"/>
  </w:num>
  <w:num w:numId="40">
    <w:abstractNumId w:val="28"/>
  </w:num>
  <w:num w:numId="41">
    <w:abstractNumId w:val="32"/>
  </w:num>
  <w:num w:numId="42">
    <w:abstractNumId w:val="24"/>
  </w:num>
  <w:num w:numId="43">
    <w:abstractNumId w:val="7"/>
  </w:num>
  <w:num w:numId="44">
    <w:abstractNumId w:val="10"/>
  </w:num>
  <w:num w:numId="45">
    <w:abstractNumId w:val="22"/>
  </w:num>
  <w:num w:numId="46">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evenAndOddHeaders/>
  <w:noPunctuationKerning/>
  <w:characterSpacingControl w:val="doNotCompress"/>
  <w:footnotePr>
    <w:footnote w:id="-1"/>
    <w:footnote w:id="0"/>
  </w:footnotePr>
  <w:endnotePr>
    <w:endnote w:id="-1"/>
    <w:endnote w:id="0"/>
  </w:endnotePr>
  <w:compat/>
  <w:rsids>
    <w:rsidRoot w:val="000F0B8F"/>
    <w:rsid w:val="0004364C"/>
    <w:rsid w:val="00053A59"/>
    <w:rsid w:val="0006796C"/>
    <w:rsid w:val="00080DB2"/>
    <w:rsid w:val="000A1AB4"/>
    <w:rsid w:val="000C1CC5"/>
    <w:rsid w:val="000F0B8F"/>
    <w:rsid w:val="000F59DE"/>
    <w:rsid w:val="00106A4B"/>
    <w:rsid w:val="001564BF"/>
    <w:rsid w:val="00174680"/>
    <w:rsid w:val="00195D40"/>
    <w:rsid w:val="001C3287"/>
    <w:rsid w:val="001D01C7"/>
    <w:rsid w:val="001D4E73"/>
    <w:rsid w:val="001D58FE"/>
    <w:rsid w:val="00204543"/>
    <w:rsid w:val="002126FE"/>
    <w:rsid w:val="002868DF"/>
    <w:rsid w:val="00294813"/>
    <w:rsid w:val="002A7A6D"/>
    <w:rsid w:val="002B5B99"/>
    <w:rsid w:val="002C7767"/>
    <w:rsid w:val="002F5C25"/>
    <w:rsid w:val="00335020"/>
    <w:rsid w:val="003D0750"/>
    <w:rsid w:val="003D3930"/>
    <w:rsid w:val="00412327"/>
    <w:rsid w:val="00416412"/>
    <w:rsid w:val="00437A41"/>
    <w:rsid w:val="004C7F5E"/>
    <w:rsid w:val="004F5C9C"/>
    <w:rsid w:val="005250F3"/>
    <w:rsid w:val="005A6E37"/>
    <w:rsid w:val="005A6F38"/>
    <w:rsid w:val="005C180A"/>
    <w:rsid w:val="005C515A"/>
    <w:rsid w:val="005F0B1D"/>
    <w:rsid w:val="0060528A"/>
    <w:rsid w:val="00617B3C"/>
    <w:rsid w:val="00640C6C"/>
    <w:rsid w:val="00665610"/>
    <w:rsid w:val="00666317"/>
    <w:rsid w:val="00692158"/>
    <w:rsid w:val="00692F5C"/>
    <w:rsid w:val="006D3FD8"/>
    <w:rsid w:val="00743CB9"/>
    <w:rsid w:val="007B1AC5"/>
    <w:rsid w:val="007C3D89"/>
    <w:rsid w:val="007D57CD"/>
    <w:rsid w:val="00827A25"/>
    <w:rsid w:val="00860965"/>
    <w:rsid w:val="00867186"/>
    <w:rsid w:val="008735CF"/>
    <w:rsid w:val="008A5B15"/>
    <w:rsid w:val="008C0565"/>
    <w:rsid w:val="008C0A26"/>
    <w:rsid w:val="00953165"/>
    <w:rsid w:val="00966D64"/>
    <w:rsid w:val="009D7720"/>
    <w:rsid w:val="00A17242"/>
    <w:rsid w:val="00A249D6"/>
    <w:rsid w:val="00A62D3E"/>
    <w:rsid w:val="00AE7F9D"/>
    <w:rsid w:val="00B212C8"/>
    <w:rsid w:val="00BC4DC9"/>
    <w:rsid w:val="00BC5325"/>
    <w:rsid w:val="00C83484"/>
    <w:rsid w:val="00CA751A"/>
    <w:rsid w:val="00CF7C0B"/>
    <w:rsid w:val="00D03BEE"/>
    <w:rsid w:val="00D37B25"/>
    <w:rsid w:val="00D4117F"/>
    <w:rsid w:val="00D72DC3"/>
    <w:rsid w:val="00E50871"/>
    <w:rsid w:val="00E86059"/>
    <w:rsid w:val="00EA2FD9"/>
    <w:rsid w:val="00EB0FCC"/>
    <w:rsid w:val="00F04F6E"/>
    <w:rsid w:val="00F31FF2"/>
    <w:rsid w:val="00F460DC"/>
    <w:rsid w:val="00F56A5C"/>
    <w:rsid w:val="00FA6F92"/>
    <w:rsid w:val="00FC317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0">
    <w:name w:val="normal"/>
    <w:rsid w:val="00F56A5C"/>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0">
    <w:name w:val="normal"/>
    <w:rsid w:val="00F56A5C"/>
    <w:pPr>
      <w:spacing w:line="276" w:lineRule="auto"/>
    </w:pPr>
    <w:rPr>
      <w:rFonts w:ascii="Arial" w:eastAsia="Arial" w:hAnsi="Arial" w:cs="Arial"/>
      <w:color w:val="000000"/>
      <w:sz w:val="22"/>
      <w:lang w:eastAsia="ja-JP"/>
    </w:rPr>
  </w:style>
</w:styles>
</file>

<file path=word/webSettings.xml><?xml version="1.0" encoding="utf-8"?>
<w:webSettings xmlns:r="http://schemas.openxmlformats.org/officeDocument/2006/relationships" xmlns:w="http://schemas.openxmlformats.org/wordprocessingml/2006/main">
  <w:divs>
    <w:div w:id="1019894821">
      <w:bodyDiv w:val="1"/>
      <w:marLeft w:val="0"/>
      <w:marRight w:val="0"/>
      <w:marTop w:val="0"/>
      <w:marBottom w:val="0"/>
      <w:divBdr>
        <w:top w:val="none" w:sz="0" w:space="0" w:color="auto"/>
        <w:left w:val="none" w:sz="0" w:space="0" w:color="auto"/>
        <w:bottom w:val="none" w:sz="0" w:space="0" w:color="auto"/>
        <w:right w:val="none" w:sz="0" w:space="0" w:color="auto"/>
      </w:divBdr>
    </w:div>
    <w:div w:id="11683990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csusmsinglesubjectprogram" TargetMode="External"/><Relationship Id="rId13" Type="http://schemas.openxmlformats.org/officeDocument/2006/relationships/hyperlink" Target="http://www.rethinkingschools.org/ProdDetails.asp?ID=STOLACC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lsbree@csusm.edu" TargetMode="External"/><Relationship Id="rId12" Type="http://schemas.openxmlformats.org/officeDocument/2006/relationships/hyperlink" Target="http://library.csusm.edu/plagiarism/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coe/CalTPA/ProgramMaterialsTPA.html" TargetMode="External"/><Relationship Id="rId5" Type="http://schemas.openxmlformats.org/officeDocument/2006/relationships/footnotes" Target="footnotes.xml"/><Relationship Id="rId15" Type="http://schemas.openxmlformats.org/officeDocument/2006/relationships/hyperlink" Target="http://www.csusm.edu/COE" TargetMode="External"/><Relationship Id="rId10" Type="http://schemas.openxmlformats.org/officeDocument/2006/relationships/hyperlink" Target="http://www.csusm.edu/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c.csusm.edu/course/view.php?id=5364" TargetMode="External"/><Relationship Id="rId14" Type="http://schemas.openxmlformats.org/officeDocument/2006/relationships/hyperlink" Target="http://www.rethinkingschools.org/ProdDetails.asp?ID=RTSS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8373</Words>
  <Characters>48037</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&lt;&lt;&gt;&gt;</vt:lpstr>
      <vt:lpstr>    Mission Statement of the College of Education, CSUSM</vt:lpstr>
      <vt:lpstr>    </vt:lpstr>
      <vt:lpstr>    Course Prerequisites</vt:lpstr>
      <vt:lpstr>    Course Description and Objectives</vt:lpstr>
      <vt:lpstr>    Required Texts </vt:lpstr>
      <vt:lpstr>    Electronic Readings: Read selected chapters from the following books.</vt:lpstr>
      <vt:lpstr>    Course Requirements </vt:lpstr>
      <vt:lpstr>    </vt:lpstr>
      <vt:lpstr>    Authorization to Teach English Learners </vt:lpstr>
      <vt:lpstr>    Teacher Candidate Learning Outcomes</vt:lpstr>
      <vt:lpstr>    </vt:lpstr>
      <vt:lpstr>    California Teacher Performance Assessment (CalTPA)</vt:lpstr>
      <vt:lpstr>    </vt:lpstr>
      <vt:lpstr>    Teacher Performance Expectation (TPE) Competencies</vt:lpstr>
      <vt:lpstr>        TPE 6c - Developmentally Appropriate Practices in Grades 9 -12</vt:lpstr>
      <vt:lpstr>        TPE 6d - Developmentally Appropriate Practices for Special Education</vt:lpstr>
      <vt:lpstr>        TPE 9 - Instructional Planning</vt:lpstr>
      <vt:lpstr>    </vt:lpstr>
      <vt:lpstr>    College of Education Attendance Policy </vt:lpstr>
      <vt:lpstr>    Instructor Application of the Policy </vt:lpstr>
      <vt:lpstr>    Teacher Candidates with Disabilities Requiring Reasonable Accommodations </vt:lpstr>
      <vt:lpstr>    </vt:lpstr>
      <vt:lpstr>    All University Writing Requirement </vt:lpstr>
      <vt:lpstr>    CSUSM Academic Honesty Policy </vt:lpstr>
      <vt:lpstr>    Plagiarism </vt:lpstr>
      <vt:lpstr>    Use of Technology </vt:lpstr>
      <vt:lpstr>    Electronic Communication Protocol</vt:lpstr>
      <vt:lpstr>        Things to consider:  </vt:lpstr>
      <vt:lpstr>    Introduction to EDSS 511 Assignments – 100 points possible</vt:lpstr>
      <vt:lpstr>        Reading Responses/Participation – 1 point each for a total of 15 points</vt:lpstr>
      <vt:lpstr>        Lesson Design (Plan) - 10 points	</vt:lpstr>
      <vt:lpstr>        Classroom Management Plan - 10 points</vt:lpstr>
      <vt:lpstr>        </vt:lpstr>
      <vt:lpstr>        Student Success (Study) Team aka SST - 10 points	</vt:lpstr>
      <vt:lpstr>        </vt:lpstr>
      <vt:lpstr>        Unit Calendar &amp; Unit Assessment Plan Evaluation - 10 points (5 points each)</vt:lpstr>
      <vt:lpstr>        Unit Plan	- 25 points					</vt:lpstr>
      <vt:lpstr>        Instructional Strategy Lists – 10 points</vt:lpstr>
      <vt:lpstr>        Cooperating Teacher Interview - 10 points</vt:lpstr>
      <vt:lpstr>Assignment Grading Sheet</vt:lpstr>
      <vt:lpstr>Print a copy for your records.</vt:lpstr>
      <vt:lpstr>    Attendance</vt:lpstr>
      <vt:lpstr>    Grading Scale </vt:lpstr>
      <vt:lpstr>    </vt:lpstr>
    </vt:vector>
  </TitlesOfParts>
  <Company>Cal State San Marcos</Company>
  <LinksUpToDate>false</LinksUpToDate>
  <CharactersWithSpaces>56298</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subject/>
  <dc:creator>IITS</dc:creator>
  <cp:keywords/>
  <dc:description/>
  <cp:lastModifiedBy>Donna Matanane</cp:lastModifiedBy>
  <cp:revision>3</cp:revision>
  <cp:lastPrinted>2013-01-21T21:39:00Z</cp:lastPrinted>
  <dcterms:created xsi:type="dcterms:W3CDTF">2013-01-24T05:27:00Z</dcterms:created>
  <dcterms:modified xsi:type="dcterms:W3CDTF">2013-01-30T19:42:00Z</dcterms:modified>
</cp:coreProperties>
</file>