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804C" w14:textId="77777777" w:rsidR="008D7FDB" w:rsidRPr="00282604" w:rsidRDefault="008D7FDB" w:rsidP="00E314A8">
      <w:pPr>
        <w:jc w:val="center"/>
        <w:outlineLvl w:val="0"/>
        <w:rPr>
          <w:rFonts w:ascii="Times New Roman" w:hAnsi="Times New Roman"/>
          <w:b/>
          <w:sz w:val="22"/>
          <w:szCs w:val="22"/>
        </w:rPr>
      </w:pPr>
      <w:r w:rsidRPr="00282604">
        <w:rPr>
          <w:rFonts w:ascii="Times New Roman" w:hAnsi="Times New Roman"/>
          <w:b/>
          <w:sz w:val="22"/>
          <w:szCs w:val="22"/>
        </w:rPr>
        <w:t>CALIFORNIA STATE UNIVERSITY SAN MARCOS</w:t>
      </w:r>
    </w:p>
    <w:p w14:paraId="1C045CE4" w14:textId="6E6C6161" w:rsidR="001E737E" w:rsidRPr="00282604" w:rsidRDefault="001E737E" w:rsidP="00E314A8">
      <w:pPr>
        <w:jc w:val="center"/>
        <w:outlineLvl w:val="0"/>
        <w:rPr>
          <w:rFonts w:ascii="Times New Roman" w:hAnsi="Times New Roman"/>
          <w:b/>
          <w:sz w:val="22"/>
          <w:szCs w:val="22"/>
        </w:rPr>
      </w:pPr>
      <w:r w:rsidRPr="00282604">
        <w:rPr>
          <w:rFonts w:ascii="Times New Roman" w:hAnsi="Times New Roman"/>
          <w:b/>
          <w:sz w:val="22"/>
          <w:szCs w:val="22"/>
        </w:rPr>
        <w:t>SCHOOL OF EDUCATION</w:t>
      </w:r>
    </w:p>
    <w:p w14:paraId="3151DA72" w14:textId="4F192A0B" w:rsidR="008D7FDB" w:rsidRPr="00282604" w:rsidRDefault="00237BC3" w:rsidP="00E314A8">
      <w:pPr>
        <w:jc w:val="center"/>
        <w:outlineLvl w:val="0"/>
        <w:rPr>
          <w:rFonts w:ascii="Times New Roman" w:hAnsi="Times New Roman"/>
          <w:b/>
          <w:sz w:val="22"/>
          <w:szCs w:val="22"/>
        </w:rPr>
      </w:pPr>
      <w:r w:rsidRPr="00282604">
        <w:rPr>
          <w:rFonts w:ascii="Times New Roman" w:hAnsi="Times New Roman"/>
          <w:b/>
          <w:sz w:val="22"/>
          <w:szCs w:val="22"/>
        </w:rPr>
        <w:t xml:space="preserve">EDUC </w:t>
      </w:r>
      <w:r w:rsidR="001E737E" w:rsidRPr="00282604">
        <w:rPr>
          <w:rFonts w:ascii="Times New Roman" w:hAnsi="Times New Roman"/>
          <w:b/>
          <w:sz w:val="22"/>
          <w:szCs w:val="22"/>
        </w:rPr>
        <w:t>610</w:t>
      </w:r>
      <w:r w:rsidR="00977861">
        <w:rPr>
          <w:rFonts w:ascii="Times New Roman" w:hAnsi="Times New Roman"/>
          <w:b/>
          <w:sz w:val="22"/>
          <w:szCs w:val="22"/>
        </w:rPr>
        <w:t xml:space="preserve"> CRN</w:t>
      </w:r>
      <w:r w:rsidRPr="00282604">
        <w:rPr>
          <w:rFonts w:ascii="Times New Roman" w:hAnsi="Times New Roman"/>
          <w:b/>
          <w:sz w:val="22"/>
          <w:szCs w:val="22"/>
        </w:rPr>
        <w:t xml:space="preserve"> </w:t>
      </w:r>
      <w:r w:rsidR="00977861">
        <w:rPr>
          <w:rFonts w:ascii="Times New Roman" w:hAnsi="Times New Roman"/>
          <w:b/>
          <w:sz w:val="22"/>
          <w:szCs w:val="22"/>
        </w:rPr>
        <w:t>26637</w:t>
      </w:r>
    </w:p>
    <w:p w14:paraId="2C362467" w14:textId="1FEB8BDD" w:rsidR="008D7FDB" w:rsidRPr="00282604" w:rsidRDefault="0013410C" w:rsidP="00E314A8">
      <w:pPr>
        <w:jc w:val="center"/>
        <w:outlineLvl w:val="0"/>
        <w:rPr>
          <w:rFonts w:ascii="Times New Roman" w:hAnsi="Times New Roman"/>
          <w:b/>
          <w:sz w:val="22"/>
          <w:szCs w:val="22"/>
        </w:rPr>
      </w:pPr>
      <w:r w:rsidRPr="00282604">
        <w:rPr>
          <w:rFonts w:ascii="Times New Roman" w:hAnsi="Times New Roman"/>
          <w:b/>
          <w:sz w:val="22"/>
          <w:szCs w:val="22"/>
        </w:rPr>
        <w:t>Creating Conditions for Engagement and Independence</w:t>
      </w:r>
    </w:p>
    <w:p w14:paraId="341F46DB" w14:textId="71DF3BC1" w:rsidR="008D7FDB" w:rsidRPr="00282604" w:rsidRDefault="001E737E" w:rsidP="00E314A8">
      <w:pPr>
        <w:jc w:val="center"/>
        <w:outlineLvl w:val="0"/>
        <w:rPr>
          <w:rFonts w:ascii="Times New Roman" w:hAnsi="Times New Roman"/>
          <w:b/>
          <w:sz w:val="22"/>
          <w:szCs w:val="22"/>
        </w:rPr>
      </w:pPr>
      <w:r w:rsidRPr="00282604">
        <w:rPr>
          <w:rFonts w:ascii="Times New Roman" w:hAnsi="Times New Roman"/>
          <w:b/>
          <w:sz w:val="22"/>
          <w:szCs w:val="22"/>
        </w:rPr>
        <w:t>Spring 2013; Online modules run Sunday-Saturday weekly</w:t>
      </w:r>
    </w:p>
    <w:p w14:paraId="2EEE0551" w14:textId="77777777" w:rsidR="008D7FDB" w:rsidRPr="00282604" w:rsidRDefault="008D7FDB" w:rsidP="008D7FDB">
      <w:pPr>
        <w:rPr>
          <w:rFonts w:ascii="Times New Roman" w:hAnsi="Times New Roman"/>
          <w:b/>
          <w:sz w:val="22"/>
          <w:szCs w:val="22"/>
        </w:rPr>
      </w:pPr>
    </w:p>
    <w:p w14:paraId="7C4ED262" w14:textId="4EE0BC2D" w:rsidR="008D7FDB" w:rsidRPr="00282604" w:rsidRDefault="008D7FDB" w:rsidP="00E314A8">
      <w:pPr>
        <w:outlineLvl w:val="0"/>
        <w:rPr>
          <w:rFonts w:ascii="Times New Roman" w:hAnsi="Times New Roman"/>
          <w:b/>
          <w:sz w:val="22"/>
          <w:szCs w:val="22"/>
          <w:lang w:val="es-MX"/>
        </w:rPr>
      </w:pPr>
      <w:r w:rsidRPr="00282604">
        <w:rPr>
          <w:rFonts w:ascii="Times New Roman" w:hAnsi="Times New Roman"/>
          <w:b/>
          <w:sz w:val="22"/>
          <w:szCs w:val="22"/>
          <w:lang w:val="es-MX"/>
        </w:rPr>
        <w:t>Instructor:</w:t>
      </w:r>
      <w:r w:rsidRPr="00282604">
        <w:rPr>
          <w:rFonts w:ascii="Times New Roman" w:hAnsi="Times New Roman"/>
          <w:b/>
          <w:sz w:val="22"/>
          <w:szCs w:val="22"/>
          <w:lang w:val="es-MX"/>
        </w:rPr>
        <w:tab/>
      </w:r>
      <w:r w:rsidR="001E737E" w:rsidRPr="00282604">
        <w:rPr>
          <w:rFonts w:ascii="Times New Roman" w:hAnsi="Times New Roman"/>
          <w:sz w:val="22"/>
          <w:szCs w:val="22"/>
          <w:lang w:val="es-MX"/>
        </w:rPr>
        <w:t>Erika Daniels, Ed.D</w:t>
      </w:r>
      <w:r w:rsidRPr="00282604">
        <w:rPr>
          <w:rFonts w:ascii="Times New Roman" w:hAnsi="Times New Roman"/>
          <w:b/>
          <w:sz w:val="22"/>
          <w:szCs w:val="22"/>
          <w:lang w:val="es-MX"/>
        </w:rPr>
        <w:tab/>
      </w:r>
    </w:p>
    <w:p w14:paraId="76E9F142" w14:textId="1E9FE098" w:rsidR="008D7FDB" w:rsidRPr="00282604" w:rsidRDefault="008D7FDB" w:rsidP="00E314A8">
      <w:pPr>
        <w:outlineLvl w:val="0"/>
        <w:rPr>
          <w:rFonts w:ascii="Times New Roman" w:hAnsi="Times New Roman"/>
          <w:b/>
          <w:sz w:val="22"/>
          <w:szCs w:val="22"/>
        </w:rPr>
      </w:pPr>
      <w:r w:rsidRPr="00282604">
        <w:rPr>
          <w:rFonts w:ascii="Times New Roman" w:hAnsi="Times New Roman"/>
          <w:b/>
          <w:sz w:val="22"/>
          <w:szCs w:val="22"/>
        </w:rPr>
        <w:t>Office:</w:t>
      </w:r>
      <w:r w:rsidRPr="00282604">
        <w:rPr>
          <w:rFonts w:ascii="Times New Roman" w:hAnsi="Times New Roman"/>
          <w:b/>
          <w:sz w:val="22"/>
          <w:szCs w:val="22"/>
        </w:rPr>
        <w:tab/>
      </w:r>
      <w:r w:rsidRPr="00282604">
        <w:rPr>
          <w:rFonts w:ascii="Times New Roman" w:hAnsi="Times New Roman"/>
          <w:b/>
          <w:sz w:val="22"/>
          <w:szCs w:val="22"/>
        </w:rPr>
        <w:tab/>
      </w:r>
      <w:r w:rsidR="001E737E" w:rsidRPr="00282604">
        <w:rPr>
          <w:rFonts w:ascii="Times New Roman" w:hAnsi="Times New Roman"/>
          <w:sz w:val="22"/>
          <w:szCs w:val="22"/>
        </w:rPr>
        <w:t>University Hall 402</w:t>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r>
    </w:p>
    <w:p w14:paraId="07D97454" w14:textId="758FA0A5" w:rsidR="008D7FDB" w:rsidRPr="00282604" w:rsidRDefault="008D7FDB" w:rsidP="00E314A8">
      <w:pPr>
        <w:outlineLvl w:val="0"/>
        <w:rPr>
          <w:rFonts w:ascii="Times New Roman" w:hAnsi="Times New Roman"/>
          <w:b/>
          <w:sz w:val="22"/>
          <w:szCs w:val="22"/>
        </w:rPr>
      </w:pPr>
      <w:r w:rsidRPr="00282604">
        <w:rPr>
          <w:rFonts w:ascii="Times New Roman" w:hAnsi="Times New Roman"/>
          <w:b/>
          <w:sz w:val="22"/>
          <w:szCs w:val="22"/>
        </w:rPr>
        <w:t>Phone:</w:t>
      </w:r>
      <w:r w:rsidRPr="00282604">
        <w:rPr>
          <w:rFonts w:ascii="Times New Roman" w:hAnsi="Times New Roman"/>
          <w:b/>
          <w:sz w:val="22"/>
          <w:szCs w:val="22"/>
        </w:rPr>
        <w:tab/>
      </w:r>
      <w:r w:rsidR="00977861">
        <w:rPr>
          <w:rFonts w:ascii="Times New Roman" w:hAnsi="Times New Roman"/>
          <w:b/>
          <w:sz w:val="22"/>
          <w:szCs w:val="22"/>
        </w:rPr>
        <w:tab/>
      </w:r>
      <w:r w:rsidR="001E737E" w:rsidRPr="00282604">
        <w:rPr>
          <w:rFonts w:ascii="Times New Roman" w:hAnsi="Times New Roman"/>
          <w:sz w:val="22"/>
          <w:szCs w:val="22"/>
        </w:rPr>
        <w:t>760-750-8547</w:t>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r>
    </w:p>
    <w:p w14:paraId="3C507E07" w14:textId="5831FDF6" w:rsidR="008D7FDB" w:rsidRPr="00282604" w:rsidRDefault="008D7FDB" w:rsidP="00E314A8">
      <w:pPr>
        <w:outlineLvl w:val="0"/>
        <w:rPr>
          <w:rFonts w:ascii="Times New Roman" w:hAnsi="Times New Roman"/>
          <w:b/>
          <w:sz w:val="22"/>
          <w:szCs w:val="22"/>
        </w:rPr>
      </w:pPr>
      <w:r w:rsidRPr="00282604">
        <w:rPr>
          <w:rFonts w:ascii="Times New Roman" w:hAnsi="Times New Roman"/>
          <w:b/>
          <w:sz w:val="22"/>
          <w:szCs w:val="22"/>
        </w:rPr>
        <w:t>Office Hours:</w:t>
      </w:r>
      <w:r w:rsidRPr="00282604">
        <w:rPr>
          <w:rFonts w:ascii="Times New Roman" w:hAnsi="Times New Roman"/>
          <w:b/>
          <w:sz w:val="22"/>
          <w:szCs w:val="22"/>
        </w:rPr>
        <w:tab/>
      </w:r>
      <w:r w:rsidR="00B021EB" w:rsidRPr="00282604">
        <w:rPr>
          <w:rFonts w:ascii="Times New Roman" w:hAnsi="Times New Roman"/>
          <w:sz w:val="22"/>
          <w:szCs w:val="22"/>
        </w:rPr>
        <w:t>Tuesdays, 3:0</w:t>
      </w:r>
      <w:r w:rsidR="00346740" w:rsidRPr="00282604">
        <w:rPr>
          <w:rFonts w:ascii="Times New Roman" w:hAnsi="Times New Roman"/>
          <w:sz w:val="22"/>
          <w:szCs w:val="22"/>
        </w:rPr>
        <w:t>0-4</w:t>
      </w:r>
      <w:r w:rsidR="001E737E" w:rsidRPr="00282604">
        <w:rPr>
          <w:rFonts w:ascii="Times New Roman" w:hAnsi="Times New Roman"/>
          <w:sz w:val="22"/>
          <w:szCs w:val="22"/>
        </w:rPr>
        <w:t>:30 (in person or in the chat room)</w:t>
      </w:r>
      <w:r w:rsidRPr="00282604">
        <w:rPr>
          <w:rFonts w:ascii="Times New Roman" w:hAnsi="Times New Roman"/>
          <w:b/>
          <w:sz w:val="22"/>
          <w:szCs w:val="22"/>
        </w:rPr>
        <w:tab/>
      </w:r>
    </w:p>
    <w:p w14:paraId="76FF9F44" w14:textId="5587681E" w:rsidR="008D7FDB" w:rsidRPr="00282604" w:rsidRDefault="002A00D6" w:rsidP="00E314A8">
      <w:pPr>
        <w:outlineLvl w:val="0"/>
        <w:rPr>
          <w:rFonts w:ascii="Times New Roman" w:hAnsi="Times New Roman"/>
          <w:sz w:val="22"/>
          <w:szCs w:val="22"/>
        </w:rPr>
      </w:pPr>
      <w:r w:rsidRPr="00282604">
        <w:rPr>
          <w:rFonts w:ascii="Times New Roman" w:hAnsi="Times New Roman"/>
          <w:b/>
          <w:sz w:val="22"/>
          <w:szCs w:val="22"/>
        </w:rPr>
        <w:t>E-Mail:</w:t>
      </w:r>
      <w:r w:rsidR="001E737E" w:rsidRPr="00282604">
        <w:rPr>
          <w:rFonts w:ascii="Times New Roman" w:hAnsi="Times New Roman"/>
          <w:b/>
          <w:sz w:val="22"/>
          <w:szCs w:val="22"/>
        </w:rPr>
        <w:tab/>
      </w:r>
      <w:r w:rsidR="001E737E" w:rsidRPr="00282604">
        <w:rPr>
          <w:rFonts w:ascii="Times New Roman" w:hAnsi="Times New Roman"/>
          <w:sz w:val="22"/>
          <w:szCs w:val="22"/>
        </w:rPr>
        <w:t>edaniels@csusm.edu</w:t>
      </w:r>
    </w:p>
    <w:p w14:paraId="478DF3E8" w14:textId="77777777" w:rsidR="008D7FDB" w:rsidRPr="00282604" w:rsidRDefault="008D7FDB" w:rsidP="008D7FDB">
      <w:pPr>
        <w:rPr>
          <w:rFonts w:ascii="Times New Roman" w:hAnsi="Times New Roman"/>
          <w:b/>
          <w:sz w:val="22"/>
          <w:szCs w:val="22"/>
        </w:rPr>
      </w:pPr>
      <w:r w:rsidRPr="00282604">
        <w:rPr>
          <w:rFonts w:ascii="Times New Roman" w:hAnsi="Times New Roman"/>
          <w:b/>
          <w:sz w:val="22"/>
          <w:szCs w:val="22"/>
        </w:rPr>
        <w:t>____________________________________________________________________________</w:t>
      </w:r>
    </w:p>
    <w:p w14:paraId="2BD2DD08" w14:textId="77777777" w:rsidR="008D7FDB" w:rsidRPr="00282604" w:rsidRDefault="008D7FDB" w:rsidP="008D7FDB">
      <w:pPr>
        <w:rPr>
          <w:rFonts w:ascii="Times New Roman" w:hAnsi="Times New Roman"/>
          <w:sz w:val="22"/>
          <w:szCs w:val="22"/>
        </w:rPr>
      </w:pPr>
    </w:p>
    <w:p w14:paraId="537635E6" w14:textId="77777777" w:rsidR="008D7FDB" w:rsidRPr="00282604" w:rsidRDefault="00237BC3" w:rsidP="00E314A8">
      <w:pPr>
        <w:jc w:val="center"/>
        <w:outlineLvl w:val="0"/>
        <w:rPr>
          <w:rFonts w:ascii="Times New Roman" w:hAnsi="Times New Roman"/>
          <w:b/>
          <w:sz w:val="22"/>
          <w:szCs w:val="22"/>
        </w:rPr>
      </w:pPr>
      <w:r w:rsidRPr="00282604">
        <w:rPr>
          <w:rFonts w:ascii="Times New Roman" w:hAnsi="Times New Roman"/>
          <w:b/>
          <w:sz w:val="22"/>
          <w:szCs w:val="22"/>
        </w:rPr>
        <w:t>School of Education</w:t>
      </w:r>
      <w:r w:rsidR="008D7FDB" w:rsidRPr="00282604">
        <w:rPr>
          <w:rFonts w:ascii="Times New Roman" w:hAnsi="Times New Roman"/>
          <w:b/>
          <w:sz w:val="22"/>
          <w:szCs w:val="22"/>
        </w:rPr>
        <w:t xml:space="preserve"> Mission Statement</w:t>
      </w:r>
    </w:p>
    <w:p w14:paraId="78FEA905"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 xml:space="preserve">The mission of the </w:t>
      </w:r>
      <w:r w:rsidR="00237BC3" w:rsidRPr="00282604">
        <w:rPr>
          <w:rFonts w:ascii="Times New Roman" w:hAnsi="Times New Roman"/>
          <w:sz w:val="22"/>
          <w:szCs w:val="22"/>
        </w:rPr>
        <w:t>School of Education</w:t>
      </w:r>
      <w:r w:rsidRPr="00282604">
        <w:rPr>
          <w:rFonts w:ascii="Times New Roman" w:hAnsi="Times New Roman"/>
          <w:sz w:val="22"/>
          <w:szCs w:val="22"/>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82604">
        <w:rPr>
          <w:rFonts w:ascii="Times New Roman" w:hAnsi="Times New Roman"/>
          <w:i/>
          <w:sz w:val="22"/>
          <w:szCs w:val="22"/>
        </w:rPr>
        <w:t>Adopted by COE Governance Community, Oct. 1997)</w:t>
      </w:r>
    </w:p>
    <w:p w14:paraId="5CA7174E"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____________________________________________________________________________</w:t>
      </w:r>
    </w:p>
    <w:p w14:paraId="1135FA28" w14:textId="77777777" w:rsidR="008D7FDB" w:rsidRPr="00282604" w:rsidRDefault="008D7FDB" w:rsidP="008D7FDB">
      <w:pPr>
        <w:rPr>
          <w:rFonts w:ascii="Times New Roman" w:hAnsi="Times New Roman"/>
          <w:b/>
          <w:sz w:val="22"/>
          <w:szCs w:val="22"/>
        </w:rPr>
      </w:pPr>
    </w:p>
    <w:p w14:paraId="5ECA9CCF" w14:textId="77777777" w:rsidR="008D7FDB" w:rsidRPr="00282604" w:rsidRDefault="008D7FDB" w:rsidP="00E314A8">
      <w:pPr>
        <w:jc w:val="center"/>
        <w:outlineLvl w:val="0"/>
        <w:rPr>
          <w:rFonts w:ascii="Times New Roman" w:hAnsi="Times New Roman"/>
          <w:sz w:val="22"/>
          <w:szCs w:val="22"/>
        </w:rPr>
      </w:pPr>
      <w:r w:rsidRPr="00282604">
        <w:rPr>
          <w:rFonts w:ascii="Times New Roman" w:hAnsi="Times New Roman"/>
          <w:b/>
          <w:sz w:val="22"/>
          <w:szCs w:val="22"/>
        </w:rPr>
        <w:t>COURSE DESCRIPTION</w:t>
      </w:r>
    </w:p>
    <w:p w14:paraId="1DEE8798" w14:textId="7B6DCA97" w:rsidR="008D7FDB" w:rsidRPr="00282604" w:rsidRDefault="00785F15" w:rsidP="008D7FDB">
      <w:pPr>
        <w:rPr>
          <w:rFonts w:ascii="Times New Roman" w:hAnsi="Times New Roman"/>
          <w:sz w:val="22"/>
          <w:szCs w:val="22"/>
        </w:rPr>
      </w:pPr>
      <w:r w:rsidRPr="00282604">
        <w:rPr>
          <w:rFonts w:ascii="Times New Roman" w:hAnsi="Times New Roman"/>
          <w:sz w:val="22"/>
          <w:szCs w:val="22"/>
        </w:rPr>
        <w:t>EDUC 6</w:t>
      </w:r>
      <w:r w:rsidR="0013410C" w:rsidRPr="00282604">
        <w:rPr>
          <w:rFonts w:ascii="Times New Roman" w:hAnsi="Times New Roman"/>
          <w:sz w:val="22"/>
          <w:szCs w:val="22"/>
        </w:rPr>
        <w:t>1</w:t>
      </w:r>
      <w:r w:rsidR="001E737E" w:rsidRPr="00282604">
        <w:rPr>
          <w:rFonts w:ascii="Times New Roman" w:hAnsi="Times New Roman"/>
          <w:sz w:val="22"/>
          <w:szCs w:val="22"/>
        </w:rPr>
        <w:t>0</w:t>
      </w:r>
      <w:r w:rsidR="008D7FDB" w:rsidRPr="00282604">
        <w:rPr>
          <w:rFonts w:ascii="Times New Roman" w:hAnsi="Times New Roman"/>
          <w:sz w:val="22"/>
          <w:szCs w:val="22"/>
        </w:rPr>
        <w:t xml:space="preserve"> is </w:t>
      </w:r>
      <w:r w:rsidR="006925E5" w:rsidRPr="00282604">
        <w:rPr>
          <w:rFonts w:ascii="Times New Roman" w:hAnsi="Times New Roman"/>
          <w:sz w:val="22"/>
          <w:szCs w:val="22"/>
        </w:rPr>
        <w:t>a discussion</w:t>
      </w:r>
      <w:r w:rsidR="000A23F7" w:rsidRPr="00282604">
        <w:rPr>
          <w:rFonts w:ascii="Times New Roman" w:hAnsi="Times New Roman"/>
          <w:sz w:val="22"/>
          <w:szCs w:val="22"/>
        </w:rPr>
        <w:t xml:space="preserve"> of theories and practices that create the conditions for engagement and independence, which in turn affect literacy development </w:t>
      </w:r>
      <w:r w:rsidR="006925E5" w:rsidRPr="00282604">
        <w:rPr>
          <w:rFonts w:ascii="Times New Roman" w:hAnsi="Times New Roman"/>
          <w:sz w:val="22"/>
          <w:szCs w:val="22"/>
        </w:rPr>
        <w:t>in PreK through adolescent learners</w:t>
      </w:r>
      <w:r w:rsidR="000A23F7" w:rsidRPr="00282604">
        <w:rPr>
          <w:rFonts w:ascii="Times New Roman" w:hAnsi="Times New Roman"/>
          <w:sz w:val="22"/>
          <w:szCs w:val="22"/>
        </w:rPr>
        <w:t>. This course is designed to develop Masters students’ understandings of how to create cultures of literacy and to develop literacy skills necessary in the 21</w:t>
      </w:r>
      <w:r w:rsidR="000A23F7" w:rsidRPr="00282604">
        <w:rPr>
          <w:rFonts w:ascii="Times New Roman" w:hAnsi="Times New Roman"/>
          <w:sz w:val="22"/>
          <w:szCs w:val="22"/>
          <w:vertAlign w:val="superscript"/>
        </w:rPr>
        <w:t>st</w:t>
      </w:r>
      <w:r w:rsidR="000A23F7" w:rsidRPr="00282604">
        <w:rPr>
          <w:rFonts w:ascii="Times New Roman" w:hAnsi="Times New Roman"/>
          <w:sz w:val="22"/>
          <w:szCs w:val="22"/>
        </w:rPr>
        <w:t xml:space="preserve"> century for </w:t>
      </w:r>
      <w:r w:rsidR="006925E5" w:rsidRPr="00282604">
        <w:rPr>
          <w:rFonts w:ascii="Times New Roman" w:hAnsi="Times New Roman"/>
          <w:sz w:val="22"/>
          <w:szCs w:val="22"/>
        </w:rPr>
        <w:t>all</w:t>
      </w:r>
      <w:r w:rsidR="000A23F7" w:rsidRPr="00282604">
        <w:rPr>
          <w:rFonts w:ascii="Times New Roman" w:hAnsi="Times New Roman"/>
          <w:sz w:val="22"/>
          <w:szCs w:val="22"/>
        </w:rPr>
        <w:t xml:space="preserve"> learners. Components of research-based </w:t>
      </w:r>
      <w:r w:rsidR="006925E5" w:rsidRPr="00282604">
        <w:rPr>
          <w:rFonts w:ascii="Times New Roman" w:hAnsi="Times New Roman"/>
          <w:sz w:val="22"/>
          <w:szCs w:val="22"/>
        </w:rPr>
        <w:t>best practice</w:t>
      </w:r>
      <w:r w:rsidR="000A67BD" w:rsidRPr="00282604">
        <w:rPr>
          <w:rFonts w:ascii="Times New Roman" w:hAnsi="Times New Roman"/>
          <w:sz w:val="22"/>
          <w:szCs w:val="22"/>
        </w:rPr>
        <w:t>s</w:t>
      </w:r>
      <w:r w:rsidR="000A23F7" w:rsidRPr="00282604">
        <w:rPr>
          <w:rFonts w:ascii="Times New Roman" w:hAnsi="Times New Roman"/>
          <w:sz w:val="22"/>
          <w:szCs w:val="22"/>
        </w:rPr>
        <w:t xml:space="preserve"> will be a focus of the course with an emphasis on </w:t>
      </w:r>
      <w:r w:rsidR="006925E5" w:rsidRPr="00282604">
        <w:rPr>
          <w:rFonts w:ascii="Times New Roman" w:hAnsi="Times New Roman"/>
          <w:sz w:val="22"/>
          <w:szCs w:val="22"/>
        </w:rPr>
        <w:t>creating cultures of literacy, supporting the development of information/technology/library skills and abilities, designing curriculum and instruction, and use of assessment as a means to fostering engagement</w:t>
      </w:r>
      <w:r w:rsidR="000A23F7" w:rsidRPr="00282604">
        <w:rPr>
          <w:rFonts w:ascii="Times New Roman" w:hAnsi="Times New Roman"/>
          <w:sz w:val="22"/>
          <w:szCs w:val="22"/>
        </w:rPr>
        <w:t>. This course is aligned with the California Commission on Teacher Credentialing’s standards for the Reading and Literacy Leadership Specialist Credential.</w:t>
      </w:r>
    </w:p>
    <w:p w14:paraId="62D49640" w14:textId="77777777" w:rsidR="003271D8" w:rsidRPr="00282604" w:rsidRDefault="003271D8" w:rsidP="008D7FDB">
      <w:pPr>
        <w:rPr>
          <w:rFonts w:ascii="Times New Roman" w:hAnsi="Times New Roman"/>
          <w:sz w:val="22"/>
          <w:szCs w:val="22"/>
        </w:rPr>
      </w:pPr>
    </w:p>
    <w:p w14:paraId="109512C2" w14:textId="77777777" w:rsidR="001A6D95" w:rsidRPr="00282604" w:rsidRDefault="001A6D95" w:rsidP="00E314A8">
      <w:pPr>
        <w:jc w:val="center"/>
        <w:outlineLvl w:val="0"/>
        <w:rPr>
          <w:rFonts w:ascii="Times New Roman" w:hAnsi="Times New Roman"/>
          <w:sz w:val="22"/>
          <w:szCs w:val="22"/>
        </w:rPr>
      </w:pPr>
      <w:r w:rsidRPr="00282604">
        <w:rPr>
          <w:rFonts w:ascii="Times New Roman" w:hAnsi="Times New Roman"/>
          <w:b/>
          <w:sz w:val="22"/>
          <w:szCs w:val="22"/>
        </w:rPr>
        <w:t>GUIDING PRINCIPLES</w:t>
      </w:r>
    </w:p>
    <w:p w14:paraId="41FD5978" w14:textId="6F6F2037" w:rsidR="003271D8" w:rsidRPr="00282604" w:rsidRDefault="003271D8" w:rsidP="008D7FDB">
      <w:pPr>
        <w:rPr>
          <w:rFonts w:ascii="Times New Roman" w:hAnsi="Times New Roman"/>
          <w:sz w:val="22"/>
          <w:szCs w:val="22"/>
        </w:rPr>
      </w:pPr>
      <w:r w:rsidRPr="00282604">
        <w:rPr>
          <w:rFonts w:ascii="Times New Roman" w:hAnsi="Times New Roman"/>
          <w:sz w:val="22"/>
          <w:szCs w:val="22"/>
        </w:rPr>
        <w:t xml:space="preserve">Graduates with a literacy specialization from the COEHHS at CSUSM </w:t>
      </w:r>
      <w:r w:rsidR="001A6D95" w:rsidRPr="00282604">
        <w:rPr>
          <w:rFonts w:ascii="Times New Roman" w:hAnsi="Times New Roman"/>
          <w:sz w:val="22"/>
          <w:szCs w:val="22"/>
        </w:rPr>
        <w:t>possess a set of skills, knowledge, and disposition</w:t>
      </w:r>
      <w:r w:rsidR="000A67BD" w:rsidRPr="00282604">
        <w:rPr>
          <w:rFonts w:ascii="Times New Roman" w:hAnsi="Times New Roman"/>
          <w:sz w:val="22"/>
          <w:szCs w:val="22"/>
        </w:rPr>
        <w:t>s</w:t>
      </w:r>
      <w:r w:rsidR="001A6D95" w:rsidRPr="00282604">
        <w:rPr>
          <w:rFonts w:ascii="Times New Roman" w:hAnsi="Times New Roman"/>
          <w:sz w:val="22"/>
          <w:szCs w:val="22"/>
        </w:rPr>
        <w:t xml:space="preserve"> that frames their understanding of literacy development in preK through adolescent learners. This conceptual framework of </w:t>
      </w:r>
      <w:r w:rsidR="000A67BD" w:rsidRPr="00282604">
        <w:rPr>
          <w:rFonts w:ascii="Times New Roman" w:hAnsi="Times New Roman"/>
          <w:sz w:val="22"/>
          <w:szCs w:val="22"/>
        </w:rPr>
        <w:t>abilities</w:t>
      </w:r>
      <w:r w:rsidR="001A6D95" w:rsidRPr="00282604">
        <w:rPr>
          <w:rFonts w:ascii="Times New Roman" w:hAnsi="Times New Roman"/>
          <w:sz w:val="22"/>
          <w:szCs w:val="22"/>
        </w:rPr>
        <w:t xml:space="preserve">, knowledge, and </w:t>
      </w:r>
      <w:r w:rsidR="000A67BD" w:rsidRPr="00282604">
        <w:rPr>
          <w:rFonts w:ascii="Times New Roman" w:hAnsi="Times New Roman"/>
          <w:sz w:val="22"/>
          <w:szCs w:val="22"/>
        </w:rPr>
        <w:t xml:space="preserve">beliefs </w:t>
      </w:r>
      <w:r w:rsidR="001A6D95" w:rsidRPr="00282604">
        <w:rPr>
          <w:rFonts w:ascii="Times New Roman" w:hAnsi="Times New Roman"/>
          <w:sz w:val="22"/>
          <w:szCs w:val="22"/>
        </w:rPr>
        <w:t>influences and guides the work they do with students, colleagues, administrators, and policy makers. The eight principles that provide the foundation</w:t>
      </w:r>
      <w:r w:rsidR="00CC6237" w:rsidRPr="00282604">
        <w:rPr>
          <w:rFonts w:ascii="Times New Roman" w:hAnsi="Times New Roman"/>
          <w:sz w:val="22"/>
          <w:szCs w:val="22"/>
        </w:rPr>
        <w:t xml:space="preserve"> of EDUC 6</w:t>
      </w:r>
      <w:r w:rsidR="00785F15" w:rsidRPr="00282604">
        <w:rPr>
          <w:rFonts w:ascii="Times New Roman" w:hAnsi="Times New Roman"/>
          <w:sz w:val="22"/>
          <w:szCs w:val="22"/>
        </w:rPr>
        <w:t>1</w:t>
      </w:r>
      <w:r w:rsidR="00CC6237" w:rsidRPr="00282604">
        <w:rPr>
          <w:rFonts w:ascii="Times New Roman" w:hAnsi="Times New Roman"/>
          <w:sz w:val="22"/>
          <w:szCs w:val="22"/>
        </w:rPr>
        <w:t>0</w:t>
      </w:r>
      <w:r w:rsidR="001A6D95" w:rsidRPr="00282604">
        <w:rPr>
          <w:rFonts w:ascii="Times New Roman" w:hAnsi="Times New Roman"/>
          <w:sz w:val="22"/>
          <w:szCs w:val="22"/>
        </w:rPr>
        <w:t xml:space="preserve"> are:</w:t>
      </w:r>
    </w:p>
    <w:p w14:paraId="2F5E24E4" w14:textId="77777777" w:rsidR="008D7FDB" w:rsidRPr="00282604" w:rsidRDefault="008D7FDB" w:rsidP="008D7FDB">
      <w:pPr>
        <w:rPr>
          <w:rFonts w:ascii="Times New Roman" w:hAnsi="Times New Roman"/>
          <w:sz w:val="22"/>
          <w:szCs w:val="22"/>
        </w:rPr>
      </w:pPr>
    </w:p>
    <w:p w14:paraId="49B9FF91" w14:textId="77777777" w:rsidR="003271D8" w:rsidRPr="00282604" w:rsidRDefault="003271D8" w:rsidP="00E314A8">
      <w:pPr>
        <w:outlineLvl w:val="0"/>
        <w:rPr>
          <w:rFonts w:ascii="Times New Roman" w:hAnsi="Times New Roman"/>
          <w:b/>
          <w:sz w:val="22"/>
          <w:szCs w:val="22"/>
          <w:u w:val="single"/>
        </w:rPr>
      </w:pPr>
      <w:r w:rsidRPr="00282604">
        <w:rPr>
          <w:rFonts w:ascii="Times New Roman" w:hAnsi="Times New Roman"/>
          <w:b/>
          <w:sz w:val="22"/>
          <w:szCs w:val="22"/>
          <w:u w:val="single"/>
        </w:rPr>
        <w:t>Highly effective literacy teachers of monolingual and multilingual students . . .</w:t>
      </w:r>
    </w:p>
    <w:p w14:paraId="0D9898C4" w14:textId="77777777" w:rsidR="008D7FDB" w:rsidRPr="00282604" w:rsidRDefault="003271D8" w:rsidP="00BA350B">
      <w:pPr>
        <w:widowControl w:val="0"/>
        <w:numPr>
          <w:ilvl w:val="0"/>
          <w:numId w:val="1"/>
        </w:numPr>
        <w:rPr>
          <w:rFonts w:ascii="Times New Roman" w:hAnsi="Times New Roman"/>
          <w:sz w:val="22"/>
          <w:szCs w:val="22"/>
        </w:rPr>
      </w:pPr>
      <w:r w:rsidRPr="00282604">
        <w:rPr>
          <w:rFonts w:ascii="Times New Roman" w:hAnsi="Times New Roman"/>
          <w:sz w:val="22"/>
          <w:szCs w:val="22"/>
        </w:rPr>
        <w:t>Appreciate the role of professional judgment in order to use foundational and historically shared knowledge to design or implement an integrated, comprehensive, and balanced literacy curriculum (guiding principle #2).</w:t>
      </w:r>
    </w:p>
    <w:p w14:paraId="3E1620F8" w14:textId="77777777" w:rsidR="0094428D" w:rsidRPr="00282604" w:rsidRDefault="0094428D" w:rsidP="0094428D">
      <w:pPr>
        <w:widowControl w:val="0"/>
        <w:numPr>
          <w:ilvl w:val="0"/>
          <w:numId w:val="1"/>
        </w:numPr>
        <w:rPr>
          <w:rFonts w:ascii="Times New Roman" w:hAnsi="Times New Roman"/>
          <w:sz w:val="22"/>
          <w:szCs w:val="22"/>
        </w:rPr>
      </w:pPr>
      <w:r w:rsidRPr="00282604">
        <w:rPr>
          <w:rFonts w:ascii="Times New Roman" w:hAnsi="Times New Roman"/>
          <w:sz w:val="22"/>
          <w:szCs w:val="22"/>
        </w:rPr>
        <w:t>Create a literate environment that fosters reading and writing by integrating foundational knowledge, instructional practices, approaches and methods, authentic literature, curriculum materials, and the appropriate use of assessments (guiding principle #3)</w:t>
      </w:r>
    </w:p>
    <w:p w14:paraId="123857DE" w14:textId="71FBA282" w:rsidR="0094428D" w:rsidRPr="00282604" w:rsidRDefault="0094428D" w:rsidP="0094428D">
      <w:pPr>
        <w:widowControl w:val="0"/>
        <w:numPr>
          <w:ilvl w:val="0"/>
          <w:numId w:val="1"/>
        </w:numPr>
        <w:rPr>
          <w:rFonts w:ascii="Times New Roman" w:hAnsi="Times New Roman"/>
          <w:sz w:val="22"/>
          <w:szCs w:val="22"/>
        </w:rPr>
      </w:pPr>
      <w:r w:rsidRPr="00282604">
        <w:rPr>
          <w:rFonts w:ascii="Times New Roman" w:hAnsi="Times New Roman"/>
          <w:sz w:val="22"/>
          <w:szCs w:val="22"/>
        </w:rPr>
        <w:t>Use a wide range of texts (e.g. narrative, expository, and poetry) from traditional print, digital, and online resources for a wide range of purposes and students’ needs (guiding principle #4)</w:t>
      </w:r>
    </w:p>
    <w:p w14:paraId="1CC42788" w14:textId="77777777" w:rsidR="0094428D" w:rsidRPr="00282604" w:rsidRDefault="0094428D" w:rsidP="0094428D">
      <w:pPr>
        <w:widowControl w:val="0"/>
        <w:numPr>
          <w:ilvl w:val="0"/>
          <w:numId w:val="1"/>
        </w:numPr>
        <w:rPr>
          <w:rFonts w:ascii="Times New Roman" w:hAnsi="Times New Roman"/>
          <w:sz w:val="22"/>
          <w:szCs w:val="22"/>
        </w:rPr>
      </w:pPr>
      <w:r w:rsidRPr="00282604">
        <w:rPr>
          <w:rFonts w:ascii="Times New Roman" w:hAnsi="Times New Roman"/>
          <w:sz w:val="22"/>
          <w:szCs w:val="22"/>
        </w:rPr>
        <w:t xml:space="preserve">Develop proficiency for themselves and their students with the tools of technology to gather, synthesize, critically evaluate information and to create and communicate knowledge (guiding </w:t>
      </w:r>
      <w:r w:rsidRPr="00282604">
        <w:rPr>
          <w:rFonts w:ascii="Times New Roman" w:hAnsi="Times New Roman"/>
          <w:sz w:val="22"/>
          <w:szCs w:val="22"/>
        </w:rPr>
        <w:lastRenderedPageBreak/>
        <w:t>principle #7)</w:t>
      </w:r>
    </w:p>
    <w:p w14:paraId="60123DCD" w14:textId="35940558" w:rsidR="003271D8" w:rsidRPr="00282604" w:rsidRDefault="003271D8" w:rsidP="0094428D">
      <w:pPr>
        <w:widowControl w:val="0"/>
        <w:numPr>
          <w:ilvl w:val="0"/>
          <w:numId w:val="1"/>
        </w:numPr>
        <w:rPr>
          <w:rFonts w:ascii="Times New Roman" w:hAnsi="Times New Roman"/>
          <w:sz w:val="22"/>
          <w:szCs w:val="22"/>
        </w:rPr>
      </w:pPr>
      <w:r w:rsidRPr="00282604">
        <w:rPr>
          <w:rFonts w:ascii="Times New Roman" w:hAnsi="Times New Roman"/>
          <w:sz w:val="22"/>
          <w:szCs w:val="22"/>
        </w:rPr>
        <w:t>Display positive dispositions related to their own reading and writing and the teaching of reading and writing and pursue the development of individual professional knowledge and behaviors (guiding principle #8).</w:t>
      </w:r>
    </w:p>
    <w:p w14:paraId="64A7DD61" w14:textId="5F76383E" w:rsidR="000A23F7" w:rsidRPr="00282604" w:rsidRDefault="000A23F7" w:rsidP="0094428D">
      <w:pPr>
        <w:widowControl w:val="0"/>
        <w:numPr>
          <w:ilvl w:val="0"/>
          <w:numId w:val="1"/>
        </w:numPr>
        <w:rPr>
          <w:rFonts w:ascii="Times New Roman" w:hAnsi="Times New Roman"/>
          <w:sz w:val="22"/>
          <w:szCs w:val="22"/>
        </w:rPr>
      </w:pPr>
      <w:r w:rsidRPr="00282604">
        <w:rPr>
          <w:rFonts w:ascii="Times New Roman" w:hAnsi="Times New Roman"/>
          <w:sz w:val="22"/>
          <w:szCs w:val="22"/>
        </w:rPr>
        <w:t>Participate in, design, facilitate, lead, and evaluate effective and differentiated literacy programs for students and professional development programs (guiding principle #9).</w:t>
      </w:r>
    </w:p>
    <w:p w14:paraId="16E4B812" w14:textId="3E0F7CA8" w:rsidR="000A23F7" w:rsidRPr="00282604" w:rsidRDefault="000A23F7" w:rsidP="0094428D">
      <w:pPr>
        <w:widowControl w:val="0"/>
        <w:numPr>
          <w:ilvl w:val="0"/>
          <w:numId w:val="1"/>
        </w:numPr>
        <w:rPr>
          <w:rFonts w:ascii="Times New Roman" w:hAnsi="Times New Roman"/>
          <w:sz w:val="22"/>
          <w:szCs w:val="22"/>
        </w:rPr>
      </w:pPr>
      <w:r w:rsidRPr="00282604">
        <w:rPr>
          <w:rFonts w:ascii="Times New Roman" w:hAnsi="Times New Roman"/>
          <w:sz w:val="22"/>
          <w:szCs w:val="22"/>
        </w:rPr>
        <w:t>Develop and investigate questions, examine assumptions and beliefs, collect, and analyze data to improve their teaching and students’ learning (guiding principle #10).</w:t>
      </w:r>
    </w:p>
    <w:p w14:paraId="36D9C966" w14:textId="136EC67C" w:rsidR="003271D8" w:rsidRPr="00282604" w:rsidRDefault="003271D8" w:rsidP="00BA350B">
      <w:pPr>
        <w:widowControl w:val="0"/>
        <w:numPr>
          <w:ilvl w:val="0"/>
          <w:numId w:val="1"/>
        </w:numPr>
        <w:rPr>
          <w:rFonts w:ascii="Times New Roman" w:hAnsi="Times New Roman"/>
          <w:sz w:val="22"/>
          <w:szCs w:val="22"/>
        </w:rPr>
      </w:pPr>
      <w:r w:rsidRPr="00282604">
        <w:rPr>
          <w:rFonts w:ascii="Times New Roman" w:hAnsi="Times New Roman"/>
          <w:sz w:val="22"/>
          <w:szCs w:val="22"/>
        </w:rPr>
        <w:t>Develop and implement strategies to advocate for equity, excellence, and social justice for all students (guiding principle #12)</w:t>
      </w:r>
      <w:r w:rsidR="000A23F7" w:rsidRPr="00282604">
        <w:rPr>
          <w:rFonts w:ascii="Times New Roman" w:hAnsi="Times New Roman"/>
          <w:sz w:val="22"/>
          <w:szCs w:val="22"/>
        </w:rPr>
        <w:t>.</w:t>
      </w:r>
    </w:p>
    <w:p w14:paraId="5C10256B" w14:textId="77777777" w:rsidR="008D7FDB" w:rsidRPr="00282604" w:rsidRDefault="008D7FDB" w:rsidP="008D7FDB">
      <w:pPr>
        <w:jc w:val="center"/>
        <w:rPr>
          <w:rFonts w:ascii="Times New Roman" w:hAnsi="Times New Roman"/>
          <w:b/>
          <w:sz w:val="22"/>
          <w:szCs w:val="22"/>
        </w:rPr>
      </w:pPr>
    </w:p>
    <w:p w14:paraId="72787221" w14:textId="77777777" w:rsidR="009E0811" w:rsidRPr="00282604" w:rsidRDefault="008D7FDB" w:rsidP="00E314A8">
      <w:pPr>
        <w:jc w:val="center"/>
        <w:outlineLvl w:val="0"/>
        <w:rPr>
          <w:rFonts w:ascii="Times New Roman" w:hAnsi="Times New Roman"/>
          <w:b/>
          <w:sz w:val="22"/>
          <w:szCs w:val="22"/>
        </w:rPr>
      </w:pPr>
      <w:r w:rsidRPr="00282604">
        <w:rPr>
          <w:rFonts w:ascii="Times New Roman" w:hAnsi="Times New Roman"/>
          <w:b/>
          <w:sz w:val="22"/>
          <w:szCs w:val="22"/>
        </w:rPr>
        <w:t>STUDENT LEARNING OUTCOMES</w:t>
      </w:r>
    </w:p>
    <w:p w14:paraId="11BF4A49" w14:textId="77777777" w:rsidR="008D7FDB" w:rsidRPr="00282604" w:rsidRDefault="008D7FDB" w:rsidP="008D7FDB">
      <w:pPr>
        <w:rPr>
          <w:rFonts w:ascii="Times New Roman" w:hAnsi="Times New Roman"/>
          <w:b/>
          <w:sz w:val="22"/>
          <w:szCs w:val="22"/>
          <w:u w:val="single"/>
        </w:rPr>
      </w:pPr>
      <w:r w:rsidRPr="00282604">
        <w:rPr>
          <w:rFonts w:ascii="Times New Roman" w:hAnsi="Times New Roman"/>
          <w:b/>
          <w:sz w:val="22"/>
          <w:szCs w:val="22"/>
          <w:u w:val="single"/>
        </w:rPr>
        <w:t xml:space="preserve">The California Standards of Program Quality and Effectiveness for the </w:t>
      </w:r>
      <w:r w:rsidR="00D920CB" w:rsidRPr="00282604">
        <w:rPr>
          <w:rFonts w:ascii="Times New Roman" w:hAnsi="Times New Roman"/>
          <w:b/>
          <w:sz w:val="22"/>
          <w:szCs w:val="22"/>
          <w:u w:val="single"/>
        </w:rPr>
        <w:t>Reading and Literacy Added Authorization</w:t>
      </w:r>
      <w:r w:rsidRPr="00282604">
        <w:rPr>
          <w:rFonts w:ascii="Times New Roman" w:hAnsi="Times New Roman"/>
          <w:b/>
          <w:sz w:val="22"/>
          <w:szCs w:val="22"/>
          <w:u w:val="single"/>
        </w:rPr>
        <w:t>:</w:t>
      </w:r>
    </w:p>
    <w:p w14:paraId="641AFABF" w14:textId="77777777" w:rsidR="007C2D29" w:rsidRPr="00282604" w:rsidRDefault="007C2D29" w:rsidP="007C2D29">
      <w:pPr>
        <w:rPr>
          <w:rFonts w:ascii="Times New Roman" w:hAnsi="Times New Roman"/>
          <w:b/>
          <w:sz w:val="22"/>
          <w:szCs w:val="22"/>
        </w:rPr>
      </w:pPr>
      <w:r w:rsidRPr="00282604">
        <w:rPr>
          <w:rFonts w:ascii="Times New Roman" w:hAnsi="Times New Roman"/>
          <w:b/>
          <w:sz w:val="22"/>
          <w:szCs w:val="22"/>
        </w:rPr>
        <w:t>Standard 2:  Promoting a Culture of Literacy</w:t>
      </w:r>
    </w:p>
    <w:p w14:paraId="7A126F30" w14:textId="77777777" w:rsidR="007C2D29" w:rsidRPr="00282604" w:rsidRDefault="007C2D29" w:rsidP="007C2D29">
      <w:pPr>
        <w:pStyle w:val="BodyText2"/>
        <w:rPr>
          <w:rFonts w:ascii="Times New Roman" w:eastAsia="Times New Roman" w:hAnsi="Times New Roman"/>
          <w:b w:val="0"/>
          <w:sz w:val="22"/>
          <w:szCs w:val="22"/>
        </w:rPr>
      </w:pPr>
      <w:r w:rsidRPr="00282604">
        <w:rPr>
          <w:rFonts w:ascii="Times New Roman" w:eastAsia="Times New Roman" w:hAnsi="Times New Roman"/>
          <w:b w:val="0"/>
          <w:sz w:val="22"/>
          <w:szCs w:val="22"/>
        </w:rPr>
        <w:t>2.1: The program provides opportunities for candidates to review current research on elements of an effective culture of literacy at the classroom, school, district, and community levels, including the clear and strategic use of reading, writing, listening, and speaking throughout the day, across a variety of contexts using narrative, expository, and other texts, and developing online and offline reading and writing skills to meet the diverse needs of students, and the effective implementation of the adopted curriculum including the use of peer coaching and professional development.</w:t>
      </w:r>
    </w:p>
    <w:p w14:paraId="304083AB" w14:textId="77777777" w:rsidR="007C2D29" w:rsidRPr="00282604" w:rsidRDefault="007C2D29" w:rsidP="007C2D29">
      <w:pPr>
        <w:pStyle w:val="BodyText2"/>
        <w:rPr>
          <w:rFonts w:ascii="Times New Roman" w:eastAsia="Times New Roman" w:hAnsi="Times New Roman"/>
          <w:b w:val="0"/>
          <w:sz w:val="22"/>
          <w:szCs w:val="22"/>
        </w:rPr>
      </w:pPr>
      <w:r w:rsidRPr="00282604">
        <w:rPr>
          <w:rFonts w:ascii="Times New Roman" w:eastAsia="Times New Roman" w:hAnsi="Times New Roman"/>
          <w:b w:val="0"/>
          <w:sz w:val="22"/>
          <w:szCs w:val="22"/>
        </w:rPr>
        <w:t>2.2: The program provides opportunities for candidates to review current research on the role of a culture of literacy for acknowledging the language and literacy experiences of the individual child, classroom, school, district, and community, honoring and capitalizing on students’ diverse knowledge, skills, abilities, and backgrounds to engage students, their families, and the community in the acquisition of English literacy skills.</w:t>
      </w:r>
    </w:p>
    <w:p w14:paraId="3607FB15" w14:textId="77777777" w:rsidR="007C2D29" w:rsidRPr="00282604" w:rsidRDefault="007C2D29" w:rsidP="007C2D29">
      <w:pPr>
        <w:pStyle w:val="BodyText2"/>
        <w:rPr>
          <w:rFonts w:ascii="Times New Roman" w:eastAsia="Times New Roman" w:hAnsi="Times New Roman"/>
          <w:b w:val="0"/>
          <w:sz w:val="22"/>
          <w:szCs w:val="22"/>
        </w:rPr>
      </w:pPr>
      <w:r w:rsidRPr="00282604">
        <w:rPr>
          <w:rFonts w:ascii="Times New Roman" w:eastAsia="Times New Roman" w:hAnsi="Times New Roman"/>
          <w:b w:val="0"/>
          <w:sz w:val="22"/>
          <w:szCs w:val="22"/>
        </w:rPr>
        <w:t>2.3: The program provides opportunities for candidates to review current research on the role of a culture of literacy for developing a strong, coherent, and shared vision of a culture of literacy that aligns resources to support high academic expectations for student achievement in reading and literacy.</w:t>
      </w:r>
    </w:p>
    <w:p w14:paraId="6B3824CD" w14:textId="77777777" w:rsidR="007C2D29" w:rsidRPr="00282604" w:rsidRDefault="007C2D29" w:rsidP="007C2D29">
      <w:pPr>
        <w:pStyle w:val="BodyText2"/>
        <w:rPr>
          <w:rFonts w:ascii="Times New Roman" w:eastAsia="Times New Roman" w:hAnsi="Times New Roman"/>
          <w:b w:val="0"/>
          <w:sz w:val="22"/>
          <w:szCs w:val="22"/>
        </w:rPr>
      </w:pPr>
      <w:r w:rsidRPr="00282604">
        <w:rPr>
          <w:rFonts w:ascii="Times New Roman" w:eastAsia="Times New Roman" w:hAnsi="Times New Roman"/>
          <w:b w:val="0"/>
          <w:sz w:val="22"/>
          <w:szCs w:val="22"/>
        </w:rPr>
        <w:t>2.5: The program provides opportunities for candidates to review current research on factors that support/develop a culture of literacy at the classroom, school, district, and community levels.</w:t>
      </w:r>
    </w:p>
    <w:p w14:paraId="63E8B3F2" w14:textId="77777777" w:rsidR="007C2D29" w:rsidRPr="00282604" w:rsidRDefault="007C2D29" w:rsidP="007C2D29">
      <w:pPr>
        <w:pStyle w:val="BodyText2"/>
        <w:rPr>
          <w:rFonts w:ascii="Times New Roman" w:eastAsia="Times New Roman" w:hAnsi="Times New Roman"/>
          <w:b w:val="0"/>
          <w:sz w:val="22"/>
          <w:szCs w:val="22"/>
        </w:rPr>
      </w:pPr>
      <w:r w:rsidRPr="00282604">
        <w:rPr>
          <w:rFonts w:ascii="Times New Roman" w:eastAsia="Times New Roman" w:hAnsi="Times New Roman"/>
          <w:b w:val="0"/>
          <w:sz w:val="22"/>
          <w:szCs w:val="22"/>
        </w:rPr>
        <w:t>3.2: The program provides opportunities for candidates to learn how to assess, instruct, and provide intervention, if needed, for each component of research-based literacy instruction including oral language development (3.2a), word analysis (3.2b), fluency (3.2c), vocabulary development (3.2d), listening and reading comprehension (3.2e), written language development (3.2f), and to develop the skills needed to modify curriculum to address the specific needs of diverse groups of students, including but not limited to struggling students, English learners, gifted and talented students, and students with special needs (3.2g).</w:t>
      </w:r>
    </w:p>
    <w:p w14:paraId="72919461" w14:textId="714C4545" w:rsidR="00E314A8" w:rsidRPr="00282604" w:rsidRDefault="007C2D29" w:rsidP="007C2D29">
      <w:pPr>
        <w:outlineLvl w:val="0"/>
        <w:rPr>
          <w:rFonts w:ascii="Times New Roman" w:hAnsi="Times New Roman"/>
          <w:b/>
          <w:sz w:val="22"/>
          <w:szCs w:val="22"/>
        </w:rPr>
      </w:pPr>
      <w:r w:rsidRPr="00282604">
        <w:rPr>
          <w:rFonts w:ascii="Times New Roman" w:hAnsi="Times New Roman"/>
          <w:sz w:val="22"/>
          <w:szCs w:val="22"/>
        </w:rPr>
        <w:t>3.3: The program provides opportunities for candidates to learn the normal progression of complexity for each component of literacy, as explicated in the Foundations/Standards and their Frameworks, the expected stages and patterns in students’ development including early and adolescent literacy, the implications of delays or differences in students’ literacy development relative to grade level standards, and when such delays/differences warrant further assessment, differentiated instruction, and intervention.</w:t>
      </w:r>
    </w:p>
    <w:p w14:paraId="14FA901C" w14:textId="77777777" w:rsidR="00D317FD" w:rsidRPr="00282604" w:rsidRDefault="00D317FD" w:rsidP="008D7FDB">
      <w:pPr>
        <w:autoSpaceDE w:val="0"/>
        <w:autoSpaceDN w:val="0"/>
        <w:adjustRightInd w:val="0"/>
        <w:rPr>
          <w:rFonts w:ascii="Times New Roman" w:hAnsi="Times New Roman"/>
          <w:sz w:val="22"/>
          <w:szCs w:val="22"/>
        </w:rPr>
      </w:pPr>
    </w:p>
    <w:p w14:paraId="01BC616D" w14:textId="77777777" w:rsidR="00237BC3" w:rsidRPr="00282604" w:rsidRDefault="00237BC3" w:rsidP="00E314A8">
      <w:pPr>
        <w:pStyle w:val="Subtitle"/>
        <w:tabs>
          <w:tab w:val="left" w:pos="5147"/>
        </w:tabs>
        <w:outlineLvl w:val="0"/>
        <w:rPr>
          <w:sz w:val="22"/>
          <w:szCs w:val="22"/>
        </w:rPr>
      </w:pPr>
      <w:r w:rsidRPr="00282604">
        <w:rPr>
          <w:sz w:val="22"/>
          <w:szCs w:val="22"/>
        </w:rPr>
        <w:t>Students with Disabilities Requiring Reasonable Accommodations</w:t>
      </w:r>
    </w:p>
    <w:p w14:paraId="32F23A9C" w14:textId="77777777" w:rsidR="00237BC3" w:rsidRPr="00282604" w:rsidRDefault="00237BC3" w:rsidP="00237BC3">
      <w:pPr>
        <w:pStyle w:val="Subtitle"/>
        <w:tabs>
          <w:tab w:val="left" w:pos="5147"/>
        </w:tabs>
        <w:jc w:val="left"/>
        <w:rPr>
          <w:b w:val="0"/>
          <w:sz w:val="22"/>
          <w:szCs w:val="22"/>
        </w:rPr>
      </w:pPr>
      <w:r w:rsidRPr="00282604">
        <w:rPr>
          <w:b w:val="0"/>
          <w:sz w:val="22"/>
          <w:szCs w:val="22"/>
        </w:rPr>
        <w:t>Students with disabilities requiring reasonable accommodations must be approved for services by providing appropriate and recent documentation to the Office of Disabled Student Services (DSS). The office is located in Craven Hall 4300, and can be contacted by phone at 760.750.4905 or TTY 760.750.4909. Students authorized by DSS to receive reasonable accommodations should meet with their instructor during office hours or, to ensure confidentiality, in a more private setting.</w:t>
      </w:r>
    </w:p>
    <w:p w14:paraId="11BF4C5E" w14:textId="77777777" w:rsidR="008D7FDB" w:rsidRPr="00282604" w:rsidRDefault="008D7FDB" w:rsidP="008D7FDB">
      <w:pPr>
        <w:rPr>
          <w:rFonts w:ascii="Times New Roman" w:hAnsi="Times New Roman"/>
          <w:sz w:val="22"/>
          <w:szCs w:val="22"/>
        </w:rPr>
      </w:pPr>
    </w:p>
    <w:p w14:paraId="1BC13866" w14:textId="77777777" w:rsidR="00977861" w:rsidRDefault="00977861" w:rsidP="00E314A8">
      <w:pPr>
        <w:jc w:val="center"/>
        <w:outlineLvl w:val="0"/>
        <w:rPr>
          <w:rFonts w:ascii="Times New Roman" w:hAnsi="Times New Roman"/>
          <w:b/>
          <w:bCs/>
          <w:sz w:val="22"/>
          <w:szCs w:val="22"/>
        </w:rPr>
      </w:pPr>
    </w:p>
    <w:p w14:paraId="72E16685" w14:textId="7DB5E130" w:rsidR="008D7FDB" w:rsidRPr="00282604" w:rsidRDefault="008D7FDB" w:rsidP="00E314A8">
      <w:pPr>
        <w:jc w:val="center"/>
        <w:outlineLvl w:val="0"/>
        <w:rPr>
          <w:rFonts w:ascii="Times New Roman" w:hAnsi="Times New Roman"/>
          <w:b/>
          <w:bCs/>
          <w:sz w:val="22"/>
          <w:szCs w:val="22"/>
        </w:rPr>
      </w:pPr>
      <w:r w:rsidRPr="00282604">
        <w:rPr>
          <w:rFonts w:ascii="Times New Roman" w:hAnsi="Times New Roman"/>
          <w:b/>
          <w:bCs/>
          <w:sz w:val="22"/>
          <w:szCs w:val="22"/>
        </w:rPr>
        <w:t xml:space="preserve">CSUSM Academic Honesty Policy </w:t>
      </w:r>
    </w:p>
    <w:p w14:paraId="4C26FB3F"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  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14:paraId="1672B9E7" w14:textId="77777777" w:rsidR="008D7FDB" w:rsidRPr="00282604" w:rsidRDefault="008D7FDB" w:rsidP="008D7FDB">
      <w:pPr>
        <w:rPr>
          <w:rFonts w:ascii="Times New Roman" w:hAnsi="Times New Roman"/>
          <w:sz w:val="22"/>
          <w:szCs w:val="22"/>
        </w:rPr>
      </w:pPr>
    </w:p>
    <w:p w14:paraId="4A529288" w14:textId="49D16527" w:rsidR="008D7FDB" w:rsidRPr="00282604" w:rsidRDefault="00B9212D" w:rsidP="00E314A8">
      <w:pPr>
        <w:jc w:val="center"/>
        <w:outlineLvl w:val="0"/>
        <w:rPr>
          <w:rFonts w:ascii="Times New Roman" w:hAnsi="Times New Roman"/>
          <w:b/>
          <w:sz w:val="22"/>
          <w:szCs w:val="22"/>
        </w:rPr>
      </w:pPr>
      <w:r w:rsidRPr="00282604">
        <w:rPr>
          <w:rFonts w:ascii="Times New Roman" w:hAnsi="Times New Roman"/>
          <w:b/>
          <w:sz w:val="22"/>
          <w:szCs w:val="22"/>
        </w:rPr>
        <w:t>Plagiarism</w:t>
      </w:r>
    </w:p>
    <w:p w14:paraId="5CCC4D69"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 xml:space="preserve">As an educator, it is expected that each student will do his/her own work, and contribute equally to group projects and processes. Plagiarism or cheating is unacceptable under any circumstance. If you are in doubt about whether your work is paraphrased or plagiarized see the Plagiarism Prevention for Students website </w:t>
      </w:r>
      <w:hyperlink r:id="rId8" w:history="1">
        <w:r w:rsidRPr="00282604">
          <w:rPr>
            <w:rStyle w:val="Hyperlink"/>
            <w:rFonts w:ascii="Times New Roman" w:hAnsi="Times New Roman"/>
            <w:color w:val="auto"/>
            <w:sz w:val="22"/>
            <w:szCs w:val="22"/>
          </w:rPr>
          <w:t>http://library.csusm.edu/plagiarism/index.html</w:t>
        </w:r>
      </w:hyperlink>
      <w:r w:rsidRPr="00282604">
        <w:rPr>
          <w:rFonts w:ascii="Times New Roman" w:hAnsi="Times New Roman"/>
          <w:sz w:val="22"/>
          <w:szCs w:val="22"/>
        </w:rPr>
        <w:t xml:space="preserve"> If there are questions about academic honesty, please consult the University catalog. </w:t>
      </w:r>
    </w:p>
    <w:p w14:paraId="24C2A577" w14:textId="77777777" w:rsidR="008D7FDB" w:rsidRPr="00282604" w:rsidRDefault="008D7FDB" w:rsidP="008D7FDB">
      <w:pPr>
        <w:rPr>
          <w:rFonts w:ascii="Times New Roman" w:hAnsi="Times New Roman"/>
          <w:b/>
          <w:sz w:val="22"/>
          <w:szCs w:val="22"/>
          <w:u w:val="single"/>
        </w:rPr>
      </w:pPr>
    </w:p>
    <w:p w14:paraId="5A52846B" w14:textId="77777777" w:rsidR="008D7FDB" w:rsidRPr="00282604" w:rsidRDefault="008D7FDB" w:rsidP="00E314A8">
      <w:pPr>
        <w:jc w:val="center"/>
        <w:outlineLvl w:val="0"/>
        <w:rPr>
          <w:rFonts w:ascii="Times New Roman" w:hAnsi="Times New Roman"/>
          <w:b/>
          <w:sz w:val="22"/>
          <w:szCs w:val="22"/>
        </w:rPr>
      </w:pPr>
      <w:r w:rsidRPr="00282604">
        <w:rPr>
          <w:rFonts w:ascii="Times New Roman" w:hAnsi="Times New Roman"/>
          <w:b/>
          <w:sz w:val="22"/>
          <w:szCs w:val="22"/>
        </w:rPr>
        <w:t>Use of Technology</w:t>
      </w:r>
    </w:p>
    <w:p w14:paraId="2AAEF3EF" w14:textId="1A565FB9" w:rsidR="008D7FDB" w:rsidRPr="00282604" w:rsidRDefault="008D7FDB" w:rsidP="008D7FDB">
      <w:pPr>
        <w:rPr>
          <w:rFonts w:ascii="Times New Roman" w:hAnsi="Times New Roman"/>
          <w:sz w:val="22"/>
          <w:szCs w:val="22"/>
        </w:rPr>
      </w:pPr>
      <w:r w:rsidRPr="00282604">
        <w:rPr>
          <w:rFonts w:ascii="Times New Roman" w:hAnsi="Times New Roman"/>
          <w:sz w:val="22"/>
          <w:szCs w:val="22"/>
        </w:rPr>
        <w:t>Students are expected to demonstrate competency in the use of various forms of technology (i.e.</w:t>
      </w:r>
      <w:r w:rsidR="00977861">
        <w:rPr>
          <w:rFonts w:ascii="Times New Roman" w:hAnsi="Times New Roman"/>
          <w:sz w:val="22"/>
          <w:szCs w:val="22"/>
        </w:rPr>
        <w:t xml:space="preserve"> word processing, e-mail, Cougar Courses</w:t>
      </w:r>
      <w:r w:rsidRPr="00282604">
        <w:rPr>
          <w:rFonts w:ascii="Times New Roman" w:hAnsi="Times New Roman"/>
          <w:sz w:val="22"/>
          <w:szCs w:val="22"/>
        </w:rPr>
        <w:t>, use of the Internet, and/or multimedia presentations). Specific requirements for course assignments with regard to technology are at the discretion of the instructor. Assignments will be submitted online.</w:t>
      </w:r>
    </w:p>
    <w:p w14:paraId="14D0E35B" w14:textId="77777777" w:rsidR="008D7FDB" w:rsidRPr="00282604" w:rsidRDefault="008D7FDB" w:rsidP="008D7FDB">
      <w:pPr>
        <w:rPr>
          <w:rFonts w:ascii="Times New Roman" w:hAnsi="Times New Roman"/>
          <w:sz w:val="22"/>
          <w:szCs w:val="22"/>
        </w:rPr>
      </w:pPr>
    </w:p>
    <w:p w14:paraId="2CAED122" w14:textId="77777777" w:rsidR="008D7FDB" w:rsidRPr="00282604" w:rsidRDefault="008D7FDB" w:rsidP="00E314A8">
      <w:pPr>
        <w:jc w:val="center"/>
        <w:outlineLvl w:val="0"/>
        <w:rPr>
          <w:rFonts w:ascii="Times New Roman" w:hAnsi="Times New Roman"/>
          <w:b/>
          <w:sz w:val="22"/>
          <w:szCs w:val="22"/>
        </w:rPr>
      </w:pPr>
      <w:r w:rsidRPr="00282604">
        <w:rPr>
          <w:rFonts w:ascii="Times New Roman" w:hAnsi="Times New Roman"/>
          <w:b/>
          <w:sz w:val="22"/>
          <w:szCs w:val="22"/>
        </w:rPr>
        <w:t>Electronic Communication Protocol</w:t>
      </w:r>
    </w:p>
    <w:p w14:paraId="4999CC3C"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 xml:space="preserve">Electronic correspondence is part of your professional interactions. If you need to contact the instructor, email is often the easiest way to do so. It is my intention to respond to all received email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sidR="00237BC3" w:rsidRPr="00282604">
        <w:rPr>
          <w:rFonts w:ascii="Times New Roman" w:hAnsi="Times New Roman"/>
          <w:sz w:val="22"/>
          <w:szCs w:val="22"/>
        </w:rPr>
        <w:t>School of Education</w:t>
      </w:r>
      <w:r w:rsidRPr="00282604">
        <w:rPr>
          <w:rFonts w:ascii="Times New Roman" w:hAnsi="Times New Roman"/>
          <w:sz w:val="22"/>
          <w:szCs w:val="22"/>
        </w:rPr>
        <w:t xml:space="preserve">, or to persons within the greater educational community. All electronic messages should be crafted with professionalism and care. </w:t>
      </w:r>
    </w:p>
    <w:p w14:paraId="2C3CED32"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Things to consider:</w:t>
      </w:r>
    </w:p>
    <w:p w14:paraId="38645102" w14:textId="77777777" w:rsidR="008D7FDB" w:rsidRPr="00282604" w:rsidRDefault="008D7FDB" w:rsidP="00BA350B">
      <w:pPr>
        <w:numPr>
          <w:ilvl w:val="0"/>
          <w:numId w:val="4"/>
        </w:numPr>
        <w:rPr>
          <w:rFonts w:ascii="Times New Roman" w:hAnsi="Times New Roman"/>
          <w:sz w:val="22"/>
          <w:szCs w:val="22"/>
        </w:rPr>
      </w:pPr>
      <w:r w:rsidRPr="00282604">
        <w:rPr>
          <w:rFonts w:ascii="Times New Roman" w:hAnsi="Times New Roman"/>
          <w:sz w:val="22"/>
          <w:szCs w:val="22"/>
        </w:rPr>
        <w:t>Would I say in person what this electronic message specifically says?</w:t>
      </w:r>
    </w:p>
    <w:p w14:paraId="7B849C41" w14:textId="77777777" w:rsidR="008D7FDB" w:rsidRPr="00282604" w:rsidRDefault="008D7FDB" w:rsidP="00BA350B">
      <w:pPr>
        <w:numPr>
          <w:ilvl w:val="0"/>
          <w:numId w:val="4"/>
        </w:numPr>
        <w:rPr>
          <w:rFonts w:ascii="Times New Roman" w:hAnsi="Times New Roman"/>
          <w:sz w:val="22"/>
          <w:szCs w:val="22"/>
        </w:rPr>
      </w:pPr>
      <w:r w:rsidRPr="00282604">
        <w:rPr>
          <w:rFonts w:ascii="Times New Roman" w:hAnsi="Times New Roman"/>
          <w:sz w:val="22"/>
          <w:szCs w:val="22"/>
        </w:rPr>
        <w:t>How could this message be misconstrued?</w:t>
      </w:r>
    </w:p>
    <w:p w14:paraId="296B6459" w14:textId="77777777" w:rsidR="008D7FDB" w:rsidRPr="00282604" w:rsidRDefault="008D7FDB" w:rsidP="00BA350B">
      <w:pPr>
        <w:numPr>
          <w:ilvl w:val="0"/>
          <w:numId w:val="4"/>
        </w:numPr>
        <w:rPr>
          <w:rFonts w:ascii="Times New Roman" w:hAnsi="Times New Roman"/>
          <w:sz w:val="22"/>
          <w:szCs w:val="22"/>
        </w:rPr>
      </w:pPr>
      <w:r w:rsidRPr="00282604">
        <w:rPr>
          <w:rFonts w:ascii="Times New Roman" w:hAnsi="Times New Roman"/>
          <w:sz w:val="22"/>
          <w:szCs w:val="22"/>
        </w:rPr>
        <w:t>Does this message represent my highest self?</w:t>
      </w:r>
    </w:p>
    <w:p w14:paraId="17F57231" w14:textId="77777777" w:rsidR="008D7FDB" w:rsidRPr="00282604" w:rsidRDefault="008D7FDB" w:rsidP="00BA350B">
      <w:pPr>
        <w:numPr>
          <w:ilvl w:val="0"/>
          <w:numId w:val="4"/>
        </w:numPr>
        <w:rPr>
          <w:rFonts w:ascii="Times New Roman" w:hAnsi="Times New Roman"/>
          <w:sz w:val="22"/>
          <w:szCs w:val="22"/>
        </w:rPr>
      </w:pPr>
      <w:r w:rsidRPr="00282604">
        <w:rPr>
          <w:rFonts w:ascii="Times New Roman" w:hAnsi="Times New Roman"/>
          <w:sz w:val="22"/>
          <w:szCs w:val="22"/>
        </w:rPr>
        <w:t>Am I sending this electronic message to avoid a face-to-face conversation?</w:t>
      </w:r>
    </w:p>
    <w:p w14:paraId="3E2A7CB2"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In addition, if there is ever a concern with an electronic message sent to you, please talk with the author in person in order to correct any confusion.</w:t>
      </w:r>
    </w:p>
    <w:p w14:paraId="7EFE89A8" w14:textId="77777777" w:rsidR="008D7FDB" w:rsidRPr="00282604" w:rsidRDefault="008D7FDB" w:rsidP="008D7FDB">
      <w:pPr>
        <w:rPr>
          <w:rFonts w:ascii="Times New Roman" w:hAnsi="Times New Roman"/>
          <w:sz w:val="22"/>
          <w:szCs w:val="22"/>
        </w:rPr>
      </w:pPr>
    </w:p>
    <w:p w14:paraId="05F3FFCD" w14:textId="77777777" w:rsidR="008D7FDB" w:rsidRPr="00282604" w:rsidRDefault="008D7FDB" w:rsidP="00E314A8">
      <w:pPr>
        <w:jc w:val="center"/>
        <w:outlineLvl w:val="0"/>
        <w:rPr>
          <w:rFonts w:ascii="Times New Roman" w:hAnsi="Times New Roman"/>
          <w:b/>
          <w:bCs/>
          <w:sz w:val="22"/>
          <w:szCs w:val="22"/>
        </w:rPr>
      </w:pPr>
      <w:r w:rsidRPr="00282604">
        <w:rPr>
          <w:rFonts w:ascii="Times New Roman" w:hAnsi="Times New Roman"/>
          <w:b/>
          <w:bCs/>
          <w:sz w:val="22"/>
          <w:szCs w:val="22"/>
        </w:rPr>
        <w:t>All University Writing Requirement</w:t>
      </w:r>
    </w:p>
    <w:p w14:paraId="7CA9020F"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t>Writing requirements for this class will be met as described in the assignments.  Every course at the university, including this one, must have a writing requirement of at least 2500 words.</w:t>
      </w:r>
    </w:p>
    <w:p w14:paraId="7AC0E831" w14:textId="77777777" w:rsidR="008D7FDB" w:rsidRPr="00282604" w:rsidRDefault="008D7FDB" w:rsidP="008D7FDB">
      <w:pPr>
        <w:rPr>
          <w:rFonts w:ascii="Times New Roman" w:hAnsi="Times New Roman"/>
          <w:b/>
          <w:sz w:val="22"/>
          <w:szCs w:val="22"/>
        </w:rPr>
      </w:pPr>
    </w:p>
    <w:p w14:paraId="55988B9F" w14:textId="77777777" w:rsidR="008D7FDB" w:rsidRPr="00282604" w:rsidRDefault="00237BC3" w:rsidP="00E314A8">
      <w:pPr>
        <w:jc w:val="center"/>
        <w:outlineLvl w:val="0"/>
        <w:rPr>
          <w:rFonts w:ascii="Times New Roman" w:hAnsi="Times New Roman"/>
          <w:b/>
          <w:sz w:val="22"/>
          <w:szCs w:val="22"/>
        </w:rPr>
      </w:pPr>
      <w:r w:rsidRPr="00282604">
        <w:rPr>
          <w:rFonts w:ascii="Times New Roman" w:hAnsi="Times New Roman"/>
          <w:b/>
          <w:sz w:val="22"/>
          <w:szCs w:val="22"/>
        </w:rPr>
        <w:t>School of Education</w:t>
      </w:r>
      <w:r w:rsidR="008D7FDB" w:rsidRPr="00282604">
        <w:rPr>
          <w:rFonts w:ascii="Times New Roman" w:hAnsi="Times New Roman"/>
          <w:b/>
          <w:sz w:val="22"/>
          <w:szCs w:val="22"/>
        </w:rPr>
        <w:t xml:space="preserve"> Attendance Policy</w:t>
      </w:r>
    </w:p>
    <w:p w14:paraId="58313B49" w14:textId="77777777" w:rsidR="008D7FDB" w:rsidRPr="00282604" w:rsidRDefault="008D7FDB" w:rsidP="00B9212D">
      <w:pPr>
        <w:rPr>
          <w:rFonts w:ascii="Times New Roman" w:hAnsi="Times New Roman"/>
          <w:sz w:val="22"/>
          <w:szCs w:val="22"/>
        </w:rPr>
      </w:pPr>
      <w:r w:rsidRPr="00282604">
        <w:rPr>
          <w:rFonts w:ascii="Times New Roman" w:hAnsi="Times New Roman"/>
          <w:sz w:val="22"/>
          <w:szCs w:val="22"/>
        </w:rPr>
        <w:t xml:space="preserve">Due to the dynamic and interactive nature of courses in the </w:t>
      </w:r>
      <w:r w:rsidR="00237BC3" w:rsidRPr="00282604">
        <w:rPr>
          <w:rFonts w:ascii="Times New Roman" w:hAnsi="Times New Roman"/>
          <w:sz w:val="22"/>
          <w:szCs w:val="22"/>
        </w:rPr>
        <w:t>School of Education</w:t>
      </w:r>
      <w:r w:rsidRPr="00282604">
        <w:rPr>
          <w:rFonts w:ascii="Times New Roman" w:hAnsi="Times New Roman"/>
          <w:sz w:val="22"/>
          <w:szCs w:val="22"/>
        </w:rPr>
        <w:t xml:space="preserve">, all students are expected to attend all classes and participate in all class activities. At a minimum, a student must attend more than 80% of class time, or s/he may not receive a passing grade for the course at the discretion of the instructor. </w:t>
      </w:r>
      <w:r w:rsidRPr="00282604">
        <w:rPr>
          <w:rFonts w:ascii="Times New Roman" w:hAnsi="Times New Roman"/>
          <w:sz w:val="22"/>
          <w:szCs w:val="22"/>
          <w:u w:val="single"/>
        </w:rPr>
        <w:t>Individual instructors may adopt more stringent attendance requirements.</w:t>
      </w:r>
      <w:r w:rsidRPr="00282604">
        <w:rPr>
          <w:rFonts w:ascii="Times New Roman" w:hAnsi="Times New Roman"/>
          <w:sz w:val="22"/>
          <w:szCs w:val="22"/>
        </w:rPr>
        <w:t xml:space="preserve"> Should the student have extenuating circumstances, s/he should contact the instructor as soon as possible</w:t>
      </w:r>
      <w:r w:rsidRPr="00282604">
        <w:rPr>
          <w:rFonts w:ascii="Times New Roman" w:hAnsi="Times New Roman"/>
          <w:i/>
          <w:sz w:val="22"/>
          <w:szCs w:val="22"/>
        </w:rPr>
        <w:t xml:space="preserve"> (Adopted by the COE Governance Community, December, 1997)</w:t>
      </w:r>
      <w:r w:rsidRPr="00282604">
        <w:rPr>
          <w:rFonts w:ascii="Times New Roman" w:hAnsi="Times New Roman"/>
          <w:sz w:val="22"/>
          <w:szCs w:val="22"/>
        </w:rPr>
        <w:t xml:space="preserve">. </w:t>
      </w:r>
    </w:p>
    <w:p w14:paraId="73BC4844" w14:textId="571CC100" w:rsidR="008D7FDB" w:rsidRPr="00282604" w:rsidRDefault="008D7FDB" w:rsidP="008D7FDB">
      <w:pPr>
        <w:rPr>
          <w:rFonts w:ascii="Times New Roman" w:hAnsi="Times New Roman"/>
          <w:b/>
          <w:sz w:val="22"/>
          <w:szCs w:val="22"/>
        </w:rPr>
      </w:pPr>
      <w:r w:rsidRPr="00282604">
        <w:rPr>
          <w:rFonts w:ascii="Times New Roman" w:hAnsi="Times New Roman"/>
          <w:b/>
          <w:sz w:val="22"/>
          <w:szCs w:val="22"/>
        </w:rPr>
        <w:t xml:space="preserve">For this course, </w:t>
      </w:r>
      <w:r w:rsidR="00247B98" w:rsidRPr="00282604">
        <w:rPr>
          <w:rFonts w:ascii="Times New Roman" w:hAnsi="Times New Roman"/>
          <w:b/>
          <w:sz w:val="22"/>
          <w:szCs w:val="22"/>
        </w:rPr>
        <w:t>completion of online activities (these are separate from the major assignments of the course) constitute weekly attendance</w:t>
      </w:r>
      <w:r w:rsidRPr="00282604">
        <w:rPr>
          <w:rFonts w:ascii="Times New Roman" w:hAnsi="Times New Roman"/>
          <w:b/>
          <w:sz w:val="22"/>
          <w:szCs w:val="22"/>
        </w:rPr>
        <w:t xml:space="preserve">. Students who </w:t>
      </w:r>
      <w:r w:rsidR="00247B98" w:rsidRPr="00282604">
        <w:rPr>
          <w:rFonts w:ascii="Times New Roman" w:hAnsi="Times New Roman"/>
          <w:b/>
          <w:sz w:val="22"/>
          <w:szCs w:val="22"/>
        </w:rPr>
        <w:t xml:space="preserve">miss 2 weeks of online activities </w:t>
      </w:r>
      <w:r w:rsidRPr="00282604">
        <w:rPr>
          <w:rFonts w:ascii="Times New Roman" w:hAnsi="Times New Roman"/>
          <w:b/>
          <w:sz w:val="22"/>
          <w:szCs w:val="22"/>
        </w:rPr>
        <w:t>will not</w:t>
      </w:r>
      <w:r w:rsidR="00247B98" w:rsidRPr="00282604">
        <w:rPr>
          <w:rFonts w:ascii="Times New Roman" w:hAnsi="Times New Roman"/>
          <w:b/>
          <w:sz w:val="22"/>
          <w:szCs w:val="22"/>
        </w:rPr>
        <w:t xml:space="preserve"> receive a grade of A or A-; </w:t>
      </w:r>
      <w:r w:rsidRPr="00282604">
        <w:rPr>
          <w:rFonts w:ascii="Times New Roman" w:hAnsi="Times New Roman"/>
          <w:b/>
          <w:sz w:val="22"/>
          <w:szCs w:val="22"/>
        </w:rPr>
        <w:t xml:space="preserve">students who miss 3 </w:t>
      </w:r>
      <w:r w:rsidR="00247B98" w:rsidRPr="00282604">
        <w:rPr>
          <w:rFonts w:ascii="Times New Roman" w:hAnsi="Times New Roman"/>
          <w:b/>
          <w:sz w:val="22"/>
          <w:szCs w:val="22"/>
        </w:rPr>
        <w:t>weeks of online activities will not receive a grade of B+, B, or B-.</w:t>
      </w:r>
    </w:p>
    <w:p w14:paraId="192D565C" w14:textId="77777777" w:rsidR="008D7FDB" w:rsidRPr="00282604" w:rsidRDefault="008D7FDB" w:rsidP="008D7FDB">
      <w:pPr>
        <w:ind w:firstLine="720"/>
        <w:rPr>
          <w:rFonts w:ascii="Times New Roman" w:hAnsi="Times New Roman"/>
          <w:sz w:val="22"/>
          <w:szCs w:val="22"/>
        </w:rPr>
      </w:pPr>
    </w:p>
    <w:p w14:paraId="7B56D26C" w14:textId="77777777" w:rsidR="008D7FDB" w:rsidRPr="00282604" w:rsidRDefault="008D7FDB" w:rsidP="00E314A8">
      <w:pPr>
        <w:jc w:val="center"/>
        <w:outlineLvl w:val="0"/>
        <w:rPr>
          <w:rFonts w:ascii="Times New Roman" w:hAnsi="Times New Roman"/>
          <w:b/>
          <w:sz w:val="22"/>
          <w:szCs w:val="22"/>
        </w:rPr>
      </w:pPr>
      <w:r w:rsidRPr="00282604">
        <w:rPr>
          <w:rFonts w:ascii="Times New Roman" w:hAnsi="Times New Roman"/>
          <w:b/>
          <w:sz w:val="22"/>
          <w:szCs w:val="22"/>
        </w:rPr>
        <w:t>COURSE REQUIREMENTS</w:t>
      </w:r>
    </w:p>
    <w:p w14:paraId="4CD3729E" w14:textId="77777777" w:rsidR="009E0811" w:rsidRPr="00282604" w:rsidRDefault="009E0811" w:rsidP="008D7FDB">
      <w:pPr>
        <w:jc w:val="center"/>
        <w:rPr>
          <w:rFonts w:ascii="Times New Roman" w:hAnsi="Times New Roman"/>
          <w:b/>
          <w:sz w:val="22"/>
          <w:szCs w:val="22"/>
        </w:rPr>
      </w:pPr>
    </w:p>
    <w:p w14:paraId="66E0FB20" w14:textId="77777777" w:rsidR="008D7FDB" w:rsidRPr="00282604" w:rsidRDefault="008D7FDB" w:rsidP="00E314A8">
      <w:pPr>
        <w:outlineLvl w:val="0"/>
        <w:rPr>
          <w:rFonts w:ascii="Times New Roman" w:hAnsi="Times New Roman"/>
          <w:b/>
          <w:sz w:val="22"/>
          <w:szCs w:val="22"/>
        </w:rPr>
      </w:pPr>
      <w:r w:rsidRPr="00282604">
        <w:rPr>
          <w:rFonts w:ascii="Times New Roman" w:hAnsi="Times New Roman"/>
          <w:b/>
          <w:sz w:val="22"/>
          <w:szCs w:val="22"/>
          <w:u w:val="single"/>
        </w:rPr>
        <w:t>Required Textbook</w:t>
      </w:r>
    </w:p>
    <w:p w14:paraId="2F98F915" w14:textId="784C0EAF" w:rsidR="00785F15" w:rsidRPr="00282604" w:rsidRDefault="00785F15" w:rsidP="00B16B9A">
      <w:pPr>
        <w:pStyle w:val="ListParagraph"/>
        <w:numPr>
          <w:ilvl w:val="0"/>
          <w:numId w:val="18"/>
        </w:numPr>
        <w:rPr>
          <w:rFonts w:ascii="Times New Roman" w:hAnsi="Times New Roman"/>
          <w:sz w:val="22"/>
          <w:szCs w:val="22"/>
        </w:rPr>
      </w:pPr>
      <w:r w:rsidRPr="00282604">
        <w:rPr>
          <w:rFonts w:ascii="Times New Roman" w:hAnsi="Times New Roman"/>
          <w:sz w:val="22"/>
          <w:szCs w:val="22"/>
        </w:rPr>
        <w:t xml:space="preserve">Anderman, E., &amp; Anderman, L. (2010). </w:t>
      </w:r>
      <w:r w:rsidRPr="00282604">
        <w:rPr>
          <w:rFonts w:ascii="Times New Roman" w:hAnsi="Times New Roman"/>
          <w:i/>
          <w:sz w:val="22"/>
          <w:szCs w:val="22"/>
        </w:rPr>
        <w:t>Classroom motivation.</w:t>
      </w:r>
      <w:r w:rsidR="00247B98" w:rsidRPr="00282604">
        <w:rPr>
          <w:rFonts w:ascii="Times New Roman" w:hAnsi="Times New Roman"/>
          <w:i/>
          <w:sz w:val="22"/>
          <w:szCs w:val="22"/>
        </w:rPr>
        <w:t xml:space="preserve"> </w:t>
      </w:r>
      <w:r w:rsidR="00247B98" w:rsidRPr="00282604">
        <w:rPr>
          <w:rFonts w:ascii="Times New Roman" w:hAnsi="Times New Roman"/>
          <w:sz w:val="22"/>
          <w:szCs w:val="22"/>
        </w:rPr>
        <w:t>Upper Saddle River, NJ: Pearson.</w:t>
      </w:r>
    </w:p>
    <w:p w14:paraId="63331B76" w14:textId="56705C7D" w:rsidR="008D7FDB" w:rsidRPr="00282604" w:rsidRDefault="00785F15" w:rsidP="00B16B9A">
      <w:pPr>
        <w:pStyle w:val="ListParagraph"/>
        <w:numPr>
          <w:ilvl w:val="0"/>
          <w:numId w:val="18"/>
        </w:numPr>
        <w:rPr>
          <w:rFonts w:ascii="Times New Roman" w:hAnsi="Times New Roman"/>
          <w:sz w:val="22"/>
          <w:szCs w:val="22"/>
        </w:rPr>
      </w:pPr>
      <w:r w:rsidRPr="00282604">
        <w:rPr>
          <w:rFonts w:ascii="Times New Roman" w:hAnsi="Times New Roman"/>
          <w:sz w:val="22"/>
          <w:szCs w:val="22"/>
        </w:rPr>
        <w:t xml:space="preserve">Csikszentmihalyi, M. (1990). </w:t>
      </w:r>
      <w:r w:rsidRPr="00282604">
        <w:rPr>
          <w:rFonts w:ascii="Times New Roman" w:hAnsi="Times New Roman"/>
          <w:i/>
          <w:sz w:val="22"/>
          <w:szCs w:val="22"/>
        </w:rPr>
        <w:t xml:space="preserve">Flow: The psychology of optimal experience. </w:t>
      </w:r>
      <w:r w:rsidRPr="00282604">
        <w:rPr>
          <w:rFonts w:ascii="Times New Roman" w:hAnsi="Times New Roman"/>
          <w:sz w:val="22"/>
          <w:szCs w:val="22"/>
        </w:rPr>
        <w:t>New York: Harper Perennial.</w:t>
      </w:r>
    </w:p>
    <w:p w14:paraId="3AB15E27" w14:textId="77777777" w:rsidR="008D7FDB" w:rsidRPr="00282604" w:rsidRDefault="008D7FDB" w:rsidP="008D7FDB">
      <w:pPr>
        <w:rPr>
          <w:rFonts w:ascii="Times New Roman" w:hAnsi="Times New Roman"/>
          <w:sz w:val="22"/>
          <w:szCs w:val="22"/>
        </w:rPr>
      </w:pPr>
      <w:r w:rsidRPr="00282604">
        <w:rPr>
          <w:rFonts w:ascii="Times New Roman" w:hAnsi="Times New Roman"/>
          <w:sz w:val="22"/>
          <w:szCs w:val="22"/>
        </w:rPr>
        <w:br/>
      </w:r>
      <w:r w:rsidRPr="00282604">
        <w:rPr>
          <w:rFonts w:ascii="Times New Roman" w:hAnsi="Times New Roman"/>
          <w:b/>
          <w:bCs/>
          <w:sz w:val="22"/>
          <w:szCs w:val="22"/>
          <w:u w:val="single"/>
        </w:rPr>
        <w:t>Grading Standards</w:t>
      </w:r>
    </w:p>
    <w:p w14:paraId="4175C14E" w14:textId="77777777" w:rsidR="008D7FDB" w:rsidRPr="00282604" w:rsidRDefault="008D7FDB" w:rsidP="008D7FDB">
      <w:pPr>
        <w:rPr>
          <w:rFonts w:ascii="Times New Roman" w:hAnsi="Times New Roman"/>
          <w:sz w:val="22"/>
          <w:szCs w:val="22"/>
        </w:rPr>
      </w:pPr>
      <w:r w:rsidRPr="00282604">
        <w:rPr>
          <w:rFonts w:ascii="Times New Roman" w:hAnsi="Times New Roman"/>
          <w:b/>
          <w:sz w:val="22"/>
          <w:szCs w:val="22"/>
        </w:rPr>
        <w:t>High</w:t>
      </w:r>
      <w:r w:rsidRPr="00282604">
        <w:rPr>
          <w:rFonts w:ascii="Times New Roman" w:hAnsi="Times New Roman"/>
          <w:sz w:val="22"/>
          <w:szCs w:val="22"/>
        </w:rPr>
        <w:t>: The graduate student consistently performs and participates in an exemplary manner. Each assignment receives in-depth exploration and reflection based upon research, observations, and classroom implementation. All work is submitted in a professional manner using APA style. Presentations are consistent with professional expectations, use appropriate visual aids and handouts, and are well prepared. Professional and responsible behavior, including timely attendance and submission of assignments, is practiced in a consistent manner.</w:t>
      </w:r>
    </w:p>
    <w:p w14:paraId="5D859D95" w14:textId="77777777" w:rsidR="008D7FDB" w:rsidRPr="00282604" w:rsidRDefault="008D7FDB" w:rsidP="008D7FDB">
      <w:pPr>
        <w:rPr>
          <w:rFonts w:ascii="Times New Roman" w:hAnsi="Times New Roman"/>
          <w:sz w:val="22"/>
          <w:szCs w:val="22"/>
        </w:rPr>
      </w:pPr>
      <w:r w:rsidRPr="00282604">
        <w:rPr>
          <w:rFonts w:ascii="Times New Roman" w:hAnsi="Times New Roman"/>
          <w:b/>
          <w:sz w:val="22"/>
          <w:szCs w:val="22"/>
        </w:rPr>
        <w:t>Intermediate</w:t>
      </w:r>
      <w:r w:rsidRPr="00282604">
        <w:rPr>
          <w:rFonts w:ascii="Times New Roman" w:hAnsi="Times New Roman"/>
          <w:sz w:val="22"/>
          <w:szCs w:val="22"/>
        </w:rPr>
        <w:t>: The graduate student meets outcomes expectations in a satisfactory manner. Each assignment is based upon research, observations and classroom implementation. Generally, work is submitted in a professional manner using APA style. Generally, presentations are consistent with professional expectations and use visual aids and handouts. Most of the time, professional and responsible behavior, including timely attendance and submission of assignments, is apparent.</w:t>
      </w:r>
    </w:p>
    <w:p w14:paraId="69FB4B92" w14:textId="77777777" w:rsidR="009E0811" w:rsidRPr="00282604" w:rsidRDefault="008D7FDB" w:rsidP="008D7FDB">
      <w:pPr>
        <w:rPr>
          <w:rFonts w:ascii="Times New Roman" w:hAnsi="Times New Roman"/>
          <w:sz w:val="22"/>
          <w:szCs w:val="22"/>
        </w:rPr>
      </w:pPr>
      <w:r w:rsidRPr="00282604">
        <w:rPr>
          <w:rFonts w:ascii="Times New Roman" w:hAnsi="Times New Roman"/>
          <w:b/>
          <w:sz w:val="22"/>
          <w:szCs w:val="22"/>
        </w:rPr>
        <w:t>Low:</w:t>
      </w:r>
      <w:r w:rsidRPr="00282604">
        <w:rPr>
          <w:rFonts w:ascii="Times New Roman" w:hAnsi="Times New Roman"/>
          <w:sz w:val="22"/>
          <w:szCs w:val="22"/>
        </w:rPr>
        <w:t xml:space="preserve"> The graduate student’s skills are weak and do not meet expectations. Each assignment is based upon opinion rather than research, theory, and best practices. Reflection is shallow. Assignments are submitted without APA style, thorough proofreading, or poor organization. The student needs a great deal of guidance. The student is consistently late with work and has too many classroom or online absences.</w:t>
      </w:r>
    </w:p>
    <w:p w14:paraId="688F1633" w14:textId="77777777" w:rsidR="008D7FDB" w:rsidRPr="00282604" w:rsidRDefault="008D7FDB" w:rsidP="008D7FDB">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11"/>
        <w:gridCol w:w="1112"/>
        <w:gridCol w:w="1111"/>
        <w:gridCol w:w="1111"/>
        <w:gridCol w:w="1112"/>
      </w:tblGrid>
      <w:tr w:rsidR="009E0811" w:rsidRPr="00282604" w14:paraId="49B2DAB0" w14:textId="77777777" w:rsidTr="007650A7">
        <w:trPr>
          <w:trHeight w:val="432"/>
          <w:jc w:val="center"/>
        </w:trPr>
        <w:tc>
          <w:tcPr>
            <w:tcW w:w="1111" w:type="dxa"/>
          </w:tcPr>
          <w:p w14:paraId="54538D86" w14:textId="77777777" w:rsidR="009E0811" w:rsidRPr="00282604" w:rsidRDefault="009E0811" w:rsidP="009E0811">
            <w:pPr>
              <w:rPr>
                <w:rFonts w:ascii="Times New Roman" w:hAnsi="Times New Roman"/>
                <w:b/>
                <w:sz w:val="22"/>
                <w:szCs w:val="22"/>
              </w:rPr>
            </w:pPr>
            <w:r w:rsidRPr="00282604">
              <w:rPr>
                <w:rFonts w:ascii="Times New Roman" w:hAnsi="Times New Roman"/>
                <w:b/>
                <w:sz w:val="22"/>
                <w:szCs w:val="22"/>
              </w:rPr>
              <w:t>A</w:t>
            </w:r>
          </w:p>
        </w:tc>
        <w:tc>
          <w:tcPr>
            <w:tcW w:w="1111" w:type="dxa"/>
          </w:tcPr>
          <w:p w14:paraId="24693635"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93-100</w:t>
            </w:r>
          </w:p>
        </w:tc>
        <w:tc>
          <w:tcPr>
            <w:tcW w:w="1112" w:type="dxa"/>
          </w:tcPr>
          <w:p w14:paraId="735151A3" w14:textId="77777777" w:rsidR="009E0811" w:rsidRPr="00282604" w:rsidRDefault="009E0811" w:rsidP="007650A7">
            <w:pPr>
              <w:rPr>
                <w:rFonts w:ascii="Times New Roman" w:hAnsi="Times New Roman"/>
                <w:b/>
                <w:sz w:val="22"/>
                <w:szCs w:val="22"/>
              </w:rPr>
            </w:pPr>
            <w:r w:rsidRPr="00282604">
              <w:rPr>
                <w:rFonts w:ascii="Times New Roman" w:hAnsi="Times New Roman"/>
                <w:b/>
                <w:sz w:val="22"/>
                <w:szCs w:val="22"/>
              </w:rPr>
              <w:t>B+</w:t>
            </w:r>
          </w:p>
        </w:tc>
        <w:tc>
          <w:tcPr>
            <w:tcW w:w="1111" w:type="dxa"/>
          </w:tcPr>
          <w:p w14:paraId="11B5D7DF"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87-89</w:t>
            </w:r>
          </w:p>
        </w:tc>
        <w:tc>
          <w:tcPr>
            <w:tcW w:w="1111" w:type="dxa"/>
          </w:tcPr>
          <w:p w14:paraId="08275105" w14:textId="77777777" w:rsidR="009E0811" w:rsidRPr="00282604" w:rsidRDefault="009E0811" w:rsidP="009E0811">
            <w:pPr>
              <w:rPr>
                <w:rFonts w:ascii="Times New Roman" w:hAnsi="Times New Roman"/>
                <w:b/>
                <w:sz w:val="22"/>
                <w:szCs w:val="22"/>
              </w:rPr>
            </w:pPr>
            <w:r w:rsidRPr="00282604">
              <w:rPr>
                <w:rFonts w:ascii="Times New Roman" w:hAnsi="Times New Roman"/>
                <w:b/>
                <w:sz w:val="22"/>
                <w:szCs w:val="22"/>
              </w:rPr>
              <w:t>C+</w:t>
            </w:r>
          </w:p>
        </w:tc>
        <w:tc>
          <w:tcPr>
            <w:tcW w:w="1112" w:type="dxa"/>
          </w:tcPr>
          <w:p w14:paraId="675BD979"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77-79</w:t>
            </w:r>
          </w:p>
        </w:tc>
      </w:tr>
      <w:tr w:rsidR="009E0811" w:rsidRPr="00282604" w14:paraId="60C0435B" w14:textId="77777777" w:rsidTr="007650A7">
        <w:trPr>
          <w:trHeight w:val="432"/>
          <w:jc w:val="center"/>
        </w:trPr>
        <w:tc>
          <w:tcPr>
            <w:tcW w:w="1111" w:type="dxa"/>
          </w:tcPr>
          <w:p w14:paraId="6D7C62B5" w14:textId="77777777" w:rsidR="009E0811" w:rsidRPr="00282604" w:rsidRDefault="009E0811" w:rsidP="007650A7">
            <w:pPr>
              <w:rPr>
                <w:rFonts w:ascii="Times New Roman" w:hAnsi="Times New Roman"/>
                <w:b/>
                <w:sz w:val="22"/>
                <w:szCs w:val="22"/>
              </w:rPr>
            </w:pPr>
            <w:r w:rsidRPr="00282604">
              <w:rPr>
                <w:rFonts w:ascii="Times New Roman" w:hAnsi="Times New Roman"/>
                <w:b/>
                <w:sz w:val="22"/>
                <w:szCs w:val="22"/>
              </w:rPr>
              <w:t>A-</w:t>
            </w:r>
          </w:p>
        </w:tc>
        <w:tc>
          <w:tcPr>
            <w:tcW w:w="1111" w:type="dxa"/>
          </w:tcPr>
          <w:p w14:paraId="57E3B29D"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90-92</w:t>
            </w:r>
          </w:p>
        </w:tc>
        <w:tc>
          <w:tcPr>
            <w:tcW w:w="1112" w:type="dxa"/>
          </w:tcPr>
          <w:p w14:paraId="55480A6C" w14:textId="77777777" w:rsidR="009E0811" w:rsidRPr="00282604" w:rsidRDefault="009E0811" w:rsidP="009E0811">
            <w:pPr>
              <w:rPr>
                <w:rFonts w:ascii="Times New Roman" w:hAnsi="Times New Roman"/>
                <w:b/>
                <w:sz w:val="22"/>
                <w:szCs w:val="22"/>
              </w:rPr>
            </w:pPr>
            <w:r w:rsidRPr="00282604">
              <w:rPr>
                <w:rFonts w:ascii="Times New Roman" w:hAnsi="Times New Roman"/>
                <w:b/>
                <w:sz w:val="22"/>
                <w:szCs w:val="22"/>
              </w:rPr>
              <w:t>B</w:t>
            </w:r>
          </w:p>
        </w:tc>
        <w:tc>
          <w:tcPr>
            <w:tcW w:w="1111" w:type="dxa"/>
          </w:tcPr>
          <w:p w14:paraId="47C4C5D3"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83-86</w:t>
            </w:r>
          </w:p>
        </w:tc>
        <w:tc>
          <w:tcPr>
            <w:tcW w:w="1111" w:type="dxa"/>
          </w:tcPr>
          <w:p w14:paraId="62E5FB67" w14:textId="77777777" w:rsidR="009E0811" w:rsidRPr="00282604" w:rsidRDefault="009E0811" w:rsidP="009E0811">
            <w:pPr>
              <w:rPr>
                <w:rFonts w:ascii="Times New Roman" w:hAnsi="Times New Roman"/>
                <w:b/>
                <w:sz w:val="22"/>
                <w:szCs w:val="22"/>
              </w:rPr>
            </w:pPr>
            <w:r w:rsidRPr="00282604">
              <w:rPr>
                <w:rFonts w:ascii="Times New Roman" w:hAnsi="Times New Roman"/>
                <w:b/>
                <w:sz w:val="22"/>
                <w:szCs w:val="22"/>
              </w:rPr>
              <w:t>C</w:t>
            </w:r>
          </w:p>
        </w:tc>
        <w:tc>
          <w:tcPr>
            <w:tcW w:w="1112" w:type="dxa"/>
          </w:tcPr>
          <w:p w14:paraId="2BEA90C3"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73-76</w:t>
            </w:r>
          </w:p>
        </w:tc>
      </w:tr>
      <w:tr w:rsidR="009E0811" w:rsidRPr="00282604" w14:paraId="4D939DD2" w14:textId="77777777" w:rsidTr="007650A7">
        <w:trPr>
          <w:trHeight w:val="432"/>
          <w:jc w:val="center"/>
        </w:trPr>
        <w:tc>
          <w:tcPr>
            <w:tcW w:w="1111" w:type="dxa"/>
          </w:tcPr>
          <w:p w14:paraId="4AE4F4F1" w14:textId="77777777" w:rsidR="009E0811" w:rsidRPr="00282604" w:rsidRDefault="009E0811" w:rsidP="007650A7">
            <w:pPr>
              <w:rPr>
                <w:rFonts w:ascii="Times New Roman" w:hAnsi="Times New Roman"/>
                <w:b/>
                <w:sz w:val="22"/>
                <w:szCs w:val="22"/>
              </w:rPr>
            </w:pPr>
          </w:p>
        </w:tc>
        <w:tc>
          <w:tcPr>
            <w:tcW w:w="1111" w:type="dxa"/>
          </w:tcPr>
          <w:p w14:paraId="4C959732" w14:textId="77777777" w:rsidR="009E0811" w:rsidRPr="00282604" w:rsidRDefault="009E0811" w:rsidP="009E0811">
            <w:pPr>
              <w:rPr>
                <w:rFonts w:ascii="Times New Roman" w:hAnsi="Times New Roman"/>
                <w:sz w:val="22"/>
                <w:szCs w:val="22"/>
              </w:rPr>
            </w:pPr>
          </w:p>
        </w:tc>
        <w:tc>
          <w:tcPr>
            <w:tcW w:w="1112" w:type="dxa"/>
          </w:tcPr>
          <w:p w14:paraId="21D6243F" w14:textId="77777777" w:rsidR="009E0811" w:rsidRPr="00282604" w:rsidRDefault="009E0811" w:rsidP="007650A7">
            <w:pPr>
              <w:rPr>
                <w:rFonts w:ascii="Times New Roman" w:hAnsi="Times New Roman"/>
                <w:b/>
                <w:sz w:val="22"/>
                <w:szCs w:val="22"/>
              </w:rPr>
            </w:pPr>
            <w:r w:rsidRPr="00282604">
              <w:rPr>
                <w:rFonts w:ascii="Times New Roman" w:hAnsi="Times New Roman"/>
                <w:b/>
                <w:sz w:val="22"/>
                <w:szCs w:val="22"/>
              </w:rPr>
              <w:t>B-</w:t>
            </w:r>
          </w:p>
        </w:tc>
        <w:tc>
          <w:tcPr>
            <w:tcW w:w="1111" w:type="dxa"/>
          </w:tcPr>
          <w:p w14:paraId="2F393883"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80-82</w:t>
            </w:r>
          </w:p>
        </w:tc>
        <w:tc>
          <w:tcPr>
            <w:tcW w:w="1111" w:type="dxa"/>
          </w:tcPr>
          <w:p w14:paraId="4139D933" w14:textId="77777777" w:rsidR="009E0811" w:rsidRPr="00282604" w:rsidRDefault="009E0811" w:rsidP="009E0811">
            <w:pPr>
              <w:rPr>
                <w:rFonts w:ascii="Times New Roman" w:hAnsi="Times New Roman"/>
                <w:b/>
                <w:sz w:val="22"/>
                <w:szCs w:val="22"/>
              </w:rPr>
            </w:pPr>
            <w:r w:rsidRPr="00282604">
              <w:rPr>
                <w:rFonts w:ascii="Times New Roman" w:hAnsi="Times New Roman"/>
                <w:b/>
                <w:sz w:val="22"/>
                <w:szCs w:val="22"/>
              </w:rPr>
              <w:t>C-</w:t>
            </w:r>
          </w:p>
        </w:tc>
        <w:tc>
          <w:tcPr>
            <w:tcW w:w="1112" w:type="dxa"/>
          </w:tcPr>
          <w:p w14:paraId="634E4AAC" w14:textId="77777777" w:rsidR="009E0811" w:rsidRPr="00282604" w:rsidRDefault="009E0811" w:rsidP="009E0811">
            <w:pPr>
              <w:rPr>
                <w:rFonts w:ascii="Times New Roman" w:hAnsi="Times New Roman"/>
                <w:sz w:val="22"/>
                <w:szCs w:val="22"/>
              </w:rPr>
            </w:pPr>
            <w:r w:rsidRPr="00282604">
              <w:rPr>
                <w:rFonts w:ascii="Times New Roman" w:hAnsi="Times New Roman"/>
                <w:sz w:val="22"/>
                <w:szCs w:val="22"/>
              </w:rPr>
              <w:t>70-72</w:t>
            </w:r>
          </w:p>
        </w:tc>
      </w:tr>
    </w:tbl>
    <w:p w14:paraId="331A6C5D" w14:textId="77777777" w:rsidR="008D7FDB" w:rsidRPr="00282604" w:rsidRDefault="008D7FDB" w:rsidP="008D7FDB">
      <w:pPr>
        <w:rPr>
          <w:rFonts w:ascii="Times New Roman" w:hAnsi="Times New Roman"/>
          <w:sz w:val="22"/>
          <w:szCs w:val="22"/>
        </w:rPr>
      </w:pPr>
    </w:p>
    <w:p w14:paraId="17BBF4EB" w14:textId="77777777" w:rsidR="008D7FDB" w:rsidRPr="00282604" w:rsidRDefault="008D7FDB" w:rsidP="00E314A8">
      <w:pPr>
        <w:ind w:right="720"/>
        <w:outlineLvl w:val="0"/>
        <w:rPr>
          <w:rFonts w:ascii="Times New Roman" w:hAnsi="Times New Roman"/>
          <w:b/>
          <w:bCs/>
          <w:sz w:val="22"/>
          <w:szCs w:val="22"/>
        </w:rPr>
      </w:pPr>
      <w:r w:rsidRPr="00282604">
        <w:rPr>
          <w:rFonts w:ascii="Times New Roman" w:hAnsi="Times New Roman"/>
          <w:b/>
          <w:bCs/>
          <w:sz w:val="22"/>
          <w:szCs w:val="22"/>
          <w:u w:val="single"/>
        </w:rPr>
        <w:t>Course Assignments</w:t>
      </w:r>
    </w:p>
    <w:p w14:paraId="20AF99A4" w14:textId="77777777" w:rsidR="008D7FDB" w:rsidRPr="00282604" w:rsidRDefault="008D7FDB" w:rsidP="008D7FDB">
      <w:pPr>
        <w:ind w:left="720" w:right="720"/>
        <w:rPr>
          <w:rFonts w:ascii="Times New Roman" w:hAnsi="Times New Roman"/>
          <w:sz w:val="22"/>
          <w:szCs w:val="22"/>
        </w:rPr>
      </w:pPr>
      <w:r w:rsidRPr="00282604">
        <w:rPr>
          <w:rFonts w:ascii="Times New Roman" w:hAnsi="Times New Roman"/>
          <w:sz w:val="22"/>
          <w:szCs w:val="22"/>
        </w:rPr>
        <w:tab/>
      </w:r>
    </w:p>
    <w:p w14:paraId="0BA5D9E2" w14:textId="3A96CE46" w:rsidR="008D7FDB" w:rsidRPr="00282604" w:rsidRDefault="004873F9" w:rsidP="008D7FDB">
      <w:pPr>
        <w:ind w:left="720" w:right="720"/>
        <w:rPr>
          <w:rFonts w:ascii="Times New Roman" w:hAnsi="Times New Roman"/>
          <w:sz w:val="22"/>
          <w:szCs w:val="22"/>
        </w:rPr>
      </w:pPr>
      <w:r w:rsidRPr="00282604">
        <w:rPr>
          <w:rFonts w:ascii="Times New Roman" w:hAnsi="Times New Roman"/>
          <w:sz w:val="22"/>
          <w:szCs w:val="22"/>
        </w:rPr>
        <w:t>~</w:t>
      </w:r>
      <w:r w:rsidR="00B16B9A" w:rsidRPr="00282604">
        <w:rPr>
          <w:rFonts w:ascii="Times New Roman" w:hAnsi="Times New Roman"/>
          <w:sz w:val="22"/>
          <w:szCs w:val="22"/>
        </w:rPr>
        <w:t xml:space="preserve">Theory </w:t>
      </w:r>
      <w:r w:rsidR="001F7974" w:rsidRPr="00282604">
        <w:rPr>
          <w:rFonts w:ascii="Times New Roman" w:hAnsi="Times New Roman"/>
          <w:sz w:val="22"/>
          <w:szCs w:val="22"/>
        </w:rPr>
        <w:t>–</w:t>
      </w:r>
      <w:r w:rsidR="00B16B9A" w:rsidRPr="00282604">
        <w:rPr>
          <w:rFonts w:ascii="Times New Roman" w:hAnsi="Times New Roman"/>
          <w:sz w:val="22"/>
          <w:szCs w:val="22"/>
        </w:rPr>
        <w:t xml:space="preserve"> Practice</w:t>
      </w:r>
      <w:r w:rsidR="001F7974" w:rsidRPr="00282604">
        <w:rPr>
          <w:rFonts w:ascii="Times New Roman" w:hAnsi="Times New Roman"/>
          <w:sz w:val="22"/>
          <w:szCs w:val="22"/>
        </w:rPr>
        <w:t xml:space="preserve"> Connections</w:t>
      </w:r>
      <w:r w:rsidR="00B16B9A" w:rsidRPr="00282604">
        <w:rPr>
          <w:rFonts w:ascii="Times New Roman" w:hAnsi="Times New Roman"/>
          <w:sz w:val="22"/>
          <w:szCs w:val="22"/>
        </w:rPr>
        <w:tab/>
      </w:r>
      <w:r w:rsidRPr="00282604">
        <w:rPr>
          <w:rFonts w:ascii="Times New Roman" w:hAnsi="Times New Roman"/>
          <w:sz w:val="22"/>
          <w:szCs w:val="22"/>
        </w:rPr>
        <w:tab/>
      </w:r>
      <w:r w:rsidR="00186EC0" w:rsidRPr="00282604">
        <w:rPr>
          <w:rFonts w:ascii="Times New Roman" w:hAnsi="Times New Roman"/>
          <w:sz w:val="22"/>
          <w:szCs w:val="22"/>
        </w:rPr>
        <w:tab/>
      </w:r>
      <w:r w:rsidRPr="00282604">
        <w:rPr>
          <w:rFonts w:ascii="Times New Roman" w:hAnsi="Times New Roman"/>
          <w:sz w:val="22"/>
          <w:szCs w:val="22"/>
        </w:rPr>
        <w:t>25</w:t>
      </w:r>
      <w:r w:rsidR="008D7FDB" w:rsidRPr="00282604">
        <w:rPr>
          <w:rFonts w:ascii="Times New Roman" w:hAnsi="Times New Roman"/>
          <w:sz w:val="22"/>
          <w:szCs w:val="22"/>
        </w:rPr>
        <w:t xml:space="preserve"> points</w:t>
      </w:r>
    </w:p>
    <w:p w14:paraId="74A47A81" w14:textId="2D85FC43" w:rsidR="008D7FDB" w:rsidRPr="00282604" w:rsidRDefault="008D7FDB" w:rsidP="008D7FDB">
      <w:pPr>
        <w:ind w:left="720" w:right="720"/>
        <w:rPr>
          <w:rFonts w:ascii="Times New Roman" w:hAnsi="Times New Roman"/>
          <w:sz w:val="22"/>
          <w:szCs w:val="22"/>
        </w:rPr>
      </w:pPr>
      <w:r w:rsidRPr="00282604">
        <w:rPr>
          <w:rFonts w:ascii="Times New Roman" w:hAnsi="Times New Roman"/>
          <w:sz w:val="22"/>
          <w:szCs w:val="22"/>
        </w:rPr>
        <w:t>~</w:t>
      </w:r>
      <w:r w:rsidR="007B3E7D" w:rsidRPr="00282604">
        <w:rPr>
          <w:rFonts w:ascii="Times New Roman" w:hAnsi="Times New Roman"/>
          <w:sz w:val="22"/>
          <w:szCs w:val="22"/>
        </w:rPr>
        <w:t>Technology Analysis</w:t>
      </w:r>
      <w:r w:rsidR="004873F9" w:rsidRPr="00282604">
        <w:rPr>
          <w:rFonts w:ascii="Times New Roman" w:hAnsi="Times New Roman"/>
          <w:sz w:val="22"/>
          <w:szCs w:val="22"/>
        </w:rPr>
        <w:tab/>
      </w:r>
      <w:r w:rsidR="00186EC0" w:rsidRPr="00282604">
        <w:rPr>
          <w:rFonts w:ascii="Times New Roman" w:hAnsi="Times New Roman"/>
          <w:sz w:val="22"/>
          <w:szCs w:val="22"/>
        </w:rPr>
        <w:tab/>
      </w:r>
      <w:r w:rsidR="00186EC0" w:rsidRPr="00282604">
        <w:rPr>
          <w:rFonts w:ascii="Times New Roman" w:hAnsi="Times New Roman"/>
          <w:sz w:val="22"/>
          <w:szCs w:val="22"/>
        </w:rPr>
        <w:tab/>
      </w:r>
      <w:r w:rsidR="00186EC0" w:rsidRPr="00282604">
        <w:rPr>
          <w:rFonts w:ascii="Times New Roman" w:hAnsi="Times New Roman"/>
          <w:sz w:val="22"/>
          <w:szCs w:val="22"/>
        </w:rPr>
        <w:tab/>
      </w:r>
      <w:r w:rsidR="001610D8" w:rsidRPr="00282604">
        <w:rPr>
          <w:rFonts w:ascii="Times New Roman" w:hAnsi="Times New Roman"/>
          <w:sz w:val="22"/>
          <w:szCs w:val="22"/>
        </w:rPr>
        <w:t>25</w:t>
      </w:r>
      <w:r w:rsidRPr="00282604">
        <w:rPr>
          <w:rFonts w:ascii="Times New Roman" w:hAnsi="Times New Roman"/>
          <w:sz w:val="22"/>
          <w:szCs w:val="22"/>
        </w:rPr>
        <w:t xml:space="preserve"> points</w:t>
      </w:r>
    </w:p>
    <w:p w14:paraId="64FCAB09" w14:textId="01D4C86E" w:rsidR="008D7FDB" w:rsidRPr="00282604" w:rsidRDefault="008D7FDB" w:rsidP="008D7FDB">
      <w:pPr>
        <w:ind w:left="720" w:right="720"/>
        <w:rPr>
          <w:rFonts w:ascii="Times New Roman" w:hAnsi="Times New Roman"/>
          <w:sz w:val="22"/>
          <w:szCs w:val="22"/>
        </w:rPr>
      </w:pPr>
      <w:r w:rsidRPr="00282604">
        <w:rPr>
          <w:rFonts w:ascii="Times New Roman" w:hAnsi="Times New Roman"/>
          <w:sz w:val="22"/>
          <w:szCs w:val="22"/>
        </w:rPr>
        <w:t>~</w:t>
      </w:r>
      <w:r w:rsidR="007B3E7D" w:rsidRPr="00282604">
        <w:rPr>
          <w:rFonts w:ascii="Times New Roman" w:hAnsi="Times New Roman"/>
          <w:sz w:val="22"/>
          <w:szCs w:val="22"/>
        </w:rPr>
        <w:t>Investigation Into Practice</w:t>
      </w:r>
      <w:r w:rsidR="007B3E7D" w:rsidRPr="00282604">
        <w:rPr>
          <w:rFonts w:ascii="Times New Roman" w:hAnsi="Times New Roman"/>
          <w:sz w:val="22"/>
          <w:szCs w:val="22"/>
        </w:rPr>
        <w:tab/>
      </w:r>
      <w:r w:rsidR="0048670C">
        <w:rPr>
          <w:rFonts w:ascii="Times New Roman" w:hAnsi="Times New Roman"/>
          <w:sz w:val="22"/>
          <w:szCs w:val="22"/>
        </w:rPr>
        <w:tab/>
      </w:r>
      <w:r w:rsidR="0048670C">
        <w:rPr>
          <w:rFonts w:ascii="Times New Roman" w:hAnsi="Times New Roman"/>
          <w:sz w:val="22"/>
          <w:szCs w:val="22"/>
        </w:rPr>
        <w:tab/>
      </w:r>
      <w:r w:rsidR="007B3E7D" w:rsidRPr="00282604">
        <w:rPr>
          <w:rFonts w:ascii="Times New Roman" w:hAnsi="Times New Roman"/>
          <w:sz w:val="22"/>
          <w:szCs w:val="22"/>
        </w:rPr>
        <w:t>3</w:t>
      </w:r>
      <w:r w:rsidRPr="00282604">
        <w:rPr>
          <w:rFonts w:ascii="Times New Roman" w:hAnsi="Times New Roman"/>
          <w:sz w:val="22"/>
          <w:szCs w:val="22"/>
        </w:rPr>
        <w:t>5 points</w:t>
      </w:r>
    </w:p>
    <w:p w14:paraId="5F7161AD" w14:textId="0759CD29" w:rsidR="008D7FDB" w:rsidRPr="00282604" w:rsidRDefault="0048670C" w:rsidP="008D7FDB">
      <w:pPr>
        <w:ind w:left="720" w:right="720"/>
        <w:rPr>
          <w:rFonts w:ascii="Times New Roman" w:hAnsi="Times New Roman"/>
          <w:sz w:val="22"/>
          <w:szCs w:val="22"/>
        </w:rPr>
      </w:pPr>
      <w:r>
        <w:rPr>
          <w:rFonts w:ascii="Times New Roman" w:hAnsi="Times New Roman"/>
          <w:sz w:val="22"/>
          <w:szCs w:val="22"/>
        </w:rPr>
        <w:t>~Journal Reflections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B3E7D" w:rsidRPr="00282604">
        <w:rPr>
          <w:rFonts w:ascii="Times New Roman" w:hAnsi="Times New Roman"/>
          <w:sz w:val="22"/>
          <w:szCs w:val="22"/>
        </w:rPr>
        <w:t>1</w:t>
      </w:r>
      <w:r w:rsidR="008D7FDB" w:rsidRPr="00282604">
        <w:rPr>
          <w:rFonts w:ascii="Times New Roman" w:hAnsi="Times New Roman"/>
          <w:sz w:val="22"/>
          <w:szCs w:val="22"/>
        </w:rPr>
        <w:t>5 points</w:t>
      </w:r>
    </w:p>
    <w:p w14:paraId="1BBD2136" w14:textId="77777777" w:rsidR="008D7FDB" w:rsidRPr="00282604" w:rsidRDefault="008D7FDB" w:rsidP="008D7FDB">
      <w:pPr>
        <w:rPr>
          <w:rFonts w:ascii="Times New Roman" w:hAnsi="Times New Roman"/>
          <w:sz w:val="22"/>
          <w:szCs w:val="22"/>
        </w:rPr>
      </w:pPr>
    </w:p>
    <w:p w14:paraId="41AFD5A8" w14:textId="55A0E49A" w:rsidR="008D7FDB" w:rsidRPr="00282604" w:rsidRDefault="008D7FDB" w:rsidP="008D7FDB">
      <w:pPr>
        <w:widowControl w:val="0"/>
        <w:rPr>
          <w:rFonts w:ascii="Times New Roman" w:hAnsi="Times New Roman"/>
          <w:sz w:val="22"/>
          <w:szCs w:val="22"/>
        </w:rPr>
      </w:pPr>
      <w:r w:rsidRPr="00282604">
        <w:rPr>
          <w:rFonts w:ascii="Times New Roman" w:hAnsi="Times New Roman"/>
          <w:sz w:val="22"/>
          <w:szCs w:val="22"/>
        </w:rPr>
        <w:t>All written work should be word-processed then posted as an attachment in Moodle in</w:t>
      </w:r>
      <w:r w:rsidR="00DC7566" w:rsidRPr="00282604">
        <w:rPr>
          <w:rFonts w:ascii="Times New Roman" w:hAnsi="Times New Roman"/>
          <w:sz w:val="22"/>
          <w:szCs w:val="22"/>
        </w:rPr>
        <w:t xml:space="preserve"> a </w:t>
      </w:r>
      <w:r w:rsidRPr="00282604">
        <w:rPr>
          <w:rFonts w:ascii="Times New Roman" w:hAnsi="Times New Roman"/>
          <w:sz w:val="22"/>
          <w:szCs w:val="22"/>
        </w:rPr>
        <w:t xml:space="preserve">.docx file. Students will not receive full credit for late work. (You may resubmit work with improvements </w:t>
      </w:r>
      <w:r w:rsidR="00546243" w:rsidRPr="00282604">
        <w:rPr>
          <w:rFonts w:ascii="Times New Roman" w:hAnsi="Times New Roman"/>
          <w:sz w:val="22"/>
          <w:szCs w:val="22"/>
        </w:rPr>
        <w:t xml:space="preserve">and </w:t>
      </w:r>
      <w:r w:rsidRPr="00282604">
        <w:rPr>
          <w:rFonts w:ascii="Times New Roman" w:hAnsi="Times New Roman"/>
          <w:sz w:val="22"/>
          <w:szCs w:val="22"/>
        </w:rPr>
        <w:t xml:space="preserve">still receive full credit when the original was submitted on time.) </w:t>
      </w:r>
    </w:p>
    <w:p w14:paraId="7EA2FF30" w14:textId="77777777" w:rsidR="00977861" w:rsidRDefault="00977861" w:rsidP="00DC7566">
      <w:pPr>
        <w:outlineLvl w:val="0"/>
        <w:rPr>
          <w:rFonts w:ascii="Times New Roman" w:hAnsi="Times New Roman"/>
          <w:sz w:val="22"/>
          <w:szCs w:val="22"/>
        </w:rPr>
      </w:pPr>
    </w:p>
    <w:p w14:paraId="6FC5CC32" w14:textId="19B9C38E" w:rsidR="00DC7566" w:rsidRPr="00282604" w:rsidRDefault="001F7974" w:rsidP="00DC7566">
      <w:pPr>
        <w:outlineLvl w:val="0"/>
        <w:rPr>
          <w:rFonts w:ascii="Times New Roman" w:hAnsi="Times New Roman"/>
          <w:b/>
          <w:sz w:val="22"/>
          <w:szCs w:val="22"/>
        </w:rPr>
      </w:pPr>
      <w:r w:rsidRPr="00282604">
        <w:rPr>
          <w:rFonts w:ascii="Times New Roman" w:hAnsi="Times New Roman"/>
          <w:b/>
          <w:sz w:val="22"/>
          <w:szCs w:val="22"/>
        </w:rPr>
        <w:t>Theory –</w:t>
      </w:r>
      <w:r w:rsidR="00DC7566" w:rsidRPr="00282604">
        <w:rPr>
          <w:rFonts w:ascii="Times New Roman" w:hAnsi="Times New Roman"/>
          <w:b/>
          <w:sz w:val="22"/>
          <w:szCs w:val="22"/>
        </w:rPr>
        <w:t xml:space="preserve"> Practice</w:t>
      </w:r>
      <w:r w:rsidRPr="00282604">
        <w:rPr>
          <w:rFonts w:ascii="Times New Roman" w:hAnsi="Times New Roman"/>
          <w:b/>
          <w:sz w:val="22"/>
          <w:szCs w:val="22"/>
        </w:rPr>
        <w:t xml:space="preserve"> Connections</w:t>
      </w:r>
      <w:r w:rsidRPr="00282604">
        <w:rPr>
          <w:rFonts w:ascii="Times New Roman" w:hAnsi="Times New Roman"/>
          <w:b/>
          <w:sz w:val="22"/>
          <w:szCs w:val="22"/>
        </w:rPr>
        <w:tab/>
      </w:r>
      <w:r w:rsidRPr="00282604">
        <w:rPr>
          <w:rFonts w:ascii="Times New Roman" w:hAnsi="Times New Roman"/>
          <w:b/>
          <w:sz w:val="22"/>
          <w:szCs w:val="22"/>
        </w:rPr>
        <w:tab/>
      </w:r>
      <w:r w:rsidR="00DC7566" w:rsidRPr="00282604">
        <w:rPr>
          <w:rFonts w:ascii="Times New Roman" w:hAnsi="Times New Roman"/>
          <w:b/>
          <w:sz w:val="22"/>
          <w:szCs w:val="22"/>
        </w:rPr>
        <w:t xml:space="preserve">Due: Module </w:t>
      </w:r>
      <w:r w:rsidRPr="00282604">
        <w:rPr>
          <w:rFonts w:ascii="Times New Roman" w:hAnsi="Times New Roman"/>
          <w:b/>
          <w:sz w:val="22"/>
          <w:szCs w:val="22"/>
        </w:rPr>
        <w:t>5 (by February 23 at midnight)</w:t>
      </w:r>
    </w:p>
    <w:p w14:paraId="485AB711" w14:textId="72CDD7AD" w:rsidR="00DC7566" w:rsidRDefault="00327398" w:rsidP="00DC7566">
      <w:pPr>
        <w:outlineLvl w:val="0"/>
        <w:rPr>
          <w:rFonts w:ascii="Times New Roman" w:hAnsi="Times New Roman"/>
          <w:sz w:val="22"/>
          <w:szCs w:val="22"/>
        </w:rPr>
      </w:pPr>
      <w:r>
        <w:rPr>
          <w:rFonts w:ascii="Times New Roman" w:hAnsi="Times New Roman"/>
          <w:sz w:val="22"/>
          <w:szCs w:val="22"/>
        </w:rPr>
        <w:t>Effective practice (</w:t>
      </w:r>
      <w:r w:rsidR="0091117D">
        <w:rPr>
          <w:rFonts w:ascii="Times New Roman" w:hAnsi="Times New Roman"/>
          <w:sz w:val="22"/>
          <w:szCs w:val="22"/>
        </w:rPr>
        <w:t>teaching, leading, advising</w:t>
      </w:r>
      <w:r>
        <w:rPr>
          <w:rFonts w:ascii="Times New Roman" w:hAnsi="Times New Roman"/>
          <w:sz w:val="22"/>
          <w:szCs w:val="22"/>
        </w:rPr>
        <w:t>) is necessarily informed by theory. Researchers conduct both qualitative and quantitative studies in order to test hypotheses, explore phenomena, and understand the meaning individuals make from various experiences. The theories that evolve from research then inform the strategic decisions that practitioners make as they teach, lead, and advise.  The purpose of this assignment think critically about what the research says about motivation and how it does or does not reflect itself in your own professional practice.</w:t>
      </w:r>
    </w:p>
    <w:p w14:paraId="68BBF9B3" w14:textId="77777777" w:rsidR="00327398" w:rsidRDefault="00327398" w:rsidP="00DC7566">
      <w:pPr>
        <w:outlineLvl w:val="0"/>
        <w:rPr>
          <w:rFonts w:ascii="Times New Roman" w:hAnsi="Times New Roman"/>
          <w:sz w:val="22"/>
          <w:szCs w:val="22"/>
        </w:rPr>
      </w:pPr>
    </w:p>
    <w:p w14:paraId="0E672FF5" w14:textId="3A49A259" w:rsidR="00327398" w:rsidRDefault="00327398" w:rsidP="00DC7566">
      <w:pPr>
        <w:outlineLvl w:val="0"/>
        <w:rPr>
          <w:rFonts w:ascii="Times New Roman" w:hAnsi="Times New Roman"/>
          <w:sz w:val="22"/>
          <w:szCs w:val="22"/>
        </w:rPr>
      </w:pPr>
      <w:r>
        <w:rPr>
          <w:rFonts w:ascii="Times New Roman" w:hAnsi="Times New Roman"/>
          <w:sz w:val="22"/>
          <w:szCs w:val="22"/>
        </w:rPr>
        <w:t xml:space="preserve">You will answer the following questions: </w:t>
      </w:r>
      <w:r>
        <w:rPr>
          <w:rFonts w:ascii="Times New Roman" w:hAnsi="Times New Roman"/>
          <w:b/>
          <w:i/>
          <w:sz w:val="22"/>
          <w:szCs w:val="22"/>
        </w:rPr>
        <w:t xml:space="preserve">What does the research base tell us about how, why, and when individuals are motivated? How does motivation theory manifest itself in your own professional practice? How will your new learning about motivation theory inform </w:t>
      </w:r>
      <w:r w:rsidR="00CC0BAB">
        <w:rPr>
          <w:rFonts w:ascii="Times New Roman" w:hAnsi="Times New Roman"/>
          <w:b/>
          <w:i/>
          <w:sz w:val="22"/>
          <w:szCs w:val="22"/>
        </w:rPr>
        <w:t>the ways in which you create conditions for engagement and independence</w:t>
      </w:r>
      <w:r>
        <w:rPr>
          <w:rFonts w:ascii="Times New Roman" w:hAnsi="Times New Roman"/>
          <w:b/>
          <w:i/>
          <w:sz w:val="22"/>
          <w:szCs w:val="22"/>
        </w:rPr>
        <w:t>?</w:t>
      </w:r>
    </w:p>
    <w:p w14:paraId="46DA8D2E" w14:textId="77777777" w:rsidR="005E56AC" w:rsidRDefault="005E56AC" w:rsidP="00DC7566">
      <w:pPr>
        <w:outlineLvl w:val="0"/>
        <w:rPr>
          <w:rFonts w:ascii="Times New Roman" w:hAnsi="Times New Roman"/>
          <w:sz w:val="22"/>
          <w:szCs w:val="22"/>
        </w:rPr>
      </w:pPr>
    </w:p>
    <w:p w14:paraId="496704AA" w14:textId="771D90E1" w:rsidR="005E56AC" w:rsidRDefault="005E56AC" w:rsidP="00DC7566">
      <w:pPr>
        <w:outlineLvl w:val="0"/>
        <w:rPr>
          <w:rFonts w:ascii="Times New Roman" w:hAnsi="Times New Roman"/>
          <w:sz w:val="22"/>
          <w:szCs w:val="22"/>
        </w:rPr>
      </w:pPr>
      <w:r>
        <w:rPr>
          <w:rFonts w:ascii="Times New Roman" w:hAnsi="Times New Roman"/>
          <w:sz w:val="22"/>
          <w:szCs w:val="22"/>
        </w:rPr>
        <w:t xml:space="preserve">In order to answer the questions, </w:t>
      </w:r>
      <w:r w:rsidR="00693C13">
        <w:rPr>
          <w:rFonts w:ascii="Times New Roman" w:hAnsi="Times New Roman"/>
          <w:sz w:val="22"/>
          <w:szCs w:val="22"/>
        </w:rPr>
        <w:t>write a paper that d</w:t>
      </w:r>
      <w:r>
        <w:rPr>
          <w:rFonts w:ascii="Times New Roman" w:hAnsi="Times New Roman"/>
          <w:sz w:val="22"/>
          <w:szCs w:val="22"/>
        </w:rPr>
        <w:t>o</w:t>
      </w:r>
      <w:r w:rsidR="00693C13">
        <w:rPr>
          <w:rFonts w:ascii="Times New Roman" w:hAnsi="Times New Roman"/>
          <w:sz w:val="22"/>
          <w:szCs w:val="22"/>
        </w:rPr>
        <w:t>es</w:t>
      </w:r>
      <w:r>
        <w:rPr>
          <w:rFonts w:ascii="Times New Roman" w:hAnsi="Times New Roman"/>
          <w:sz w:val="22"/>
          <w:szCs w:val="22"/>
        </w:rPr>
        <w:t xml:space="preserve"> the following:</w:t>
      </w:r>
    </w:p>
    <w:p w14:paraId="73115D62" w14:textId="602FA45F" w:rsidR="005E56AC" w:rsidRDefault="005E56AC" w:rsidP="005E56AC">
      <w:pPr>
        <w:pStyle w:val="ListParagraph"/>
        <w:numPr>
          <w:ilvl w:val="0"/>
          <w:numId w:val="21"/>
        </w:numPr>
        <w:outlineLvl w:val="0"/>
        <w:rPr>
          <w:rFonts w:ascii="Times New Roman" w:hAnsi="Times New Roman"/>
          <w:sz w:val="22"/>
          <w:szCs w:val="22"/>
        </w:rPr>
      </w:pPr>
      <w:r>
        <w:rPr>
          <w:rFonts w:ascii="Times New Roman" w:hAnsi="Times New Roman"/>
          <w:sz w:val="22"/>
          <w:szCs w:val="22"/>
        </w:rPr>
        <w:t>Explain what</w:t>
      </w:r>
      <w:r w:rsidRPr="005E56AC">
        <w:rPr>
          <w:rFonts w:ascii="Times New Roman" w:hAnsi="Times New Roman"/>
          <w:sz w:val="22"/>
          <w:szCs w:val="22"/>
        </w:rPr>
        <w:t xml:space="preserve"> the theorists say about </w:t>
      </w:r>
      <w:r>
        <w:rPr>
          <w:rFonts w:ascii="Times New Roman" w:hAnsi="Times New Roman"/>
          <w:sz w:val="22"/>
          <w:szCs w:val="22"/>
        </w:rPr>
        <w:t>motivation.</w:t>
      </w:r>
      <w:r w:rsidRPr="005E56AC">
        <w:rPr>
          <w:rFonts w:ascii="Times New Roman" w:hAnsi="Times New Roman"/>
          <w:sz w:val="22"/>
          <w:szCs w:val="22"/>
        </w:rPr>
        <w:t xml:space="preserve">  </w:t>
      </w:r>
      <w:r>
        <w:rPr>
          <w:rFonts w:ascii="Times New Roman" w:hAnsi="Times New Roman"/>
          <w:sz w:val="22"/>
          <w:szCs w:val="22"/>
        </w:rPr>
        <w:t>Identify themes or ideas that you see repeated in each theory as well as the differences that distinguish each.</w:t>
      </w:r>
    </w:p>
    <w:p w14:paraId="0BABFDAE" w14:textId="3C6CD91C" w:rsidR="005E56AC" w:rsidRDefault="00693C13" w:rsidP="005E56AC">
      <w:pPr>
        <w:pStyle w:val="ListParagraph"/>
        <w:numPr>
          <w:ilvl w:val="0"/>
          <w:numId w:val="21"/>
        </w:numPr>
        <w:outlineLvl w:val="0"/>
        <w:rPr>
          <w:rFonts w:ascii="Times New Roman" w:hAnsi="Times New Roman"/>
          <w:sz w:val="22"/>
          <w:szCs w:val="22"/>
        </w:rPr>
      </w:pPr>
      <w:r>
        <w:rPr>
          <w:rFonts w:ascii="Times New Roman" w:hAnsi="Times New Roman"/>
          <w:sz w:val="22"/>
          <w:szCs w:val="22"/>
        </w:rPr>
        <w:t>Describe what your own professional practice looks like. What are your goals for your students? How do you support your students in achieving those goals?</w:t>
      </w:r>
    </w:p>
    <w:p w14:paraId="53D56412" w14:textId="346AAC07" w:rsidR="00693C13" w:rsidRPr="005E56AC" w:rsidRDefault="00693C13" w:rsidP="005E56AC">
      <w:pPr>
        <w:pStyle w:val="ListParagraph"/>
        <w:numPr>
          <w:ilvl w:val="0"/>
          <w:numId w:val="21"/>
        </w:numPr>
        <w:outlineLvl w:val="0"/>
        <w:rPr>
          <w:rFonts w:ascii="Times New Roman" w:hAnsi="Times New Roman"/>
          <w:sz w:val="22"/>
          <w:szCs w:val="22"/>
        </w:rPr>
      </w:pPr>
      <w:r>
        <w:rPr>
          <w:rFonts w:ascii="Times New Roman" w:hAnsi="Times New Roman"/>
          <w:sz w:val="22"/>
          <w:szCs w:val="22"/>
        </w:rPr>
        <w:t xml:space="preserve">Discuss the </w:t>
      </w:r>
      <w:r w:rsidR="005B4423">
        <w:rPr>
          <w:rFonts w:ascii="Times New Roman" w:hAnsi="Times New Roman"/>
          <w:sz w:val="22"/>
          <w:szCs w:val="22"/>
        </w:rPr>
        <w:t>intersection between motivation theory and your professional practice. Explain areas of divergence on which you might focus this semester.</w:t>
      </w:r>
    </w:p>
    <w:p w14:paraId="1FE9D009" w14:textId="77777777" w:rsidR="00327398" w:rsidRPr="00282604" w:rsidRDefault="00327398" w:rsidP="00DC7566">
      <w:pPr>
        <w:outlineLvl w:val="0"/>
        <w:rPr>
          <w:rFonts w:ascii="Times New Roman" w:hAnsi="Times New Roman"/>
          <w:sz w:val="22"/>
          <w:szCs w:val="22"/>
        </w:rPr>
      </w:pPr>
    </w:p>
    <w:p w14:paraId="543B1420" w14:textId="7110C0C2" w:rsidR="00DC7566" w:rsidRPr="00282604" w:rsidRDefault="00DC7566" w:rsidP="00DC7566">
      <w:pPr>
        <w:ind w:right="720"/>
        <w:rPr>
          <w:rFonts w:ascii="Times New Roman" w:hAnsi="Times New Roman"/>
          <w:b/>
          <w:sz w:val="22"/>
          <w:szCs w:val="22"/>
        </w:rPr>
      </w:pPr>
      <w:r w:rsidRPr="00282604">
        <w:rPr>
          <w:rFonts w:ascii="Times New Roman" w:hAnsi="Times New Roman"/>
          <w:b/>
          <w:sz w:val="22"/>
          <w:szCs w:val="22"/>
        </w:rPr>
        <w:t>Technology Analysis</w:t>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t>Due: Module</w:t>
      </w:r>
      <w:r w:rsidR="003F7211" w:rsidRPr="00282604">
        <w:rPr>
          <w:rFonts w:ascii="Times New Roman" w:hAnsi="Times New Roman"/>
          <w:b/>
          <w:sz w:val="22"/>
          <w:szCs w:val="22"/>
        </w:rPr>
        <w:t xml:space="preserve"> 12 (by April 20 at midnight)</w:t>
      </w:r>
    </w:p>
    <w:p w14:paraId="4F249893" w14:textId="524814D6" w:rsidR="000E785D" w:rsidRPr="000E785D" w:rsidRDefault="000E785D" w:rsidP="00DC7566">
      <w:pPr>
        <w:ind w:right="720"/>
        <w:rPr>
          <w:rFonts w:ascii="Times New Roman" w:hAnsi="Times New Roman"/>
          <w:sz w:val="22"/>
          <w:szCs w:val="22"/>
        </w:rPr>
      </w:pPr>
      <w:r>
        <w:rPr>
          <w:rFonts w:ascii="Times New Roman" w:hAnsi="Times New Roman"/>
          <w:sz w:val="22"/>
          <w:szCs w:val="22"/>
        </w:rPr>
        <w:t xml:space="preserve">Sara Kajder (an educational technology guru and author of </w:t>
      </w:r>
      <w:r>
        <w:rPr>
          <w:rFonts w:ascii="Times New Roman" w:hAnsi="Times New Roman"/>
          <w:i/>
          <w:sz w:val="22"/>
          <w:szCs w:val="22"/>
        </w:rPr>
        <w:t xml:space="preserve">Adolescents and Digital Literacies) </w:t>
      </w:r>
      <w:r>
        <w:rPr>
          <w:rFonts w:ascii="Times New Roman" w:hAnsi="Times New Roman"/>
          <w:sz w:val="22"/>
          <w:szCs w:val="22"/>
        </w:rPr>
        <w:t>asks, “Does doing something old with new technology mean that I’m teaching with technology and that I’m doing so in a way as to really improve the literacy skills of the students in my classroom?” Wrestling with this question is the purpose of this assignment. For this task, you will think about the shifting literacy demands on our students and on members of society in general by analyzing both your goals (learning outcomes, standards, or otherwise) for your students and the ways you use technology in your professional practice.</w:t>
      </w:r>
    </w:p>
    <w:p w14:paraId="49FE2514" w14:textId="77777777" w:rsidR="000E785D" w:rsidRDefault="000E785D" w:rsidP="00DC7566">
      <w:pPr>
        <w:ind w:right="720"/>
        <w:rPr>
          <w:rFonts w:ascii="Times New Roman" w:hAnsi="Times New Roman"/>
          <w:sz w:val="22"/>
          <w:szCs w:val="22"/>
        </w:rPr>
      </w:pPr>
    </w:p>
    <w:p w14:paraId="32542F48" w14:textId="3D674207" w:rsidR="000E785D" w:rsidRPr="000E785D" w:rsidRDefault="000E785D" w:rsidP="00DC7566">
      <w:pPr>
        <w:ind w:right="720"/>
        <w:rPr>
          <w:rFonts w:ascii="Times New Roman" w:hAnsi="Times New Roman"/>
          <w:b/>
          <w:i/>
          <w:sz w:val="22"/>
          <w:szCs w:val="22"/>
        </w:rPr>
      </w:pPr>
      <w:r>
        <w:rPr>
          <w:rFonts w:ascii="Times New Roman" w:hAnsi="Times New Roman"/>
          <w:sz w:val="22"/>
          <w:szCs w:val="22"/>
        </w:rPr>
        <w:t xml:space="preserve">You will answer these questions: </w:t>
      </w:r>
      <w:r>
        <w:rPr>
          <w:rFonts w:ascii="Times New Roman" w:hAnsi="Times New Roman"/>
          <w:b/>
          <w:i/>
          <w:sz w:val="22"/>
          <w:szCs w:val="22"/>
        </w:rPr>
        <w:t>How do I develop the literacy skills necessary in the 21</w:t>
      </w:r>
      <w:r w:rsidRPr="000E785D">
        <w:rPr>
          <w:rFonts w:ascii="Times New Roman" w:hAnsi="Times New Roman"/>
          <w:b/>
          <w:i/>
          <w:sz w:val="22"/>
          <w:szCs w:val="22"/>
          <w:vertAlign w:val="superscript"/>
        </w:rPr>
        <w:t>st</w:t>
      </w:r>
      <w:r>
        <w:rPr>
          <w:rFonts w:ascii="Times New Roman" w:hAnsi="Times New Roman"/>
          <w:b/>
          <w:i/>
          <w:sz w:val="22"/>
          <w:szCs w:val="22"/>
        </w:rPr>
        <w:t xml:space="preserve"> century in the students with whom I work? In what ways do I use what we know about motivation theory to develop students’ abilities to implement information, technology, and library skills across a variety of tasks and demands? </w:t>
      </w:r>
    </w:p>
    <w:p w14:paraId="3D5CEADF" w14:textId="77777777" w:rsidR="000E785D" w:rsidRDefault="000E785D" w:rsidP="00DC7566">
      <w:pPr>
        <w:ind w:right="720"/>
        <w:rPr>
          <w:rFonts w:ascii="Times New Roman" w:hAnsi="Times New Roman"/>
          <w:sz w:val="22"/>
          <w:szCs w:val="22"/>
        </w:rPr>
      </w:pPr>
    </w:p>
    <w:p w14:paraId="30AB4F2B" w14:textId="6826C176" w:rsidR="000E785D" w:rsidRDefault="000E785D" w:rsidP="00DC7566">
      <w:pPr>
        <w:ind w:right="720"/>
        <w:rPr>
          <w:rFonts w:ascii="Times New Roman" w:hAnsi="Times New Roman"/>
          <w:sz w:val="22"/>
          <w:szCs w:val="22"/>
        </w:rPr>
      </w:pPr>
      <w:r>
        <w:rPr>
          <w:rFonts w:ascii="Times New Roman" w:hAnsi="Times New Roman"/>
          <w:sz w:val="22"/>
          <w:szCs w:val="22"/>
        </w:rPr>
        <w:t xml:space="preserve">In order to answer the questions, </w:t>
      </w:r>
      <w:r w:rsidR="00D73FC8">
        <w:rPr>
          <w:rFonts w:ascii="Times New Roman" w:hAnsi="Times New Roman"/>
          <w:sz w:val="22"/>
          <w:szCs w:val="22"/>
        </w:rPr>
        <w:t>write a paper that does</w:t>
      </w:r>
      <w:r>
        <w:rPr>
          <w:rFonts w:ascii="Times New Roman" w:hAnsi="Times New Roman"/>
          <w:sz w:val="22"/>
          <w:szCs w:val="22"/>
        </w:rPr>
        <w:t xml:space="preserve"> the following:</w:t>
      </w:r>
    </w:p>
    <w:p w14:paraId="38C64E00" w14:textId="12F3B024" w:rsidR="000E785D" w:rsidRPr="000E785D" w:rsidRDefault="000E785D" w:rsidP="000E785D">
      <w:pPr>
        <w:pStyle w:val="ListParagraph"/>
        <w:numPr>
          <w:ilvl w:val="0"/>
          <w:numId w:val="20"/>
        </w:numPr>
        <w:ind w:right="720"/>
        <w:rPr>
          <w:rFonts w:ascii="Times New Roman" w:hAnsi="Times New Roman"/>
          <w:sz w:val="22"/>
          <w:szCs w:val="22"/>
        </w:rPr>
      </w:pPr>
      <w:r w:rsidRPr="000E785D">
        <w:rPr>
          <w:rFonts w:ascii="Times New Roman" w:hAnsi="Times New Roman"/>
          <w:sz w:val="22"/>
          <w:szCs w:val="22"/>
        </w:rPr>
        <w:t xml:space="preserve">Provide background information (based on research) </w:t>
      </w:r>
      <w:r>
        <w:rPr>
          <w:rFonts w:ascii="Times New Roman" w:hAnsi="Times New Roman"/>
          <w:sz w:val="22"/>
          <w:szCs w:val="22"/>
        </w:rPr>
        <w:t>about what information, technology, and library skills are essential for and needed in the students with whom you work.</w:t>
      </w:r>
    </w:p>
    <w:p w14:paraId="3719C20B" w14:textId="77777777" w:rsidR="00D74811" w:rsidRDefault="000E785D" w:rsidP="000E785D">
      <w:pPr>
        <w:pStyle w:val="ListParagraph"/>
        <w:numPr>
          <w:ilvl w:val="0"/>
          <w:numId w:val="20"/>
        </w:numPr>
        <w:ind w:right="720"/>
        <w:rPr>
          <w:rFonts w:ascii="Times New Roman" w:hAnsi="Times New Roman"/>
          <w:sz w:val="22"/>
          <w:szCs w:val="22"/>
        </w:rPr>
      </w:pPr>
      <w:r>
        <w:rPr>
          <w:rFonts w:ascii="Times New Roman" w:hAnsi="Times New Roman"/>
          <w:sz w:val="22"/>
          <w:szCs w:val="22"/>
        </w:rPr>
        <w:t>E</w:t>
      </w:r>
      <w:r w:rsidRPr="000E785D">
        <w:rPr>
          <w:rFonts w:ascii="Times New Roman" w:hAnsi="Times New Roman"/>
          <w:sz w:val="22"/>
          <w:szCs w:val="22"/>
        </w:rPr>
        <w:t>valuat</w:t>
      </w:r>
      <w:r>
        <w:rPr>
          <w:rFonts w:ascii="Times New Roman" w:hAnsi="Times New Roman"/>
          <w:sz w:val="22"/>
          <w:szCs w:val="22"/>
        </w:rPr>
        <w:t>e</w:t>
      </w:r>
      <w:r w:rsidRPr="000E785D">
        <w:rPr>
          <w:rFonts w:ascii="Times New Roman" w:hAnsi="Times New Roman"/>
          <w:sz w:val="22"/>
          <w:szCs w:val="22"/>
        </w:rPr>
        <w:t xml:space="preserve"> your </w:t>
      </w:r>
      <w:r>
        <w:rPr>
          <w:rFonts w:ascii="Times New Roman" w:hAnsi="Times New Roman"/>
          <w:sz w:val="22"/>
          <w:szCs w:val="22"/>
        </w:rPr>
        <w:t>own professional practice in terms of</w:t>
      </w:r>
      <w:r w:rsidRPr="000E785D">
        <w:rPr>
          <w:rFonts w:ascii="Times New Roman" w:hAnsi="Times New Roman"/>
          <w:sz w:val="22"/>
          <w:szCs w:val="22"/>
        </w:rPr>
        <w:t xml:space="preserve"> your goals (learning outcomes, standards, or otherwise) for your students and the ways </w:t>
      </w:r>
      <w:r w:rsidR="00D74811">
        <w:rPr>
          <w:rFonts w:ascii="Times New Roman" w:hAnsi="Times New Roman"/>
          <w:sz w:val="22"/>
          <w:szCs w:val="22"/>
        </w:rPr>
        <w:t xml:space="preserve">in which </w:t>
      </w:r>
      <w:r w:rsidRPr="000E785D">
        <w:rPr>
          <w:rFonts w:ascii="Times New Roman" w:hAnsi="Times New Roman"/>
          <w:sz w:val="22"/>
          <w:szCs w:val="22"/>
        </w:rPr>
        <w:t xml:space="preserve">you use technology in your practice. </w:t>
      </w:r>
    </w:p>
    <w:p w14:paraId="568B1F34" w14:textId="7235FB68" w:rsidR="00DC7566" w:rsidRDefault="000E785D" w:rsidP="000E785D">
      <w:pPr>
        <w:pStyle w:val="ListParagraph"/>
        <w:numPr>
          <w:ilvl w:val="0"/>
          <w:numId w:val="20"/>
        </w:numPr>
        <w:ind w:right="720"/>
        <w:rPr>
          <w:rFonts w:ascii="Times New Roman" w:hAnsi="Times New Roman"/>
          <w:sz w:val="22"/>
          <w:szCs w:val="22"/>
        </w:rPr>
      </w:pPr>
      <w:r w:rsidRPr="000E785D">
        <w:rPr>
          <w:rFonts w:ascii="Times New Roman" w:hAnsi="Times New Roman"/>
          <w:sz w:val="22"/>
          <w:szCs w:val="22"/>
        </w:rPr>
        <w:t>Analyze how technology is used as a vehicle for achieving those goals and reflect on whether it is the means to an end or the end itself. Make connections between the motivation theories we have learned thus far and the manner in which you and your students use technology.</w:t>
      </w:r>
    </w:p>
    <w:p w14:paraId="3238FC69" w14:textId="77777777" w:rsidR="00DC7566" w:rsidRPr="00282604" w:rsidRDefault="00DC7566" w:rsidP="00DC7566">
      <w:pPr>
        <w:ind w:right="720"/>
        <w:rPr>
          <w:rFonts w:ascii="Times New Roman" w:hAnsi="Times New Roman"/>
          <w:sz w:val="22"/>
          <w:szCs w:val="22"/>
        </w:rPr>
      </w:pPr>
    </w:p>
    <w:p w14:paraId="797FEC3C" w14:textId="2ABFC4BE" w:rsidR="00DC7566" w:rsidRPr="00282604" w:rsidRDefault="00DC7566" w:rsidP="00DC7566">
      <w:pPr>
        <w:ind w:right="720"/>
        <w:rPr>
          <w:rFonts w:ascii="Times New Roman" w:hAnsi="Times New Roman"/>
          <w:b/>
          <w:sz w:val="22"/>
          <w:szCs w:val="22"/>
        </w:rPr>
      </w:pPr>
      <w:r w:rsidRPr="00282604">
        <w:rPr>
          <w:rFonts w:ascii="Times New Roman" w:hAnsi="Times New Roman"/>
          <w:b/>
          <w:sz w:val="22"/>
          <w:szCs w:val="22"/>
        </w:rPr>
        <w:t>Investigation Into Practice</w:t>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t>Due: Module</w:t>
      </w:r>
      <w:r w:rsidR="003F7211" w:rsidRPr="00282604">
        <w:rPr>
          <w:rFonts w:ascii="Times New Roman" w:hAnsi="Times New Roman"/>
          <w:b/>
          <w:sz w:val="22"/>
          <w:szCs w:val="22"/>
        </w:rPr>
        <w:t xml:space="preserve"> 14 (by May 4 at midnight)</w:t>
      </w:r>
    </w:p>
    <w:p w14:paraId="69750E66" w14:textId="77777777" w:rsidR="005B5164" w:rsidRPr="00282604" w:rsidRDefault="00C163E2" w:rsidP="00DC7566">
      <w:pPr>
        <w:ind w:right="720"/>
        <w:rPr>
          <w:rFonts w:ascii="Times New Roman" w:hAnsi="Times New Roman"/>
          <w:sz w:val="22"/>
          <w:szCs w:val="22"/>
        </w:rPr>
      </w:pPr>
      <w:r w:rsidRPr="00282604">
        <w:rPr>
          <w:rFonts w:ascii="Times New Roman" w:hAnsi="Times New Roman"/>
          <w:sz w:val="22"/>
          <w:szCs w:val="22"/>
        </w:rPr>
        <w:t xml:space="preserve">Teaching and learning are reciprocal processes with the latter being the goal of the former. Carefully crafted lesson plans that have instructional activities closely aligned to standards and/or learning outcomes are essential, but they cannot stand alone. In order for students of any age to thoroughly learn what is taught, they need to be actively engaged in the classroom environment and learning experience. The purpose of this assignment is to analyze how your current practices foster engagement in your classroom (or other professional space). Using your understanding of what theories and practices create conditions for engagement and independence, you will examine your own practice in light of motivation theory. </w:t>
      </w:r>
    </w:p>
    <w:p w14:paraId="4D244A2E" w14:textId="77777777" w:rsidR="005B5164" w:rsidRPr="00282604" w:rsidRDefault="005B5164" w:rsidP="00DC7566">
      <w:pPr>
        <w:ind w:right="720"/>
        <w:rPr>
          <w:rFonts w:ascii="Times New Roman" w:hAnsi="Times New Roman"/>
          <w:sz w:val="22"/>
          <w:szCs w:val="22"/>
        </w:rPr>
      </w:pPr>
    </w:p>
    <w:p w14:paraId="7EEF50FB" w14:textId="4C222FDA" w:rsidR="00402986" w:rsidRPr="00282604" w:rsidRDefault="00DB5EAE" w:rsidP="00DC7566">
      <w:pPr>
        <w:ind w:right="720"/>
        <w:rPr>
          <w:rFonts w:ascii="Times New Roman" w:hAnsi="Times New Roman"/>
          <w:sz w:val="22"/>
          <w:szCs w:val="22"/>
        </w:rPr>
      </w:pPr>
      <w:r w:rsidRPr="00282604">
        <w:rPr>
          <w:rFonts w:ascii="Times New Roman" w:hAnsi="Times New Roman"/>
          <w:sz w:val="22"/>
          <w:szCs w:val="22"/>
        </w:rPr>
        <w:t xml:space="preserve">You will </w:t>
      </w:r>
      <w:r w:rsidR="00402986" w:rsidRPr="00282604">
        <w:rPr>
          <w:rFonts w:ascii="Times New Roman" w:hAnsi="Times New Roman"/>
          <w:sz w:val="22"/>
          <w:szCs w:val="22"/>
        </w:rPr>
        <w:t xml:space="preserve">answer these questions: </w:t>
      </w:r>
      <w:r w:rsidR="00402986" w:rsidRPr="00282604">
        <w:rPr>
          <w:rFonts w:ascii="Times New Roman" w:hAnsi="Times New Roman"/>
          <w:b/>
          <w:i/>
          <w:sz w:val="22"/>
          <w:szCs w:val="22"/>
        </w:rPr>
        <w:t>How well do</w:t>
      </w:r>
      <w:r w:rsidR="000B627D">
        <w:rPr>
          <w:rFonts w:ascii="Times New Roman" w:hAnsi="Times New Roman"/>
          <w:b/>
          <w:i/>
          <w:sz w:val="22"/>
          <w:szCs w:val="22"/>
        </w:rPr>
        <w:t>es</w:t>
      </w:r>
      <w:r w:rsidR="00402986" w:rsidRPr="00282604">
        <w:rPr>
          <w:rFonts w:ascii="Times New Roman" w:hAnsi="Times New Roman"/>
          <w:b/>
          <w:i/>
          <w:sz w:val="22"/>
          <w:szCs w:val="22"/>
        </w:rPr>
        <w:t xml:space="preserve"> your current practice foster engagement in your classroom or other professional space? How do you know? What can you do to better create conditions for engagement and independence for the students with whom you work? </w:t>
      </w:r>
    </w:p>
    <w:p w14:paraId="57D33606" w14:textId="77777777" w:rsidR="00402986" w:rsidRPr="00282604" w:rsidRDefault="00402986" w:rsidP="00DC7566">
      <w:pPr>
        <w:ind w:right="720"/>
        <w:rPr>
          <w:rFonts w:ascii="Times New Roman" w:hAnsi="Times New Roman"/>
          <w:sz w:val="22"/>
          <w:szCs w:val="22"/>
        </w:rPr>
      </w:pPr>
    </w:p>
    <w:p w14:paraId="37AD9457" w14:textId="2147F92A" w:rsidR="00C163E2" w:rsidRPr="00282604" w:rsidRDefault="00402986" w:rsidP="00DC7566">
      <w:pPr>
        <w:ind w:right="720"/>
        <w:rPr>
          <w:rFonts w:ascii="Times New Roman" w:hAnsi="Times New Roman"/>
          <w:sz w:val="22"/>
          <w:szCs w:val="22"/>
        </w:rPr>
      </w:pPr>
      <w:r w:rsidRPr="00282604">
        <w:rPr>
          <w:rFonts w:ascii="Times New Roman" w:hAnsi="Times New Roman"/>
          <w:sz w:val="22"/>
          <w:szCs w:val="22"/>
        </w:rPr>
        <w:t xml:space="preserve">In order to answer the questions, </w:t>
      </w:r>
      <w:r w:rsidR="00DB5EAE" w:rsidRPr="00282604">
        <w:rPr>
          <w:rFonts w:ascii="Times New Roman" w:hAnsi="Times New Roman"/>
          <w:sz w:val="22"/>
          <w:szCs w:val="22"/>
        </w:rPr>
        <w:t>do the following:</w:t>
      </w:r>
    </w:p>
    <w:p w14:paraId="2FA2C19A" w14:textId="72FD0579" w:rsidR="00DB5EAE" w:rsidRPr="00282604" w:rsidRDefault="00402986" w:rsidP="00DB5EAE">
      <w:pPr>
        <w:pStyle w:val="ListParagraph"/>
        <w:numPr>
          <w:ilvl w:val="0"/>
          <w:numId w:val="19"/>
        </w:numPr>
        <w:ind w:right="720"/>
        <w:rPr>
          <w:rFonts w:ascii="Times New Roman" w:hAnsi="Times New Roman"/>
          <w:sz w:val="22"/>
          <w:szCs w:val="22"/>
        </w:rPr>
      </w:pPr>
      <w:r w:rsidRPr="00282604">
        <w:rPr>
          <w:rFonts w:ascii="Times New Roman" w:hAnsi="Times New Roman"/>
          <w:sz w:val="22"/>
          <w:szCs w:val="22"/>
        </w:rPr>
        <w:t>Conduct a s</w:t>
      </w:r>
      <w:r w:rsidR="00DB5EAE" w:rsidRPr="00282604">
        <w:rPr>
          <w:rFonts w:ascii="Times New Roman" w:hAnsi="Times New Roman"/>
          <w:sz w:val="22"/>
          <w:szCs w:val="22"/>
        </w:rPr>
        <w:t>tatus check on the motivation of your students</w:t>
      </w:r>
      <w:r w:rsidRPr="00282604">
        <w:rPr>
          <w:rFonts w:ascii="Times New Roman" w:hAnsi="Times New Roman"/>
          <w:sz w:val="22"/>
          <w:szCs w:val="22"/>
        </w:rPr>
        <w:t xml:space="preserve"> (this can take any form you choose)</w:t>
      </w:r>
      <w:r w:rsidR="008F46FB" w:rsidRPr="00282604">
        <w:rPr>
          <w:rFonts w:ascii="Times New Roman" w:hAnsi="Times New Roman"/>
          <w:sz w:val="22"/>
          <w:szCs w:val="22"/>
        </w:rPr>
        <w:t>.</w:t>
      </w:r>
    </w:p>
    <w:p w14:paraId="0EAC5374" w14:textId="5692A0E0" w:rsidR="00DB5EAE" w:rsidRPr="00282604" w:rsidRDefault="00402986" w:rsidP="00DB5EAE">
      <w:pPr>
        <w:pStyle w:val="ListParagraph"/>
        <w:numPr>
          <w:ilvl w:val="0"/>
          <w:numId w:val="19"/>
        </w:numPr>
        <w:ind w:right="720"/>
        <w:rPr>
          <w:rFonts w:ascii="Times New Roman" w:hAnsi="Times New Roman"/>
          <w:sz w:val="22"/>
          <w:szCs w:val="22"/>
        </w:rPr>
      </w:pPr>
      <w:r w:rsidRPr="00282604">
        <w:rPr>
          <w:rFonts w:ascii="Times New Roman" w:hAnsi="Times New Roman"/>
          <w:sz w:val="22"/>
          <w:szCs w:val="22"/>
        </w:rPr>
        <w:t>Review your</w:t>
      </w:r>
      <w:r w:rsidR="00DB5EAE" w:rsidRPr="00282604">
        <w:rPr>
          <w:rFonts w:ascii="Times New Roman" w:hAnsi="Times New Roman"/>
          <w:sz w:val="22"/>
          <w:szCs w:val="22"/>
        </w:rPr>
        <w:t xml:space="preserve"> </w:t>
      </w:r>
      <w:r w:rsidR="00DB5EAE" w:rsidRPr="00282604">
        <w:rPr>
          <w:rFonts w:ascii="Times New Roman" w:hAnsi="Times New Roman"/>
          <w:i/>
          <w:sz w:val="22"/>
          <w:szCs w:val="22"/>
        </w:rPr>
        <w:t>theory-practice connections paper</w:t>
      </w:r>
      <w:r w:rsidR="00DB5EAE" w:rsidRPr="00282604">
        <w:rPr>
          <w:rFonts w:ascii="Times New Roman" w:hAnsi="Times New Roman"/>
          <w:sz w:val="22"/>
          <w:szCs w:val="22"/>
        </w:rPr>
        <w:t xml:space="preserve"> to identify what motivation theories are</w:t>
      </w:r>
      <w:r w:rsidR="00224B16" w:rsidRPr="00282604">
        <w:rPr>
          <w:rFonts w:ascii="Times New Roman" w:hAnsi="Times New Roman"/>
          <w:sz w:val="22"/>
          <w:szCs w:val="22"/>
        </w:rPr>
        <w:t xml:space="preserve"> most prevalent in your practice</w:t>
      </w:r>
      <w:r w:rsidR="000B627D">
        <w:rPr>
          <w:rFonts w:ascii="Times New Roman" w:hAnsi="Times New Roman"/>
          <w:sz w:val="22"/>
          <w:szCs w:val="22"/>
        </w:rPr>
        <w:t>.</w:t>
      </w:r>
    </w:p>
    <w:p w14:paraId="16A31209" w14:textId="35F0D3E0" w:rsidR="00224B16" w:rsidRPr="00282604" w:rsidRDefault="00224B16" w:rsidP="00DB5EAE">
      <w:pPr>
        <w:pStyle w:val="ListParagraph"/>
        <w:numPr>
          <w:ilvl w:val="0"/>
          <w:numId w:val="19"/>
        </w:numPr>
        <w:ind w:right="720"/>
        <w:rPr>
          <w:rFonts w:ascii="Times New Roman" w:hAnsi="Times New Roman"/>
          <w:sz w:val="22"/>
          <w:szCs w:val="22"/>
        </w:rPr>
      </w:pPr>
      <w:r w:rsidRPr="00282604">
        <w:rPr>
          <w:rFonts w:ascii="Times New Roman" w:hAnsi="Times New Roman"/>
          <w:sz w:val="22"/>
          <w:szCs w:val="22"/>
        </w:rPr>
        <w:t xml:space="preserve">Identify </w:t>
      </w:r>
      <w:r w:rsidR="00402986" w:rsidRPr="00282604">
        <w:rPr>
          <w:rFonts w:ascii="Times New Roman" w:hAnsi="Times New Roman"/>
          <w:sz w:val="22"/>
          <w:szCs w:val="22"/>
        </w:rPr>
        <w:t xml:space="preserve">the </w:t>
      </w:r>
      <w:r w:rsidRPr="00282604">
        <w:rPr>
          <w:rFonts w:ascii="Times New Roman" w:hAnsi="Times New Roman"/>
          <w:sz w:val="22"/>
          <w:szCs w:val="22"/>
        </w:rPr>
        <w:t>motivation theories that you have learned this semester that resonate with you and explain why</w:t>
      </w:r>
      <w:r w:rsidR="008F46FB" w:rsidRPr="00282604">
        <w:rPr>
          <w:rFonts w:ascii="Times New Roman" w:hAnsi="Times New Roman"/>
          <w:sz w:val="22"/>
          <w:szCs w:val="22"/>
        </w:rPr>
        <w:t>.</w:t>
      </w:r>
    </w:p>
    <w:p w14:paraId="216CA060" w14:textId="1D43B949" w:rsidR="00224B16" w:rsidRPr="00282604" w:rsidRDefault="00224B16" w:rsidP="00DB5EAE">
      <w:pPr>
        <w:pStyle w:val="ListParagraph"/>
        <w:numPr>
          <w:ilvl w:val="0"/>
          <w:numId w:val="19"/>
        </w:numPr>
        <w:ind w:right="720"/>
        <w:rPr>
          <w:rFonts w:ascii="Times New Roman" w:hAnsi="Times New Roman"/>
          <w:sz w:val="22"/>
          <w:szCs w:val="22"/>
        </w:rPr>
      </w:pPr>
      <w:r w:rsidRPr="00282604">
        <w:rPr>
          <w:rFonts w:ascii="Times New Roman" w:hAnsi="Times New Roman"/>
          <w:sz w:val="22"/>
          <w:szCs w:val="22"/>
        </w:rPr>
        <w:t>Create a plan for strengthening your professional practice by reinforcing what you already do and implementing or revising additional strategies. Explain the rationale behind your thinking.</w:t>
      </w:r>
    </w:p>
    <w:p w14:paraId="79DC8E15" w14:textId="28D7A646" w:rsidR="00224B16" w:rsidRPr="00282604" w:rsidRDefault="00224B16" w:rsidP="00DB5EAE">
      <w:pPr>
        <w:pStyle w:val="ListParagraph"/>
        <w:numPr>
          <w:ilvl w:val="0"/>
          <w:numId w:val="19"/>
        </w:numPr>
        <w:ind w:right="720"/>
        <w:rPr>
          <w:rFonts w:ascii="Times New Roman" w:hAnsi="Times New Roman"/>
          <w:sz w:val="22"/>
          <w:szCs w:val="22"/>
        </w:rPr>
      </w:pPr>
      <w:r w:rsidRPr="00282604">
        <w:rPr>
          <w:rFonts w:ascii="Times New Roman" w:hAnsi="Times New Roman"/>
          <w:sz w:val="22"/>
          <w:szCs w:val="22"/>
        </w:rPr>
        <w:t>Represent your thinking about the concepts in #1-4 in any form you desire—narrative paper,</w:t>
      </w:r>
      <w:r w:rsidR="00282604" w:rsidRPr="00282604">
        <w:rPr>
          <w:rFonts w:ascii="Times New Roman" w:hAnsi="Times New Roman"/>
          <w:sz w:val="22"/>
          <w:szCs w:val="22"/>
        </w:rPr>
        <w:t xml:space="preserve"> graphic organizer, or a</w:t>
      </w:r>
      <w:r w:rsidRPr="00282604">
        <w:rPr>
          <w:rFonts w:ascii="Times New Roman" w:hAnsi="Times New Roman"/>
          <w:sz w:val="22"/>
          <w:szCs w:val="22"/>
        </w:rPr>
        <w:t xml:space="preserve"> combination thereof.</w:t>
      </w:r>
      <w:r w:rsidR="008F46FB" w:rsidRPr="00282604">
        <w:rPr>
          <w:rFonts w:ascii="Times New Roman" w:hAnsi="Times New Roman"/>
          <w:sz w:val="22"/>
          <w:szCs w:val="22"/>
        </w:rPr>
        <w:t xml:space="preserve"> Be sure that you remain focused on the bolded questions above.</w:t>
      </w:r>
    </w:p>
    <w:p w14:paraId="084DED36" w14:textId="77777777" w:rsidR="00DC7566" w:rsidRPr="00282604" w:rsidRDefault="00DC7566" w:rsidP="00DC7566">
      <w:pPr>
        <w:ind w:right="720"/>
        <w:rPr>
          <w:rFonts w:ascii="Times New Roman" w:hAnsi="Times New Roman"/>
          <w:b/>
          <w:sz w:val="22"/>
          <w:szCs w:val="22"/>
        </w:rPr>
      </w:pPr>
    </w:p>
    <w:p w14:paraId="3B96A71E" w14:textId="0ABFF634" w:rsidR="00DC7566" w:rsidRPr="00282604" w:rsidRDefault="00DC7566" w:rsidP="00DC7566">
      <w:pPr>
        <w:ind w:right="720"/>
        <w:rPr>
          <w:rFonts w:ascii="Times New Roman" w:hAnsi="Times New Roman"/>
          <w:sz w:val="22"/>
          <w:szCs w:val="22"/>
        </w:rPr>
      </w:pPr>
      <w:r w:rsidRPr="00282604">
        <w:rPr>
          <w:rFonts w:ascii="Times New Roman" w:hAnsi="Times New Roman"/>
          <w:b/>
          <w:sz w:val="22"/>
          <w:szCs w:val="22"/>
        </w:rPr>
        <w:t>Journal Reflections</w:t>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r>
      <w:r w:rsidRPr="00282604">
        <w:rPr>
          <w:rFonts w:ascii="Times New Roman" w:hAnsi="Times New Roman"/>
          <w:b/>
          <w:sz w:val="22"/>
          <w:szCs w:val="22"/>
        </w:rPr>
        <w:tab/>
        <w:t>Due: Weekly</w:t>
      </w:r>
    </w:p>
    <w:p w14:paraId="22D18219" w14:textId="13600541" w:rsidR="007C2D29" w:rsidRPr="00282604" w:rsidRDefault="007C2D29" w:rsidP="007C2D29">
      <w:pPr>
        <w:widowControl w:val="0"/>
        <w:rPr>
          <w:rFonts w:ascii="Times New Roman" w:hAnsi="Times New Roman"/>
          <w:sz w:val="22"/>
          <w:szCs w:val="22"/>
        </w:rPr>
      </w:pPr>
      <w:r w:rsidRPr="00282604">
        <w:rPr>
          <w:rFonts w:ascii="Times New Roman" w:hAnsi="Times New Roman"/>
          <w:sz w:val="22"/>
          <w:szCs w:val="22"/>
        </w:rPr>
        <w:t>The purpose of this assignment is for you to draw connections between key concepts from the readings and your own professional practice. You will read the assigned chapters for each Module and then writ</w:t>
      </w:r>
      <w:r w:rsidR="005B5164" w:rsidRPr="00282604">
        <w:rPr>
          <w:rFonts w:ascii="Times New Roman" w:hAnsi="Times New Roman"/>
          <w:sz w:val="22"/>
          <w:szCs w:val="22"/>
        </w:rPr>
        <w:t>e a reflection in the Wiki dedicated to this purpose</w:t>
      </w:r>
      <w:r w:rsidRPr="00282604">
        <w:rPr>
          <w:rFonts w:ascii="Times New Roman" w:hAnsi="Times New Roman"/>
          <w:sz w:val="22"/>
          <w:szCs w:val="22"/>
        </w:rPr>
        <w:t>.</w:t>
      </w:r>
      <w:r w:rsidR="005B5164" w:rsidRPr="00282604">
        <w:rPr>
          <w:rFonts w:ascii="Times New Roman" w:hAnsi="Times New Roman"/>
          <w:sz w:val="22"/>
          <w:szCs w:val="22"/>
        </w:rPr>
        <w:t xml:space="preserve"> There will be a new Wiki each week, and it will be clearly identified in each module.</w:t>
      </w:r>
      <w:r w:rsidRPr="00282604">
        <w:rPr>
          <w:rFonts w:ascii="Times New Roman" w:hAnsi="Times New Roman"/>
          <w:sz w:val="22"/>
          <w:szCs w:val="22"/>
        </w:rPr>
        <w:t xml:space="preserve"> </w:t>
      </w:r>
    </w:p>
    <w:p w14:paraId="5A78B061" w14:textId="77777777" w:rsidR="007C2D29" w:rsidRPr="00282604" w:rsidRDefault="007C2D29" w:rsidP="007C2D29">
      <w:pPr>
        <w:widowControl w:val="0"/>
        <w:ind w:left="360"/>
        <w:rPr>
          <w:rFonts w:ascii="Times New Roman" w:hAnsi="Times New Roman"/>
          <w:sz w:val="22"/>
          <w:szCs w:val="22"/>
        </w:rPr>
      </w:pPr>
    </w:p>
    <w:p w14:paraId="3EA20227" w14:textId="3EC6BE08" w:rsidR="007C2D29" w:rsidRPr="00282604" w:rsidRDefault="007C2D29" w:rsidP="007C2D29">
      <w:pPr>
        <w:outlineLvl w:val="0"/>
        <w:rPr>
          <w:rFonts w:ascii="Times New Roman" w:hAnsi="Times New Roman"/>
          <w:b/>
          <w:sz w:val="22"/>
          <w:szCs w:val="22"/>
        </w:rPr>
      </w:pPr>
      <w:r w:rsidRPr="00282604">
        <w:rPr>
          <w:rFonts w:ascii="Times New Roman" w:hAnsi="Times New Roman"/>
          <w:sz w:val="22"/>
          <w:szCs w:val="22"/>
        </w:rPr>
        <w:t>Each entry should identify key concepts from the readings and then discuss the personal and professional connections you made to those ideas. Making a connection typically involves describing the manner in which a key concept is demonstrated and/or experienced within your own teaching practice (or an observed educational practice).</w:t>
      </w:r>
      <w:r w:rsidR="005B5164" w:rsidRPr="00282604">
        <w:rPr>
          <w:rFonts w:ascii="Times New Roman" w:hAnsi="Times New Roman"/>
          <w:sz w:val="22"/>
          <w:szCs w:val="22"/>
        </w:rPr>
        <w:t xml:space="preserve"> Use a different color font and include your name in parentheses to distinguish your thinking from that of your classmates’.</w:t>
      </w:r>
    </w:p>
    <w:p w14:paraId="7FD164CC" w14:textId="77777777" w:rsidR="007C2D29" w:rsidRPr="00282604" w:rsidRDefault="007C2D29" w:rsidP="007C2D29">
      <w:pPr>
        <w:jc w:val="center"/>
        <w:outlineLvl w:val="0"/>
        <w:rPr>
          <w:rFonts w:ascii="Times New Roman" w:hAnsi="Times New Roman"/>
          <w:b/>
          <w:sz w:val="22"/>
          <w:szCs w:val="22"/>
        </w:rPr>
      </w:pPr>
    </w:p>
    <w:p w14:paraId="1F14E830" w14:textId="77777777" w:rsidR="007C2D29" w:rsidRPr="00282604" w:rsidRDefault="007C2D29" w:rsidP="007C2D29">
      <w:pPr>
        <w:jc w:val="center"/>
        <w:outlineLvl w:val="0"/>
        <w:rPr>
          <w:rFonts w:ascii="Times New Roman" w:hAnsi="Times New Roman"/>
          <w:b/>
          <w:sz w:val="22"/>
          <w:szCs w:val="22"/>
        </w:rPr>
      </w:pPr>
    </w:p>
    <w:p w14:paraId="55D6C8F4" w14:textId="77777777" w:rsidR="007C2D29" w:rsidRPr="00282604" w:rsidRDefault="007C2D29">
      <w:pPr>
        <w:rPr>
          <w:rFonts w:ascii="Times New Roman" w:hAnsi="Times New Roman"/>
          <w:b/>
          <w:sz w:val="22"/>
          <w:szCs w:val="22"/>
        </w:rPr>
      </w:pPr>
      <w:r w:rsidRPr="00282604">
        <w:rPr>
          <w:rFonts w:ascii="Times New Roman" w:hAnsi="Times New Roman"/>
          <w:b/>
          <w:sz w:val="22"/>
          <w:szCs w:val="22"/>
        </w:rPr>
        <w:br w:type="page"/>
      </w:r>
    </w:p>
    <w:p w14:paraId="1DFC7AA1" w14:textId="001C3981" w:rsidR="008D7FDB" w:rsidRPr="00282604" w:rsidRDefault="00186EC0" w:rsidP="007C2D29">
      <w:pPr>
        <w:jc w:val="center"/>
        <w:outlineLvl w:val="0"/>
        <w:rPr>
          <w:rFonts w:ascii="Times New Roman" w:hAnsi="Times New Roman"/>
          <w:b/>
          <w:sz w:val="22"/>
          <w:szCs w:val="22"/>
        </w:rPr>
      </w:pPr>
      <w:r w:rsidRPr="00282604">
        <w:rPr>
          <w:rFonts w:ascii="Times New Roman" w:hAnsi="Times New Roman"/>
          <w:b/>
          <w:sz w:val="22"/>
          <w:szCs w:val="22"/>
        </w:rPr>
        <w:t>Course Schedule for EDUC 6</w:t>
      </w:r>
      <w:r w:rsidR="0013410C" w:rsidRPr="00282604">
        <w:rPr>
          <w:rFonts w:ascii="Times New Roman" w:hAnsi="Times New Roman"/>
          <w:b/>
          <w:sz w:val="22"/>
          <w:szCs w:val="22"/>
        </w:rPr>
        <w:t>1</w:t>
      </w:r>
      <w:r w:rsidRPr="00282604">
        <w:rPr>
          <w:rFonts w:ascii="Times New Roman" w:hAnsi="Times New Roman"/>
          <w:b/>
          <w:sz w:val="22"/>
          <w:szCs w:val="22"/>
        </w:rPr>
        <w:t>0</w:t>
      </w:r>
      <w:r w:rsidR="00C5176E" w:rsidRPr="00282604">
        <w:rPr>
          <w:rFonts w:ascii="Times New Roman" w:hAnsi="Times New Roman"/>
          <w:b/>
          <w:sz w:val="22"/>
          <w:szCs w:val="22"/>
        </w:rPr>
        <w:t xml:space="preserve"> (Spring 2013)</w:t>
      </w:r>
    </w:p>
    <w:p w14:paraId="21289F49" w14:textId="5C27B0F8" w:rsidR="00B9212D" w:rsidRPr="00282604" w:rsidRDefault="00C5176E" w:rsidP="008D7FDB">
      <w:pPr>
        <w:jc w:val="center"/>
        <w:rPr>
          <w:rFonts w:ascii="Times New Roman" w:hAnsi="Times New Roman"/>
          <w:i/>
          <w:sz w:val="22"/>
          <w:szCs w:val="22"/>
        </w:rPr>
      </w:pPr>
      <w:r w:rsidRPr="00282604">
        <w:rPr>
          <w:rFonts w:ascii="Times New Roman" w:hAnsi="Times New Roman"/>
          <w:i/>
          <w:sz w:val="22"/>
          <w:szCs w:val="22"/>
        </w:rPr>
        <w:t xml:space="preserve">A journal entry </w:t>
      </w:r>
      <w:r w:rsidR="00282604">
        <w:rPr>
          <w:rFonts w:ascii="Times New Roman" w:hAnsi="Times New Roman"/>
          <w:i/>
          <w:sz w:val="22"/>
          <w:szCs w:val="22"/>
        </w:rPr>
        <w:t xml:space="preserve">(in a wiki) </w:t>
      </w:r>
      <w:r w:rsidRPr="00282604">
        <w:rPr>
          <w:rFonts w:ascii="Times New Roman" w:hAnsi="Times New Roman"/>
          <w:i/>
          <w:sz w:val="22"/>
          <w:szCs w:val="22"/>
        </w:rPr>
        <w:t xml:space="preserve">reflecting on the module’s readings will be due each week. </w:t>
      </w:r>
    </w:p>
    <w:p w14:paraId="7F32B486" w14:textId="77777777" w:rsidR="00C5176E" w:rsidRPr="00282604" w:rsidRDefault="00C5176E" w:rsidP="008D7FDB">
      <w:pPr>
        <w:jc w:val="center"/>
        <w:rPr>
          <w:rFonts w:ascii="Times New Roman" w:hAnsi="Times New Roman"/>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502"/>
        <w:gridCol w:w="3788"/>
      </w:tblGrid>
      <w:tr w:rsidR="008D7FDB" w:rsidRPr="00282604" w14:paraId="7FA93499" w14:textId="77777777">
        <w:tc>
          <w:tcPr>
            <w:tcW w:w="2538" w:type="dxa"/>
            <w:tcBorders>
              <w:top w:val="single" w:sz="4" w:space="0" w:color="000000"/>
              <w:left w:val="single" w:sz="4" w:space="0" w:color="000000"/>
              <w:bottom w:val="single" w:sz="4" w:space="0" w:color="000000"/>
              <w:right w:val="single" w:sz="4" w:space="0" w:color="000000"/>
            </w:tcBorders>
          </w:tcPr>
          <w:p w14:paraId="69F27235" w14:textId="58437DCD" w:rsidR="008D7FDB" w:rsidRPr="00282604" w:rsidRDefault="00D95F0B" w:rsidP="008D7FDB">
            <w:pPr>
              <w:rPr>
                <w:rFonts w:ascii="Times New Roman" w:hAnsi="Times New Roman"/>
                <w:b/>
                <w:sz w:val="22"/>
                <w:szCs w:val="22"/>
              </w:rPr>
            </w:pPr>
            <w:r w:rsidRPr="00282604">
              <w:rPr>
                <w:rFonts w:ascii="Times New Roman" w:hAnsi="Times New Roman"/>
                <w:b/>
                <w:sz w:val="22"/>
                <w:szCs w:val="22"/>
              </w:rPr>
              <w:t>Module</w:t>
            </w:r>
            <w:r w:rsidR="008D7FDB" w:rsidRPr="00282604">
              <w:rPr>
                <w:rFonts w:ascii="Times New Roman" w:hAnsi="Times New Roman"/>
                <w:b/>
                <w:sz w:val="22"/>
                <w:szCs w:val="22"/>
              </w:rPr>
              <w:t xml:space="preserve"> Dates </w:t>
            </w:r>
          </w:p>
        </w:tc>
        <w:tc>
          <w:tcPr>
            <w:tcW w:w="3502" w:type="dxa"/>
            <w:tcBorders>
              <w:top w:val="single" w:sz="4" w:space="0" w:color="000000"/>
              <w:left w:val="single" w:sz="4" w:space="0" w:color="000000"/>
              <w:bottom w:val="single" w:sz="4" w:space="0" w:color="000000"/>
              <w:right w:val="single" w:sz="4" w:space="0" w:color="000000"/>
            </w:tcBorders>
          </w:tcPr>
          <w:p w14:paraId="151456AA" w14:textId="77777777" w:rsidR="008D7FDB" w:rsidRPr="00282604" w:rsidRDefault="008D7FDB" w:rsidP="008D7FDB">
            <w:pPr>
              <w:rPr>
                <w:rFonts w:ascii="Times New Roman" w:hAnsi="Times New Roman"/>
                <w:b/>
                <w:sz w:val="22"/>
                <w:szCs w:val="22"/>
              </w:rPr>
            </w:pPr>
            <w:r w:rsidRPr="00282604">
              <w:rPr>
                <w:rFonts w:ascii="Times New Roman" w:hAnsi="Times New Roman"/>
                <w:b/>
                <w:sz w:val="22"/>
                <w:szCs w:val="22"/>
              </w:rPr>
              <w:t>Topics</w:t>
            </w:r>
          </w:p>
          <w:p w14:paraId="484D7174" w14:textId="77777777" w:rsidR="008D7FDB" w:rsidRPr="00282604" w:rsidRDefault="008D7FDB" w:rsidP="008D7FDB">
            <w:pPr>
              <w:rPr>
                <w:rFonts w:ascii="Times New Roman" w:hAnsi="Times New Roman"/>
                <w:b/>
                <w:sz w:val="22"/>
                <w:szCs w:val="22"/>
              </w:rPr>
            </w:pPr>
          </w:p>
        </w:tc>
        <w:tc>
          <w:tcPr>
            <w:tcW w:w="3788" w:type="dxa"/>
            <w:tcBorders>
              <w:top w:val="single" w:sz="4" w:space="0" w:color="000000"/>
              <w:left w:val="single" w:sz="4" w:space="0" w:color="000000"/>
              <w:bottom w:val="single" w:sz="4" w:space="0" w:color="000000"/>
              <w:right w:val="single" w:sz="4" w:space="0" w:color="000000"/>
            </w:tcBorders>
          </w:tcPr>
          <w:p w14:paraId="5E0643BC" w14:textId="77777777" w:rsidR="008D7FDB" w:rsidRPr="00282604" w:rsidRDefault="008D7FDB" w:rsidP="008D7FDB">
            <w:pPr>
              <w:rPr>
                <w:rFonts w:ascii="Times New Roman" w:hAnsi="Times New Roman"/>
                <w:b/>
                <w:sz w:val="22"/>
                <w:szCs w:val="22"/>
              </w:rPr>
            </w:pPr>
            <w:r w:rsidRPr="00282604">
              <w:rPr>
                <w:rFonts w:ascii="Times New Roman" w:hAnsi="Times New Roman"/>
                <w:b/>
                <w:sz w:val="22"/>
                <w:szCs w:val="22"/>
              </w:rPr>
              <w:t>Readings &amp; Assignments</w:t>
            </w:r>
          </w:p>
          <w:p w14:paraId="31615FE9" w14:textId="240F5AAF" w:rsidR="008D7FDB" w:rsidRPr="00282604" w:rsidRDefault="008D7FDB" w:rsidP="008D7FDB">
            <w:pPr>
              <w:rPr>
                <w:rFonts w:ascii="Times New Roman" w:hAnsi="Times New Roman"/>
                <w:b/>
                <w:sz w:val="22"/>
                <w:szCs w:val="22"/>
              </w:rPr>
            </w:pPr>
          </w:p>
        </w:tc>
      </w:tr>
      <w:tr w:rsidR="008D7FDB" w:rsidRPr="00282604" w14:paraId="64A4A4AA" w14:textId="77777777">
        <w:tc>
          <w:tcPr>
            <w:tcW w:w="2538" w:type="dxa"/>
            <w:tcBorders>
              <w:top w:val="single" w:sz="4" w:space="0" w:color="000000"/>
              <w:left w:val="single" w:sz="4" w:space="0" w:color="000000"/>
              <w:bottom w:val="single" w:sz="4" w:space="0" w:color="000000"/>
              <w:right w:val="single" w:sz="4" w:space="0" w:color="000000"/>
            </w:tcBorders>
          </w:tcPr>
          <w:p w14:paraId="068FEEC4" w14:textId="5AC77B74" w:rsidR="001F7974"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One</w:t>
            </w:r>
          </w:p>
          <w:p w14:paraId="3FB7FCF0" w14:textId="36271B11" w:rsidR="008D7FDB" w:rsidRPr="00282604" w:rsidRDefault="00C5176E" w:rsidP="008D7FDB">
            <w:pPr>
              <w:rPr>
                <w:rFonts w:ascii="Times New Roman" w:hAnsi="Times New Roman"/>
                <w:sz w:val="22"/>
                <w:szCs w:val="22"/>
              </w:rPr>
            </w:pPr>
            <w:r w:rsidRPr="00282604">
              <w:rPr>
                <w:rFonts w:ascii="Times New Roman" w:hAnsi="Times New Roman"/>
                <w:sz w:val="22"/>
                <w:szCs w:val="22"/>
              </w:rPr>
              <w:t>January 20-26</w:t>
            </w:r>
          </w:p>
        </w:tc>
        <w:tc>
          <w:tcPr>
            <w:tcW w:w="3502" w:type="dxa"/>
            <w:tcBorders>
              <w:top w:val="single" w:sz="4" w:space="0" w:color="000000"/>
              <w:left w:val="single" w:sz="4" w:space="0" w:color="000000"/>
              <w:bottom w:val="single" w:sz="4" w:space="0" w:color="000000"/>
              <w:right w:val="single" w:sz="4" w:space="0" w:color="000000"/>
            </w:tcBorders>
          </w:tcPr>
          <w:p w14:paraId="190361BB" w14:textId="46445D5D" w:rsidR="008D7FDB" w:rsidRPr="00282604" w:rsidRDefault="008D7FDB" w:rsidP="008D7FDB">
            <w:pPr>
              <w:rPr>
                <w:rFonts w:ascii="Times New Roman" w:hAnsi="Times New Roman"/>
                <w:sz w:val="22"/>
                <w:szCs w:val="22"/>
              </w:rPr>
            </w:pPr>
            <w:r w:rsidRPr="00282604">
              <w:rPr>
                <w:rFonts w:ascii="Times New Roman" w:hAnsi="Times New Roman"/>
                <w:sz w:val="22"/>
                <w:szCs w:val="22"/>
              </w:rPr>
              <w:t xml:space="preserve">What is </w:t>
            </w:r>
            <w:r w:rsidR="003E157D" w:rsidRPr="00282604">
              <w:rPr>
                <w:rFonts w:ascii="Times New Roman" w:hAnsi="Times New Roman"/>
                <w:sz w:val="22"/>
                <w:szCs w:val="22"/>
              </w:rPr>
              <w:t>engagement</w:t>
            </w:r>
            <w:r w:rsidRPr="00282604">
              <w:rPr>
                <w:rFonts w:ascii="Times New Roman" w:hAnsi="Times New Roman"/>
                <w:sz w:val="22"/>
                <w:szCs w:val="22"/>
              </w:rPr>
              <w:t>?</w:t>
            </w:r>
          </w:p>
          <w:p w14:paraId="31C8F6C9" w14:textId="77A2D3EE" w:rsidR="008D7FDB" w:rsidRPr="00282604" w:rsidRDefault="008D7FDB" w:rsidP="008D7FDB">
            <w:pPr>
              <w:rPr>
                <w:rFonts w:ascii="Times New Roman" w:hAnsi="Times New Roman"/>
                <w:sz w:val="22"/>
                <w:szCs w:val="22"/>
              </w:rPr>
            </w:pPr>
          </w:p>
        </w:tc>
        <w:tc>
          <w:tcPr>
            <w:tcW w:w="3788" w:type="dxa"/>
            <w:tcBorders>
              <w:top w:val="single" w:sz="4" w:space="0" w:color="000000"/>
              <w:left w:val="single" w:sz="4" w:space="0" w:color="000000"/>
              <w:bottom w:val="single" w:sz="4" w:space="0" w:color="000000"/>
              <w:right w:val="single" w:sz="4" w:space="0" w:color="000000"/>
            </w:tcBorders>
          </w:tcPr>
          <w:p w14:paraId="57409BC4" w14:textId="6EEB73DE" w:rsidR="008D7FDB" w:rsidRPr="00282604" w:rsidRDefault="00346740" w:rsidP="00346740">
            <w:pPr>
              <w:rPr>
                <w:rFonts w:ascii="Times New Roman" w:hAnsi="Times New Roman"/>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Anderman, Chapter 1</w:t>
            </w:r>
          </w:p>
        </w:tc>
      </w:tr>
      <w:tr w:rsidR="008D7FDB" w:rsidRPr="00282604" w14:paraId="491AFC52" w14:textId="77777777">
        <w:tc>
          <w:tcPr>
            <w:tcW w:w="2538" w:type="dxa"/>
            <w:tcBorders>
              <w:top w:val="single" w:sz="4" w:space="0" w:color="000000"/>
              <w:left w:val="single" w:sz="4" w:space="0" w:color="000000"/>
              <w:bottom w:val="single" w:sz="4" w:space="0" w:color="000000"/>
              <w:right w:val="single" w:sz="4" w:space="0" w:color="000000"/>
            </w:tcBorders>
          </w:tcPr>
          <w:p w14:paraId="1B4DEE45" w14:textId="5728237C"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Two</w:t>
            </w:r>
          </w:p>
          <w:p w14:paraId="17BA7EBF" w14:textId="44AD51C0" w:rsidR="008D7FDB" w:rsidRPr="00282604" w:rsidRDefault="001F7974" w:rsidP="008D7FDB">
            <w:pPr>
              <w:rPr>
                <w:rFonts w:ascii="Times New Roman" w:hAnsi="Times New Roman"/>
                <w:sz w:val="22"/>
                <w:szCs w:val="22"/>
              </w:rPr>
            </w:pPr>
            <w:r w:rsidRPr="00282604">
              <w:rPr>
                <w:rFonts w:ascii="Times New Roman" w:hAnsi="Times New Roman"/>
                <w:sz w:val="22"/>
                <w:szCs w:val="22"/>
              </w:rPr>
              <w:t>January 27-February 2</w:t>
            </w:r>
          </w:p>
        </w:tc>
        <w:tc>
          <w:tcPr>
            <w:tcW w:w="3502" w:type="dxa"/>
            <w:tcBorders>
              <w:top w:val="single" w:sz="4" w:space="0" w:color="000000"/>
              <w:left w:val="single" w:sz="4" w:space="0" w:color="000000"/>
              <w:bottom w:val="single" w:sz="4" w:space="0" w:color="000000"/>
              <w:right w:val="single" w:sz="4" w:space="0" w:color="000000"/>
            </w:tcBorders>
          </w:tcPr>
          <w:p w14:paraId="689D2945" w14:textId="00BAE637" w:rsidR="008D7FDB" w:rsidRPr="00282604" w:rsidRDefault="00EC1505" w:rsidP="008D7FDB">
            <w:pPr>
              <w:rPr>
                <w:rFonts w:ascii="Times New Roman" w:hAnsi="Times New Roman"/>
                <w:sz w:val="22"/>
                <w:szCs w:val="22"/>
              </w:rPr>
            </w:pPr>
            <w:r w:rsidRPr="00282604">
              <w:rPr>
                <w:rFonts w:ascii="Times New Roman" w:hAnsi="Times New Roman"/>
                <w:sz w:val="22"/>
                <w:szCs w:val="22"/>
              </w:rPr>
              <w:t>Understanding the c</w:t>
            </w:r>
            <w:r w:rsidR="00427646" w:rsidRPr="00282604">
              <w:rPr>
                <w:rFonts w:ascii="Times New Roman" w:hAnsi="Times New Roman"/>
                <w:sz w:val="22"/>
                <w:szCs w:val="22"/>
              </w:rPr>
              <w:t>onditions for engagement</w:t>
            </w:r>
          </w:p>
        </w:tc>
        <w:tc>
          <w:tcPr>
            <w:tcW w:w="3788" w:type="dxa"/>
            <w:tcBorders>
              <w:top w:val="single" w:sz="4" w:space="0" w:color="000000"/>
              <w:left w:val="single" w:sz="4" w:space="0" w:color="000000"/>
              <w:bottom w:val="single" w:sz="4" w:space="0" w:color="000000"/>
              <w:right w:val="single" w:sz="4" w:space="0" w:color="000000"/>
            </w:tcBorders>
          </w:tcPr>
          <w:p w14:paraId="28A7D173" w14:textId="0E93D612" w:rsidR="008D7FDB" w:rsidRPr="00282604" w:rsidRDefault="008D7FDB" w:rsidP="00346740">
            <w:pPr>
              <w:rPr>
                <w:rFonts w:ascii="Times New Roman" w:hAnsi="Times New Roman"/>
                <w:sz w:val="22"/>
                <w:szCs w:val="22"/>
              </w:rPr>
            </w:pPr>
            <w:r w:rsidRPr="00282604">
              <w:rPr>
                <w:rFonts w:ascii="Times New Roman" w:hAnsi="Times New Roman"/>
                <w:i/>
                <w:sz w:val="22"/>
                <w:szCs w:val="22"/>
              </w:rPr>
              <w:t>Read:</w:t>
            </w:r>
            <w:r w:rsidRPr="00282604">
              <w:rPr>
                <w:rFonts w:ascii="Times New Roman" w:hAnsi="Times New Roman"/>
                <w:sz w:val="22"/>
                <w:szCs w:val="22"/>
              </w:rPr>
              <w:t xml:space="preserve"> </w:t>
            </w:r>
            <w:r w:rsidR="00346740" w:rsidRPr="00282604">
              <w:rPr>
                <w:rFonts w:ascii="Times New Roman" w:hAnsi="Times New Roman"/>
                <w:sz w:val="22"/>
                <w:szCs w:val="22"/>
              </w:rPr>
              <w:t>Csikszentmihalyi, Chapters 1-3</w:t>
            </w:r>
          </w:p>
        </w:tc>
      </w:tr>
      <w:tr w:rsidR="008D7FDB" w:rsidRPr="00282604" w14:paraId="2AD72892" w14:textId="77777777">
        <w:tc>
          <w:tcPr>
            <w:tcW w:w="2538" w:type="dxa"/>
            <w:tcBorders>
              <w:top w:val="single" w:sz="4" w:space="0" w:color="000000"/>
              <w:left w:val="single" w:sz="4" w:space="0" w:color="000000"/>
              <w:bottom w:val="single" w:sz="4" w:space="0" w:color="000000"/>
              <w:right w:val="single" w:sz="4" w:space="0" w:color="000000"/>
            </w:tcBorders>
          </w:tcPr>
          <w:p w14:paraId="2B4EC3EF" w14:textId="519255BC"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Three</w:t>
            </w:r>
          </w:p>
          <w:p w14:paraId="57244E76" w14:textId="77777777" w:rsidR="008D7FDB" w:rsidRDefault="001F7974" w:rsidP="003E157D">
            <w:pPr>
              <w:rPr>
                <w:rFonts w:ascii="Times New Roman" w:hAnsi="Times New Roman"/>
                <w:sz w:val="22"/>
                <w:szCs w:val="22"/>
              </w:rPr>
            </w:pPr>
            <w:r w:rsidRPr="00282604">
              <w:rPr>
                <w:rFonts w:ascii="Times New Roman" w:hAnsi="Times New Roman"/>
                <w:sz w:val="22"/>
                <w:szCs w:val="22"/>
              </w:rPr>
              <w:t>February 3-9</w:t>
            </w:r>
          </w:p>
          <w:p w14:paraId="58EF67A7" w14:textId="26E2F2DD" w:rsidR="00045779" w:rsidRPr="00282604" w:rsidRDefault="00045779" w:rsidP="003E157D">
            <w:pPr>
              <w:rPr>
                <w:rFonts w:ascii="Times New Roman" w:hAnsi="Times New Roman"/>
                <w:sz w:val="22"/>
                <w:szCs w:val="22"/>
              </w:rPr>
            </w:pPr>
            <w:r>
              <w:rPr>
                <w:rFonts w:ascii="Times New Roman" w:hAnsi="Times New Roman"/>
                <w:sz w:val="22"/>
                <w:szCs w:val="22"/>
              </w:rPr>
              <w:t>OPTIONAL f2f session: Tuesday, 2/19, 5-7 pm</w:t>
            </w:r>
          </w:p>
        </w:tc>
        <w:tc>
          <w:tcPr>
            <w:tcW w:w="3502" w:type="dxa"/>
            <w:tcBorders>
              <w:top w:val="single" w:sz="4" w:space="0" w:color="000000"/>
              <w:left w:val="single" w:sz="4" w:space="0" w:color="000000"/>
              <w:bottom w:val="single" w:sz="4" w:space="0" w:color="000000"/>
              <w:right w:val="single" w:sz="4" w:space="0" w:color="000000"/>
            </w:tcBorders>
          </w:tcPr>
          <w:p w14:paraId="736858B1" w14:textId="6EEB2B7F" w:rsidR="008D7FDB" w:rsidRPr="00282604" w:rsidRDefault="00723779" w:rsidP="008D7FDB">
            <w:pPr>
              <w:rPr>
                <w:rFonts w:ascii="Times New Roman" w:hAnsi="Times New Roman"/>
                <w:sz w:val="22"/>
                <w:szCs w:val="22"/>
              </w:rPr>
            </w:pPr>
            <w:r w:rsidRPr="00282604">
              <w:rPr>
                <w:rFonts w:ascii="Times New Roman" w:hAnsi="Times New Roman"/>
                <w:sz w:val="22"/>
                <w:szCs w:val="22"/>
              </w:rPr>
              <w:t>Understanding the conditions for engagement, Part II</w:t>
            </w:r>
          </w:p>
        </w:tc>
        <w:tc>
          <w:tcPr>
            <w:tcW w:w="3788" w:type="dxa"/>
            <w:tcBorders>
              <w:top w:val="single" w:sz="4" w:space="0" w:color="000000"/>
              <w:left w:val="single" w:sz="4" w:space="0" w:color="000000"/>
              <w:bottom w:val="single" w:sz="4" w:space="0" w:color="000000"/>
              <w:right w:val="single" w:sz="4" w:space="0" w:color="000000"/>
            </w:tcBorders>
          </w:tcPr>
          <w:p w14:paraId="22DD9CDA" w14:textId="5464B40E" w:rsidR="008D7FDB" w:rsidRPr="00282604" w:rsidRDefault="008D7FDB" w:rsidP="008D7FDB">
            <w:pPr>
              <w:rPr>
                <w:rFonts w:ascii="Times New Roman" w:hAnsi="Times New Roman"/>
                <w:sz w:val="22"/>
                <w:szCs w:val="22"/>
              </w:rPr>
            </w:pPr>
            <w:r w:rsidRPr="00282604">
              <w:rPr>
                <w:rFonts w:ascii="Times New Roman" w:hAnsi="Times New Roman"/>
                <w:i/>
                <w:sz w:val="22"/>
                <w:szCs w:val="22"/>
              </w:rPr>
              <w:t>Read:</w:t>
            </w:r>
            <w:r w:rsidR="00346740" w:rsidRPr="00282604">
              <w:rPr>
                <w:rFonts w:ascii="Times New Roman" w:hAnsi="Times New Roman"/>
                <w:sz w:val="22"/>
                <w:szCs w:val="22"/>
              </w:rPr>
              <w:t xml:space="preserve"> Csikszentmihalyi, Chapters 4-6</w:t>
            </w:r>
          </w:p>
        </w:tc>
      </w:tr>
      <w:tr w:rsidR="008D7FDB" w:rsidRPr="00282604" w14:paraId="36944DC8" w14:textId="77777777">
        <w:tc>
          <w:tcPr>
            <w:tcW w:w="2538" w:type="dxa"/>
            <w:tcBorders>
              <w:top w:val="single" w:sz="4" w:space="0" w:color="000000"/>
              <w:left w:val="single" w:sz="4" w:space="0" w:color="000000"/>
              <w:bottom w:val="single" w:sz="4" w:space="0" w:color="000000"/>
              <w:right w:val="single" w:sz="4" w:space="0" w:color="000000"/>
            </w:tcBorders>
          </w:tcPr>
          <w:p w14:paraId="1B3C268F" w14:textId="0F3DFE7E"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Four</w:t>
            </w:r>
          </w:p>
          <w:p w14:paraId="6D9FF44B" w14:textId="78F1352D" w:rsidR="008D7FDB" w:rsidRPr="00282604" w:rsidRDefault="001F7974" w:rsidP="008D7FDB">
            <w:pPr>
              <w:rPr>
                <w:rFonts w:ascii="Times New Roman" w:hAnsi="Times New Roman"/>
                <w:sz w:val="22"/>
                <w:szCs w:val="22"/>
              </w:rPr>
            </w:pPr>
            <w:r w:rsidRPr="00282604">
              <w:rPr>
                <w:rFonts w:ascii="Times New Roman" w:hAnsi="Times New Roman"/>
                <w:sz w:val="22"/>
                <w:szCs w:val="22"/>
              </w:rPr>
              <w:t>February 10-16</w:t>
            </w:r>
          </w:p>
        </w:tc>
        <w:tc>
          <w:tcPr>
            <w:tcW w:w="3502" w:type="dxa"/>
            <w:tcBorders>
              <w:top w:val="single" w:sz="4" w:space="0" w:color="000000"/>
              <w:left w:val="single" w:sz="4" w:space="0" w:color="000000"/>
              <w:bottom w:val="single" w:sz="4" w:space="0" w:color="000000"/>
              <w:right w:val="single" w:sz="4" w:space="0" w:color="000000"/>
            </w:tcBorders>
          </w:tcPr>
          <w:p w14:paraId="2C6BD1DD" w14:textId="131BF6D3" w:rsidR="008D7FDB" w:rsidRPr="00282604" w:rsidRDefault="00EC1505" w:rsidP="008D7FDB">
            <w:pPr>
              <w:rPr>
                <w:rFonts w:ascii="Times New Roman" w:hAnsi="Times New Roman"/>
                <w:sz w:val="22"/>
                <w:szCs w:val="22"/>
              </w:rPr>
            </w:pPr>
            <w:r w:rsidRPr="00282604">
              <w:rPr>
                <w:rFonts w:ascii="Times New Roman" w:hAnsi="Times New Roman"/>
                <w:sz w:val="22"/>
                <w:szCs w:val="22"/>
              </w:rPr>
              <w:t xml:space="preserve">Evaluating your own </w:t>
            </w:r>
            <w:r w:rsidR="00F00125" w:rsidRPr="00282604">
              <w:rPr>
                <w:rFonts w:ascii="Times New Roman" w:hAnsi="Times New Roman"/>
                <w:sz w:val="22"/>
                <w:szCs w:val="22"/>
              </w:rPr>
              <w:t xml:space="preserve">professional </w:t>
            </w:r>
            <w:r w:rsidRPr="00282604">
              <w:rPr>
                <w:rFonts w:ascii="Times New Roman" w:hAnsi="Times New Roman"/>
                <w:sz w:val="22"/>
                <w:szCs w:val="22"/>
              </w:rPr>
              <w:t>practice</w:t>
            </w:r>
          </w:p>
        </w:tc>
        <w:tc>
          <w:tcPr>
            <w:tcW w:w="3788" w:type="dxa"/>
            <w:tcBorders>
              <w:top w:val="single" w:sz="4" w:space="0" w:color="000000"/>
              <w:left w:val="single" w:sz="4" w:space="0" w:color="000000"/>
              <w:bottom w:val="single" w:sz="4" w:space="0" w:color="000000"/>
              <w:right w:val="single" w:sz="4" w:space="0" w:color="000000"/>
            </w:tcBorders>
          </w:tcPr>
          <w:p w14:paraId="3F5EE56D" w14:textId="13D0615D" w:rsidR="008D7FDB" w:rsidRPr="00282604" w:rsidRDefault="00346740" w:rsidP="00D95F0B">
            <w:pPr>
              <w:rPr>
                <w:rFonts w:ascii="Times New Roman" w:hAnsi="Times New Roman"/>
                <w:sz w:val="22"/>
                <w:szCs w:val="22"/>
              </w:rPr>
            </w:pPr>
            <w:r w:rsidRPr="00282604">
              <w:rPr>
                <w:rFonts w:ascii="Times New Roman" w:hAnsi="Times New Roman"/>
                <w:i/>
                <w:sz w:val="22"/>
                <w:szCs w:val="22"/>
              </w:rPr>
              <w:t>Read:</w:t>
            </w:r>
            <w:r w:rsidRPr="00282604">
              <w:rPr>
                <w:rFonts w:ascii="Times New Roman" w:hAnsi="Times New Roman"/>
                <w:sz w:val="22"/>
                <w:szCs w:val="22"/>
              </w:rPr>
              <w:t xml:space="preserve"> Csikszentmihalyi, Chapters 7-10</w:t>
            </w:r>
          </w:p>
        </w:tc>
      </w:tr>
      <w:tr w:rsidR="008D7FDB" w:rsidRPr="00282604" w14:paraId="31AC8CB9" w14:textId="77777777">
        <w:tc>
          <w:tcPr>
            <w:tcW w:w="2538" w:type="dxa"/>
            <w:tcBorders>
              <w:top w:val="single" w:sz="4" w:space="0" w:color="000000"/>
              <w:left w:val="single" w:sz="4" w:space="0" w:color="000000"/>
              <w:bottom w:val="single" w:sz="4" w:space="0" w:color="000000"/>
              <w:right w:val="single" w:sz="4" w:space="0" w:color="000000"/>
            </w:tcBorders>
          </w:tcPr>
          <w:p w14:paraId="7278BA8F" w14:textId="73FEFF0E"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Five</w:t>
            </w:r>
          </w:p>
          <w:p w14:paraId="1C99F60A" w14:textId="3ACCA009" w:rsidR="00AA2F44" w:rsidRPr="00282604" w:rsidRDefault="001F7974" w:rsidP="008D7FDB">
            <w:pPr>
              <w:rPr>
                <w:rFonts w:ascii="Times New Roman" w:hAnsi="Times New Roman"/>
                <w:sz w:val="22"/>
                <w:szCs w:val="22"/>
              </w:rPr>
            </w:pPr>
            <w:r w:rsidRPr="00282604">
              <w:rPr>
                <w:rFonts w:ascii="Times New Roman" w:hAnsi="Times New Roman"/>
                <w:sz w:val="22"/>
                <w:szCs w:val="22"/>
              </w:rPr>
              <w:t>February 17-23</w:t>
            </w:r>
          </w:p>
        </w:tc>
        <w:tc>
          <w:tcPr>
            <w:tcW w:w="3502" w:type="dxa"/>
            <w:tcBorders>
              <w:top w:val="single" w:sz="4" w:space="0" w:color="000000"/>
              <w:left w:val="single" w:sz="4" w:space="0" w:color="000000"/>
              <w:bottom w:val="single" w:sz="4" w:space="0" w:color="000000"/>
              <w:right w:val="single" w:sz="4" w:space="0" w:color="000000"/>
            </w:tcBorders>
          </w:tcPr>
          <w:p w14:paraId="59809B4C" w14:textId="41145AB1" w:rsidR="008D7FDB" w:rsidRPr="00282604" w:rsidRDefault="00F00125" w:rsidP="00EC1505">
            <w:pPr>
              <w:rPr>
                <w:rFonts w:ascii="Times New Roman" w:hAnsi="Times New Roman"/>
                <w:sz w:val="22"/>
                <w:szCs w:val="22"/>
              </w:rPr>
            </w:pPr>
            <w:r w:rsidRPr="00282604">
              <w:rPr>
                <w:rFonts w:ascii="Times New Roman" w:hAnsi="Times New Roman"/>
                <w:sz w:val="22"/>
                <w:szCs w:val="22"/>
              </w:rPr>
              <w:t>Creating cultures of literacy</w:t>
            </w:r>
          </w:p>
        </w:tc>
        <w:tc>
          <w:tcPr>
            <w:tcW w:w="3788" w:type="dxa"/>
            <w:tcBorders>
              <w:top w:val="single" w:sz="4" w:space="0" w:color="000000"/>
              <w:left w:val="single" w:sz="4" w:space="0" w:color="000000"/>
              <w:bottom w:val="single" w:sz="4" w:space="0" w:color="000000"/>
              <w:right w:val="single" w:sz="4" w:space="0" w:color="000000"/>
            </w:tcBorders>
          </w:tcPr>
          <w:p w14:paraId="54E381C9" w14:textId="2F3D4459" w:rsidR="008D7FDB" w:rsidRPr="00282604" w:rsidRDefault="003E157D" w:rsidP="003E157D">
            <w:pPr>
              <w:rPr>
                <w:rFonts w:ascii="Times New Roman" w:hAnsi="Times New Roman"/>
                <w:sz w:val="22"/>
                <w:szCs w:val="22"/>
              </w:rPr>
            </w:pPr>
            <w:r w:rsidRPr="00282604">
              <w:rPr>
                <w:rFonts w:ascii="Times New Roman" w:hAnsi="Times New Roman"/>
                <w:i/>
                <w:sz w:val="22"/>
                <w:szCs w:val="22"/>
              </w:rPr>
              <w:t>Read:</w:t>
            </w:r>
            <w:r w:rsidR="00346740" w:rsidRPr="00282604">
              <w:rPr>
                <w:rFonts w:ascii="Times New Roman" w:hAnsi="Times New Roman"/>
                <w:i/>
                <w:sz w:val="22"/>
                <w:szCs w:val="22"/>
              </w:rPr>
              <w:t xml:space="preserve"> </w:t>
            </w:r>
            <w:r w:rsidR="00346740" w:rsidRPr="00282604">
              <w:rPr>
                <w:rFonts w:ascii="Times New Roman" w:hAnsi="Times New Roman"/>
                <w:sz w:val="22"/>
                <w:szCs w:val="22"/>
              </w:rPr>
              <w:t>Anderman, Chapters 2 &amp; 7</w:t>
            </w:r>
          </w:p>
          <w:p w14:paraId="6C3468FC" w14:textId="6FE3B48F" w:rsidR="0004640B" w:rsidRPr="00282604" w:rsidRDefault="0004640B" w:rsidP="0004640B">
            <w:pPr>
              <w:rPr>
                <w:rFonts w:ascii="Times New Roman" w:hAnsi="Times New Roman"/>
                <w:i/>
                <w:sz w:val="22"/>
                <w:szCs w:val="22"/>
              </w:rPr>
            </w:pPr>
            <w:r w:rsidRPr="00282604">
              <w:rPr>
                <w:rFonts w:ascii="Times New Roman" w:hAnsi="Times New Roman"/>
                <w:b/>
                <w:sz w:val="22"/>
                <w:szCs w:val="22"/>
              </w:rPr>
              <w:t xml:space="preserve">Due: </w:t>
            </w:r>
            <w:r w:rsidR="001F7974" w:rsidRPr="00282604">
              <w:rPr>
                <w:rFonts w:ascii="Times New Roman" w:hAnsi="Times New Roman"/>
                <w:b/>
                <w:sz w:val="22"/>
                <w:szCs w:val="22"/>
              </w:rPr>
              <w:t>Theory –</w:t>
            </w:r>
            <w:r w:rsidRPr="00282604">
              <w:rPr>
                <w:rFonts w:ascii="Times New Roman" w:hAnsi="Times New Roman"/>
                <w:b/>
                <w:sz w:val="22"/>
                <w:szCs w:val="22"/>
              </w:rPr>
              <w:t xml:space="preserve"> Practice</w:t>
            </w:r>
            <w:r w:rsidR="001F7974" w:rsidRPr="00282604">
              <w:rPr>
                <w:rFonts w:ascii="Times New Roman" w:hAnsi="Times New Roman"/>
                <w:b/>
                <w:sz w:val="22"/>
                <w:szCs w:val="22"/>
              </w:rPr>
              <w:t xml:space="preserve"> Connections</w:t>
            </w:r>
          </w:p>
        </w:tc>
      </w:tr>
      <w:tr w:rsidR="008D7FDB" w:rsidRPr="00282604" w14:paraId="12067002" w14:textId="77777777">
        <w:tc>
          <w:tcPr>
            <w:tcW w:w="2538" w:type="dxa"/>
            <w:tcBorders>
              <w:top w:val="single" w:sz="4" w:space="0" w:color="000000"/>
              <w:left w:val="single" w:sz="4" w:space="0" w:color="000000"/>
              <w:bottom w:val="single" w:sz="4" w:space="0" w:color="000000"/>
              <w:right w:val="single" w:sz="4" w:space="0" w:color="000000"/>
            </w:tcBorders>
          </w:tcPr>
          <w:p w14:paraId="439F74BE" w14:textId="42C64003"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Six</w:t>
            </w:r>
          </w:p>
          <w:p w14:paraId="574E6734" w14:textId="0D92C006" w:rsidR="008D7FDB" w:rsidRPr="00282604" w:rsidRDefault="001F7974" w:rsidP="008D7FDB">
            <w:pPr>
              <w:rPr>
                <w:rFonts w:ascii="Times New Roman" w:hAnsi="Times New Roman"/>
                <w:sz w:val="22"/>
                <w:szCs w:val="22"/>
              </w:rPr>
            </w:pPr>
            <w:r w:rsidRPr="00282604">
              <w:rPr>
                <w:rFonts w:ascii="Times New Roman" w:hAnsi="Times New Roman"/>
                <w:sz w:val="22"/>
                <w:szCs w:val="22"/>
              </w:rPr>
              <w:t>February 24-March 2</w:t>
            </w:r>
          </w:p>
        </w:tc>
        <w:tc>
          <w:tcPr>
            <w:tcW w:w="3502" w:type="dxa"/>
            <w:tcBorders>
              <w:top w:val="single" w:sz="4" w:space="0" w:color="000000"/>
              <w:left w:val="single" w:sz="4" w:space="0" w:color="000000"/>
              <w:bottom w:val="single" w:sz="4" w:space="0" w:color="000000"/>
              <w:right w:val="single" w:sz="4" w:space="0" w:color="000000"/>
            </w:tcBorders>
          </w:tcPr>
          <w:p w14:paraId="75DA08FC" w14:textId="3F0EFD44" w:rsidR="008D7FDB" w:rsidRPr="00282604" w:rsidRDefault="00F00125" w:rsidP="00FF742C">
            <w:pPr>
              <w:rPr>
                <w:rFonts w:ascii="Times New Roman" w:hAnsi="Times New Roman"/>
                <w:sz w:val="22"/>
                <w:szCs w:val="22"/>
              </w:rPr>
            </w:pPr>
            <w:r w:rsidRPr="00282604">
              <w:rPr>
                <w:rFonts w:ascii="Times New Roman" w:hAnsi="Times New Roman"/>
                <w:sz w:val="22"/>
                <w:szCs w:val="22"/>
              </w:rPr>
              <w:t>Using assessment to engage all learners</w:t>
            </w:r>
          </w:p>
        </w:tc>
        <w:tc>
          <w:tcPr>
            <w:tcW w:w="3788" w:type="dxa"/>
            <w:tcBorders>
              <w:top w:val="single" w:sz="4" w:space="0" w:color="000000"/>
              <w:left w:val="single" w:sz="4" w:space="0" w:color="000000"/>
              <w:bottom w:val="single" w:sz="4" w:space="0" w:color="000000"/>
              <w:right w:val="single" w:sz="4" w:space="0" w:color="000000"/>
            </w:tcBorders>
          </w:tcPr>
          <w:p w14:paraId="4897963F" w14:textId="5C73CA78" w:rsidR="00BB19B7" w:rsidRPr="00282604" w:rsidRDefault="00BB19B7" w:rsidP="008D7FDB">
            <w:pPr>
              <w:rPr>
                <w:rFonts w:ascii="Times New Roman" w:hAnsi="Times New Roman"/>
                <w:sz w:val="22"/>
                <w:szCs w:val="22"/>
              </w:rPr>
            </w:pPr>
            <w:r w:rsidRPr="00282604">
              <w:rPr>
                <w:rFonts w:ascii="Times New Roman" w:hAnsi="Times New Roman"/>
                <w:i/>
                <w:sz w:val="22"/>
                <w:szCs w:val="22"/>
              </w:rPr>
              <w:t xml:space="preserve">Read: </w:t>
            </w:r>
            <w:r w:rsidR="00346740" w:rsidRPr="00282604">
              <w:rPr>
                <w:rFonts w:ascii="Times New Roman" w:hAnsi="Times New Roman"/>
                <w:sz w:val="22"/>
                <w:szCs w:val="22"/>
              </w:rPr>
              <w:t>Anderman, Chapter 4</w:t>
            </w:r>
          </w:p>
          <w:p w14:paraId="7A6BBB89" w14:textId="5193E718" w:rsidR="008D7FDB" w:rsidRPr="00282604" w:rsidRDefault="008D7FDB" w:rsidP="003E157D">
            <w:pPr>
              <w:rPr>
                <w:rFonts w:ascii="Times New Roman" w:hAnsi="Times New Roman"/>
                <w:sz w:val="22"/>
                <w:szCs w:val="22"/>
              </w:rPr>
            </w:pPr>
          </w:p>
        </w:tc>
      </w:tr>
      <w:tr w:rsidR="008D7FDB" w:rsidRPr="00282604" w14:paraId="231055F7" w14:textId="77777777">
        <w:tc>
          <w:tcPr>
            <w:tcW w:w="2538" w:type="dxa"/>
            <w:tcBorders>
              <w:top w:val="single" w:sz="4" w:space="0" w:color="000000"/>
              <w:left w:val="single" w:sz="4" w:space="0" w:color="000000"/>
              <w:bottom w:val="single" w:sz="4" w:space="0" w:color="000000"/>
              <w:right w:val="single" w:sz="4" w:space="0" w:color="000000"/>
            </w:tcBorders>
          </w:tcPr>
          <w:p w14:paraId="1C03AC4F" w14:textId="710A9117"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Seven</w:t>
            </w:r>
          </w:p>
          <w:p w14:paraId="53F61349" w14:textId="51DD5336" w:rsidR="008D7FDB" w:rsidRPr="00282604" w:rsidRDefault="001F7974" w:rsidP="008D7FDB">
            <w:pPr>
              <w:rPr>
                <w:rFonts w:ascii="Times New Roman" w:hAnsi="Times New Roman"/>
                <w:sz w:val="22"/>
                <w:szCs w:val="22"/>
              </w:rPr>
            </w:pPr>
            <w:r w:rsidRPr="00282604">
              <w:rPr>
                <w:rFonts w:ascii="Times New Roman" w:hAnsi="Times New Roman"/>
                <w:sz w:val="22"/>
                <w:szCs w:val="22"/>
              </w:rPr>
              <w:t>March 3-9</w:t>
            </w:r>
          </w:p>
        </w:tc>
        <w:tc>
          <w:tcPr>
            <w:tcW w:w="3502" w:type="dxa"/>
            <w:tcBorders>
              <w:top w:val="single" w:sz="4" w:space="0" w:color="000000"/>
              <w:left w:val="single" w:sz="4" w:space="0" w:color="000000"/>
              <w:bottom w:val="single" w:sz="4" w:space="0" w:color="000000"/>
              <w:right w:val="single" w:sz="4" w:space="0" w:color="000000"/>
            </w:tcBorders>
          </w:tcPr>
          <w:p w14:paraId="224EC764" w14:textId="33D4D551" w:rsidR="008D7FDB" w:rsidRPr="00282604" w:rsidRDefault="00F00125" w:rsidP="00D03451">
            <w:pPr>
              <w:rPr>
                <w:rFonts w:ascii="Times New Roman" w:hAnsi="Times New Roman"/>
                <w:sz w:val="22"/>
                <w:szCs w:val="22"/>
              </w:rPr>
            </w:pPr>
            <w:r w:rsidRPr="00282604">
              <w:rPr>
                <w:rFonts w:ascii="Times New Roman" w:hAnsi="Times New Roman"/>
                <w:sz w:val="22"/>
                <w:szCs w:val="22"/>
              </w:rPr>
              <w:t>Assessment and engagement, Part II</w:t>
            </w:r>
          </w:p>
        </w:tc>
        <w:tc>
          <w:tcPr>
            <w:tcW w:w="3788" w:type="dxa"/>
            <w:tcBorders>
              <w:top w:val="single" w:sz="4" w:space="0" w:color="000000"/>
              <w:left w:val="single" w:sz="4" w:space="0" w:color="000000"/>
              <w:bottom w:val="single" w:sz="4" w:space="0" w:color="000000"/>
              <w:right w:val="single" w:sz="4" w:space="0" w:color="000000"/>
            </w:tcBorders>
          </w:tcPr>
          <w:p w14:paraId="43440212" w14:textId="63B79AE9" w:rsidR="008D7FDB" w:rsidRPr="00282604" w:rsidRDefault="008D7FDB" w:rsidP="003E157D">
            <w:pPr>
              <w:rPr>
                <w:rFonts w:ascii="Times New Roman" w:hAnsi="Times New Roman"/>
                <w:sz w:val="22"/>
                <w:szCs w:val="22"/>
              </w:rPr>
            </w:pPr>
            <w:r w:rsidRPr="00282604">
              <w:rPr>
                <w:rFonts w:ascii="Times New Roman" w:hAnsi="Times New Roman"/>
                <w:i/>
                <w:sz w:val="22"/>
                <w:szCs w:val="22"/>
              </w:rPr>
              <w:t xml:space="preserve">Read: </w:t>
            </w:r>
            <w:r w:rsidR="00346740" w:rsidRPr="00282604">
              <w:rPr>
                <w:rFonts w:ascii="Times New Roman" w:hAnsi="Times New Roman"/>
                <w:sz w:val="22"/>
                <w:szCs w:val="22"/>
              </w:rPr>
              <w:t>Anderman, Chapter 3</w:t>
            </w:r>
          </w:p>
        </w:tc>
      </w:tr>
      <w:tr w:rsidR="008D7FDB" w:rsidRPr="00282604" w14:paraId="1120B56C" w14:textId="77777777">
        <w:tc>
          <w:tcPr>
            <w:tcW w:w="2538" w:type="dxa"/>
            <w:tcBorders>
              <w:top w:val="single" w:sz="4" w:space="0" w:color="000000"/>
              <w:left w:val="single" w:sz="4" w:space="0" w:color="000000"/>
              <w:bottom w:val="single" w:sz="4" w:space="0" w:color="000000"/>
              <w:right w:val="single" w:sz="4" w:space="0" w:color="000000"/>
            </w:tcBorders>
          </w:tcPr>
          <w:p w14:paraId="44BEAE03" w14:textId="1CC5751E"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Eight</w:t>
            </w:r>
          </w:p>
          <w:p w14:paraId="6226754A" w14:textId="32CE1ED4" w:rsidR="008D7FDB" w:rsidRPr="00282604" w:rsidRDefault="001F7974" w:rsidP="008D7FDB">
            <w:pPr>
              <w:rPr>
                <w:rFonts w:ascii="Times New Roman" w:hAnsi="Times New Roman"/>
                <w:sz w:val="22"/>
                <w:szCs w:val="22"/>
              </w:rPr>
            </w:pPr>
            <w:r w:rsidRPr="00282604">
              <w:rPr>
                <w:rFonts w:ascii="Times New Roman" w:hAnsi="Times New Roman"/>
                <w:sz w:val="22"/>
                <w:szCs w:val="22"/>
              </w:rPr>
              <w:t>March 10-16</w:t>
            </w:r>
          </w:p>
        </w:tc>
        <w:tc>
          <w:tcPr>
            <w:tcW w:w="3502" w:type="dxa"/>
            <w:tcBorders>
              <w:top w:val="single" w:sz="4" w:space="0" w:color="000000"/>
              <w:left w:val="single" w:sz="4" w:space="0" w:color="000000"/>
              <w:bottom w:val="single" w:sz="4" w:space="0" w:color="000000"/>
              <w:right w:val="single" w:sz="4" w:space="0" w:color="000000"/>
            </w:tcBorders>
          </w:tcPr>
          <w:p w14:paraId="786E8DAB" w14:textId="48C50995" w:rsidR="008D7FDB" w:rsidRPr="00282604" w:rsidRDefault="00F00125" w:rsidP="003E157D">
            <w:pPr>
              <w:rPr>
                <w:rFonts w:ascii="Times New Roman" w:hAnsi="Times New Roman"/>
                <w:sz w:val="22"/>
                <w:szCs w:val="22"/>
              </w:rPr>
            </w:pPr>
            <w:r w:rsidRPr="00282604">
              <w:rPr>
                <w:rFonts w:ascii="Times New Roman" w:hAnsi="Times New Roman"/>
                <w:sz w:val="22"/>
                <w:szCs w:val="22"/>
              </w:rPr>
              <w:t xml:space="preserve">Designing </w:t>
            </w:r>
            <w:r w:rsidRPr="00282604">
              <w:rPr>
                <w:rFonts w:ascii="Times New Roman" w:hAnsi="Times New Roman"/>
                <w:i/>
                <w:sz w:val="22"/>
                <w:szCs w:val="22"/>
              </w:rPr>
              <w:t>curriculum</w:t>
            </w:r>
            <w:r w:rsidRPr="00282604">
              <w:rPr>
                <w:rFonts w:ascii="Times New Roman" w:hAnsi="Times New Roman"/>
                <w:sz w:val="22"/>
                <w:szCs w:val="22"/>
              </w:rPr>
              <w:t xml:space="preserve"> that supports engagement</w:t>
            </w:r>
          </w:p>
        </w:tc>
        <w:tc>
          <w:tcPr>
            <w:tcW w:w="3788" w:type="dxa"/>
            <w:tcBorders>
              <w:top w:val="single" w:sz="4" w:space="0" w:color="000000"/>
              <w:left w:val="single" w:sz="4" w:space="0" w:color="000000"/>
              <w:bottom w:val="single" w:sz="4" w:space="0" w:color="000000"/>
              <w:right w:val="single" w:sz="4" w:space="0" w:color="000000"/>
            </w:tcBorders>
          </w:tcPr>
          <w:p w14:paraId="443DC7A4" w14:textId="42DAC864" w:rsidR="008D7FDB" w:rsidRPr="00282604" w:rsidRDefault="00346740" w:rsidP="00D95F0B">
            <w:pPr>
              <w:rPr>
                <w:rFonts w:ascii="Times New Roman" w:hAnsi="Times New Roman"/>
                <w:i/>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Anderman, Chapter 9</w:t>
            </w:r>
          </w:p>
        </w:tc>
      </w:tr>
      <w:tr w:rsidR="008D7FDB" w:rsidRPr="00282604" w14:paraId="73D4CFCE" w14:textId="77777777">
        <w:tc>
          <w:tcPr>
            <w:tcW w:w="2538" w:type="dxa"/>
            <w:tcBorders>
              <w:top w:val="single" w:sz="4" w:space="0" w:color="000000"/>
              <w:left w:val="single" w:sz="4" w:space="0" w:color="000000"/>
              <w:bottom w:val="single" w:sz="4" w:space="0" w:color="000000"/>
              <w:right w:val="single" w:sz="4" w:space="0" w:color="000000"/>
            </w:tcBorders>
          </w:tcPr>
          <w:p w14:paraId="2EDCB7B8" w14:textId="2FA1D0C6"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Nine</w:t>
            </w:r>
          </w:p>
          <w:p w14:paraId="6883BE5E" w14:textId="77777777" w:rsidR="008D7FDB" w:rsidRDefault="001F7974" w:rsidP="008D7FDB">
            <w:pPr>
              <w:rPr>
                <w:rFonts w:ascii="Times New Roman" w:hAnsi="Times New Roman"/>
                <w:sz w:val="22"/>
                <w:szCs w:val="22"/>
              </w:rPr>
            </w:pPr>
            <w:r w:rsidRPr="00282604">
              <w:rPr>
                <w:rFonts w:ascii="Times New Roman" w:hAnsi="Times New Roman"/>
                <w:sz w:val="22"/>
                <w:szCs w:val="22"/>
              </w:rPr>
              <w:t>March 17-23</w:t>
            </w:r>
          </w:p>
          <w:p w14:paraId="402E2616" w14:textId="77777777" w:rsidR="00AA2F44" w:rsidRDefault="00AA2F44" w:rsidP="008D7FDB">
            <w:pPr>
              <w:rPr>
                <w:rFonts w:ascii="Times New Roman" w:hAnsi="Times New Roman"/>
                <w:sz w:val="22"/>
                <w:szCs w:val="22"/>
              </w:rPr>
            </w:pPr>
            <w:r>
              <w:rPr>
                <w:rFonts w:ascii="Times New Roman" w:hAnsi="Times New Roman"/>
                <w:sz w:val="22"/>
                <w:szCs w:val="22"/>
              </w:rPr>
              <w:t>OPTIONAL f2f session</w:t>
            </w:r>
          </w:p>
          <w:p w14:paraId="6480CC42" w14:textId="30BBAB3B" w:rsidR="00AA2F44" w:rsidRPr="00282604" w:rsidRDefault="00AA2F44" w:rsidP="008D7FDB">
            <w:pPr>
              <w:rPr>
                <w:rFonts w:ascii="Times New Roman" w:hAnsi="Times New Roman"/>
                <w:sz w:val="22"/>
                <w:szCs w:val="22"/>
              </w:rPr>
            </w:pPr>
            <w:r>
              <w:rPr>
                <w:rFonts w:ascii="Times New Roman" w:hAnsi="Times New Roman"/>
                <w:sz w:val="22"/>
                <w:szCs w:val="22"/>
              </w:rPr>
              <w:t>Tuesday, 3/19, 5-7 pm</w:t>
            </w:r>
          </w:p>
        </w:tc>
        <w:tc>
          <w:tcPr>
            <w:tcW w:w="3502" w:type="dxa"/>
            <w:tcBorders>
              <w:top w:val="single" w:sz="4" w:space="0" w:color="000000"/>
              <w:left w:val="single" w:sz="4" w:space="0" w:color="000000"/>
              <w:bottom w:val="single" w:sz="4" w:space="0" w:color="000000"/>
              <w:right w:val="single" w:sz="4" w:space="0" w:color="000000"/>
            </w:tcBorders>
          </w:tcPr>
          <w:p w14:paraId="3C28E594" w14:textId="620F7598" w:rsidR="008D7FDB" w:rsidRPr="00282604" w:rsidRDefault="00F00125" w:rsidP="008D7FDB">
            <w:pPr>
              <w:rPr>
                <w:rFonts w:ascii="Times New Roman" w:hAnsi="Times New Roman"/>
                <w:i/>
                <w:sz w:val="22"/>
                <w:szCs w:val="22"/>
              </w:rPr>
            </w:pPr>
            <w:r w:rsidRPr="00282604">
              <w:rPr>
                <w:rFonts w:ascii="Times New Roman" w:hAnsi="Times New Roman"/>
                <w:sz w:val="22"/>
                <w:szCs w:val="22"/>
              </w:rPr>
              <w:t xml:space="preserve">Designing </w:t>
            </w:r>
            <w:r w:rsidRPr="00282604">
              <w:rPr>
                <w:rFonts w:ascii="Times New Roman" w:hAnsi="Times New Roman"/>
                <w:i/>
                <w:sz w:val="22"/>
                <w:szCs w:val="22"/>
              </w:rPr>
              <w:t>instruction</w:t>
            </w:r>
            <w:r w:rsidRPr="00282604">
              <w:rPr>
                <w:rFonts w:ascii="Times New Roman" w:hAnsi="Times New Roman"/>
                <w:sz w:val="22"/>
                <w:szCs w:val="22"/>
              </w:rPr>
              <w:t xml:space="preserve"> that supports engagement</w:t>
            </w:r>
          </w:p>
        </w:tc>
        <w:tc>
          <w:tcPr>
            <w:tcW w:w="3788" w:type="dxa"/>
            <w:tcBorders>
              <w:top w:val="single" w:sz="4" w:space="0" w:color="000000"/>
              <w:left w:val="single" w:sz="4" w:space="0" w:color="000000"/>
              <w:bottom w:val="single" w:sz="4" w:space="0" w:color="000000"/>
              <w:right w:val="single" w:sz="4" w:space="0" w:color="000000"/>
            </w:tcBorders>
          </w:tcPr>
          <w:p w14:paraId="07FC444C" w14:textId="79A19DE2" w:rsidR="008D7FDB" w:rsidRPr="00282604" w:rsidRDefault="00346740" w:rsidP="003E157D">
            <w:pPr>
              <w:rPr>
                <w:rFonts w:ascii="Times New Roman" w:hAnsi="Times New Roman"/>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Anderman, Chapter 5</w:t>
            </w:r>
          </w:p>
        </w:tc>
      </w:tr>
      <w:tr w:rsidR="008D7FDB" w:rsidRPr="00282604" w14:paraId="57527145" w14:textId="77777777">
        <w:tc>
          <w:tcPr>
            <w:tcW w:w="2538" w:type="dxa"/>
            <w:tcBorders>
              <w:top w:val="single" w:sz="4" w:space="0" w:color="000000"/>
              <w:left w:val="single" w:sz="4" w:space="0" w:color="000000"/>
              <w:bottom w:val="single" w:sz="4" w:space="0" w:color="000000"/>
              <w:right w:val="single" w:sz="4" w:space="0" w:color="000000"/>
            </w:tcBorders>
          </w:tcPr>
          <w:p w14:paraId="4634F484" w14:textId="515F4D22"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Ten</w:t>
            </w:r>
          </w:p>
          <w:p w14:paraId="12EAFFAE" w14:textId="07604A72" w:rsidR="008D7FDB" w:rsidRPr="00282604" w:rsidRDefault="001F7974" w:rsidP="003E157D">
            <w:pPr>
              <w:rPr>
                <w:rFonts w:ascii="Times New Roman" w:hAnsi="Times New Roman"/>
                <w:sz w:val="22"/>
                <w:szCs w:val="22"/>
              </w:rPr>
            </w:pPr>
            <w:r w:rsidRPr="00282604">
              <w:rPr>
                <w:rFonts w:ascii="Times New Roman" w:hAnsi="Times New Roman"/>
                <w:sz w:val="22"/>
                <w:szCs w:val="22"/>
              </w:rPr>
              <w:t>March 24-30</w:t>
            </w:r>
          </w:p>
        </w:tc>
        <w:tc>
          <w:tcPr>
            <w:tcW w:w="3502" w:type="dxa"/>
            <w:tcBorders>
              <w:top w:val="single" w:sz="4" w:space="0" w:color="000000"/>
              <w:left w:val="single" w:sz="4" w:space="0" w:color="000000"/>
              <w:bottom w:val="single" w:sz="4" w:space="0" w:color="000000"/>
              <w:right w:val="single" w:sz="4" w:space="0" w:color="000000"/>
            </w:tcBorders>
          </w:tcPr>
          <w:p w14:paraId="6B8BD4A2" w14:textId="77777777" w:rsidR="008D7FDB" w:rsidRDefault="008D7FDB" w:rsidP="00F00125">
            <w:pPr>
              <w:rPr>
                <w:rFonts w:ascii="Times New Roman" w:hAnsi="Times New Roman"/>
                <w:sz w:val="22"/>
                <w:szCs w:val="22"/>
              </w:rPr>
            </w:pPr>
            <w:r w:rsidRPr="00282604">
              <w:rPr>
                <w:rFonts w:ascii="Times New Roman" w:hAnsi="Times New Roman"/>
                <w:i/>
                <w:sz w:val="22"/>
                <w:szCs w:val="22"/>
              </w:rPr>
              <w:t xml:space="preserve"> </w:t>
            </w:r>
            <w:r w:rsidR="00F00125" w:rsidRPr="00282604">
              <w:rPr>
                <w:rFonts w:ascii="Times New Roman" w:hAnsi="Times New Roman"/>
                <w:sz w:val="22"/>
                <w:szCs w:val="22"/>
              </w:rPr>
              <w:t>Engagement through differentiation</w:t>
            </w:r>
          </w:p>
          <w:p w14:paraId="5C5F5FCB" w14:textId="6E694E93" w:rsidR="00045779" w:rsidRPr="00045779" w:rsidRDefault="00045779" w:rsidP="00F00125">
            <w:pPr>
              <w:rPr>
                <w:rFonts w:ascii="Times New Roman" w:hAnsi="Times New Roman"/>
                <w:i/>
                <w:sz w:val="22"/>
                <w:szCs w:val="22"/>
              </w:rPr>
            </w:pPr>
            <w:r>
              <w:rPr>
                <w:rFonts w:ascii="Times New Roman" w:hAnsi="Times New Roman"/>
                <w:i/>
                <w:sz w:val="22"/>
                <w:szCs w:val="22"/>
              </w:rPr>
              <w:t>There will be a live chat session this week.</w:t>
            </w:r>
          </w:p>
        </w:tc>
        <w:tc>
          <w:tcPr>
            <w:tcW w:w="3788" w:type="dxa"/>
            <w:tcBorders>
              <w:top w:val="single" w:sz="4" w:space="0" w:color="000000"/>
              <w:left w:val="single" w:sz="4" w:space="0" w:color="000000"/>
              <w:bottom w:val="single" w:sz="4" w:space="0" w:color="000000"/>
              <w:right w:val="single" w:sz="4" w:space="0" w:color="000000"/>
            </w:tcBorders>
          </w:tcPr>
          <w:p w14:paraId="3BC6DE7F" w14:textId="644AC839" w:rsidR="008D7FDB" w:rsidRPr="00282604" w:rsidRDefault="008D7FDB" w:rsidP="003E157D">
            <w:pPr>
              <w:rPr>
                <w:rFonts w:ascii="Times New Roman" w:hAnsi="Times New Roman"/>
                <w:sz w:val="22"/>
                <w:szCs w:val="22"/>
              </w:rPr>
            </w:pPr>
            <w:r w:rsidRPr="00282604">
              <w:rPr>
                <w:rFonts w:ascii="Times New Roman" w:hAnsi="Times New Roman"/>
                <w:i/>
                <w:sz w:val="22"/>
                <w:szCs w:val="22"/>
              </w:rPr>
              <w:t xml:space="preserve"> </w:t>
            </w:r>
            <w:r w:rsidR="00346740" w:rsidRPr="00282604">
              <w:rPr>
                <w:rFonts w:ascii="Times New Roman" w:hAnsi="Times New Roman"/>
                <w:i/>
                <w:sz w:val="22"/>
                <w:szCs w:val="22"/>
              </w:rPr>
              <w:t xml:space="preserve">Read: </w:t>
            </w:r>
            <w:r w:rsidR="00346740" w:rsidRPr="00282604">
              <w:rPr>
                <w:rFonts w:ascii="Times New Roman" w:hAnsi="Times New Roman"/>
                <w:sz w:val="22"/>
                <w:szCs w:val="22"/>
              </w:rPr>
              <w:t>Anderman, Chapter 8 and Articles posted on CC</w:t>
            </w:r>
          </w:p>
        </w:tc>
      </w:tr>
      <w:tr w:rsidR="001F7974" w:rsidRPr="00282604" w14:paraId="0216F4D9" w14:textId="77777777">
        <w:tc>
          <w:tcPr>
            <w:tcW w:w="2538" w:type="dxa"/>
            <w:tcBorders>
              <w:top w:val="single" w:sz="4" w:space="0" w:color="000000"/>
              <w:left w:val="single" w:sz="4" w:space="0" w:color="000000"/>
              <w:bottom w:val="single" w:sz="4" w:space="0" w:color="000000"/>
              <w:right w:val="single" w:sz="4" w:space="0" w:color="000000"/>
            </w:tcBorders>
          </w:tcPr>
          <w:p w14:paraId="3853F26C" w14:textId="45BBD963" w:rsidR="001F7974" w:rsidRPr="00282604" w:rsidRDefault="001F7974" w:rsidP="008D7FDB">
            <w:pPr>
              <w:rPr>
                <w:rFonts w:ascii="Times New Roman" w:hAnsi="Times New Roman"/>
                <w:sz w:val="22"/>
                <w:szCs w:val="22"/>
              </w:rPr>
            </w:pPr>
            <w:r w:rsidRPr="00282604">
              <w:rPr>
                <w:rFonts w:ascii="Times New Roman" w:hAnsi="Times New Roman"/>
                <w:sz w:val="22"/>
                <w:szCs w:val="22"/>
              </w:rPr>
              <w:t>March 31-April 6</w:t>
            </w:r>
          </w:p>
        </w:tc>
        <w:tc>
          <w:tcPr>
            <w:tcW w:w="3502" w:type="dxa"/>
            <w:tcBorders>
              <w:top w:val="single" w:sz="4" w:space="0" w:color="000000"/>
              <w:left w:val="single" w:sz="4" w:space="0" w:color="000000"/>
              <w:bottom w:val="single" w:sz="4" w:space="0" w:color="000000"/>
              <w:right w:val="single" w:sz="4" w:space="0" w:color="000000"/>
            </w:tcBorders>
          </w:tcPr>
          <w:p w14:paraId="0787DDCC" w14:textId="76FF1512" w:rsidR="001F7974" w:rsidRPr="00282604" w:rsidRDefault="001F7974" w:rsidP="00D03451">
            <w:pPr>
              <w:rPr>
                <w:rFonts w:ascii="Times New Roman" w:hAnsi="Times New Roman"/>
                <w:sz w:val="22"/>
                <w:szCs w:val="22"/>
              </w:rPr>
            </w:pPr>
            <w:r w:rsidRPr="00282604">
              <w:rPr>
                <w:rFonts w:ascii="Times New Roman" w:hAnsi="Times New Roman"/>
                <w:sz w:val="22"/>
                <w:szCs w:val="22"/>
              </w:rPr>
              <w:t xml:space="preserve">Spring Break </w:t>
            </w:r>
          </w:p>
        </w:tc>
        <w:tc>
          <w:tcPr>
            <w:tcW w:w="3788" w:type="dxa"/>
            <w:tcBorders>
              <w:top w:val="single" w:sz="4" w:space="0" w:color="000000"/>
              <w:left w:val="single" w:sz="4" w:space="0" w:color="000000"/>
              <w:bottom w:val="single" w:sz="4" w:space="0" w:color="000000"/>
              <w:right w:val="single" w:sz="4" w:space="0" w:color="000000"/>
            </w:tcBorders>
          </w:tcPr>
          <w:p w14:paraId="0254964F" w14:textId="32D85A30" w:rsidR="001F7974" w:rsidRPr="00282604" w:rsidRDefault="001F7974" w:rsidP="00346740">
            <w:pPr>
              <w:rPr>
                <w:rFonts w:ascii="Times New Roman" w:hAnsi="Times New Roman"/>
                <w:i/>
                <w:sz w:val="22"/>
                <w:szCs w:val="22"/>
              </w:rPr>
            </w:pPr>
            <w:r w:rsidRPr="00282604">
              <w:rPr>
                <w:rFonts w:ascii="Times New Roman" w:hAnsi="Times New Roman"/>
                <w:i/>
                <w:sz w:val="22"/>
                <w:szCs w:val="22"/>
              </w:rPr>
              <w:t>No online activity</w:t>
            </w:r>
          </w:p>
        </w:tc>
      </w:tr>
      <w:tr w:rsidR="008D7FDB" w:rsidRPr="00282604" w14:paraId="05823ECD" w14:textId="77777777">
        <w:tc>
          <w:tcPr>
            <w:tcW w:w="2538" w:type="dxa"/>
            <w:tcBorders>
              <w:top w:val="single" w:sz="4" w:space="0" w:color="000000"/>
              <w:left w:val="single" w:sz="4" w:space="0" w:color="000000"/>
              <w:bottom w:val="single" w:sz="4" w:space="0" w:color="000000"/>
              <w:right w:val="single" w:sz="4" w:space="0" w:color="000000"/>
            </w:tcBorders>
          </w:tcPr>
          <w:p w14:paraId="10D05AAE" w14:textId="4CC44D63"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Eleven</w:t>
            </w:r>
          </w:p>
          <w:p w14:paraId="24338D4B" w14:textId="3108A6A6" w:rsidR="008D7FDB" w:rsidRPr="00282604" w:rsidRDefault="001F7974" w:rsidP="008D7FDB">
            <w:pPr>
              <w:rPr>
                <w:rFonts w:ascii="Times New Roman" w:hAnsi="Times New Roman"/>
                <w:sz w:val="22"/>
                <w:szCs w:val="22"/>
              </w:rPr>
            </w:pPr>
            <w:r w:rsidRPr="00282604">
              <w:rPr>
                <w:rFonts w:ascii="Times New Roman" w:hAnsi="Times New Roman"/>
                <w:sz w:val="22"/>
                <w:szCs w:val="22"/>
              </w:rPr>
              <w:t>April 7-13</w:t>
            </w:r>
          </w:p>
        </w:tc>
        <w:tc>
          <w:tcPr>
            <w:tcW w:w="3502" w:type="dxa"/>
            <w:tcBorders>
              <w:top w:val="single" w:sz="4" w:space="0" w:color="000000"/>
              <w:left w:val="single" w:sz="4" w:space="0" w:color="000000"/>
              <w:bottom w:val="single" w:sz="4" w:space="0" w:color="000000"/>
              <w:right w:val="single" w:sz="4" w:space="0" w:color="000000"/>
            </w:tcBorders>
          </w:tcPr>
          <w:p w14:paraId="68C0460B" w14:textId="607F399E" w:rsidR="008D7FDB" w:rsidRPr="00282604" w:rsidRDefault="00F00125" w:rsidP="00D03451">
            <w:pPr>
              <w:rPr>
                <w:rFonts w:ascii="Times New Roman" w:hAnsi="Times New Roman"/>
                <w:sz w:val="22"/>
                <w:szCs w:val="22"/>
              </w:rPr>
            </w:pPr>
            <w:r w:rsidRPr="00282604">
              <w:rPr>
                <w:rFonts w:ascii="Times New Roman" w:hAnsi="Times New Roman"/>
                <w:sz w:val="22"/>
                <w:szCs w:val="22"/>
              </w:rPr>
              <w:t>Using technology to support engagement</w:t>
            </w:r>
          </w:p>
        </w:tc>
        <w:tc>
          <w:tcPr>
            <w:tcW w:w="3788" w:type="dxa"/>
            <w:tcBorders>
              <w:top w:val="single" w:sz="4" w:space="0" w:color="000000"/>
              <w:left w:val="single" w:sz="4" w:space="0" w:color="000000"/>
              <w:bottom w:val="single" w:sz="4" w:space="0" w:color="000000"/>
              <w:right w:val="single" w:sz="4" w:space="0" w:color="000000"/>
            </w:tcBorders>
          </w:tcPr>
          <w:p w14:paraId="334BFEFF" w14:textId="0DCF110F" w:rsidR="008D7FDB" w:rsidRPr="00282604" w:rsidRDefault="00346740" w:rsidP="00346740">
            <w:pPr>
              <w:rPr>
                <w:rFonts w:ascii="Times New Roman" w:hAnsi="Times New Roman"/>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Articles posted on CC</w:t>
            </w:r>
          </w:p>
        </w:tc>
      </w:tr>
      <w:tr w:rsidR="008D7FDB" w:rsidRPr="00282604" w14:paraId="2C984F3C" w14:textId="77777777">
        <w:tc>
          <w:tcPr>
            <w:tcW w:w="2538" w:type="dxa"/>
            <w:tcBorders>
              <w:top w:val="single" w:sz="4" w:space="0" w:color="000000"/>
              <w:left w:val="single" w:sz="4" w:space="0" w:color="000000"/>
              <w:bottom w:val="single" w:sz="4" w:space="0" w:color="000000"/>
              <w:right w:val="single" w:sz="4" w:space="0" w:color="000000"/>
            </w:tcBorders>
          </w:tcPr>
          <w:p w14:paraId="70B000DB" w14:textId="369533DA"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Twelve</w:t>
            </w:r>
          </w:p>
          <w:p w14:paraId="31A33BFC" w14:textId="33EE0586" w:rsidR="008D7FDB" w:rsidRPr="00282604" w:rsidRDefault="001F7974" w:rsidP="003E157D">
            <w:pPr>
              <w:rPr>
                <w:rFonts w:ascii="Times New Roman" w:hAnsi="Times New Roman"/>
                <w:sz w:val="22"/>
                <w:szCs w:val="22"/>
              </w:rPr>
            </w:pPr>
            <w:r w:rsidRPr="00282604">
              <w:rPr>
                <w:rFonts w:ascii="Times New Roman" w:hAnsi="Times New Roman"/>
                <w:sz w:val="22"/>
                <w:szCs w:val="22"/>
              </w:rPr>
              <w:t>April 14-20</w:t>
            </w:r>
          </w:p>
        </w:tc>
        <w:tc>
          <w:tcPr>
            <w:tcW w:w="3502" w:type="dxa"/>
            <w:tcBorders>
              <w:top w:val="single" w:sz="4" w:space="0" w:color="000000"/>
              <w:left w:val="single" w:sz="4" w:space="0" w:color="000000"/>
              <w:bottom w:val="single" w:sz="4" w:space="0" w:color="000000"/>
              <w:right w:val="single" w:sz="4" w:space="0" w:color="000000"/>
            </w:tcBorders>
          </w:tcPr>
          <w:p w14:paraId="5E410591" w14:textId="72CEC23F" w:rsidR="008D7FDB" w:rsidRPr="00282604" w:rsidRDefault="00F00125" w:rsidP="00E34466">
            <w:pPr>
              <w:rPr>
                <w:rFonts w:ascii="Times New Roman" w:hAnsi="Times New Roman"/>
                <w:sz w:val="22"/>
                <w:szCs w:val="22"/>
              </w:rPr>
            </w:pPr>
            <w:r w:rsidRPr="00282604">
              <w:rPr>
                <w:rFonts w:ascii="Times New Roman" w:hAnsi="Times New Roman"/>
                <w:sz w:val="22"/>
                <w:szCs w:val="22"/>
              </w:rPr>
              <w:t>Developing information skills</w:t>
            </w:r>
          </w:p>
        </w:tc>
        <w:tc>
          <w:tcPr>
            <w:tcW w:w="3788" w:type="dxa"/>
            <w:tcBorders>
              <w:top w:val="single" w:sz="4" w:space="0" w:color="000000"/>
              <w:left w:val="single" w:sz="4" w:space="0" w:color="000000"/>
              <w:bottom w:val="single" w:sz="4" w:space="0" w:color="000000"/>
              <w:right w:val="single" w:sz="4" w:space="0" w:color="000000"/>
            </w:tcBorders>
          </w:tcPr>
          <w:p w14:paraId="5BCE2C5D" w14:textId="5E7A5007" w:rsidR="00346740" w:rsidRPr="00282604" w:rsidRDefault="00346740" w:rsidP="0004640B">
            <w:pPr>
              <w:rPr>
                <w:rFonts w:ascii="Times New Roman" w:hAnsi="Times New Roman"/>
                <w:b/>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Articles posted on CC</w:t>
            </w:r>
          </w:p>
          <w:p w14:paraId="56E1B98E" w14:textId="17954778" w:rsidR="008D7FDB" w:rsidRPr="00282604" w:rsidRDefault="0004640B" w:rsidP="0004640B">
            <w:pPr>
              <w:rPr>
                <w:rFonts w:ascii="Times New Roman" w:hAnsi="Times New Roman"/>
                <w:sz w:val="22"/>
                <w:szCs w:val="22"/>
              </w:rPr>
            </w:pPr>
            <w:r w:rsidRPr="00282604">
              <w:rPr>
                <w:rFonts w:ascii="Times New Roman" w:hAnsi="Times New Roman"/>
                <w:b/>
                <w:sz w:val="22"/>
                <w:szCs w:val="22"/>
              </w:rPr>
              <w:t>Due: Technology Analysis</w:t>
            </w:r>
          </w:p>
        </w:tc>
      </w:tr>
      <w:tr w:rsidR="008D7FDB" w:rsidRPr="00282604" w14:paraId="4A98ECE5" w14:textId="77777777">
        <w:tc>
          <w:tcPr>
            <w:tcW w:w="2538" w:type="dxa"/>
            <w:tcBorders>
              <w:top w:val="single" w:sz="4" w:space="0" w:color="000000"/>
              <w:left w:val="single" w:sz="4" w:space="0" w:color="000000"/>
              <w:bottom w:val="single" w:sz="4" w:space="0" w:color="000000"/>
              <w:right w:val="single" w:sz="4" w:space="0" w:color="000000"/>
            </w:tcBorders>
          </w:tcPr>
          <w:p w14:paraId="6A2471AF" w14:textId="4BD3BEEC"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Thirteen</w:t>
            </w:r>
          </w:p>
          <w:p w14:paraId="0D6A2031" w14:textId="77777777" w:rsidR="008D7FDB" w:rsidRDefault="001F7974" w:rsidP="008D7FDB">
            <w:pPr>
              <w:rPr>
                <w:rFonts w:ascii="Times New Roman" w:hAnsi="Times New Roman"/>
                <w:sz w:val="22"/>
                <w:szCs w:val="22"/>
              </w:rPr>
            </w:pPr>
            <w:r w:rsidRPr="00282604">
              <w:rPr>
                <w:rFonts w:ascii="Times New Roman" w:hAnsi="Times New Roman"/>
                <w:sz w:val="22"/>
                <w:szCs w:val="22"/>
              </w:rPr>
              <w:t>April 21-27</w:t>
            </w:r>
          </w:p>
          <w:p w14:paraId="2AA4B47A" w14:textId="77777777" w:rsidR="00AA2F44" w:rsidRDefault="00AA2F44" w:rsidP="008D7FDB">
            <w:pPr>
              <w:rPr>
                <w:rFonts w:ascii="Times New Roman" w:hAnsi="Times New Roman"/>
                <w:sz w:val="22"/>
                <w:szCs w:val="22"/>
              </w:rPr>
            </w:pPr>
            <w:r>
              <w:rPr>
                <w:rFonts w:ascii="Times New Roman" w:hAnsi="Times New Roman"/>
                <w:sz w:val="22"/>
                <w:szCs w:val="22"/>
              </w:rPr>
              <w:t>OPTIONAL f2f session</w:t>
            </w:r>
          </w:p>
          <w:p w14:paraId="132A2BF5" w14:textId="4A4F92E1" w:rsidR="00AA2F44" w:rsidRPr="00282604" w:rsidRDefault="00AA2F44" w:rsidP="00AA2F44">
            <w:pPr>
              <w:rPr>
                <w:rFonts w:ascii="Times New Roman" w:hAnsi="Times New Roman"/>
                <w:sz w:val="22"/>
                <w:szCs w:val="22"/>
              </w:rPr>
            </w:pPr>
            <w:r>
              <w:rPr>
                <w:rFonts w:ascii="Times New Roman" w:hAnsi="Times New Roman"/>
                <w:sz w:val="22"/>
                <w:szCs w:val="22"/>
              </w:rPr>
              <w:t>Tuesday, 4/23, 5-7 pm</w:t>
            </w:r>
          </w:p>
        </w:tc>
        <w:tc>
          <w:tcPr>
            <w:tcW w:w="3502" w:type="dxa"/>
            <w:tcBorders>
              <w:top w:val="single" w:sz="4" w:space="0" w:color="000000"/>
              <w:left w:val="single" w:sz="4" w:space="0" w:color="000000"/>
              <w:bottom w:val="single" w:sz="4" w:space="0" w:color="000000"/>
              <w:right w:val="single" w:sz="4" w:space="0" w:color="000000"/>
            </w:tcBorders>
          </w:tcPr>
          <w:p w14:paraId="53E50043" w14:textId="4B99A50A" w:rsidR="008D7FDB" w:rsidRPr="00282604" w:rsidRDefault="00F00125" w:rsidP="003E157D">
            <w:pPr>
              <w:rPr>
                <w:rFonts w:ascii="Times New Roman" w:hAnsi="Times New Roman"/>
                <w:sz w:val="22"/>
                <w:szCs w:val="22"/>
              </w:rPr>
            </w:pPr>
            <w:r w:rsidRPr="00282604">
              <w:rPr>
                <w:rFonts w:ascii="Times New Roman" w:hAnsi="Times New Roman"/>
                <w:sz w:val="22"/>
                <w:szCs w:val="22"/>
              </w:rPr>
              <w:t>Creating school cultures that foster engagement</w:t>
            </w:r>
          </w:p>
        </w:tc>
        <w:tc>
          <w:tcPr>
            <w:tcW w:w="3788" w:type="dxa"/>
            <w:tcBorders>
              <w:top w:val="single" w:sz="4" w:space="0" w:color="000000"/>
              <w:left w:val="single" w:sz="4" w:space="0" w:color="000000"/>
              <w:bottom w:val="single" w:sz="4" w:space="0" w:color="000000"/>
              <w:right w:val="single" w:sz="4" w:space="0" w:color="000000"/>
            </w:tcBorders>
          </w:tcPr>
          <w:p w14:paraId="1347F544" w14:textId="7780110F" w:rsidR="008D7FDB" w:rsidRPr="00282604" w:rsidRDefault="00346740" w:rsidP="00D95F0B">
            <w:pPr>
              <w:rPr>
                <w:rFonts w:ascii="Times New Roman" w:hAnsi="Times New Roman"/>
                <w:i/>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Anderman, Chapters 6 &amp; 10</w:t>
            </w:r>
          </w:p>
        </w:tc>
      </w:tr>
      <w:tr w:rsidR="008D7FDB" w:rsidRPr="00282604" w14:paraId="6D3619A5" w14:textId="77777777">
        <w:tc>
          <w:tcPr>
            <w:tcW w:w="2538" w:type="dxa"/>
            <w:tcBorders>
              <w:top w:val="single" w:sz="4" w:space="0" w:color="000000"/>
              <w:left w:val="single" w:sz="4" w:space="0" w:color="000000"/>
              <w:bottom w:val="single" w:sz="4" w:space="0" w:color="000000"/>
              <w:right w:val="single" w:sz="4" w:space="0" w:color="000000"/>
            </w:tcBorders>
          </w:tcPr>
          <w:p w14:paraId="67C4FA0F" w14:textId="3F16E989"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Fourteen</w:t>
            </w:r>
          </w:p>
          <w:p w14:paraId="0ABA0EBC" w14:textId="46DF8588" w:rsidR="008D7FDB" w:rsidRPr="00282604" w:rsidRDefault="001F7974" w:rsidP="008D7FDB">
            <w:pPr>
              <w:rPr>
                <w:rFonts w:ascii="Times New Roman" w:hAnsi="Times New Roman"/>
                <w:sz w:val="22"/>
                <w:szCs w:val="22"/>
              </w:rPr>
            </w:pPr>
            <w:r w:rsidRPr="00282604">
              <w:rPr>
                <w:rFonts w:ascii="Times New Roman" w:hAnsi="Times New Roman"/>
                <w:sz w:val="22"/>
                <w:szCs w:val="22"/>
              </w:rPr>
              <w:t>April 28</w:t>
            </w:r>
            <w:r w:rsidR="003F7211" w:rsidRPr="00282604">
              <w:rPr>
                <w:rFonts w:ascii="Times New Roman" w:hAnsi="Times New Roman"/>
                <w:sz w:val="22"/>
                <w:szCs w:val="22"/>
              </w:rPr>
              <w:t>-May 4</w:t>
            </w:r>
          </w:p>
        </w:tc>
        <w:tc>
          <w:tcPr>
            <w:tcW w:w="3502" w:type="dxa"/>
            <w:tcBorders>
              <w:top w:val="single" w:sz="4" w:space="0" w:color="000000"/>
              <w:left w:val="single" w:sz="4" w:space="0" w:color="000000"/>
              <w:bottom w:val="single" w:sz="4" w:space="0" w:color="000000"/>
              <w:right w:val="single" w:sz="4" w:space="0" w:color="000000"/>
            </w:tcBorders>
          </w:tcPr>
          <w:p w14:paraId="58F843D4" w14:textId="77777777" w:rsidR="008D7FDB" w:rsidRDefault="00F00125" w:rsidP="008D7FDB">
            <w:pPr>
              <w:rPr>
                <w:rFonts w:ascii="Times New Roman" w:hAnsi="Times New Roman"/>
                <w:sz w:val="22"/>
                <w:szCs w:val="22"/>
              </w:rPr>
            </w:pPr>
            <w:r w:rsidRPr="00282604">
              <w:rPr>
                <w:rFonts w:ascii="Times New Roman" w:hAnsi="Times New Roman"/>
                <w:sz w:val="22"/>
                <w:szCs w:val="22"/>
              </w:rPr>
              <w:t>Setting goals for future practice</w:t>
            </w:r>
          </w:p>
          <w:p w14:paraId="1ED3EA63" w14:textId="06A3CBC5" w:rsidR="00045779" w:rsidRPr="00282604" w:rsidRDefault="00045779" w:rsidP="008D7FDB">
            <w:pPr>
              <w:rPr>
                <w:rFonts w:ascii="Times New Roman" w:hAnsi="Times New Roman"/>
                <w:sz w:val="22"/>
                <w:szCs w:val="22"/>
              </w:rPr>
            </w:pPr>
            <w:r>
              <w:rPr>
                <w:rFonts w:ascii="Times New Roman" w:hAnsi="Times New Roman"/>
                <w:i/>
                <w:sz w:val="22"/>
                <w:szCs w:val="22"/>
              </w:rPr>
              <w:t>There will be a live chat session this week.</w:t>
            </w:r>
            <w:bookmarkStart w:id="0" w:name="_GoBack"/>
            <w:bookmarkEnd w:id="0"/>
          </w:p>
        </w:tc>
        <w:tc>
          <w:tcPr>
            <w:tcW w:w="3788" w:type="dxa"/>
            <w:tcBorders>
              <w:top w:val="single" w:sz="4" w:space="0" w:color="000000"/>
              <w:left w:val="single" w:sz="4" w:space="0" w:color="000000"/>
              <w:bottom w:val="single" w:sz="4" w:space="0" w:color="000000"/>
              <w:right w:val="single" w:sz="4" w:space="0" w:color="000000"/>
            </w:tcBorders>
          </w:tcPr>
          <w:p w14:paraId="071B7246" w14:textId="4BD3EC89" w:rsidR="00346740" w:rsidRPr="00282604" w:rsidRDefault="00346740" w:rsidP="003E157D">
            <w:pPr>
              <w:rPr>
                <w:rFonts w:ascii="Times New Roman" w:hAnsi="Times New Roman"/>
                <w:b/>
                <w:sz w:val="22"/>
                <w:szCs w:val="22"/>
              </w:rPr>
            </w:pPr>
            <w:r w:rsidRPr="00282604">
              <w:rPr>
                <w:rFonts w:ascii="Times New Roman" w:hAnsi="Times New Roman"/>
                <w:i/>
                <w:sz w:val="22"/>
                <w:szCs w:val="22"/>
              </w:rPr>
              <w:t xml:space="preserve">Read: </w:t>
            </w:r>
            <w:r w:rsidRPr="00282604">
              <w:rPr>
                <w:rFonts w:ascii="Times New Roman" w:hAnsi="Times New Roman"/>
                <w:sz w:val="22"/>
                <w:szCs w:val="22"/>
              </w:rPr>
              <w:t>Anderman, Chapter 11</w:t>
            </w:r>
          </w:p>
          <w:p w14:paraId="499ED3F4" w14:textId="21037F30" w:rsidR="008D7FDB" w:rsidRPr="00282604" w:rsidRDefault="008D7FDB" w:rsidP="003E157D">
            <w:pPr>
              <w:rPr>
                <w:rFonts w:ascii="Times New Roman" w:hAnsi="Times New Roman"/>
                <w:b/>
                <w:sz w:val="22"/>
                <w:szCs w:val="22"/>
              </w:rPr>
            </w:pPr>
            <w:r w:rsidRPr="00282604">
              <w:rPr>
                <w:rFonts w:ascii="Times New Roman" w:hAnsi="Times New Roman"/>
                <w:b/>
                <w:sz w:val="22"/>
                <w:szCs w:val="22"/>
              </w:rPr>
              <w:t xml:space="preserve">Due: </w:t>
            </w:r>
            <w:r w:rsidR="0004640B" w:rsidRPr="00282604">
              <w:rPr>
                <w:rFonts w:ascii="Times New Roman" w:hAnsi="Times New Roman"/>
                <w:b/>
                <w:sz w:val="22"/>
                <w:szCs w:val="22"/>
              </w:rPr>
              <w:t>Investigations Into Practice</w:t>
            </w:r>
          </w:p>
        </w:tc>
      </w:tr>
      <w:tr w:rsidR="008D7FDB" w:rsidRPr="00282604" w14:paraId="4BAC5576" w14:textId="77777777">
        <w:tc>
          <w:tcPr>
            <w:tcW w:w="2538" w:type="dxa"/>
            <w:tcBorders>
              <w:top w:val="single" w:sz="4" w:space="0" w:color="000000"/>
              <w:left w:val="single" w:sz="4" w:space="0" w:color="000000"/>
              <w:bottom w:val="single" w:sz="4" w:space="0" w:color="000000"/>
              <w:right w:val="single" w:sz="4" w:space="0" w:color="000000"/>
            </w:tcBorders>
          </w:tcPr>
          <w:p w14:paraId="4F82BF42" w14:textId="35E2D261" w:rsidR="008D7FDB" w:rsidRPr="00282604" w:rsidRDefault="00D95F0B" w:rsidP="008D7FDB">
            <w:pPr>
              <w:rPr>
                <w:rFonts w:ascii="Times New Roman" w:hAnsi="Times New Roman"/>
                <w:i/>
                <w:sz w:val="22"/>
                <w:szCs w:val="22"/>
              </w:rPr>
            </w:pPr>
            <w:r w:rsidRPr="00282604">
              <w:rPr>
                <w:rFonts w:ascii="Times New Roman" w:hAnsi="Times New Roman"/>
                <w:i/>
                <w:sz w:val="22"/>
                <w:szCs w:val="22"/>
              </w:rPr>
              <w:t>Module</w:t>
            </w:r>
            <w:r w:rsidR="008D7FDB" w:rsidRPr="00282604">
              <w:rPr>
                <w:rFonts w:ascii="Times New Roman" w:hAnsi="Times New Roman"/>
                <w:i/>
                <w:sz w:val="22"/>
                <w:szCs w:val="22"/>
              </w:rPr>
              <w:t xml:space="preserve"> Fifteen</w:t>
            </w:r>
          </w:p>
          <w:p w14:paraId="65F02B9A" w14:textId="08129E88" w:rsidR="008D7FDB" w:rsidRPr="00282604" w:rsidRDefault="003F7211" w:rsidP="008D7FDB">
            <w:pPr>
              <w:rPr>
                <w:rFonts w:ascii="Times New Roman" w:hAnsi="Times New Roman"/>
                <w:sz w:val="22"/>
                <w:szCs w:val="22"/>
              </w:rPr>
            </w:pPr>
            <w:r w:rsidRPr="00282604">
              <w:rPr>
                <w:rFonts w:ascii="Times New Roman" w:hAnsi="Times New Roman"/>
                <w:sz w:val="22"/>
                <w:szCs w:val="22"/>
              </w:rPr>
              <w:t>May 5-11</w:t>
            </w:r>
          </w:p>
        </w:tc>
        <w:tc>
          <w:tcPr>
            <w:tcW w:w="3502" w:type="dxa"/>
            <w:tcBorders>
              <w:top w:val="single" w:sz="4" w:space="0" w:color="000000"/>
              <w:left w:val="single" w:sz="4" w:space="0" w:color="000000"/>
              <w:bottom w:val="single" w:sz="4" w:space="0" w:color="000000"/>
              <w:right w:val="single" w:sz="4" w:space="0" w:color="000000"/>
            </w:tcBorders>
          </w:tcPr>
          <w:p w14:paraId="49C5B0F9" w14:textId="1B3209DE" w:rsidR="003E157D" w:rsidRPr="00282604" w:rsidRDefault="00E95254" w:rsidP="003E157D">
            <w:pPr>
              <w:rPr>
                <w:rFonts w:ascii="Times New Roman" w:hAnsi="Times New Roman"/>
                <w:sz w:val="22"/>
                <w:szCs w:val="22"/>
              </w:rPr>
            </w:pPr>
            <w:r w:rsidRPr="00282604">
              <w:rPr>
                <w:rFonts w:ascii="Times New Roman" w:hAnsi="Times New Roman"/>
                <w:sz w:val="22"/>
                <w:szCs w:val="22"/>
              </w:rPr>
              <w:t>Strategizing next steps</w:t>
            </w:r>
          </w:p>
          <w:p w14:paraId="40232E3A" w14:textId="0847C5A4" w:rsidR="00497FF5" w:rsidRPr="00282604" w:rsidRDefault="00497FF5" w:rsidP="008D7FDB">
            <w:pPr>
              <w:rPr>
                <w:rFonts w:ascii="Times New Roman" w:hAnsi="Times New Roman"/>
                <w:sz w:val="22"/>
                <w:szCs w:val="22"/>
              </w:rPr>
            </w:pPr>
          </w:p>
        </w:tc>
        <w:tc>
          <w:tcPr>
            <w:tcW w:w="3788" w:type="dxa"/>
            <w:tcBorders>
              <w:top w:val="single" w:sz="4" w:space="0" w:color="000000"/>
              <w:left w:val="single" w:sz="4" w:space="0" w:color="000000"/>
              <w:bottom w:val="single" w:sz="4" w:space="0" w:color="000000"/>
              <w:right w:val="single" w:sz="4" w:space="0" w:color="000000"/>
            </w:tcBorders>
          </w:tcPr>
          <w:p w14:paraId="20B144E2" w14:textId="62F2A807" w:rsidR="008D7FDB" w:rsidRPr="00282604" w:rsidRDefault="008D7FDB" w:rsidP="003E157D">
            <w:pPr>
              <w:rPr>
                <w:rFonts w:ascii="Times New Roman" w:hAnsi="Times New Roman"/>
                <w:sz w:val="22"/>
                <w:szCs w:val="22"/>
              </w:rPr>
            </w:pPr>
          </w:p>
        </w:tc>
      </w:tr>
    </w:tbl>
    <w:p w14:paraId="2D577506" w14:textId="77777777" w:rsidR="008D7FDB" w:rsidRPr="00282604" w:rsidRDefault="008D7FDB" w:rsidP="008D7FDB">
      <w:pPr>
        <w:rPr>
          <w:sz w:val="22"/>
          <w:szCs w:val="22"/>
        </w:rPr>
      </w:pPr>
    </w:p>
    <w:sectPr w:rsidR="008D7FDB" w:rsidRPr="00282604" w:rsidSect="009E0811">
      <w:footerReference w:type="even" r:id="rId9"/>
      <w:footerReference w:type="default" r:id="rId10"/>
      <w:type w:val="continuous"/>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1451" w14:textId="77777777" w:rsidR="0091117D" w:rsidRDefault="0091117D">
      <w:r>
        <w:separator/>
      </w:r>
    </w:p>
  </w:endnote>
  <w:endnote w:type="continuationSeparator" w:id="0">
    <w:p w14:paraId="2CC603D9" w14:textId="77777777" w:rsidR="0091117D" w:rsidRDefault="009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48BF" w14:textId="77777777" w:rsidR="0091117D" w:rsidRDefault="00911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AAB528" w14:textId="77777777" w:rsidR="0091117D" w:rsidRDefault="009111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FC54" w14:textId="77777777" w:rsidR="0091117D" w:rsidRPr="009E0811" w:rsidRDefault="0091117D">
    <w:pPr>
      <w:pStyle w:val="Footer"/>
      <w:framePr w:wrap="around" w:vAnchor="text" w:hAnchor="margin" w:xAlign="right" w:y="1"/>
      <w:rPr>
        <w:rStyle w:val="PageNumber"/>
        <w:rFonts w:ascii="Times New Roman" w:hAnsi="Times New Roman"/>
        <w:sz w:val="20"/>
      </w:rPr>
    </w:pPr>
    <w:r w:rsidRPr="009E0811">
      <w:rPr>
        <w:rStyle w:val="PageNumber"/>
        <w:rFonts w:ascii="Times New Roman" w:hAnsi="Times New Roman"/>
        <w:sz w:val="20"/>
      </w:rPr>
      <w:fldChar w:fldCharType="begin"/>
    </w:r>
    <w:r w:rsidRPr="009E0811">
      <w:rPr>
        <w:rStyle w:val="PageNumber"/>
        <w:rFonts w:ascii="Times New Roman" w:hAnsi="Times New Roman"/>
        <w:sz w:val="20"/>
      </w:rPr>
      <w:instrText xml:space="preserve">PAGE  </w:instrText>
    </w:r>
    <w:r w:rsidRPr="009E0811">
      <w:rPr>
        <w:rStyle w:val="PageNumber"/>
        <w:rFonts w:ascii="Times New Roman" w:hAnsi="Times New Roman"/>
        <w:sz w:val="20"/>
      </w:rPr>
      <w:fldChar w:fldCharType="separate"/>
    </w:r>
    <w:r w:rsidR="00045779">
      <w:rPr>
        <w:rStyle w:val="PageNumber"/>
        <w:rFonts w:ascii="Times New Roman" w:hAnsi="Times New Roman"/>
        <w:noProof/>
        <w:sz w:val="20"/>
      </w:rPr>
      <w:t>1</w:t>
    </w:r>
    <w:r w:rsidRPr="009E0811">
      <w:rPr>
        <w:rStyle w:val="PageNumber"/>
        <w:rFonts w:ascii="Times New Roman" w:hAnsi="Times New Roman"/>
        <w:sz w:val="20"/>
      </w:rPr>
      <w:fldChar w:fldCharType="end"/>
    </w:r>
  </w:p>
  <w:p w14:paraId="1A9107AC" w14:textId="5A7F0981" w:rsidR="0091117D" w:rsidRPr="009E0811" w:rsidRDefault="0091117D">
    <w:pPr>
      <w:pStyle w:val="Footer"/>
      <w:widowControl w:val="0"/>
      <w:ind w:right="360"/>
      <w:rPr>
        <w:rFonts w:ascii="Times New Roman" w:hAnsi="Times New Roman"/>
        <w:sz w:val="20"/>
      </w:rPr>
    </w:pPr>
    <w:r w:rsidRPr="009E0811">
      <w:rPr>
        <w:rFonts w:ascii="Times New Roman" w:hAnsi="Times New Roman"/>
      </w:rPr>
      <w:tab/>
    </w:r>
    <w:r w:rsidRPr="009E0811">
      <w:rPr>
        <w:rFonts w:ascii="Times New Roman" w:hAnsi="Times New Roman"/>
      </w:rPr>
      <w:tab/>
    </w:r>
    <w:r>
      <w:rPr>
        <w:rFonts w:ascii="Times New Roman" w:hAnsi="Times New Roman"/>
        <w:sz w:val="20"/>
      </w:rPr>
      <w:t>EDUC 610, Spring 2013, Erika Daniels, Ed.D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122E7" w14:textId="77777777" w:rsidR="0091117D" w:rsidRDefault="0091117D">
      <w:r>
        <w:separator/>
      </w:r>
    </w:p>
  </w:footnote>
  <w:footnote w:type="continuationSeparator" w:id="0">
    <w:p w14:paraId="11AA02C2" w14:textId="77777777" w:rsidR="0091117D" w:rsidRDefault="009111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688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F7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21AC9"/>
    <w:multiLevelType w:val="hybridMultilevel"/>
    <w:tmpl w:val="993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031E"/>
    <w:multiLevelType w:val="hybridMultilevel"/>
    <w:tmpl w:val="AB4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24204"/>
    <w:multiLevelType w:val="hybridMultilevel"/>
    <w:tmpl w:val="8BE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4C42"/>
    <w:multiLevelType w:val="hybridMultilevel"/>
    <w:tmpl w:val="6AD4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35100"/>
    <w:multiLevelType w:val="hybridMultilevel"/>
    <w:tmpl w:val="62F49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87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D9434D"/>
    <w:multiLevelType w:val="hybridMultilevel"/>
    <w:tmpl w:val="0BB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D5FD8"/>
    <w:multiLevelType w:val="hybridMultilevel"/>
    <w:tmpl w:val="3AA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51A13"/>
    <w:multiLevelType w:val="hybridMultilevel"/>
    <w:tmpl w:val="E49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C0F72"/>
    <w:multiLevelType w:val="hybridMultilevel"/>
    <w:tmpl w:val="4130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A72FE7"/>
    <w:multiLevelType w:val="hybridMultilevel"/>
    <w:tmpl w:val="DABA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E11B7"/>
    <w:multiLevelType w:val="hybridMultilevel"/>
    <w:tmpl w:val="4CDC1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23862"/>
    <w:multiLevelType w:val="hybridMultilevel"/>
    <w:tmpl w:val="6E3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07069"/>
    <w:multiLevelType w:val="hybridMultilevel"/>
    <w:tmpl w:val="954A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26D4E"/>
    <w:multiLevelType w:val="hybridMultilevel"/>
    <w:tmpl w:val="C5D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338A3"/>
    <w:multiLevelType w:val="hybridMultilevel"/>
    <w:tmpl w:val="E9AE609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94926"/>
    <w:multiLevelType w:val="hybridMultilevel"/>
    <w:tmpl w:val="D660D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C86C83"/>
    <w:multiLevelType w:val="hybridMultilevel"/>
    <w:tmpl w:val="73E821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073AD"/>
    <w:multiLevelType w:val="hybridMultilevel"/>
    <w:tmpl w:val="071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1"/>
  </w:num>
  <w:num w:numId="5">
    <w:abstractNumId w:val="10"/>
  </w:num>
  <w:num w:numId="6">
    <w:abstractNumId w:val="9"/>
  </w:num>
  <w:num w:numId="7">
    <w:abstractNumId w:val="13"/>
  </w:num>
  <w:num w:numId="8">
    <w:abstractNumId w:val="16"/>
  </w:num>
  <w:num w:numId="9">
    <w:abstractNumId w:val="8"/>
  </w:num>
  <w:num w:numId="10">
    <w:abstractNumId w:val="19"/>
  </w:num>
  <w:num w:numId="11">
    <w:abstractNumId w:val="4"/>
  </w:num>
  <w:num w:numId="12">
    <w:abstractNumId w:val="17"/>
  </w:num>
  <w:num w:numId="13">
    <w:abstractNumId w:val="0"/>
  </w:num>
  <w:num w:numId="14">
    <w:abstractNumId w:val="2"/>
  </w:num>
  <w:num w:numId="15">
    <w:abstractNumId w:val="20"/>
  </w:num>
  <w:num w:numId="16">
    <w:abstractNumId w:val="5"/>
  </w:num>
  <w:num w:numId="17">
    <w:abstractNumId w:val="14"/>
  </w:num>
  <w:num w:numId="18">
    <w:abstractNumId w:val="3"/>
  </w:num>
  <w:num w:numId="19">
    <w:abstractNumId w:val="15"/>
  </w:num>
  <w:num w:numId="20">
    <w:abstractNumId w:val="12"/>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75"/>
    <w:rsid w:val="00045779"/>
    <w:rsid w:val="0004640B"/>
    <w:rsid w:val="000665DD"/>
    <w:rsid w:val="000A23F7"/>
    <w:rsid w:val="000A67BD"/>
    <w:rsid w:val="000B5D6A"/>
    <w:rsid w:val="000B627D"/>
    <w:rsid w:val="000D6046"/>
    <w:rsid w:val="000E785D"/>
    <w:rsid w:val="0013410C"/>
    <w:rsid w:val="001610D8"/>
    <w:rsid w:val="00186EC0"/>
    <w:rsid w:val="001A6D95"/>
    <w:rsid w:val="001E737E"/>
    <w:rsid w:val="001F7974"/>
    <w:rsid w:val="002043E6"/>
    <w:rsid w:val="00224B16"/>
    <w:rsid w:val="00230527"/>
    <w:rsid w:val="00237BC3"/>
    <w:rsid w:val="00247B98"/>
    <w:rsid w:val="00282604"/>
    <w:rsid w:val="002A00D6"/>
    <w:rsid w:val="00315AF4"/>
    <w:rsid w:val="003271D8"/>
    <w:rsid w:val="00327398"/>
    <w:rsid w:val="00346740"/>
    <w:rsid w:val="003E157D"/>
    <w:rsid w:val="003F7211"/>
    <w:rsid w:val="00402986"/>
    <w:rsid w:val="00427646"/>
    <w:rsid w:val="00434C6B"/>
    <w:rsid w:val="0048670C"/>
    <w:rsid w:val="004873F9"/>
    <w:rsid w:val="00497FF5"/>
    <w:rsid w:val="00522504"/>
    <w:rsid w:val="00546243"/>
    <w:rsid w:val="005B4423"/>
    <w:rsid w:val="005B5164"/>
    <w:rsid w:val="005D7A48"/>
    <w:rsid w:val="005E56AC"/>
    <w:rsid w:val="00687809"/>
    <w:rsid w:val="006925E5"/>
    <w:rsid w:val="00693C13"/>
    <w:rsid w:val="00723779"/>
    <w:rsid w:val="007650A7"/>
    <w:rsid w:val="00785F15"/>
    <w:rsid w:val="007B3E7D"/>
    <w:rsid w:val="007C2D29"/>
    <w:rsid w:val="007F481E"/>
    <w:rsid w:val="00840AC3"/>
    <w:rsid w:val="008934F6"/>
    <w:rsid w:val="008D64A1"/>
    <w:rsid w:val="008D7FDB"/>
    <w:rsid w:val="008F46FB"/>
    <w:rsid w:val="0091117D"/>
    <w:rsid w:val="0094428D"/>
    <w:rsid w:val="00977861"/>
    <w:rsid w:val="009E0811"/>
    <w:rsid w:val="00AA2F44"/>
    <w:rsid w:val="00AE499C"/>
    <w:rsid w:val="00B021EB"/>
    <w:rsid w:val="00B16B9A"/>
    <w:rsid w:val="00B20496"/>
    <w:rsid w:val="00B81186"/>
    <w:rsid w:val="00B9212D"/>
    <w:rsid w:val="00BA350B"/>
    <w:rsid w:val="00BB19B7"/>
    <w:rsid w:val="00C046EA"/>
    <w:rsid w:val="00C163E2"/>
    <w:rsid w:val="00C5176E"/>
    <w:rsid w:val="00CC0BAB"/>
    <w:rsid w:val="00CC6237"/>
    <w:rsid w:val="00CD0367"/>
    <w:rsid w:val="00CD48DD"/>
    <w:rsid w:val="00D03451"/>
    <w:rsid w:val="00D263A5"/>
    <w:rsid w:val="00D317FD"/>
    <w:rsid w:val="00D73FC8"/>
    <w:rsid w:val="00D74811"/>
    <w:rsid w:val="00D920CB"/>
    <w:rsid w:val="00D95F0B"/>
    <w:rsid w:val="00DB5EAE"/>
    <w:rsid w:val="00DC1675"/>
    <w:rsid w:val="00DC7566"/>
    <w:rsid w:val="00DF40FA"/>
    <w:rsid w:val="00E314A8"/>
    <w:rsid w:val="00E34466"/>
    <w:rsid w:val="00E95254"/>
    <w:rsid w:val="00EC1505"/>
    <w:rsid w:val="00F00125"/>
    <w:rsid w:val="00FA5C39"/>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9F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rsid w:val="003A535C"/>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1" w:color="auto"/>
      </w:pBdr>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CommentText">
    <w:name w:val="annotation text"/>
    <w:basedOn w:val="Normal"/>
    <w:semiHidden/>
    <w:rPr>
      <w:sz w:val="20"/>
    </w:rPr>
  </w:style>
  <w:style w:type="paragraph" w:styleId="BodyText">
    <w:name w:val="Body Text"/>
    <w:basedOn w:val="Normal"/>
    <w:pPr>
      <w:jc w:val="both"/>
    </w:pPr>
    <w:rPr>
      <w:rFonts w:ascii="Times New Roman" w:hAnsi="Times New Roman"/>
      <w:b/>
      <w:i/>
      <w:sz w:val="20"/>
    </w:rPr>
  </w:style>
  <w:style w:type="paragraph" w:styleId="BodyText2">
    <w:name w:val="Body Text 2"/>
    <w:basedOn w:val="Normal"/>
    <w:rPr>
      <w:rFonts w:ascii="Times" w:eastAsia="Times" w:hAnsi="Times"/>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rPr>
      <w:sz w:val="20"/>
    </w:rPr>
  </w:style>
  <w:style w:type="paragraph" w:styleId="PlainText">
    <w:name w:val="Plain Text"/>
    <w:basedOn w:val="Normal"/>
    <w:rsid w:val="004424A1"/>
    <w:rPr>
      <w:rFonts w:ascii="Courier New" w:hAnsi="Courier New"/>
      <w:sz w:val="20"/>
    </w:rPr>
  </w:style>
  <w:style w:type="table" w:styleId="TableGrid">
    <w:name w:val="Table Grid"/>
    <w:basedOn w:val="TableNormal"/>
    <w:rsid w:val="0022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2B5B"/>
    <w:rPr>
      <w:rFonts w:ascii="Tahoma" w:hAnsi="Tahoma" w:cs="Tahoma"/>
      <w:sz w:val="16"/>
      <w:szCs w:val="16"/>
    </w:rPr>
  </w:style>
  <w:style w:type="paragraph" w:styleId="Title">
    <w:name w:val="Title"/>
    <w:basedOn w:val="Normal"/>
    <w:qFormat/>
    <w:rsid w:val="00F818F3"/>
    <w:pPr>
      <w:jc w:val="center"/>
    </w:pPr>
    <w:rPr>
      <w:rFonts w:ascii="Comic Sans MS" w:hAnsi="Comic Sans MS"/>
      <w:b/>
      <w:sz w:val="28"/>
    </w:rPr>
  </w:style>
  <w:style w:type="character" w:styleId="Hyperlink">
    <w:name w:val="Hyperlink"/>
    <w:rsid w:val="00256696"/>
    <w:rPr>
      <w:color w:val="0000FF"/>
      <w:u w:val="single"/>
    </w:rPr>
  </w:style>
  <w:style w:type="paragraph" w:styleId="NormalWeb">
    <w:name w:val="Normal (Web)"/>
    <w:basedOn w:val="Normal"/>
    <w:uiPriority w:val="99"/>
    <w:unhideWhenUsed/>
    <w:rsid w:val="001C5127"/>
    <w:pPr>
      <w:spacing w:line="264" w:lineRule="atLeast"/>
    </w:pPr>
    <w:rPr>
      <w:rFonts w:ascii="Times New Roman" w:hAnsi="Times New Roman"/>
      <w:szCs w:val="24"/>
    </w:rPr>
  </w:style>
  <w:style w:type="character" w:styleId="Strong">
    <w:name w:val="Strong"/>
    <w:uiPriority w:val="22"/>
    <w:qFormat/>
    <w:rsid w:val="001C5127"/>
    <w:rPr>
      <w:b/>
      <w:bCs/>
    </w:rPr>
  </w:style>
  <w:style w:type="paragraph" w:customStyle="1" w:styleId="ColorfulList-Accent11">
    <w:name w:val="Colorful List - Accent 11"/>
    <w:basedOn w:val="Normal"/>
    <w:uiPriority w:val="34"/>
    <w:qFormat/>
    <w:rsid w:val="00B070BB"/>
    <w:pPr>
      <w:ind w:left="720"/>
    </w:pPr>
  </w:style>
  <w:style w:type="paragraph" w:styleId="Subtitle">
    <w:name w:val="Subtitle"/>
    <w:basedOn w:val="Normal"/>
    <w:link w:val="SubtitleChar"/>
    <w:qFormat/>
    <w:rsid w:val="00237BC3"/>
    <w:pPr>
      <w:jc w:val="center"/>
    </w:pPr>
    <w:rPr>
      <w:rFonts w:ascii="Times New Roman" w:hAnsi="Times New Roman"/>
      <w:b/>
      <w:lang w:val="x-none" w:eastAsia="zh-TW"/>
    </w:rPr>
  </w:style>
  <w:style w:type="character" w:customStyle="1" w:styleId="SubtitleChar">
    <w:name w:val="Subtitle Char"/>
    <w:link w:val="Subtitle"/>
    <w:rsid w:val="00237BC3"/>
    <w:rPr>
      <w:rFonts w:ascii="Times New Roman" w:hAnsi="Times New Roman"/>
      <w:b/>
      <w:sz w:val="24"/>
      <w:lang w:val="x-none" w:eastAsia="zh-TW"/>
    </w:rPr>
  </w:style>
  <w:style w:type="paragraph" w:styleId="ListParagraph">
    <w:name w:val="List Paragraph"/>
    <w:basedOn w:val="Normal"/>
    <w:uiPriority w:val="72"/>
    <w:rsid w:val="00B16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rsid w:val="003A535C"/>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1" w:color="auto"/>
      </w:pBdr>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CommentText">
    <w:name w:val="annotation text"/>
    <w:basedOn w:val="Normal"/>
    <w:semiHidden/>
    <w:rPr>
      <w:sz w:val="20"/>
    </w:rPr>
  </w:style>
  <w:style w:type="paragraph" w:styleId="BodyText">
    <w:name w:val="Body Text"/>
    <w:basedOn w:val="Normal"/>
    <w:pPr>
      <w:jc w:val="both"/>
    </w:pPr>
    <w:rPr>
      <w:rFonts w:ascii="Times New Roman" w:hAnsi="Times New Roman"/>
      <w:b/>
      <w:i/>
      <w:sz w:val="20"/>
    </w:rPr>
  </w:style>
  <w:style w:type="paragraph" w:styleId="BodyText2">
    <w:name w:val="Body Text 2"/>
    <w:basedOn w:val="Normal"/>
    <w:rPr>
      <w:rFonts w:ascii="Times" w:eastAsia="Times" w:hAnsi="Times"/>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rPr>
      <w:sz w:val="20"/>
    </w:rPr>
  </w:style>
  <w:style w:type="paragraph" w:styleId="PlainText">
    <w:name w:val="Plain Text"/>
    <w:basedOn w:val="Normal"/>
    <w:rsid w:val="004424A1"/>
    <w:rPr>
      <w:rFonts w:ascii="Courier New" w:hAnsi="Courier New"/>
      <w:sz w:val="20"/>
    </w:rPr>
  </w:style>
  <w:style w:type="table" w:styleId="TableGrid">
    <w:name w:val="Table Grid"/>
    <w:basedOn w:val="TableNormal"/>
    <w:rsid w:val="0022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2B5B"/>
    <w:rPr>
      <w:rFonts w:ascii="Tahoma" w:hAnsi="Tahoma" w:cs="Tahoma"/>
      <w:sz w:val="16"/>
      <w:szCs w:val="16"/>
    </w:rPr>
  </w:style>
  <w:style w:type="paragraph" w:styleId="Title">
    <w:name w:val="Title"/>
    <w:basedOn w:val="Normal"/>
    <w:qFormat/>
    <w:rsid w:val="00F818F3"/>
    <w:pPr>
      <w:jc w:val="center"/>
    </w:pPr>
    <w:rPr>
      <w:rFonts w:ascii="Comic Sans MS" w:hAnsi="Comic Sans MS"/>
      <w:b/>
      <w:sz w:val="28"/>
    </w:rPr>
  </w:style>
  <w:style w:type="character" w:styleId="Hyperlink">
    <w:name w:val="Hyperlink"/>
    <w:rsid w:val="00256696"/>
    <w:rPr>
      <w:color w:val="0000FF"/>
      <w:u w:val="single"/>
    </w:rPr>
  </w:style>
  <w:style w:type="paragraph" w:styleId="NormalWeb">
    <w:name w:val="Normal (Web)"/>
    <w:basedOn w:val="Normal"/>
    <w:uiPriority w:val="99"/>
    <w:unhideWhenUsed/>
    <w:rsid w:val="001C5127"/>
    <w:pPr>
      <w:spacing w:line="264" w:lineRule="atLeast"/>
    </w:pPr>
    <w:rPr>
      <w:rFonts w:ascii="Times New Roman" w:hAnsi="Times New Roman"/>
      <w:szCs w:val="24"/>
    </w:rPr>
  </w:style>
  <w:style w:type="character" w:styleId="Strong">
    <w:name w:val="Strong"/>
    <w:uiPriority w:val="22"/>
    <w:qFormat/>
    <w:rsid w:val="001C5127"/>
    <w:rPr>
      <w:b/>
      <w:bCs/>
    </w:rPr>
  </w:style>
  <w:style w:type="paragraph" w:customStyle="1" w:styleId="ColorfulList-Accent11">
    <w:name w:val="Colorful List - Accent 11"/>
    <w:basedOn w:val="Normal"/>
    <w:uiPriority w:val="34"/>
    <w:qFormat/>
    <w:rsid w:val="00B070BB"/>
    <w:pPr>
      <w:ind w:left="720"/>
    </w:pPr>
  </w:style>
  <w:style w:type="paragraph" w:styleId="Subtitle">
    <w:name w:val="Subtitle"/>
    <w:basedOn w:val="Normal"/>
    <w:link w:val="SubtitleChar"/>
    <w:qFormat/>
    <w:rsid w:val="00237BC3"/>
    <w:pPr>
      <w:jc w:val="center"/>
    </w:pPr>
    <w:rPr>
      <w:rFonts w:ascii="Times New Roman" w:hAnsi="Times New Roman"/>
      <w:b/>
      <w:lang w:val="x-none" w:eastAsia="zh-TW"/>
    </w:rPr>
  </w:style>
  <w:style w:type="character" w:customStyle="1" w:styleId="SubtitleChar">
    <w:name w:val="Subtitle Char"/>
    <w:link w:val="Subtitle"/>
    <w:rsid w:val="00237BC3"/>
    <w:rPr>
      <w:rFonts w:ascii="Times New Roman" w:hAnsi="Times New Roman"/>
      <w:b/>
      <w:sz w:val="24"/>
      <w:lang w:val="x-none" w:eastAsia="zh-TW"/>
    </w:rPr>
  </w:style>
  <w:style w:type="paragraph" w:styleId="ListParagraph">
    <w:name w:val="List Paragraph"/>
    <w:basedOn w:val="Normal"/>
    <w:uiPriority w:val="72"/>
    <w:rsid w:val="00B1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3026">
      <w:bodyDiv w:val="1"/>
      <w:marLeft w:val="0"/>
      <w:marRight w:val="0"/>
      <w:marTop w:val="0"/>
      <w:marBottom w:val="0"/>
      <w:divBdr>
        <w:top w:val="none" w:sz="0" w:space="0" w:color="auto"/>
        <w:left w:val="none" w:sz="0" w:space="0" w:color="auto"/>
        <w:bottom w:val="none" w:sz="0" w:space="0" w:color="auto"/>
        <w:right w:val="none" w:sz="0" w:space="0" w:color="auto"/>
      </w:divBdr>
      <w:divsChild>
        <w:div w:id="339086087">
          <w:marLeft w:val="0"/>
          <w:marRight w:val="0"/>
          <w:marTop w:val="0"/>
          <w:marBottom w:val="0"/>
          <w:divBdr>
            <w:top w:val="none" w:sz="0" w:space="0" w:color="auto"/>
            <w:left w:val="none" w:sz="0" w:space="0" w:color="auto"/>
            <w:bottom w:val="none" w:sz="0" w:space="0" w:color="auto"/>
            <w:right w:val="none" w:sz="0" w:space="0" w:color="auto"/>
          </w:divBdr>
        </w:div>
      </w:divsChild>
    </w:div>
    <w:div w:id="475415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csusm.edu/plagiarism/index.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3280</Words>
  <Characters>18698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21935</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6881341</vt:i4>
      </vt:variant>
      <vt:variant>
        <vt:i4>0</vt:i4>
      </vt:variant>
      <vt:variant>
        <vt:i4>0</vt:i4>
      </vt:variant>
      <vt:variant>
        <vt:i4>5</vt:i4>
      </vt:variant>
      <vt:variant>
        <vt:lpwstr>mailto:edaniels@csusm.edu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Erika Daniels</cp:lastModifiedBy>
  <cp:revision>33</cp:revision>
  <cp:lastPrinted>2010-08-12T19:32:00Z</cp:lastPrinted>
  <dcterms:created xsi:type="dcterms:W3CDTF">2012-10-09T22:47:00Z</dcterms:created>
  <dcterms:modified xsi:type="dcterms:W3CDTF">2013-01-18T05:05:00Z</dcterms:modified>
</cp:coreProperties>
</file>