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F3E5BF" w14:textId="77777777" w:rsidR="00B82F39" w:rsidRPr="00C1258B" w:rsidRDefault="00B82F39" w:rsidP="00B82F39">
      <w:pPr>
        <w:jc w:val="center"/>
        <w:rPr>
          <w:rFonts w:ascii="Arial" w:hAnsi="Arial" w:cs="Arial"/>
          <w:b/>
          <w:color w:val="A6A6A6"/>
          <w:sz w:val="20"/>
          <w:szCs w:val="22"/>
        </w:rPr>
      </w:pPr>
      <w:r w:rsidRPr="00C1258B">
        <w:rPr>
          <w:rFonts w:ascii="Arial" w:hAnsi="Arial" w:cs="Arial"/>
          <w:b/>
          <w:color w:val="A6A6A6"/>
          <w:sz w:val="20"/>
          <w:szCs w:val="22"/>
        </w:rPr>
        <w:t>CALIFORNIA STATE UNIVERSITY SAN MARCOS</w:t>
      </w:r>
    </w:p>
    <w:p w14:paraId="0BC1AB0E" w14:textId="278A7374" w:rsidR="00B82F39" w:rsidRPr="00C1258B" w:rsidRDefault="00BE264F" w:rsidP="00B82F39">
      <w:pPr>
        <w:jc w:val="center"/>
        <w:rPr>
          <w:rFonts w:ascii="Arial" w:hAnsi="Arial" w:cs="Arial"/>
          <w:b/>
          <w:color w:val="A6A6A6"/>
          <w:sz w:val="20"/>
          <w:szCs w:val="22"/>
        </w:rPr>
      </w:pPr>
      <w:r>
        <w:rPr>
          <w:rFonts w:ascii="Arial" w:hAnsi="Arial" w:cs="Arial"/>
          <w:b/>
          <w:color w:val="A6A6A6"/>
          <w:sz w:val="20"/>
          <w:szCs w:val="22"/>
        </w:rPr>
        <w:t>SCHOOL</w:t>
      </w:r>
      <w:r w:rsidR="00B82F39" w:rsidRPr="00C1258B">
        <w:rPr>
          <w:rFonts w:ascii="Arial" w:hAnsi="Arial" w:cs="Arial"/>
          <w:b/>
          <w:color w:val="A6A6A6"/>
          <w:sz w:val="20"/>
          <w:szCs w:val="22"/>
        </w:rPr>
        <w:t xml:space="preserve"> OF EDUCATION</w:t>
      </w:r>
    </w:p>
    <w:p w14:paraId="1FCBE352" w14:textId="77777777" w:rsidR="00B82F39" w:rsidRPr="00254842" w:rsidRDefault="00B82F39" w:rsidP="00B82F39">
      <w:pPr>
        <w:rPr>
          <w:rFonts w:ascii="Arial" w:hAnsi="Arial" w:cs="Arial"/>
          <w:sz w:val="20"/>
          <w:szCs w:val="22"/>
        </w:rPr>
      </w:pPr>
      <w:r w:rsidRPr="00254842">
        <w:rPr>
          <w:rFonts w:ascii="Arial" w:hAnsi="Arial" w:cs="Arial"/>
          <w:sz w:val="20"/>
          <w:szCs w:val="22"/>
        </w:rPr>
        <w:t xml:space="preserve"> </w:t>
      </w:r>
    </w:p>
    <w:p w14:paraId="6BDC9335" w14:textId="4E7ADFFA" w:rsidR="00B82F39" w:rsidRPr="005F5A02" w:rsidRDefault="00B82F39" w:rsidP="00B82F39">
      <w:pPr>
        <w:jc w:val="center"/>
        <w:rPr>
          <w:rFonts w:ascii="Arial" w:hAnsi="Arial" w:cs="Arial"/>
          <w:b/>
          <w:color w:val="0000FF"/>
          <w:sz w:val="20"/>
          <w:szCs w:val="28"/>
        </w:rPr>
      </w:pPr>
      <w:r>
        <w:rPr>
          <w:rFonts w:ascii="Arial" w:hAnsi="Arial" w:cs="Arial"/>
          <w:b/>
          <w:color w:val="0000FF"/>
          <w:sz w:val="20"/>
          <w:szCs w:val="28"/>
        </w:rPr>
        <w:t>EDUC 422B</w:t>
      </w:r>
      <w:r w:rsidRPr="005F5A02">
        <w:rPr>
          <w:rFonts w:ascii="Arial" w:hAnsi="Arial" w:cs="Arial"/>
          <w:b/>
          <w:color w:val="0000FF"/>
          <w:sz w:val="20"/>
          <w:szCs w:val="28"/>
        </w:rPr>
        <w:t xml:space="preserve"> - Technology Tools for Teaching and Learning</w:t>
      </w:r>
      <w:r>
        <w:rPr>
          <w:rFonts w:ascii="Arial" w:hAnsi="Arial" w:cs="Arial"/>
          <w:b/>
          <w:color w:val="0000FF"/>
          <w:sz w:val="20"/>
          <w:szCs w:val="28"/>
        </w:rPr>
        <w:t xml:space="preserve"> – Part B</w:t>
      </w:r>
    </w:p>
    <w:p w14:paraId="080850F8" w14:textId="6CC41B6D" w:rsidR="005B3E1F" w:rsidRDefault="00BE264F" w:rsidP="00B82F39">
      <w:pPr>
        <w:jc w:val="center"/>
        <w:rPr>
          <w:rFonts w:ascii="Arial" w:hAnsi="Arial" w:cs="Arial"/>
          <w:sz w:val="20"/>
          <w:szCs w:val="22"/>
        </w:rPr>
      </w:pPr>
      <w:r>
        <w:rPr>
          <w:rFonts w:ascii="Arial" w:hAnsi="Arial" w:cs="Arial"/>
          <w:sz w:val="20"/>
          <w:szCs w:val="28"/>
        </w:rPr>
        <w:t>1700-2150 Friday, March 9 and 0800-175</w:t>
      </w:r>
      <w:r w:rsidR="005B3E1F">
        <w:rPr>
          <w:rFonts w:ascii="Arial" w:hAnsi="Arial" w:cs="Arial"/>
          <w:sz w:val="20"/>
          <w:szCs w:val="28"/>
        </w:rPr>
        <w:t xml:space="preserve">0 Saturday, </w:t>
      </w:r>
      <w:r>
        <w:rPr>
          <w:rFonts w:ascii="Arial" w:hAnsi="Arial" w:cs="Arial"/>
          <w:sz w:val="20"/>
          <w:szCs w:val="28"/>
        </w:rPr>
        <w:t>March</w:t>
      </w:r>
      <w:r w:rsidR="00D33623">
        <w:rPr>
          <w:rFonts w:ascii="Arial" w:hAnsi="Arial" w:cs="Arial"/>
          <w:sz w:val="20"/>
          <w:szCs w:val="28"/>
        </w:rPr>
        <w:t xml:space="preserve"> </w:t>
      </w:r>
      <w:r>
        <w:rPr>
          <w:rFonts w:ascii="Arial" w:hAnsi="Arial" w:cs="Arial"/>
          <w:sz w:val="20"/>
          <w:szCs w:val="28"/>
        </w:rPr>
        <w:t>10</w:t>
      </w:r>
      <w:r w:rsidR="005B3E1F">
        <w:rPr>
          <w:rFonts w:ascii="Arial" w:hAnsi="Arial" w:cs="Arial"/>
          <w:sz w:val="20"/>
          <w:szCs w:val="28"/>
        </w:rPr>
        <w:t xml:space="preserve">, </w:t>
      </w:r>
      <w:r w:rsidR="00D33623">
        <w:rPr>
          <w:rFonts w:ascii="Arial" w:hAnsi="Arial" w:cs="Arial"/>
          <w:sz w:val="20"/>
          <w:szCs w:val="22"/>
        </w:rPr>
        <w:t>201</w:t>
      </w:r>
      <w:r>
        <w:rPr>
          <w:rFonts w:ascii="Arial" w:hAnsi="Arial" w:cs="Arial"/>
          <w:sz w:val="20"/>
          <w:szCs w:val="22"/>
        </w:rPr>
        <w:t>2, CRN 20048</w:t>
      </w:r>
    </w:p>
    <w:p w14:paraId="4216DF2F" w14:textId="77777777" w:rsidR="00B82F39" w:rsidRPr="00254842" w:rsidRDefault="00D33623" w:rsidP="00B82F39">
      <w:pPr>
        <w:jc w:val="center"/>
        <w:rPr>
          <w:rFonts w:ascii="Arial" w:hAnsi="Arial" w:cs="Arial"/>
          <w:sz w:val="20"/>
          <w:szCs w:val="22"/>
        </w:rPr>
      </w:pPr>
      <w:r>
        <w:rPr>
          <w:rFonts w:ascii="Arial" w:hAnsi="Arial" w:cs="Arial"/>
          <w:sz w:val="20"/>
          <w:szCs w:val="22"/>
        </w:rPr>
        <w:t>Location: UH 271</w:t>
      </w:r>
    </w:p>
    <w:p w14:paraId="7989CD87" w14:textId="77777777" w:rsidR="00B82F39" w:rsidRPr="00254842" w:rsidRDefault="00B82F39" w:rsidP="00D113FC">
      <w:pPr>
        <w:rPr>
          <w:rFonts w:ascii="Arial" w:hAnsi="Arial" w:cs="Arial"/>
          <w:sz w:val="20"/>
          <w:szCs w:val="22"/>
        </w:rPr>
      </w:pPr>
    </w:p>
    <w:p w14:paraId="369EBAFD" w14:textId="77777777" w:rsidR="00B82F39" w:rsidRPr="00254842" w:rsidRDefault="00B82F39" w:rsidP="00B82F39">
      <w:pPr>
        <w:rPr>
          <w:rFonts w:ascii="Arial" w:hAnsi="Arial" w:cs="Arial"/>
          <w:sz w:val="20"/>
          <w:szCs w:val="22"/>
        </w:rPr>
      </w:pPr>
      <w:r w:rsidRPr="00254842">
        <w:rPr>
          <w:rFonts w:ascii="Arial" w:hAnsi="Arial" w:cs="Arial"/>
          <w:sz w:val="20"/>
          <w:szCs w:val="22"/>
        </w:rPr>
        <w:t>Instructor: Rong-Ji Chen, Ph.D.</w:t>
      </w:r>
    </w:p>
    <w:p w14:paraId="02785B00" w14:textId="77777777" w:rsidR="00B82F39" w:rsidRPr="00254842" w:rsidRDefault="00B82F39" w:rsidP="00B82F39">
      <w:pPr>
        <w:rPr>
          <w:rFonts w:ascii="Arial" w:hAnsi="Arial" w:cs="Arial"/>
          <w:sz w:val="20"/>
          <w:szCs w:val="22"/>
        </w:rPr>
      </w:pPr>
      <w:r w:rsidRPr="00254842">
        <w:rPr>
          <w:rFonts w:ascii="Arial" w:hAnsi="Arial" w:cs="Arial"/>
          <w:sz w:val="20"/>
          <w:szCs w:val="22"/>
        </w:rPr>
        <w:t xml:space="preserve">Phone: (760)750-8509, Email: </w:t>
      </w:r>
      <w:r w:rsidRPr="006D7A96">
        <w:rPr>
          <w:rFonts w:ascii="Arial" w:hAnsi="Arial" w:cs="Arial"/>
          <w:sz w:val="20"/>
          <w:szCs w:val="22"/>
        </w:rPr>
        <w:t>rchen@csusm.edu</w:t>
      </w:r>
      <w:r w:rsidRPr="00254842">
        <w:rPr>
          <w:rFonts w:ascii="Arial" w:hAnsi="Arial"/>
          <w:sz w:val="20"/>
        </w:rPr>
        <w:t xml:space="preserve">, </w:t>
      </w:r>
      <w:r w:rsidRPr="00254842">
        <w:rPr>
          <w:rFonts w:ascii="Arial" w:hAnsi="Arial" w:cs="Arial"/>
          <w:sz w:val="20"/>
          <w:szCs w:val="22"/>
        </w:rPr>
        <w:t>Office:  UH 309</w:t>
      </w:r>
    </w:p>
    <w:p w14:paraId="5E47AF5E" w14:textId="77777777" w:rsidR="00B82F39" w:rsidRDefault="00B82F39" w:rsidP="00B82F39">
      <w:pPr>
        <w:rPr>
          <w:rFonts w:ascii="Arial" w:hAnsi="Arial" w:cs="Arial"/>
          <w:sz w:val="20"/>
          <w:szCs w:val="22"/>
        </w:rPr>
      </w:pPr>
      <w:r w:rsidRPr="00254842">
        <w:rPr>
          <w:rFonts w:ascii="Arial" w:hAnsi="Arial" w:cs="Arial"/>
          <w:sz w:val="20"/>
          <w:szCs w:val="22"/>
        </w:rPr>
        <w:t>Office Hours: before &amp; after class or by appointment</w:t>
      </w:r>
    </w:p>
    <w:p w14:paraId="7F1F94F8" w14:textId="77777777" w:rsidR="00B82F39" w:rsidRPr="00A65273" w:rsidRDefault="00B82F39" w:rsidP="00B82F39">
      <w:pPr>
        <w:rPr>
          <w:rFonts w:ascii="Arial" w:hAnsi="Arial" w:cs="Arial"/>
          <w:sz w:val="20"/>
          <w:szCs w:val="22"/>
        </w:rPr>
      </w:pPr>
      <w:r>
        <w:rPr>
          <w:rFonts w:ascii="Arial" w:hAnsi="Arial" w:cs="Arial"/>
          <w:sz w:val="20"/>
          <w:szCs w:val="22"/>
        </w:rPr>
        <w:t xml:space="preserve">The class Cougar Course (Moodle) site: Access from </w:t>
      </w:r>
      <w:hyperlink r:id="rId8" w:history="1">
        <w:r w:rsidRPr="00A65273">
          <w:rPr>
            <w:rStyle w:val="Hyperlink"/>
            <w:rFonts w:ascii="Arial" w:eastAsia="PMingLiU" w:hAnsi="Arial" w:cs="Arial"/>
            <w:color w:val="auto"/>
            <w:sz w:val="20"/>
            <w:szCs w:val="22"/>
          </w:rPr>
          <w:t>https://cc.csusm.edu/</w:t>
        </w:r>
      </w:hyperlink>
    </w:p>
    <w:p w14:paraId="79A2ED8B" w14:textId="77777777" w:rsidR="00B82F39" w:rsidRDefault="00B82F39" w:rsidP="00B82F39">
      <w:pPr>
        <w:rPr>
          <w:rFonts w:ascii="Arial" w:hAnsi="Arial" w:cs="Arial"/>
          <w:sz w:val="2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B82F39" w:rsidRPr="004059C9" w14:paraId="3B069F05" w14:textId="77777777">
        <w:tc>
          <w:tcPr>
            <w:tcW w:w="9576" w:type="dxa"/>
            <w:tcBorders>
              <w:top w:val="single" w:sz="4" w:space="0" w:color="auto"/>
              <w:left w:val="nil"/>
              <w:bottom w:val="single" w:sz="4" w:space="0" w:color="auto"/>
              <w:right w:val="nil"/>
            </w:tcBorders>
          </w:tcPr>
          <w:p w14:paraId="7A7FECA5" w14:textId="6C3A8F57" w:rsidR="00B82F39" w:rsidRPr="005F5A02" w:rsidRDefault="00BE264F" w:rsidP="00B82F39">
            <w:pPr>
              <w:jc w:val="center"/>
              <w:rPr>
                <w:rFonts w:ascii="Arial" w:eastAsia="Times" w:hAnsi="Arial" w:cs="Arial"/>
                <w:b/>
                <w:color w:val="0000FF"/>
                <w:sz w:val="20"/>
                <w:szCs w:val="22"/>
              </w:rPr>
            </w:pPr>
            <w:r>
              <w:rPr>
                <w:rFonts w:ascii="Arial" w:eastAsia="Times" w:hAnsi="Arial" w:cs="Arial"/>
                <w:b/>
                <w:color w:val="0000FF"/>
                <w:sz w:val="20"/>
                <w:szCs w:val="22"/>
              </w:rPr>
              <w:t>School</w:t>
            </w:r>
            <w:r w:rsidR="00B82F39" w:rsidRPr="005F5A02">
              <w:rPr>
                <w:rFonts w:ascii="Arial" w:eastAsia="Times" w:hAnsi="Arial" w:cs="Arial"/>
                <w:b/>
                <w:color w:val="0000FF"/>
                <w:sz w:val="20"/>
                <w:szCs w:val="22"/>
              </w:rPr>
              <w:t xml:space="preserve"> of Education Mission Statement</w:t>
            </w:r>
          </w:p>
          <w:p w14:paraId="18A67F96" w14:textId="124E2DFA" w:rsidR="00B82F39" w:rsidRPr="004059C9" w:rsidRDefault="00BE264F" w:rsidP="00B82F39">
            <w:pPr>
              <w:rPr>
                <w:rFonts w:ascii="Arial" w:eastAsia="Times" w:hAnsi="Arial" w:cs="Arial"/>
                <w:sz w:val="20"/>
                <w:szCs w:val="22"/>
              </w:rPr>
            </w:pPr>
            <w:r>
              <w:rPr>
                <w:rFonts w:ascii="Arial" w:eastAsia="Times" w:hAnsi="Arial" w:cs="Arial"/>
                <w:sz w:val="20"/>
                <w:szCs w:val="22"/>
              </w:rPr>
              <w:t>The mission of the School</w:t>
            </w:r>
            <w:r w:rsidR="00B82F39" w:rsidRPr="004059C9">
              <w:rPr>
                <w:rFonts w:ascii="Arial" w:eastAsia="Times" w:hAnsi="Arial" w:cs="Arial"/>
                <w:sz w:val="20"/>
                <w:szCs w:val="22"/>
              </w:rPr>
              <w:t xml:space="preserve"> of Education Community is to collaboratively transform public education by preparing thoughtful educators and advancing professional practices.  We are committed to diversity, educational equity, and social justice, exemplified through reflective teaching, life-long learning, innovative research and on-going service.  Our practices demonstrate a commitment to student-centered education, diversity, collaboration, professionalism, and shared governance. </w:t>
            </w:r>
            <w:r w:rsidR="00B82F39" w:rsidRPr="004059C9">
              <w:rPr>
                <w:rFonts w:ascii="Arial" w:eastAsia="Times" w:hAnsi="Arial" w:cs="Arial"/>
                <w:i/>
                <w:sz w:val="20"/>
                <w:szCs w:val="22"/>
              </w:rPr>
              <w:t>(Adopted by COE Governance Community, October, 1997).</w:t>
            </w:r>
          </w:p>
          <w:p w14:paraId="46796AE5" w14:textId="77777777" w:rsidR="00B82F39" w:rsidRPr="004059C9" w:rsidRDefault="00B82F39" w:rsidP="00B82F39">
            <w:pPr>
              <w:rPr>
                <w:rFonts w:ascii="Arial" w:eastAsia="Times" w:hAnsi="Arial" w:cs="Arial"/>
                <w:sz w:val="20"/>
                <w:szCs w:val="22"/>
              </w:rPr>
            </w:pPr>
          </w:p>
        </w:tc>
      </w:tr>
    </w:tbl>
    <w:p w14:paraId="080F55C4" w14:textId="77777777" w:rsidR="00B82F39" w:rsidRPr="00254842" w:rsidRDefault="00B82F39" w:rsidP="00B82F39">
      <w:pPr>
        <w:rPr>
          <w:rFonts w:ascii="Arial" w:hAnsi="Arial" w:cs="Arial"/>
          <w:sz w:val="20"/>
          <w:szCs w:val="22"/>
        </w:rPr>
      </w:pPr>
    </w:p>
    <w:p w14:paraId="4F59F69A" w14:textId="77777777" w:rsidR="00B82F39" w:rsidRPr="005F5A02" w:rsidRDefault="00B82F39" w:rsidP="00B82F39">
      <w:pPr>
        <w:jc w:val="center"/>
        <w:rPr>
          <w:rFonts w:ascii="Arial" w:hAnsi="Arial" w:cs="Arial"/>
          <w:b/>
          <w:color w:val="0000FF"/>
          <w:sz w:val="20"/>
          <w:szCs w:val="22"/>
        </w:rPr>
      </w:pPr>
      <w:r w:rsidRPr="005F5A02">
        <w:rPr>
          <w:rFonts w:ascii="Arial" w:hAnsi="Arial" w:cs="Arial"/>
          <w:b/>
          <w:color w:val="0000FF"/>
          <w:sz w:val="20"/>
          <w:szCs w:val="22"/>
        </w:rPr>
        <w:t>COURSE DESCRIPTION</w:t>
      </w:r>
    </w:p>
    <w:p w14:paraId="495646D7" w14:textId="65172704" w:rsidR="00B82F39" w:rsidRDefault="00B82F39" w:rsidP="00B82F39">
      <w:pPr>
        <w:rPr>
          <w:rFonts w:ascii="Arial" w:hAnsi="Arial" w:cs="Arial"/>
          <w:sz w:val="20"/>
          <w:szCs w:val="22"/>
        </w:rPr>
      </w:pPr>
      <w:r>
        <w:rPr>
          <w:rFonts w:ascii="Arial" w:hAnsi="Arial" w:cs="Arial"/>
          <w:sz w:val="20"/>
          <w:szCs w:val="22"/>
        </w:rPr>
        <w:t>This course is equivalent to the second third of EDUC 422. It focuses on using technology in the classroom through examination of educational software and familiarization with specific software</w:t>
      </w:r>
      <w:r w:rsidR="00891973">
        <w:rPr>
          <w:rFonts w:ascii="Arial" w:hAnsi="Arial" w:cs="Arial"/>
          <w:sz w:val="20"/>
          <w:szCs w:val="22"/>
        </w:rPr>
        <w:t xml:space="preserve"> titles supported in the School</w:t>
      </w:r>
      <w:r>
        <w:rPr>
          <w:rFonts w:ascii="Arial" w:hAnsi="Arial" w:cs="Arial"/>
          <w:sz w:val="20"/>
          <w:szCs w:val="22"/>
        </w:rPr>
        <w:t xml:space="preserve"> of Education credential program. </w:t>
      </w:r>
      <w:r w:rsidRPr="00B82F39">
        <w:rPr>
          <w:rFonts w:ascii="Arial" w:hAnsi="Arial" w:cs="Arial"/>
          <w:i/>
          <w:sz w:val="20"/>
          <w:szCs w:val="22"/>
        </w:rPr>
        <w:t>This course may not be taken for credit by students who have received credit for EDUC 422 and E494K</w:t>
      </w:r>
      <w:r>
        <w:rPr>
          <w:rFonts w:ascii="Arial" w:hAnsi="Arial" w:cs="Arial"/>
          <w:sz w:val="20"/>
          <w:szCs w:val="22"/>
        </w:rPr>
        <w:t>.</w:t>
      </w:r>
    </w:p>
    <w:p w14:paraId="0DE8783B" w14:textId="77777777" w:rsidR="00B82F39" w:rsidRDefault="00B82F39" w:rsidP="00B82F39">
      <w:pPr>
        <w:rPr>
          <w:rFonts w:ascii="Arial" w:hAnsi="Arial" w:cs="Arial"/>
          <w:sz w:val="20"/>
          <w:szCs w:val="22"/>
        </w:rPr>
      </w:pPr>
    </w:p>
    <w:p w14:paraId="2A5925E8" w14:textId="47CB9DFD" w:rsidR="00B82F39" w:rsidRDefault="003F34F8" w:rsidP="00B82F39">
      <w:pPr>
        <w:rPr>
          <w:rFonts w:ascii="Arial" w:hAnsi="Arial" w:cs="Arial"/>
          <w:sz w:val="20"/>
          <w:szCs w:val="22"/>
        </w:rPr>
      </w:pPr>
      <w:r>
        <w:rPr>
          <w:rFonts w:ascii="Arial" w:hAnsi="Arial" w:cs="Arial"/>
          <w:sz w:val="20"/>
          <w:szCs w:val="22"/>
        </w:rPr>
        <w:t>The EDUC 422</w:t>
      </w:r>
      <w:r w:rsidR="00B82F39" w:rsidRPr="00C1258B">
        <w:rPr>
          <w:rFonts w:ascii="Arial" w:hAnsi="Arial" w:cs="Arial"/>
          <w:sz w:val="20"/>
          <w:szCs w:val="22"/>
        </w:rPr>
        <w:t xml:space="preserve"> course prepares teacher candidates to apply specific educational technology-based applications in methods courses for implementation in teaching and learning with students as well as to their own professional growth.  When entering the te</w:t>
      </w:r>
      <w:r w:rsidR="00BE264F">
        <w:rPr>
          <w:rFonts w:ascii="Arial" w:hAnsi="Arial" w:cs="Arial"/>
          <w:sz w:val="20"/>
          <w:szCs w:val="22"/>
        </w:rPr>
        <w:t>acher education program, School</w:t>
      </w:r>
      <w:r w:rsidR="00B82F39" w:rsidRPr="00C1258B">
        <w:rPr>
          <w:rFonts w:ascii="Arial" w:hAnsi="Arial" w:cs="Arial"/>
          <w:sz w:val="20"/>
          <w:szCs w:val="22"/>
        </w:rPr>
        <w:t xml:space="preserve"> of Education faculty assume teacher candidates have competency in the applications covered in this course, and, therefore, will make assignments requiring teacher candidates to apply these skills.</w:t>
      </w:r>
    </w:p>
    <w:p w14:paraId="07AE42DF" w14:textId="77777777" w:rsidR="00BE264F" w:rsidRDefault="00BE264F" w:rsidP="00B82F39">
      <w:pPr>
        <w:rPr>
          <w:rFonts w:ascii="Arial" w:hAnsi="Arial" w:cs="Arial"/>
          <w:sz w:val="20"/>
          <w:szCs w:val="22"/>
        </w:rPr>
      </w:pPr>
    </w:p>
    <w:p w14:paraId="3FC0A681" w14:textId="77777777" w:rsidR="00BE264F" w:rsidRPr="00E90A8D" w:rsidRDefault="00BE264F" w:rsidP="00BE264F">
      <w:pPr>
        <w:rPr>
          <w:rFonts w:ascii="Arial" w:hAnsi="Arial" w:cs="Arial"/>
          <w:b/>
          <w:color w:val="0000FF"/>
          <w:sz w:val="20"/>
          <w:szCs w:val="22"/>
        </w:rPr>
      </w:pPr>
      <w:r w:rsidRPr="00E90A8D">
        <w:rPr>
          <w:rFonts w:ascii="Arial" w:hAnsi="Arial" w:cs="Arial"/>
          <w:b/>
          <w:color w:val="0000FF"/>
          <w:sz w:val="20"/>
          <w:szCs w:val="22"/>
        </w:rPr>
        <w:t>Prerequisites</w:t>
      </w:r>
    </w:p>
    <w:p w14:paraId="434817AA" w14:textId="6076EBCF" w:rsidR="00BE264F" w:rsidRPr="00C1258B" w:rsidRDefault="00BE264F" w:rsidP="00B82F39">
      <w:pPr>
        <w:rPr>
          <w:rFonts w:ascii="Arial" w:hAnsi="Arial" w:cs="Arial"/>
          <w:sz w:val="20"/>
          <w:szCs w:val="22"/>
        </w:rPr>
      </w:pPr>
      <w:r>
        <w:rPr>
          <w:rFonts w:ascii="Arial" w:hAnsi="Arial" w:cs="Arial"/>
          <w:sz w:val="20"/>
          <w:szCs w:val="22"/>
        </w:rPr>
        <w:t>Students need to have basic computing knowledge and skills such as word processing, file and folder organization and storage, and e-mail and the Internet, It is recommended that students complete a fundamental</w:t>
      </w:r>
      <w:r w:rsidRPr="00C1258B">
        <w:rPr>
          <w:rFonts w:ascii="Arial" w:hAnsi="Arial" w:cs="Arial"/>
          <w:sz w:val="20"/>
          <w:szCs w:val="22"/>
        </w:rPr>
        <w:t xml:space="preserve"> computer </w:t>
      </w:r>
      <w:r>
        <w:rPr>
          <w:rFonts w:ascii="Arial" w:hAnsi="Arial" w:cs="Arial"/>
          <w:sz w:val="20"/>
          <w:szCs w:val="22"/>
        </w:rPr>
        <w:t xml:space="preserve">literacy course </w:t>
      </w:r>
      <w:r w:rsidRPr="00C1258B">
        <w:rPr>
          <w:rFonts w:ascii="Arial" w:hAnsi="Arial" w:cs="Arial"/>
          <w:sz w:val="20"/>
          <w:szCs w:val="22"/>
        </w:rPr>
        <w:t>with a grade B or higher in the last 12 months.</w:t>
      </w:r>
    </w:p>
    <w:p w14:paraId="39101125" w14:textId="77777777" w:rsidR="00B82F39" w:rsidRDefault="00B82F39" w:rsidP="00B82F39">
      <w:pPr>
        <w:rPr>
          <w:rFonts w:ascii="Arial" w:hAnsi="Arial" w:cs="Arial"/>
          <w:sz w:val="20"/>
          <w:szCs w:val="22"/>
        </w:rPr>
      </w:pPr>
    </w:p>
    <w:p w14:paraId="386E8671" w14:textId="77777777" w:rsidR="00B82F39" w:rsidRPr="00C1258B" w:rsidRDefault="00B82F39" w:rsidP="00B82F39">
      <w:pPr>
        <w:rPr>
          <w:rFonts w:ascii="Arial" w:hAnsi="Arial" w:cs="Arial"/>
          <w:b/>
          <w:color w:val="0000FF"/>
          <w:sz w:val="20"/>
          <w:szCs w:val="22"/>
        </w:rPr>
      </w:pPr>
      <w:r w:rsidRPr="00C1258B">
        <w:rPr>
          <w:rFonts w:ascii="Arial" w:hAnsi="Arial" w:cs="Arial"/>
          <w:b/>
          <w:color w:val="0000FF"/>
          <w:sz w:val="20"/>
          <w:szCs w:val="22"/>
        </w:rPr>
        <w:t>Course Objectives</w:t>
      </w:r>
    </w:p>
    <w:p w14:paraId="03287A44" w14:textId="77777777" w:rsidR="00B82F39" w:rsidRPr="00254842" w:rsidRDefault="00B82F39" w:rsidP="00B82F39">
      <w:pPr>
        <w:rPr>
          <w:rFonts w:ascii="Arial" w:hAnsi="Arial" w:cs="Arial"/>
          <w:color w:val="000000"/>
          <w:sz w:val="20"/>
          <w:szCs w:val="22"/>
        </w:rPr>
      </w:pPr>
      <w:r w:rsidRPr="00254842">
        <w:rPr>
          <w:rFonts w:ascii="Arial" w:hAnsi="Arial" w:cs="Arial"/>
          <w:color w:val="000000"/>
          <w:sz w:val="20"/>
          <w:szCs w:val="22"/>
        </w:rPr>
        <w:t xml:space="preserve">Teacher candidates will demonstrate competency in: </w:t>
      </w:r>
    </w:p>
    <w:p w14:paraId="42E734AE" w14:textId="77777777" w:rsidR="00B82F39" w:rsidRPr="00254842" w:rsidRDefault="00B82F39" w:rsidP="00B82F39">
      <w:pPr>
        <w:numPr>
          <w:ilvl w:val="0"/>
          <w:numId w:val="7"/>
        </w:numPr>
        <w:rPr>
          <w:rFonts w:ascii="Arial" w:hAnsi="Arial" w:cs="Arial"/>
          <w:color w:val="000000"/>
          <w:sz w:val="20"/>
          <w:szCs w:val="22"/>
        </w:rPr>
      </w:pPr>
      <w:r>
        <w:rPr>
          <w:rFonts w:ascii="Arial" w:hAnsi="Arial" w:cs="Arial"/>
          <w:color w:val="000000"/>
          <w:sz w:val="20"/>
          <w:szCs w:val="22"/>
        </w:rPr>
        <w:t>Meeting the National Educational Technology Standards for Teachers (NETS</w:t>
      </w:r>
      <w:r w:rsidRPr="00254842">
        <w:rPr>
          <w:rFonts w:ascii="Arial" w:hAnsi="Arial" w:cs="Arial"/>
          <w:color w:val="000000"/>
          <w:sz w:val="20"/>
          <w:szCs w:val="22"/>
          <w:lang w:eastAsia="zh-TW"/>
        </w:rPr>
        <w:t>•</w:t>
      </w:r>
      <w:r>
        <w:rPr>
          <w:rFonts w:ascii="Arial" w:hAnsi="Arial" w:cs="Arial"/>
          <w:color w:val="000000"/>
          <w:sz w:val="20"/>
          <w:szCs w:val="22"/>
        </w:rPr>
        <w:t>T)</w:t>
      </w:r>
      <w:r w:rsidRPr="00254842">
        <w:rPr>
          <w:rFonts w:ascii="Arial" w:hAnsi="Arial" w:cs="Arial"/>
          <w:color w:val="000000"/>
          <w:sz w:val="20"/>
          <w:szCs w:val="22"/>
        </w:rPr>
        <w:t xml:space="preserve"> outlined below at a basic level of proficiency</w:t>
      </w:r>
      <w:r>
        <w:rPr>
          <w:rFonts w:ascii="Arial" w:hAnsi="Arial" w:cs="Arial"/>
          <w:color w:val="000000"/>
          <w:sz w:val="20"/>
          <w:szCs w:val="22"/>
        </w:rPr>
        <w:t>;</w:t>
      </w:r>
    </w:p>
    <w:p w14:paraId="3ADCD6F9" w14:textId="77777777" w:rsidR="00B82F39" w:rsidRDefault="00B82F39" w:rsidP="00B82F39">
      <w:pPr>
        <w:numPr>
          <w:ilvl w:val="0"/>
          <w:numId w:val="7"/>
        </w:numPr>
        <w:rPr>
          <w:rFonts w:ascii="Arial" w:hAnsi="Arial" w:cs="Arial"/>
          <w:color w:val="000000"/>
          <w:sz w:val="20"/>
          <w:szCs w:val="22"/>
        </w:rPr>
      </w:pPr>
      <w:r w:rsidRPr="00254842">
        <w:rPr>
          <w:rFonts w:ascii="Arial" w:hAnsi="Arial" w:cs="Arial"/>
          <w:color w:val="000000"/>
          <w:sz w:val="20"/>
          <w:szCs w:val="22"/>
        </w:rPr>
        <w:t xml:space="preserve">Using a </w:t>
      </w:r>
      <w:r w:rsidRPr="00B11595">
        <w:rPr>
          <w:rFonts w:ascii="Arial" w:hAnsi="Arial" w:cs="Arial"/>
          <w:sz w:val="20"/>
          <w:szCs w:val="22"/>
        </w:rPr>
        <w:t>variety</w:t>
      </w:r>
      <w:r w:rsidRPr="00254842">
        <w:rPr>
          <w:rFonts w:ascii="Arial" w:hAnsi="Arial" w:cs="Arial"/>
          <w:color w:val="000000"/>
          <w:sz w:val="20"/>
          <w:szCs w:val="22"/>
        </w:rPr>
        <w:t xml:space="preserve"> of educational technology tools </w:t>
      </w:r>
      <w:r>
        <w:rPr>
          <w:rFonts w:ascii="Arial" w:hAnsi="Arial" w:cs="Arial"/>
          <w:color w:val="000000"/>
          <w:sz w:val="20"/>
          <w:szCs w:val="22"/>
        </w:rPr>
        <w:t xml:space="preserve">that are applied </w:t>
      </w:r>
      <w:r w:rsidRPr="00254842">
        <w:rPr>
          <w:rFonts w:ascii="Arial" w:hAnsi="Arial" w:cs="Arial"/>
          <w:color w:val="000000"/>
          <w:sz w:val="20"/>
          <w:szCs w:val="22"/>
        </w:rPr>
        <w:t xml:space="preserve">in teaching </w:t>
      </w:r>
      <w:r>
        <w:rPr>
          <w:rFonts w:ascii="Arial" w:hAnsi="Arial" w:cs="Arial"/>
          <w:color w:val="000000"/>
          <w:sz w:val="20"/>
          <w:szCs w:val="22"/>
        </w:rPr>
        <w:t xml:space="preserve">and learning within the credential program and </w:t>
      </w:r>
      <w:r w:rsidRPr="00254842">
        <w:rPr>
          <w:rFonts w:ascii="Arial" w:hAnsi="Arial" w:cs="Arial"/>
          <w:color w:val="000000"/>
          <w:sz w:val="20"/>
          <w:szCs w:val="22"/>
        </w:rPr>
        <w:t>use</w:t>
      </w:r>
      <w:r>
        <w:rPr>
          <w:rFonts w:ascii="Arial" w:hAnsi="Arial" w:cs="Arial"/>
          <w:color w:val="000000"/>
          <w:sz w:val="20"/>
          <w:szCs w:val="22"/>
        </w:rPr>
        <w:t>d</w:t>
      </w:r>
      <w:r w:rsidRPr="00254842">
        <w:rPr>
          <w:rFonts w:ascii="Arial" w:hAnsi="Arial" w:cs="Arial"/>
          <w:color w:val="000000"/>
          <w:sz w:val="20"/>
          <w:szCs w:val="22"/>
        </w:rPr>
        <w:t xml:space="preserve"> in public school settings</w:t>
      </w:r>
      <w:r w:rsidR="00EB576C">
        <w:rPr>
          <w:rFonts w:ascii="Arial" w:hAnsi="Arial" w:cs="Arial"/>
          <w:color w:val="000000"/>
          <w:sz w:val="20"/>
          <w:szCs w:val="22"/>
        </w:rPr>
        <w:t>.</w:t>
      </w:r>
    </w:p>
    <w:p w14:paraId="66FDD9B6" w14:textId="77777777" w:rsidR="00B82F39" w:rsidRDefault="00B82F39" w:rsidP="00B82F39">
      <w:pPr>
        <w:rPr>
          <w:rFonts w:ascii="Arial" w:hAnsi="Arial" w:cs="Arial"/>
          <w:sz w:val="20"/>
          <w:szCs w:val="22"/>
        </w:rPr>
      </w:pPr>
    </w:p>
    <w:p w14:paraId="3395F5EE" w14:textId="77777777" w:rsidR="00B82F39" w:rsidRPr="00A705AA" w:rsidRDefault="00B82F39" w:rsidP="00B82F39">
      <w:pPr>
        <w:pStyle w:val="Heading1"/>
        <w:spacing w:before="0"/>
        <w:rPr>
          <w:rFonts w:ascii="Arial" w:hAnsi="Arial" w:cs="Arial"/>
          <w:color w:val="0000FF"/>
          <w:sz w:val="20"/>
          <w:szCs w:val="22"/>
        </w:rPr>
      </w:pPr>
      <w:r w:rsidRPr="00A705AA">
        <w:rPr>
          <w:rFonts w:ascii="Arial" w:hAnsi="Arial" w:cs="Arial"/>
          <w:color w:val="0000FF"/>
          <w:sz w:val="20"/>
          <w:szCs w:val="22"/>
        </w:rPr>
        <w:t>Required Supplies</w:t>
      </w:r>
    </w:p>
    <w:p w14:paraId="1B088AFF" w14:textId="77777777" w:rsidR="00B82F39" w:rsidRPr="00254842" w:rsidRDefault="00B82F39" w:rsidP="00B82F39">
      <w:pPr>
        <w:rPr>
          <w:rFonts w:ascii="Arial" w:hAnsi="Arial" w:cs="Arial"/>
          <w:color w:val="000000"/>
          <w:sz w:val="20"/>
          <w:szCs w:val="22"/>
        </w:rPr>
      </w:pPr>
      <w:r w:rsidRPr="00254842">
        <w:rPr>
          <w:rFonts w:ascii="Arial" w:hAnsi="Arial" w:cs="Arial"/>
          <w:color w:val="000000"/>
          <w:sz w:val="20"/>
          <w:szCs w:val="22"/>
        </w:rPr>
        <w:t> There is no required text for this course. Instead, you will need the following:</w:t>
      </w:r>
    </w:p>
    <w:p w14:paraId="31C922D1" w14:textId="77777777" w:rsidR="005B3E1F" w:rsidRDefault="005B3E1F" w:rsidP="00B82F39">
      <w:pPr>
        <w:numPr>
          <w:ilvl w:val="0"/>
          <w:numId w:val="7"/>
        </w:numPr>
        <w:rPr>
          <w:rFonts w:ascii="Arial" w:hAnsi="Arial" w:cs="Arial"/>
          <w:color w:val="000000"/>
          <w:sz w:val="20"/>
          <w:szCs w:val="22"/>
        </w:rPr>
      </w:pPr>
      <w:r>
        <w:rPr>
          <w:rFonts w:ascii="Arial" w:hAnsi="Arial" w:cs="Arial"/>
          <w:color w:val="000000"/>
          <w:sz w:val="20"/>
          <w:szCs w:val="22"/>
        </w:rPr>
        <w:t>ISTE online student membership.</w:t>
      </w:r>
    </w:p>
    <w:p w14:paraId="0C497F06" w14:textId="49BE474A" w:rsidR="00B82F39" w:rsidRPr="00A65273" w:rsidRDefault="00B82F39" w:rsidP="00B82F39">
      <w:pPr>
        <w:numPr>
          <w:ilvl w:val="0"/>
          <w:numId w:val="7"/>
        </w:numPr>
        <w:rPr>
          <w:rFonts w:ascii="Arial" w:hAnsi="Arial" w:cs="Arial"/>
          <w:color w:val="000000"/>
          <w:sz w:val="20"/>
          <w:szCs w:val="22"/>
        </w:rPr>
      </w:pPr>
      <w:r>
        <w:rPr>
          <w:rFonts w:ascii="Arial" w:hAnsi="Arial" w:cs="Arial"/>
          <w:color w:val="000000"/>
          <w:sz w:val="20"/>
          <w:szCs w:val="22"/>
        </w:rPr>
        <w:t>Taskstream membership</w:t>
      </w:r>
      <w:r w:rsidRPr="00254842">
        <w:rPr>
          <w:rFonts w:ascii="Arial" w:hAnsi="Arial" w:cs="Arial"/>
          <w:color w:val="000000"/>
          <w:sz w:val="20"/>
          <w:szCs w:val="22"/>
        </w:rPr>
        <w:t xml:space="preserve">: </w:t>
      </w:r>
      <w:hyperlink r:id="rId9" w:history="1">
        <w:r w:rsidRPr="00A65273">
          <w:rPr>
            <w:rStyle w:val="Hyperlink"/>
            <w:rFonts w:ascii="Arial" w:eastAsia="PMingLiU" w:hAnsi="Arial" w:cs="Arial"/>
            <w:color w:val="auto"/>
            <w:sz w:val="20"/>
            <w:szCs w:val="22"/>
          </w:rPr>
          <w:t>http://www.taskstream.com</w:t>
        </w:r>
      </w:hyperlink>
      <w:r w:rsidRPr="00A65273">
        <w:rPr>
          <w:rFonts w:ascii="Arial" w:hAnsi="Arial" w:cs="Arial"/>
          <w:color w:val="000000"/>
          <w:sz w:val="20"/>
          <w:szCs w:val="22"/>
        </w:rPr>
        <w:t xml:space="preserve"> ($25 semester; $42 one ye</w:t>
      </w:r>
      <w:r w:rsidR="00BE264F">
        <w:rPr>
          <w:rFonts w:ascii="Arial" w:hAnsi="Arial" w:cs="Arial"/>
          <w:color w:val="000000"/>
          <w:sz w:val="20"/>
          <w:szCs w:val="22"/>
        </w:rPr>
        <w:t>ar; $69 two years).</w:t>
      </w:r>
    </w:p>
    <w:p w14:paraId="7A9ACD83" w14:textId="64BB8024" w:rsidR="00B82F39" w:rsidRPr="00254842" w:rsidRDefault="00B82F39" w:rsidP="00B82F39">
      <w:pPr>
        <w:numPr>
          <w:ilvl w:val="0"/>
          <w:numId w:val="7"/>
        </w:numPr>
        <w:rPr>
          <w:rFonts w:ascii="Arial" w:hAnsi="Arial" w:cs="Arial"/>
          <w:color w:val="000000"/>
          <w:sz w:val="20"/>
          <w:szCs w:val="22"/>
        </w:rPr>
      </w:pPr>
      <w:r>
        <w:rPr>
          <w:rFonts w:ascii="Arial" w:hAnsi="Arial" w:cs="Arial"/>
          <w:color w:val="000000"/>
          <w:sz w:val="20"/>
          <w:szCs w:val="22"/>
        </w:rPr>
        <w:t>One mass</w:t>
      </w:r>
      <w:r w:rsidRPr="00254842">
        <w:rPr>
          <w:rFonts w:ascii="Arial" w:hAnsi="Arial" w:cs="Arial"/>
          <w:color w:val="000000"/>
          <w:sz w:val="20"/>
          <w:szCs w:val="22"/>
        </w:rPr>
        <w:t xml:space="preserve"> storage </w:t>
      </w:r>
      <w:r w:rsidRPr="00B11595">
        <w:rPr>
          <w:rFonts w:ascii="Arial" w:hAnsi="Arial" w:cs="Arial"/>
          <w:sz w:val="20"/>
          <w:szCs w:val="22"/>
        </w:rPr>
        <w:t>device</w:t>
      </w:r>
      <w:r>
        <w:rPr>
          <w:rFonts w:ascii="Arial" w:hAnsi="Arial" w:cs="Arial"/>
          <w:sz w:val="20"/>
          <w:szCs w:val="22"/>
        </w:rPr>
        <w:t>, e.g., USB flash drive</w:t>
      </w:r>
      <w:r w:rsidR="00FF76B4">
        <w:rPr>
          <w:rFonts w:ascii="Arial" w:hAnsi="Arial" w:cs="Arial"/>
          <w:color w:val="000000"/>
          <w:sz w:val="20"/>
          <w:szCs w:val="22"/>
        </w:rPr>
        <w:t xml:space="preserve"> (1 GB</w:t>
      </w:r>
      <w:r w:rsidR="00B10BF1">
        <w:rPr>
          <w:rFonts w:ascii="Arial" w:hAnsi="Arial" w:cs="Arial"/>
          <w:color w:val="000000"/>
          <w:sz w:val="20"/>
          <w:szCs w:val="22"/>
        </w:rPr>
        <w:t xml:space="preserve"> or</w:t>
      </w:r>
      <w:r w:rsidRPr="00254842">
        <w:rPr>
          <w:rFonts w:ascii="Arial" w:hAnsi="Arial" w:cs="Arial"/>
          <w:color w:val="000000"/>
          <w:sz w:val="20"/>
          <w:szCs w:val="22"/>
        </w:rPr>
        <w:t xml:space="preserve"> l</w:t>
      </w:r>
      <w:r>
        <w:rPr>
          <w:rFonts w:ascii="Arial" w:hAnsi="Arial" w:cs="Arial"/>
          <w:color w:val="000000"/>
          <w:sz w:val="20"/>
          <w:szCs w:val="22"/>
        </w:rPr>
        <w:t>arger)</w:t>
      </w:r>
    </w:p>
    <w:p w14:paraId="1FCB0D9B" w14:textId="77777777" w:rsidR="00B82F39" w:rsidRPr="00254842" w:rsidRDefault="00B82F39" w:rsidP="00B82F39">
      <w:pPr>
        <w:rPr>
          <w:rFonts w:ascii="Arial" w:hAnsi="Arial" w:cs="Arial"/>
          <w:color w:val="000000"/>
          <w:sz w:val="20"/>
          <w:szCs w:val="22"/>
        </w:rPr>
      </w:pPr>
      <w:r w:rsidRPr="00254842">
        <w:rPr>
          <w:rFonts w:ascii="Arial" w:hAnsi="Arial" w:cs="Arial"/>
          <w:color w:val="000000"/>
          <w:sz w:val="20"/>
          <w:szCs w:val="22"/>
        </w:rPr>
        <w:t>It is not necessary to purchase the educati</w:t>
      </w:r>
      <w:r>
        <w:rPr>
          <w:rFonts w:ascii="Arial" w:hAnsi="Arial" w:cs="Arial"/>
          <w:color w:val="000000"/>
          <w:sz w:val="20"/>
          <w:szCs w:val="22"/>
        </w:rPr>
        <w:t>onal software, as many</w:t>
      </w:r>
      <w:r w:rsidRPr="00254842">
        <w:rPr>
          <w:rFonts w:ascii="Arial" w:hAnsi="Arial" w:cs="Arial"/>
          <w:color w:val="000000"/>
          <w:sz w:val="20"/>
          <w:szCs w:val="22"/>
        </w:rPr>
        <w:t xml:space="preserve"> of the specific software titles are available on the Web in demo-version and/or available on campus.</w:t>
      </w:r>
    </w:p>
    <w:p w14:paraId="4BD5C641" w14:textId="77777777" w:rsidR="00B82F39" w:rsidRDefault="00B82F39" w:rsidP="00B82F39">
      <w:pPr>
        <w:rPr>
          <w:rFonts w:ascii="Arial" w:hAnsi="Arial" w:cs="Arial"/>
          <w:sz w:val="20"/>
          <w:szCs w:val="22"/>
        </w:rPr>
      </w:pPr>
    </w:p>
    <w:p w14:paraId="4908859B" w14:textId="77777777" w:rsidR="005306E5" w:rsidRDefault="005306E5" w:rsidP="00B82F39">
      <w:pPr>
        <w:rPr>
          <w:rFonts w:ascii="Arial" w:hAnsi="Arial" w:cs="Arial"/>
          <w:sz w:val="20"/>
          <w:szCs w:val="22"/>
        </w:rPr>
      </w:pPr>
      <w:bookmarkStart w:id="0" w:name="_GoBack"/>
      <w:bookmarkEnd w:id="0"/>
    </w:p>
    <w:p w14:paraId="27BE6D52" w14:textId="77777777" w:rsidR="005306E5" w:rsidRPr="009A725A" w:rsidRDefault="005306E5" w:rsidP="005306E5">
      <w:pPr>
        <w:rPr>
          <w:rFonts w:ascii="Arial" w:hAnsi="Arial" w:cs="Arial"/>
          <w:b/>
          <w:color w:val="000000"/>
          <w:sz w:val="20"/>
          <w:szCs w:val="22"/>
        </w:rPr>
      </w:pPr>
      <w:r w:rsidRPr="009A725A">
        <w:rPr>
          <w:rFonts w:ascii="Arial" w:hAnsi="Arial" w:cs="Arial"/>
          <w:b/>
          <w:color w:val="0000FF"/>
          <w:sz w:val="20"/>
          <w:szCs w:val="22"/>
        </w:rPr>
        <w:lastRenderedPageBreak/>
        <w:t xml:space="preserve">Recommended </w:t>
      </w:r>
      <w:r>
        <w:rPr>
          <w:rFonts w:ascii="Arial" w:hAnsi="Arial" w:cs="Arial"/>
          <w:b/>
          <w:color w:val="0000FF"/>
          <w:sz w:val="20"/>
          <w:szCs w:val="22"/>
        </w:rPr>
        <w:t>Text (optional)</w:t>
      </w:r>
    </w:p>
    <w:p w14:paraId="4F74A5C6" w14:textId="77777777" w:rsidR="005306E5" w:rsidRDefault="005306E5" w:rsidP="005306E5">
      <w:pPr>
        <w:ind w:left="720" w:hanging="720"/>
        <w:rPr>
          <w:rFonts w:ascii="Arial" w:hAnsi="Arial" w:cs="Arial"/>
          <w:color w:val="000000"/>
          <w:sz w:val="20"/>
          <w:szCs w:val="22"/>
        </w:rPr>
      </w:pPr>
      <w:r>
        <w:rPr>
          <w:rFonts w:ascii="Arial" w:hAnsi="Arial" w:cs="Arial"/>
          <w:color w:val="000000"/>
          <w:sz w:val="20"/>
          <w:szCs w:val="22"/>
        </w:rPr>
        <w:t xml:space="preserve">Solomon, G., &amp; Schrum, L. (2010). </w:t>
      </w:r>
      <w:r w:rsidRPr="009A725A">
        <w:rPr>
          <w:rFonts w:ascii="Arial" w:hAnsi="Arial" w:cs="Arial"/>
          <w:i/>
          <w:color w:val="000000"/>
          <w:sz w:val="20"/>
          <w:szCs w:val="22"/>
        </w:rPr>
        <w:t>Web 2.0 how-to for educators</w:t>
      </w:r>
      <w:r>
        <w:rPr>
          <w:rFonts w:ascii="Arial" w:hAnsi="Arial" w:cs="Arial"/>
          <w:color w:val="000000"/>
          <w:sz w:val="20"/>
          <w:szCs w:val="22"/>
        </w:rPr>
        <w:t>. Washington, DC: International Society for Technology in Education.</w:t>
      </w:r>
    </w:p>
    <w:p w14:paraId="6323885F" w14:textId="77777777" w:rsidR="00B82F39" w:rsidRDefault="00B82F39" w:rsidP="00B82F39">
      <w:pPr>
        <w:rPr>
          <w:rFonts w:ascii="Arial" w:hAnsi="Arial" w:cs="Arial"/>
          <w:sz w:val="20"/>
          <w:szCs w:val="22"/>
        </w:rPr>
      </w:pPr>
    </w:p>
    <w:p w14:paraId="65339FC4" w14:textId="77777777" w:rsidR="00B82F39" w:rsidRPr="00695D05" w:rsidRDefault="00B82F39" w:rsidP="00B82F39">
      <w:pPr>
        <w:jc w:val="center"/>
        <w:rPr>
          <w:rFonts w:ascii="Arial" w:hAnsi="Arial" w:cs="Arial"/>
          <w:b/>
          <w:color w:val="0000FF"/>
          <w:sz w:val="20"/>
          <w:szCs w:val="22"/>
        </w:rPr>
      </w:pPr>
      <w:r w:rsidRPr="00695D05">
        <w:rPr>
          <w:rFonts w:ascii="Arial" w:hAnsi="Arial" w:cs="Arial"/>
          <w:b/>
          <w:color w:val="0000FF"/>
          <w:sz w:val="20"/>
          <w:szCs w:val="22"/>
        </w:rPr>
        <w:t>STUDENT LEARNING OUTCOMES</w:t>
      </w:r>
    </w:p>
    <w:p w14:paraId="08851AB1" w14:textId="77777777" w:rsidR="00B82F39" w:rsidRPr="00E90A8D" w:rsidRDefault="00B82F39" w:rsidP="00B82F39">
      <w:pPr>
        <w:rPr>
          <w:rFonts w:ascii="Arial" w:hAnsi="Arial" w:cs="Arial"/>
          <w:b/>
          <w:color w:val="0000FF"/>
          <w:sz w:val="20"/>
          <w:szCs w:val="22"/>
        </w:rPr>
      </w:pPr>
      <w:r w:rsidRPr="00E90A8D">
        <w:rPr>
          <w:rFonts w:ascii="Arial" w:hAnsi="Arial" w:cs="Arial"/>
          <w:b/>
          <w:color w:val="0000FF"/>
          <w:sz w:val="20"/>
          <w:szCs w:val="22"/>
        </w:rPr>
        <w:t>Teacher Performance Expectation (TPE) Competencies</w:t>
      </w:r>
    </w:p>
    <w:p w14:paraId="3FFFEE2D" w14:textId="77777777" w:rsidR="00BE264F" w:rsidRPr="00254842" w:rsidRDefault="00BE264F" w:rsidP="00BE264F">
      <w:pPr>
        <w:rPr>
          <w:rFonts w:ascii="Arial" w:hAnsi="Arial" w:cs="Arial"/>
          <w:sz w:val="20"/>
          <w:szCs w:val="22"/>
        </w:rPr>
      </w:pPr>
      <w:r w:rsidRPr="001E0DD0">
        <w:rPr>
          <w:rFonts w:ascii="Arial" w:hAnsi="Arial" w:cs="Arial"/>
          <w:sz w:val="20"/>
          <w:szCs w:val="22"/>
        </w:rPr>
        <w:t xml:space="preserve">This course is designed to help teachers seeking a California teaching credential to develop the skills, knowledge, and attitudes necessary to assist schools and district in implementing effective programs for </w:t>
      </w:r>
      <w:r>
        <w:rPr>
          <w:rFonts w:ascii="Arial" w:hAnsi="Arial" w:cs="Arial"/>
          <w:sz w:val="20"/>
          <w:szCs w:val="22"/>
        </w:rPr>
        <w:t xml:space="preserve">all students. </w:t>
      </w:r>
      <w:r w:rsidRPr="001E0DD0">
        <w:rPr>
          <w:rFonts w:ascii="Arial" w:hAnsi="Arial" w:cs="Arial"/>
          <w:sz w:val="20"/>
          <w:szCs w:val="22"/>
        </w:rPr>
        <w:t>The successful candidate will be able to merge theory and practice in order to realize a comprehensive and extensive educa</w:t>
      </w:r>
      <w:r>
        <w:rPr>
          <w:rFonts w:ascii="Arial" w:hAnsi="Arial" w:cs="Arial"/>
          <w:sz w:val="20"/>
          <w:szCs w:val="22"/>
        </w:rPr>
        <w:t xml:space="preserve">tional program for all students. </w:t>
      </w:r>
      <w:r w:rsidRPr="001E0DD0">
        <w:rPr>
          <w:rFonts w:ascii="Arial" w:hAnsi="Arial" w:cs="Arial"/>
          <w:sz w:val="20"/>
          <w:szCs w:val="22"/>
        </w:rPr>
        <w:t>You will b</w:t>
      </w:r>
      <w:r>
        <w:rPr>
          <w:rFonts w:ascii="Arial" w:hAnsi="Arial" w:cs="Arial"/>
          <w:sz w:val="20"/>
          <w:szCs w:val="22"/>
        </w:rPr>
        <w:t xml:space="preserve">e required to formally address </w:t>
      </w:r>
      <w:r w:rsidRPr="00254842">
        <w:rPr>
          <w:rFonts w:ascii="Arial" w:hAnsi="Arial" w:cs="Arial"/>
          <w:sz w:val="20"/>
          <w:szCs w:val="22"/>
        </w:rPr>
        <w:t>TPE 14</w:t>
      </w:r>
      <w:r>
        <w:rPr>
          <w:rFonts w:ascii="Arial" w:hAnsi="Arial" w:cs="Arial"/>
          <w:sz w:val="20"/>
          <w:szCs w:val="22"/>
        </w:rPr>
        <w:t>: CSUSM Educational Technology (b</w:t>
      </w:r>
      <w:r w:rsidRPr="00254842">
        <w:rPr>
          <w:rFonts w:ascii="Arial" w:hAnsi="Arial" w:cs="Arial"/>
          <w:sz w:val="20"/>
          <w:szCs w:val="22"/>
        </w:rPr>
        <w:t>ased on ISTE NETS</w:t>
      </w:r>
      <w:r w:rsidRPr="00254842">
        <w:rPr>
          <w:rFonts w:ascii="Arial" w:hAnsi="Arial" w:cs="Arial"/>
          <w:color w:val="000000"/>
          <w:sz w:val="20"/>
          <w:szCs w:val="22"/>
          <w:lang w:eastAsia="zh-TW"/>
        </w:rPr>
        <w:t>•</w:t>
      </w:r>
      <w:r>
        <w:rPr>
          <w:rFonts w:ascii="Arial" w:hAnsi="Arial" w:cs="Arial"/>
          <w:sz w:val="20"/>
          <w:szCs w:val="22"/>
        </w:rPr>
        <w:t>T</w:t>
      </w:r>
      <w:r w:rsidRPr="00254842">
        <w:rPr>
          <w:rFonts w:ascii="Arial" w:hAnsi="Arial" w:cs="Arial"/>
          <w:sz w:val="20"/>
          <w:szCs w:val="22"/>
        </w:rPr>
        <w:t>: see below)</w:t>
      </w:r>
    </w:p>
    <w:p w14:paraId="5861136E" w14:textId="77777777" w:rsidR="00BE264F" w:rsidRDefault="00BE264F" w:rsidP="00BE264F">
      <w:pPr>
        <w:rPr>
          <w:rFonts w:ascii="Arial" w:hAnsi="Arial" w:cs="Arial"/>
          <w:sz w:val="20"/>
          <w:szCs w:val="22"/>
        </w:rPr>
      </w:pPr>
    </w:p>
    <w:p w14:paraId="1F33500F" w14:textId="77777777" w:rsidR="00BE264F" w:rsidRPr="00254842" w:rsidRDefault="00BE264F" w:rsidP="00BE264F">
      <w:pPr>
        <w:rPr>
          <w:rFonts w:ascii="Arial" w:hAnsi="Arial" w:cs="Arial"/>
          <w:sz w:val="20"/>
          <w:szCs w:val="22"/>
          <w:u w:val="single"/>
        </w:rPr>
      </w:pPr>
      <w:r w:rsidRPr="00254842">
        <w:rPr>
          <w:rFonts w:ascii="Arial" w:hAnsi="Arial" w:cs="Arial"/>
          <w:sz w:val="20"/>
          <w:szCs w:val="22"/>
        </w:rPr>
        <w:t xml:space="preserve">The following TPEs are </w:t>
      </w:r>
      <w:r>
        <w:rPr>
          <w:rFonts w:ascii="Arial" w:hAnsi="Arial" w:cs="Arial"/>
          <w:sz w:val="20"/>
          <w:szCs w:val="22"/>
        </w:rPr>
        <w:t>also addressed in this course:</w:t>
      </w:r>
    </w:p>
    <w:p w14:paraId="0BF917DB" w14:textId="77777777" w:rsidR="00B82F39" w:rsidRPr="00254842" w:rsidRDefault="00B82F39" w:rsidP="003F34F8">
      <w:pPr>
        <w:ind w:left="720"/>
        <w:outlineLvl w:val="0"/>
        <w:rPr>
          <w:rFonts w:ascii="Arial" w:hAnsi="Arial" w:cs="Arial"/>
          <w:color w:val="000000"/>
          <w:sz w:val="20"/>
          <w:szCs w:val="22"/>
        </w:rPr>
      </w:pPr>
      <w:r w:rsidRPr="00254842">
        <w:rPr>
          <w:rFonts w:ascii="Arial" w:hAnsi="Arial" w:cs="Arial"/>
          <w:color w:val="000000"/>
          <w:sz w:val="20"/>
          <w:szCs w:val="22"/>
        </w:rPr>
        <w:t>TPE 4 - Making Content Accessible (NETS</w:t>
      </w:r>
      <w:r w:rsidRPr="00254842">
        <w:rPr>
          <w:rFonts w:ascii="Arial" w:hAnsi="Arial" w:cs="Arial"/>
          <w:color w:val="000000"/>
          <w:sz w:val="20"/>
          <w:szCs w:val="22"/>
          <w:lang w:eastAsia="zh-TW"/>
        </w:rPr>
        <w:t>•</w:t>
      </w:r>
      <w:r>
        <w:rPr>
          <w:rFonts w:ascii="Arial" w:hAnsi="Arial" w:cs="Arial"/>
          <w:color w:val="000000"/>
          <w:sz w:val="20"/>
          <w:szCs w:val="22"/>
        </w:rPr>
        <w:t>T</w:t>
      </w:r>
      <w:r w:rsidRPr="00254842">
        <w:rPr>
          <w:rFonts w:ascii="Arial" w:hAnsi="Arial" w:cs="Arial"/>
          <w:color w:val="000000"/>
          <w:sz w:val="20"/>
          <w:szCs w:val="22"/>
        </w:rPr>
        <w:t xml:space="preserve"> I and II)</w:t>
      </w:r>
    </w:p>
    <w:p w14:paraId="6E14F4A3" w14:textId="77777777" w:rsidR="00B82F39" w:rsidRPr="00254842" w:rsidRDefault="00B82F39" w:rsidP="003F34F8">
      <w:pPr>
        <w:ind w:left="720"/>
        <w:rPr>
          <w:rFonts w:ascii="Arial" w:hAnsi="Arial" w:cs="Arial"/>
          <w:color w:val="000000"/>
          <w:sz w:val="20"/>
          <w:szCs w:val="22"/>
        </w:rPr>
      </w:pPr>
      <w:r w:rsidRPr="00254842">
        <w:rPr>
          <w:rFonts w:ascii="Arial" w:hAnsi="Arial" w:cs="Arial"/>
          <w:color w:val="000000"/>
          <w:sz w:val="20"/>
          <w:szCs w:val="22"/>
        </w:rPr>
        <w:t>TPE 5 - Student Engagement (NETS</w:t>
      </w:r>
      <w:r w:rsidRPr="00254842">
        <w:rPr>
          <w:rFonts w:ascii="Arial" w:hAnsi="Arial" w:cs="Arial"/>
          <w:color w:val="000000"/>
          <w:sz w:val="20"/>
          <w:szCs w:val="22"/>
          <w:lang w:eastAsia="zh-TW"/>
        </w:rPr>
        <w:t>•</w:t>
      </w:r>
      <w:r>
        <w:rPr>
          <w:rFonts w:ascii="Arial" w:hAnsi="Arial" w:cs="Arial"/>
          <w:color w:val="000000"/>
          <w:sz w:val="20"/>
          <w:szCs w:val="22"/>
        </w:rPr>
        <w:t>T</w:t>
      </w:r>
      <w:r w:rsidRPr="00254842">
        <w:rPr>
          <w:rFonts w:ascii="Arial" w:hAnsi="Arial" w:cs="Arial"/>
          <w:color w:val="000000"/>
          <w:sz w:val="20"/>
          <w:szCs w:val="22"/>
        </w:rPr>
        <w:t xml:space="preserve"> I and II)</w:t>
      </w:r>
    </w:p>
    <w:p w14:paraId="34FA0761" w14:textId="77777777" w:rsidR="00B82F39" w:rsidRPr="00254842" w:rsidRDefault="00B82F39" w:rsidP="003F34F8">
      <w:pPr>
        <w:ind w:left="720"/>
        <w:rPr>
          <w:rFonts w:ascii="Arial" w:hAnsi="Arial" w:cs="Arial"/>
          <w:color w:val="000000"/>
          <w:sz w:val="20"/>
          <w:szCs w:val="22"/>
        </w:rPr>
      </w:pPr>
      <w:r w:rsidRPr="00254842">
        <w:rPr>
          <w:rFonts w:ascii="Arial" w:hAnsi="Arial" w:cs="Arial"/>
          <w:color w:val="000000"/>
          <w:sz w:val="20"/>
          <w:szCs w:val="22"/>
        </w:rPr>
        <w:t>TPE 6 - Developmentally Appropriate Teaching Practices (NETS</w:t>
      </w:r>
      <w:r w:rsidRPr="00254842">
        <w:rPr>
          <w:rFonts w:ascii="Arial" w:hAnsi="Arial" w:cs="Arial"/>
          <w:color w:val="000000"/>
          <w:sz w:val="20"/>
          <w:szCs w:val="22"/>
          <w:lang w:eastAsia="zh-TW"/>
        </w:rPr>
        <w:t>•</w:t>
      </w:r>
      <w:r>
        <w:rPr>
          <w:rFonts w:ascii="Arial" w:hAnsi="Arial" w:cs="Arial"/>
          <w:color w:val="000000"/>
          <w:sz w:val="20"/>
          <w:szCs w:val="22"/>
        </w:rPr>
        <w:t>T</w:t>
      </w:r>
      <w:r w:rsidRPr="00254842">
        <w:rPr>
          <w:rFonts w:ascii="Arial" w:hAnsi="Arial" w:cs="Arial"/>
          <w:color w:val="000000"/>
          <w:sz w:val="20"/>
          <w:szCs w:val="22"/>
        </w:rPr>
        <w:t xml:space="preserve"> I, and II)</w:t>
      </w:r>
    </w:p>
    <w:p w14:paraId="76F9D8F2" w14:textId="77777777" w:rsidR="00B82F39" w:rsidRPr="00254842" w:rsidRDefault="00B82F39" w:rsidP="003F34F8">
      <w:pPr>
        <w:ind w:left="720"/>
        <w:rPr>
          <w:rFonts w:ascii="Arial" w:hAnsi="Arial" w:cs="Arial"/>
          <w:color w:val="000000"/>
          <w:sz w:val="20"/>
          <w:szCs w:val="22"/>
        </w:rPr>
      </w:pPr>
      <w:r w:rsidRPr="00254842">
        <w:rPr>
          <w:rFonts w:ascii="Arial" w:hAnsi="Arial" w:cs="Arial"/>
          <w:color w:val="000000"/>
          <w:sz w:val="20"/>
          <w:szCs w:val="22"/>
        </w:rPr>
        <w:t>TPE 7 - Teaching English Language Learners (NETS</w:t>
      </w:r>
      <w:r w:rsidRPr="00254842">
        <w:rPr>
          <w:rFonts w:ascii="Arial" w:hAnsi="Arial" w:cs="Arial"/>
          <w:color w:val="000000"/>
          <w:sz w:val="20"/>
          <w:szCs w:val="22"/>
          <w:lang w:eastAsia="zh-TW"/>
        </w:rPr>
        <w:t>•</w:t>
      </w:r>
      <w:r>
        <w:rPr>
          <w:rFonts w:ascii="Arial" w:hAnsi="Arial" w:cs="Arial"/>
          <w:color w:val="000000"/>
          <w:sz w:val="20"/>
          <w:szCs w:val="22"/>
        </w:rPr>
        <w:t>T</w:t>
      </w:r>
      <w:r w:rsidRPr="00254842">
        <w:rPr>
          <w:rFonts w:ascii="Arial" w:hAnsi="Arial" w:cs="Arial"/>
          <w:color w:val="000000"/>
          <w:sz w:val="20"/>
          <w:szCs w:val="22"/>
        </w:rPr>
        <w:t xml:space="preserve"> II and IV)</w:t>
      </w:r>
    </w:p>
    <w:p w14:paraId="6A04AB68" w14:textId="77777777" w:rsidR="00B82F39" w:rsidRPr="00254842" w:rsidRDefault="00B82F39" w:rsidP="003F34F8">
      <w:pPr>
        <w:ind w:left="720"/>
        <w:rPr>
          <w:rFonts w:ascii="Arial" w:hAnsi="Arial" w:cs="Arial"/>
          <w:color w:val="000000"/>
          <w:sz w:val="20"/>
          <w:szCs w:val="22"/>
        </w:rPr>
      </w:pPr>
      <w:r w:rsidRPr="00254842">
        <w:rPr>
          <w:rFonts w:ascii="Arial" w:hAnsi="Arial" w:cs="Arial"/>
          <w:color w:val="000000"/>
          <w:sz w:val="20"/>
          <w:szCs w:val="22"/>
        </w:rPr>
        <w:t>TPE 12 - Professional, legal and ethical (NETS</w:t>
      </w:r>
      <w:r w:rsidRPr="00254842">
        <w:rPr>
          <w:rFonts w:ascii="Arial" w:hAnsi="Arial" w:cs="Arial"/>
          <w:color w:val="000000"/>
          <w:sz w:val="20"/>
          <w:szCs w:val="22"/>
          <w:lang w:eastAsia="zh-TW"/>
        </w:rPr>
        <w:t>•</w:t>
      </w:r>
      <w:r>
        <w:rPr>
          <w:rFonts w:ascii="Arial" w:hAnsi="Arial" w:cs="Arial"/>
          <w:color w:val="000000"/>
          <w:sz w:val="20"/>
          <w:szCs w:val="22"/>
        </w:rPr>
        <w:t>T</w:t>
      </w:r>
      <w:r w:rsidRPr="00254842">
        <w:rPr>
          <w:rFonts w:ascii="Arial" w:hAnsi="Arial" w:cs="Arial"/>
          <w:color w:val="000000"/>
          <w:sz w:val="20"/>
          <w:szCs w:val="22"/>
        </w:rPr>
        <w:t xml:space="preserve"> IV)</w:t>
      </w:r>
    </w:p>
    <w:p w14:paraId="50309969" w14:textId="77777777" w:rsidR="00B82F39" w:rsidRPr="00254842" w:rsidRDefault="00B82F39" w:rsidP="003F34F8">
      <w:pPr>
        <w:ind w:left="720"/>
        <w:rPr>
          <w:rFonts w:ascii="Arial" w:hAnsi="Arial" w:cs="Arial"/>
          <w:color w:val="000000"/>
          <w:sz w:val="20"/>
          <w:szCs w:val="22"/>
        </w:rPr>
      </w:pPr>
      <w:r w:rsidRPr="00254842">
        <w:rPr>
          <w:rFonts w:ascii="Arial" w:hAnsi="Arial" w:cs="Arial"/>
          <w:color w:val="000000"/>
          <w:sz w:val="20"/>
          <w:szCs w:val="22"/>
        </w:rPr>
        <w:t>TPE 13 - Professional Growth (NETS</w:t>
      </w:r>
      <w:r w:rsidRPr="00254842">
        <w:rPr>
          <w:rFonts w:ascii="Arial" w:hAnsi="Arial" w:cs="Arial"/>
          <w:color w:val="000000"/>
          <w:sz w:val="20"/>
          <w:szCs w:val="22"/>
          <w:lang w:eastAsia="zh-TW"/>
        </w:rPr>
        <w:t>•</w:t>
      </w:r>
      <w:r>
        <w:rPr>
          <w:rFonts w:ascii="Arial" w:hAnsi="Arial" w:cs="Arial"/>
          <w:color w:val="000000"/>
          <w:sz w:val="20"/>
          <w:szCs w:val="22"/>
        </w:rPr>
        <w:t>T</w:t>
      </w:r>
      <w:r w:rsidRPr="00254842">
        <w:rPr>
          <w:rFonts w:ascii="Arial" w:hAnsi="Arial" w:cs="Arial"/>
          <w:color w:val="000000"/>
          <w:sz w:val="20"/>
          <w:szCs w:val="22"/>
        </w:rPr>
        <w:t xml:space="preserve"> V)</w:t>
      </w:r>
    </w:p>
    <w:p w14:paraId="737A28CF" w14:textId="77777777" w:rsidR="00B82F39" w:rsidRPr="00254842" w:rsidRDefault="00B82F39" w:rsidP="00B82F39">
      <w:pPr>
        <w:rPr>
          <w:rFonts w:ascii="Arial" w:hAnsi="Arial" w:cs="Arial"/>
          <w:b/>
          <w:color w:val="0000FF"/>
          <w:sz w:val="20"/>
          <w:szCs w:val="22"/>
          <w:lang w:eastAsia="zh-TW"/>
        </w:rPr>
      </w:pPr>
    </w:p>
    <w:p w14:paraId="307C7AF8" w14:textId="77777777" w:rsidR="00B82F39" w:rsidRPr="00695D05" w:rsidRDefault="00B82F39" w:rsidP="00B82F39">
      <w:pPr>
        <w:autoSpaceDE w:val="0"/>
        <w:autoSpaceDN w:val="0"/>
        <w:adjustRightInd w:val="0"/>
        <w:rPr>
          <w:rFonts w:ascii="Arial" w:hAnsi="Arial" w:cs="Arial"/>
          <w:b/>
          <w:color w:val="0000FF"/>
          <w:sz w:val="20"/>
          <w:szCs w:val="22"/>
          <w:lang w:eastAsia="zh-TW"/>
        </w:rPr>
      </w:pPr>
      <w:r w:rsidRPr="00695D05">
        <w:rPr>
          <w:rFonts w:ascii="Arial" w:hAnsi="Arial" w:cs="Arial"/>
          <w:b/>
          <w:color w:val="0000FF"/>
          <w:sz w:val="20"/>
          <w:szCs w:val="22"/>
          <w:lang w:eastAsia="zh-TW"/>
        </w:rPr>
        <w:t>ISTE National Educational Technology Standards (NETS•T) and Performance Indicators for Teachers</w:t>
      </w:r>
    </w:p>
    <w:p w14:paraId="328659FB" w14:textId="77777777" w:rsidR="00B82F39" w:rsidRPr="00254842" w:rsidRDefault="00B82F39" w:rsidP="00B82F39">
      <w:pPr>
        <w:autoSpaceDE w:val="0"/>
        <w:autoSpaceDN w:val="0"/>
        <w:adjustRightInd w:val="0"/>
        <w:rPr>
          <w:rFonts w:ascii="Arial" w:hAnsi="Arial" w:cs="Arial"/>
          <w:color w:val="000000"/>
          <w:sz w:val="20"/>
          <w:szCs w:val="22"/>
          <w:lang w:eastAsia="zh-TW"/>
        </w:rPr>
      </w:pPr>
      <w:r w:rsidRPr="00254842">
        <w:rPr>
          <w:rFonts w:ascii="Arial" w:hAnsi="Arial" w:cs="Arial"/>
          <w:color w:val="000000"/>
          <w:sz w:val="20"/>
          <w:szCs w:val="22"/>
          <w:lang w:eastAsia="zh-TW"/>
        </w:rPr>
        <w:t>Effective teachers model and apply the National Educational Technology Standards for Students (NETS•S) as they design, implement, and assess learning experiences to engage students and improve learning; enrich professional practice; and provide positive models for students, colleagues, and the community. All teachers should meet the following standards and performance indicators. Teachers:</w:t>
      </w:r>
    </w:p>
    <w:p w14:paraId="6736BC83" w14:textId="77777777" w:rsidR="00B82F39" w:rsidRPr="00254842" w:rsidRDefault="00B82F39" w:rsidP="00B82F39">
      <w:pPr>
        <w:autoSpaceDE w:val="0"/>
        <w:autoSpaceDN w:val="0"/>
        <w:adjustRightInd w:val="0"/>
        <w:rPr>
          <w:rFonts w:ascii="Arial" w:hAnsi="Arial" w:cs="Arial"/>
          <w:color w:val="000000"/>
          <w:sz w:val="20"/>
          <w:szCs w:val="22"/>
          <w:lang w:eastAsia="zh-TW"/>
        </w:rPr>
      </w:pPr>
    </w:p>
    <w:p w14:paraId="39EACE9F" w14:textId="77777777" w:rsidR="00B82F39" w:rsidRPr="00254842" w:rsidRDefault="00B82F39" w:rsidP="00B82F39">
      <w:pPr>
        <w:autoSpaceDE w:val="0"/>
        <w:autoSpaceDN w:val="0"/>
        <w:adjustRightInd w:val="0"/>
        <w:rPr>
          <w:rFonts w:ascii="Arial" w:hAnsi="Arial" w:cs="Arial"/>
          <w:b/>
          <w:bCs/>
          <w:color w:val="000000"/>
          <w:sz w:val="20"/>
          <w:szCs w:val="22"/>
          <w:lang w:eastAsia="zh-TW"/>
        </w:rPr>
      </w:pPr>
      <w:r>
        <w:rPr>
          <w:rFonts w:ascii="Arial" w:hAnsi="Arial" w:cs="Arial"/>
          <w:b/>
          <w:bCs/>
          <w:color w:val="000000"/>
          <w:sz w:val="20"/>
          <w:szCs w:val="22"/>
          <w:lang w:eastAsia="zh-TW"/>
        </w:rPr>
        <w:t>I</w:t>
      </w:r>
      <w:r w:rsidRPr="00254842">
        <w:rPr>
          <w:rFonts w:ascii="Arial" w:hAnsi="Arial" w:cs="Arial"/>
          <w:b/>
          <w:bCs/>
          <w:color w:val="000000"/>
          <w:sz w:val="20"/>
          <w:szCs w:val="22"/>
          <w:lang w:eastAsia="zh-TW"/>
        </w:rPr>
        <w:t>. Facilitate and Inspire Student Learning and Creativity</w:t>
      </w:r>
    </w:p>
    <w:p w14:paraId="00058C39" w14:textId="77777777" w:rsidR="00B82F39" w:rsidRPr="00254842" w:rsidRDefault="00B82F39" w:rsidP="00B82F39">
      <w:pPr>
        <w:autoSpaceDE w:val="0"/>
        <w:autoSpaceDN w:val="0"/>
        <w:adjustRightInd w:val="0"/>
        <w:ind w:left="270"/>
        <w:rPr>
          <w:rFonts w:ascii="Arial" w:hAnsi="Arial" w:cs="Arial"/>
          <w:color w:val="000000"/>
          <w:sz w:val="20"/>
          <w:szCs w:val="22"/>
          <w:lang w:eastAsia="zh-TW"/>
        </w:rPr>
      </w:pPr>
      <w:r w:rsidRPr="00254842">
        <w:rPr>
          <w:rFonts w:ascii="Arial" w:hAnsi="Arial" w:cs="Arial"/>
          <w:color w:val="000000"/>
          <w:sz w:val="20"/>
          <w:szCs w:val="22"/>
          <w:lang w:eastAsia="zh-TW"/>
        </w:rPr>
        <w:t>Teachers use their knowledge of subject matter, teaching and learning, and technology to facilitate experiences that advance student learning, creativity, and innovation in both face-to-face and virtual environments. Teachers:</w:t>
      </w:r>
    </w:p>
    <w:p w14:paraId="6FE10DBE" w14:textId="77777777" w:rsidR="00B82F39" w:rsidRPr="00254842" w:rsidRDefault="00B82F39" w:rsidP="00B82F39">
      <w:pPr>
        <w:numPr>
          <w:ilvl w:val="0"/>
          <w:numId w:val="23"/>
        </w:numPr>
        <w:autoSpaceDE w:val="0"/>
        <w:autoSpaceDN w:val="0"/>
        <w:adjustRightInd w:val="0"/>
        <w:contextualSpacing/>
        <w:rPr>
          <w:rFonts w:ascii="Arial" w:hAnsi="Arial" w:cs="Arial"/>
          <w:color w:val="000000"/>
          <w:sz w:val="20"/>
          <w:szCs w:val="22"/>
          <w:lang w:eastAsia="zh-TW"/>
        </w:rPr>
      </w:pPr>
      <w:r w:rsidRPr="00254842">
        <w:rPr>
          <w:rFonts w:ascii="Arial" w:hAnsi="Arial" w:cs="Arial"/>
          <w:color w:val="000000"/>
          <w:sz w:val="20"/>
          <w:szCs w:val="22"/>
          <w:lang w:eastAsia="zh-TW"/>
        </w:rPr>
        <w:t>promote, support, and model creative and innovative thinking and inventiveness</w:t>
      </w:r>
    </w:p>
    <w:p w14:paraId="27D92438" w14:textId="77777777" w:rsidR="00B82F39" w:rsidRPr="00254842" w:rsidRDefault="00B82F39" w:rsidP="00B82F39">
      <w:pPr>
        <w:numPr>
          <w:ilvl w:val="0"/>
          <w:numId w:val="23"/>
        </w:numPr>
        <w:autoSpaceDE w:val="0"/>
        <w:autoSpaceDN w:val="0"/>
        <w:adjustRightInd w:val="0"/>
        <w:contextualSpacing/>
        <w:rPr>
          <w:rFonts w:ascii="Arial" w:hAnsi="Arial" w:cs="Arial"/>
          <w:color w:val="000000"/>
          <w:sz w:val="20"/>
          <w:szCs w:val="22"/>
          <w:lang w:eastAsia="zh-TW"/>
        </w:rPr>
      </w:pPr>
      <w:r w:rsidRPr="00254842">
        <w:rPr>
          <w:rFonts w:ascii="Arial" w:hAnsi="Arial" w:cs="Arial"/>
          <w:color w:val="000000"/>
          <w:sz w:val="20"/>
          <w:szCs w:val="22"/>
          <w:lang w:eastAsia="zh-TW"/>
        </w:rPr>
        <w:t>engage students in exploring real-world issues and solving authentic problems using digital tools and resources</w:t>
      </w:r>
    </w:p>
    <w:p w14:paraId="504F32DD" w14:textId="77777777" w:rsidR="00B82F39" w:rsidRPr="00254842" w:rsidRDefault="00B82F39" w:rsidP="00B82F39">
      <w:pPr>
        <w:numPr>
          <w:ilvl w:val="0"/>
          <w:numId w:val="23"/>
        </w:numPr>
        <w:autoSpaceDE w:val="0"/>
        <w:autoSpaceDN w:val="0"/>
        <w:adjustRightInd w:val="0"/>
        <w:contextualSpacing/>
        <w:rPr>
          <w:rFonts w:ascii="Arial" w:hAnsi="Arial" w:cs="Arial"/>
          <w:color w:val="000000"/>
          <w:sz w:val="20"/>
          <w:szCs w:val="22"/>
          <w:lang w:eastAsia="zh-TW"/>
        </w:rPr>
      </w:pPr>
      <w:r w:rsidRPr="00254842">
        <w:rPr>
          <w:rFonts w:ascii="Arial" w:hAnsi="Arial" w:cs="Arial"/>
          <w:color w:val="000000"/>
          <w:sz w:val="20"/>
          <w:szCs w:val="22"/>
          <w:lang w:eastAsia="zh-TW"/>
        </w:rPr>
        <w:t>promote student reflection using collaborative tools to reveal and clarify students’ conceptual understanding and thinking, planning, and creative processes</w:t>
      </w:r>
    </w:p>
    <w:p w14:paraId="095F1CCF" w14:textId="77777777" w:rsidR="00B82F39" w:rsidRPr="00254842" w:rsidRDefault="00B82F39" w:rsidP="00B82F39">
      <w:pPr>
        <w:numPr>
          <w:ilvl w:val="0"/>
          <w:numId w:val="23"/>
        </w:numPr>
        <w:autoSpaceDE w:val="0"/>
        <w:autoSpaceDN w:val="0"/>
        <w:adjustRightInd w:val="0"/>
        <w:contextualSpacing/>
        <w:rPr>
          <w:rFonts w:ascii="Arial" w:hAnsi="Arial" w:cs="Arial"/>
          <w:color w:val="000000"/>
          <w:sz w:val="20"/>
          <w:szCs w:val="22"/>
          <w:lang w:eastAsia="zh-TW"/>
        </w:rPr>
      </w:pPr>
      <w:r w:rsidRPr="00254842">
        <w:rPr>
          <w:rFonts w:ascii="Arial" w:hAnsi="Arial" w:cs="Arial"/>
          <w:color w:val="000000"/>
          <w:sz w:val="20"/>
          <w:szCs w:val="22"/>
          <w:lang w:eastAsia="zh-TW"/>
        </w:rPr>
        <w:t>model collaborative knowledge construction by engaging in learning with students, colleagues, and others in face-to-face and virtual environments</w:t>
      </w:r>
    </w:p>
    <w:p w14:paraId="20E0E07B" w14:textId="77777777" w:rsidR="00B82F39" w:rsidRPr="00254842" w:rsidRDefault="00B82F39" w:rsidP="00B82F39">
      <w:pPr>
        <w:autoSpaceDE w:val="0"/>
        <w:autoSpaceDN w:val="0"/>
        <w:adjustRightInd w:val="0"/>
        <w:rPr>
          <w:rFonts w:ascii="Arial" w:hAnsi="Arial" w:cs="Arial"/>
          <w:color w:val="000000"/>
          <w:sz w:val="20"/>
          <w:szCs w:val="22"/>
          <w:lang w:eastAsia="zh-TW"/>
        </w:rPr>
      </w:pPr>
    </w:p>
    <w:p w14:paraId="6E1099C2" w14:textId="77777777" w:rsidR="00B82F39" w:rsidRPr="00254842" w:rsidRDefault="00B82F39" w:rsidP="00B82F39">
      <w:pPr>
        <w:autoSpaceDE w:val="0"/>
        <w:autoSpaceDN w:val="0"/>
        <w:adjustRightInd w:val="0"/>
        <w:rPr>
          <w:rFonts w:ascii="Arial" w:hAnsi="Arial" w:cs="Arial"/>
          <w:b/>
          <w:bCs/>
          <w:color w:val="000000"/>
          <w:sz w:val="20"/>
          <w:szCs w:val="22"/>
          <w:lang w:eastAsia="zh-TW"/>
        </w:rPr>
      </w:pPr>
      <w:r>
        <w:rPr>
          <w:rFonts w:ascii="Arial" w:hAnsi="Arial" w:cs="Arial"/>
          <w:b/>
          <w:bCs/>
          <w:color w:val="000000"/>
          <w:sz w:val="20"/>
          <w:szCs w:val="22"/>
          <w:lang w:eastAsia="zh-TW"/>
        </w:rPr>
        <w:t>II</w:t>
      </w:r>
      <w:r w:rsidRPr="00254842">
        <w:rPr>
          <w:rFonts w:ascii="Arial" w:hAnsi="Arial" w:cs="Arial"/>
          <w:b/>
          <w:bCs/>
          <w:color w:val="000000"/>
          <w:sz w:val="20"/>
          <w:szCs w:val="22"/>
          <w:lang w:eastAsia="zh-TW"/>
        </w:rPr>
        <w:t>. Design and Develop Digital-Age Learning Experiences and Assessments</w:t>
      </w:r>
    </w:p>
    <w:p w14:paraId="0DE7A7D5" w14:textId="77777777" w:rsidR="00B82F39" w:rsidRPr="00254842" w:rsidRDefault="00B82F39" w:rsidP="00B82F39">
      <w:pPr>
        <w:autoSpaceDE w:val="0"/>
        <w:autoSpaceDN w:val="0"/>
        <w:adjustRightInd w:val="0"/>
        <w:ind w:left="270"/>
        <w:rPr>
          <w:rFonts w:ascii="Arial" w:hAnsi="Arial" w:cs="Arial"/>
          <w:color w:val="000000"/>
          <w:sz w:val="20"/>
          <w:szCs w:val="22"/>
          <w:lang w:eastAsia="zh-TW"/>
        </w:rPr>
      </w:pPr>
      <w:r w:rsidRPr="00254842">
        <w:rPr>
          <w:rFonts w:ascii="Arial" w:hAnsi="Arial" w:cs="Arial"/>
          <w:color w:val="000000"/>
          <w:sz w:val="20"/>
          <w:szCs w:val="22"/>
          <w:lang w:eastAsia="zh-TW"/>
        </w:rPr>
        <w:t>Teachers design, develop, and evaluate authentic learning experiences and assessments incorporating contemporary tools and resources to maximize content learning in context and to develop the knowledge, skills, and attitudes identified in the NETS•S. Teachers:</w:t>
      </w:r>
    </w:p>
    <w:p w14:paraId="0B1E4FB4" w14:textId="77777777" w:rsidR="00B82F39" w:rsidRPr="00254842" w:rsidRDefault="00B82F39" w:rsidP="00B82F39">
      <w:pPr>
        <w:numPr>
          <w:ilvl w:val="0"/>
          <w:numId w:val="25"/>
        </w:numPr>
        <w:autoSpaceDE w:val="0"/>
        <w:autoSpaceDN w:val="0"/>
        <w:adjustRightInd w:val="0"/>
        <w:contextualSpacing/>
        <w:rPr>
          <w:rFonts w:ascii="Arial" w:hAnsi="Arial" w:cs="Arial"/>
          <w:color w:val="000000"/>
          <w:sz w:val="20"/>
          <w:szCs w:val="22"/>
          <w:lang w:eastAsia="zh-TW"/>
        </w:rPr>
      </w:pPr>
      <w:r w:rsidRPr="00254842">
        <w:rPr>
          <w:rFonts w:ascii="Arial" w:hAnsi="Arial" w:cs="Arial"/>
          <w:color w:val="000000"/>
          <w:sz w:val="20"/>
          <w:szCs w:val="22"/>
          <w:lang w:eastAsia="zh-TW"/>
        </w:rPr>
        <w:t>design or adapt relevant learning experiences that incorporate digital tools and resources to promote student learning and creativity</w:t>
      </w:r>
    </w:p>
    <w:p w14:paraId="24E45E25" w14:textId="77777777" w:rsidR="00B82F39" w:rsidRPr="00254842" w:rsidRDefault="00B82F39" w:rsidP="00B82F39">
      <w:pPr>
        <w:numPr>
          <w:ilvl w:val="0"/>
          <w:numId w:val="25"/>
        </w:numPr>
        <w:autoSpaceDE w:val="0"/>
        <w:autoSpaceDN w:val="0"/>
        <w:adjustRightInd w:val="0"/>
        <w:contextualSpacing/>
        <w:rPr>
          <w:rFonts w:ascii="Arial" w:hAnsi="Arial" w:cs="Arial"/>
          <w:color w:val="000000"/>
          <w:sz w:val="20"/>
          <w:szCs w:val="22"/>
          <w:lang w:eastAsia="zh-TW"/>
        </w:rPr>
      </w:pPr>
      <w:r w:rsidRPr="00254842">
        <w:rPr>
          <w:rFonts w:ascii="Arial" w:hAnsi="Arial" w:cs="Arial"/>
          <w:color w:val="000000"/>
          <w:sz w:val="20"/>
          <w:szCs w:val="22"/>
          <w:lang w:eastAsia="zh-TW"/>
        </w:rPr>
        <w:t>develop technology-enriched learning environments that enable all students to pursue their individual curiosities and become active participants in setting their own educational goals, managing their own learning, and assessing their own progress</w:t>
      </w:r>
    </w:p>
    <w:p w14:paraId="67FC7C4B" w14:textId="77777777" w:rsidR="00B82F39" w:rsidRPr="00254842" w:rsidRDefault="00B82F39" w:rsidP="00B82F39">
      <w:pPr>
        <w:numPr>
          <w:ilvl w:val="0"/>
          <w:numId w:val="25"/>
        </w:numPr>
        <w:autoSpaceDE w:val="0"/>
        <w:autoSpaceDN w:val="0"/>
        <w:adjustRightInd w:val="0"/>
        <w:contextualSpacing/>
        <w:rPr>
          <w:rFonts w:ascii="Arial" w:hAnsi="Arial" w:cs="Arial"/>
          <w:color w:val="000000"/>
          <w:sz w:val="20"/>
          <w:szCs w:val="22"/>
          <w:lang w:eastAsia="zh-TW"/>
        </w:rPr>
      </w:pPr>
      <w:r w:rsidRPr="00254842">
        <w:rPr>
          <w:rFonts w:ascii="Arial" w:hAnsi="Arial" w:cs="Arial"/>
          <w:color w:val="000000"/>
          <w:sz w:val="20"/>
          <w:szCs w:val="22"/>
          <w:lang w:eastAsia="zh-TW"/>
        </w:rPr>
        <w:t>customize and personalize learning activities to address students’ diverse learning styles, working strategies, and abilities using digital tools and resources</w:t>
      </w:r>
    </w:p>
    <w:p w14:paraId="5C3934B1" w14:textId="77777777" w:rsidR="00E94C25" w:rsidRPr="00E94C25" w:rsidRDefault="00B82F39" w:rsidP="00B82F39">
      <w:pPr>
        <w:numPr>
          <w:ilvl w:val="0"/>
          <w:numId w:val="25"/>
        </w:numPr>
        <w:autoSpaceDE w:val="0"/>
        <w:autoSpaceDN w:val="0"/>
        <w:adjustRightInd w:val="0"/>
        <w:contextualSpacing/>
        <w:rPr>
          <w:rFonts w:ascii="Arial" w:hAnsi="Arial" w:cs="Arial"/>
          <w:b/>
          <w:bCs/>
          <w:color w:val="000000"/>
          <w:sz w:val="20"/>
          <w:szCs w:val="22"/>
          <w:lang w:eastAsia="zh-TW"/>
        </w:rPr>
      </w:pPr>
      <w:r w:rsidRPr="00E94C25">
        <w:rPr>
          <w:rFonts w:ascii="Arial" w:hAnsi="Arial" w:cs="Arial"/>
          <w:color w:val="000000"/>
          <w:sz w:val="20"/>
          <w:szCs w:val="22"/>
          <w:lang w:eastAsia="zh-TW"/>
        </w:rPr>
        <w:t>provide students with multiple and varied formative and summative assessments aligned with content and technology standards and use resulting data to inform learning and teaching</w:t>
      </w:r>
    </w:p>
    <w:p w14:paraId="19A75646" w14:textId="77777777" w:rsidR="00E94C25" w:rsidRDefault="00E94C25" w:rsidP="00E94C25">
      <w:pPr>
        <w:autoSpaceDE w:val="0"/>
        <w:autoSpaceDN w:val="0"/>
        <w:adjustRightInd w:val="0"/>
        <w:contextualSpacing/>
        <w:rPr>
          <w:rFonts w:ascii="Arial" w:hAnsi="Arial" w:cs="Arial"/>
          <w:b/>
          <w:bCs/>
          <w:color w:val="000000"/>
          <w:sz w:val="20"/>
          <w:szCs w:val="22"/>
          <w:lang w:eastAsia="zh-TW"/>
        </w:rPr>
      </w:pPr>
    </w:p>
    <w:p w14:paraId="43A58B74" w14:textId="77777777" w:rsidR="00B82F39" w:rsidRPr="00E94C25" w:rsidRDefault="00B82F39" w:rsidP="00E94C25">
      <w:pPr>
        <w:autoSpaceDE w:val="0"/>
        <w:autoSpaceDN w:val="0"/>
        <w:adjustRightInd w:val="0"/>
        <w:contextualSpacing/>
        <w:rPr>
          <w:rFonts w:ascii="Arial" w:hAnsi="Arial" w:cs="Arial"/>
          <w:b/>
          <w:bCs/>
          <w:color w:val="000000"/>
          <w:sz w:val="20"/>
          <w:szCs w:val="22"/>
          <w:lang w:eastAsia="zh-TW"/>
        </w:rPr>
      </w:pPr>
      <w:r w:rsidRPr="00E94C25">
        <w:rPr>
          <w:rFonts w:ascii="Arial" w:hAnsi="Arial" w:cs="Arial"/>
          <w:b/>
          <w:bCs/>
          <w:color w:val="000000"/>
          <w:sz w:val="20"/>
          <w:szCs w:val="22"/>
          <w:lang w:eastAsia="zh-TW"/>
        </w:rPr>
        <w:t>III. Model Digital-Age Work and Learning</w:t>
      </w:r>
    </w:p>
    <w:p w14:paraId="40E3BAAE" w14:textId="77777777" w:rsidR="00B82F39" w:rsidRPr="00254842" w:rsidRDefault="00B82F39" w:rsidP="00B82F39">
      <w:pPr>
        <w:autoSpaceDE w:val="0"/>
        <w:autoSpaceDN w:val="0"/>
        <w:adjustRightInd w:val="0"/>
        <w:ind w:left="270"/>
        <w:rPr>
          <w:rFonts w:ascii="Arial" w:hAnsi="Arial" w:cs="Arial"/>
          <w:color w:val="000000"/>
          <w:sz w:val="20"/>
          <w:szCs w:val="22"/>
          <w:lang w:eastAsia="zh-TW"/>
        </w:rPr>
      </w:pPr>
      <w:r w:rsidRPr="00254842">
        <w:rPr>
          <w:rFonts w:ascii="Arial" w:hAnsi="Arial" w:cs="Arial"/>
          <w:color w:val="000000"/>
          <w:sz w:val="20"/>
          <w:szCs w:val="22"/>
          <w:lang w:eastAsia="zh-TW"/>
        </w:rPr>
        <w:t>Teachers exhibit knowledge, skills, and work processes representative of an innovative professional in a global and digital society. Teachers:</w:t>
      </w:r>
    </w:p>
    <w:p w14:paraId="7B7D815F" w14:textId="77777777" w:rsidR="00B82F39" w:rsidRPr="00254842" w:rsidRDefault="00B82F39" w:rsidP="00B82F39">
      <w:pPr>
        <w:numPr>
          <w:ilvl w:val="0"/>
          <w:numId w:val="27"/>
        </w:numPr>
        <w:autoSpaceDE w:val="0"/>
        <w:autoSpaceDN w:val="0"/>
        <w:adjustRightInd w:val="0"/>
        <w:contextualSpacing/>
        <w:rPr>
          <w:rFonts w:ascii="Arial" w:hAnsi="Arial" w:cs="Arial"/>
          <w:color w:val="000000"/>
          <w:sz w:val="20"/>
          <w:szCs w:val="22"/>
          <w:lang w:eastAsia="zh-TW"/>
        </w:rPr>
      </w:pPr>
      <w:r w:rsidRPr="00254842">
        <w:rPr>
          <w:rFonts w:ascii="Arial" w:hAnsi="Arial" w:cs="Arial"/>
          <w:color w:val="000000"/>
          <w:sz w:val="20"/>
          <w:szCs w:val="22"/>
          <w:lang w:eastAsia="zh-TW"/>
        </w:rPr>
        <w:lastRenderedPageBreak/>
        <w:t>demonstrate fluency in technology systems and the transfer of current knowledge to new technologies and situations</w:t>
      </w:r>
    </w:p>
    <w:p w14:paraId="18D90363" w14:textId="77777777" w:rsidR="00B82F39" w:rsidRPr="00254842" w:rsidRDefault="00B82F39" w:rsidP="00B82F39">
      <w:pPr>
        <w:numPr>
          <w:ilvl w:val="0"/>
          <w:numId w:val="27"/>
        </w:numPr>
        <w:autoSpaceDE w:val="0"/>
        <w:autoSpaceDN w:val="0"/>
        <w:adjustRightInd w:val="0"/>
        <w:contextualSpacing/>
        <w:rPr>
          <w:rFonts w:ascii="Arial" w:hAnsi="Arial" w:cs="Arial"/>
          <w:color w:val="000000"/>
          <w:sz w:val="20"/>
          <w:szCs w:val="22"/>
          <w:lang w:eastAsia="zh-TW"/>
        </w:rPr>
      </w:pPr>
      <w:r w:rsidRPr="00254842">
        <w:rPr>
          <w:rFonts w:ascii="Arial" w:hAnsi="Arial" w:cs="Arial"/>
          <w:color w:val="000000"/>
          <w:sz w:val="20"/>
          <w:szCs w:val="22"/>
          <w:lang w:eastAsia="zh-TW"/>
        </w:rPr>
        <w:t>collaborate with students, peers, parents, and community members using digital tools and resources to support student success and innovation</w:t>
      </w:r>
    </w:p>
    <w:p w14:paraId="5863B9C4" w14:textId="77777777" w:rsidR="00B82F39" w:rsidRPr="00254842" w:rsidRDefault="00B82F39" w:rsidP="00B82F39">
      <w:pPr>
        <w:numPr>
          <w:ilvl w:val="0"/>
          <w:numId w:val="27"/>
        </w:numPr>
        <w:autoSpaceDE w:val="0"/>
        <w:autoSpaceDN w:val="0"/>
        <w:adjustRightInd w:val="0"/>
        <w:contextualSpacing/>
        <w:rPr>
          <w:rFonts w:ascii="Arial" w:hAnsi="Arial" w:cs="Arial"/>
          <w:color w:val="000000"/>
          <w:sz w:val="20"/>
          <w:szCs w:val="22"/>
          <w:lang w:eastAsia="zh-TW"/>
        </w:rPr>
      </w:pPr>
      <w:r w:rsidRPr="00254842">
        <w:rPr>
          <w:rFonts w:ascii="Arial" w:hAnsi="Arial" w:cs="Arial"/>
          <w:color w:val="000000"/>
          <w:sz w:val="20"/>
          <w:szCs w:val="22"/>
          <w:lang w:eastAsia="zh-TW"/>
        </w:rPr>
        <w:t>communicate relevant information and ideas effectively to students, parents, and peers using a variety of digital-age media and formats</w:t>
      </w:r>
    </w:p>
    <w:p w14:paraId="04DA7504" w14:textId="77777777" w:rsidR="00B82F39" w:rsidRPr="00254842" w:rsidRDefault="00B82F39" w:rsidP="00B82F39">
      <w:pPr>
        <w:numPr>
          <w:ilvl w:val="0"/>
          <w:numId w:val="27"/>
        </w:numPr>
        <w:autoSpaceDE w:val="0"/>
        <w:autoSpaceDN w:val="0"/>
        <w:adjustRightInd w:val="0"/>
        <w:contextualSpacing/>
        <w:rPr>
          <w:rFonts w:ascii="Arial" w:hAnsi="Arial" w:cs="Arial"/>
          <w:color w:val="000000"/>
          <w:sz w:val="20"/>
          <w:szCs w:val="22"/>
          <w:lang w:eastAsia="zh-TW"/>
        </w:rPr>
      </w:pPr>
      <w:r w:rsidRPr="00254842">
        <w:rPr>
          <w:rFonts w:ascii="Arial" w:hAnsi="Arial" w:cs="Arial"/>
          <w:color w:val="000000"/>
          <w:sz w:val="20"/>
          <w:szCs w:val="22"/>
          <w:lang w:eastAsia="zh-TW"/>
        </w:rPr>
        <w:t>model and facilitate effective use of current and emerging digital tools to locate, analyze, evaluate, and use information resources to support research and learning</w:t>
      </w:r>
    </w:p>
    <w:p w14:paraId="4BC7C1A4" w14:textId="77777777" w:rsidR="00B82F39" w:rsidRPr="00254842" w:rsidRDefault="00B82F39" w:rsidP="00B82F39">
      <w:pPr>
        <w:autoSpaceDE w:val="0"/>
        <w:autoSpaceDN w:val="0"/>
        <w:adjustRightInd w:val="0"/>
        <w:rPr>
          <w:rFonts w:ascii="Arial" w:hAnsi="Arial" w:cs="Arial"/>
          <w:color w:val="000000"/>
          <w:sz w:val="20"/>
          <w:szCs w:val="22"/>
          <w:lang w:eastAsia="zh-TW"/>
        </w:rPr>
      </w:pPr>
    </w:p>
    <w:p w14:paraId="495C8A58" w14:textId="77777777" w:rsidR="00B82F39" w:rsidRPr="00254842" w:rsidRDefault="00B82F39" w:rsidP="00B82F39">
      <w:pPr>
        <w:autoSpaceDE w:val="0"/>
        <w:autoSpaceDN w:val="0"/>
        <w:adjustRightInd w:val="0"/>
        <w:rPr>
          <w:rFonts w:ascii="Arial" w:hAnsi="Arial" w:cs="Arial"/>
          <w:b/>
          <w:bCs/>
          <w:color w:val="000000"/>
          <w:sz w:val="20"/>
          <w:szCs w:val="22"/>
          <w:lang w:eastAsia="zh-TW"/>
        </w:rPr>
      </w:pPr>
      <w:r>
        <w:rPr>
          <w:rFonts w:ascii="Arial" w:hAnsi="Arial" w:cs="Arial"/>
          <w:b/>
          <w:bCs/>
          <w:color w:val="000000"/>
          <w:sz w:val="20"/>
          <w:szCs w:val="22"/>
          <w:lang w:eastAsia="zh-TW"/>
        </w:rPr>
        <w:t>IV</w:t>
      </w:r>
      <w:r w:rsidRPr="00254842">
        <w:rPr>
          <w:rFonts w:ascii="Arial" w:hAnsi="Arial" w:cs="Arial"/>
          <w:b/>
          <w:bCs/>
          <w:color w:val="000000"/>
          <w:sz w:val="20"/>
          <w:szCs w:val="22"/>
          <w:lang w:eastAsia="zh-TW"/>
        </w:rPr>
        <w:t>. Promote and Model Digital Citizenship and Responsibility</w:t>
      </w:r>
    </w:p>
    <w:p w14:paraId="7E341CAB" w14:textId="77777777" w:rsidR="00B82F39" w:rsidRPr="00254842" w:rsidRDefault="00B82F39" w:rsidP="00B82F39">
      <w:pPr>
        <w:autoSpaceDE w:val="0"/>
        <w:autoSpaceDN w:val="0"/>
        <w:adjustRightInd w:val="0"/>
        <w:ind w:left="270"/>
        <w:rPr>
          <w:rFonts w:ascii="Arial" w:hAnsi="Arial" w:cs="Arial"/>
          <w:color w:val="000000"/>
          <w:sz w:val="20"/>
          <w:szCs w:val="22"/>
          <w:lang w:eastAsia="zh-TW"/>
        </w:rPr>
      </w:pPr>
      <w:r w:rsidRPr="00254842">
        <w:rPr>
          <w:rFonts w:ascii="Arial" w:hAnsi="Arial" w:cs="Arial"/>
          <w:color w:val="000000"/>
          <w:sz w:val="20"/>
          <w:szCs w:val="22"/>
          <w:lang w:eastAsia="zh-TW"/>
        </w:rPr>
        <w:t>Teachers understand local and global societal issues and responsibilities in an evolving digital culture and exhibit legal and ethical behavior in their professional practices. Teachers:</w:t>
      </w:r>
    </w:p>
    <w:p w14:paraId="303CCFFF" w14:textId="77777777" w:rsidR="00B82F39" w:rsidRPr="00254842" w:rsidRDefault="00B82F39" w:rsidP="00B82F39">
      <w:pPr>
        <w:numPr>
          <w:ilvl w:val="0"/>
          <w:numId w:val="29"/>
        </w:numPr>
        <w:autoSpaceDE w:val="0"/>
        <w:autoSpaceDN w:val="0"/>
        <w:adjustRightInd w:val="0"/>
        <w:contextualSpacing/>
        <w:rPr>
          <w:rFonts w:ascii="Arial" w:hAnsi="Arial" w:cs="Arial"/>
          <w:color w:val="000000"/>
          <w:sz w:val="20"/>
          <w:szCs w:val="22"/>
          <w:lang w:eastAsia="zh-TW"/>
        </w:rPr>
      </w:pPr>
      <w:r w:rsidRPr="00254842">
        <w:rPr>
          <w:rFonts w:ascii="Arial" w:hAnsi="Arial" w:cs="Arial"/>
          <w:color w:val="000000"/>
          <w:sz w:val="20"/>
          <w:szCs w:val="22"/>
          <w:lang w:eastAsia="zh-TW"/>
        </w:rPr>
        <w:t>advocate, model, and teach safe, legal, and ethical use of digital information and technology, including respect for copyright, intellectual property, and the appropriate documentation of sources</w:t>
      </w:r>
    </w:p>
    <w:p w14:paraId="2804377D" w14:textId="77777777" w:rsidR="00B82F39" w:rsidRPr="00254842" w:rsidRDefault="00B82F39" w:rsidP="00B82F39">
      <w:pPr>
        <w:numPr>
          <w:ilvl w:val="0"/>
          <w:numId w:val="29"/>
        </w:numPr>
        <w:autoSpaceDE w:val="0"/>
        <w:autoSpaceDN w:val="0"/>
        <w:adjustRightInd w:val="0"/>
        <w:contextualSpacing/>
        <w:rPr>
          <w:rFonts w:ascii="Arial" w:hAnsi="Arial" w:cs="Arial"/>
          <w:color w:val="000000"/>
          <w:sz w:val="20"/>
          <w:szCs w:val="22"/>
          <w:lang w:eastAsia="zh-TW"/>
        </w:rPr>
      </w:pPr>
      <w:r w:rsidRPr="00254842">
        <w:rPr>
          <w:rFonts w:ascii="Arial" w:hAnsi="Arial" w:cs="Arial"/>
          <w:color w:val="000000"/>
          <w:sz w:val="20"/>
          <w:szCs w:val="22"/>
          <w:lang w:eastAsia="zh-TW"/>
        </w:rPr>
        <w:t>address the diverse needs of all learners by using learner-centered strategies and providing equitable access to appropriate digital tools and resources</w:t>
      </w:r>
    </w:p>
    <w:p w14:paraId="44D185AF" w14:textId="77777777" w:rsidR="00B82F39" w:rsidRPr="00254842" w:rsidRDefault="00B82F39" w:rsidP="00B82F39">
      <w:pPr>
        <w:numPr>
          <w:ilvl w:val="0"/>
          <w:numId w:val="29"/>
        </w:numPr>
        <w:autoSpaceDE w:val="0"/>
        <w:autoSpaceDN w:val="0"/>
        <w:adjustRightInd w:val="0"/>
        <w:contextualSpacing/>
        <w:rPr>
          <w:rFonts w:ascii="Arial" w:hAnsi="Arial" w:cs="Arial"/>
          <w:color w:val="000000"/>
          <w:sz w:val="20"/>
          <w:szCs w:val="22"/>
          <w:lang w:eastAsia="zh-TW"/>
        </w:rPr>
      </w:pPr>
      <w:r w:rsidRPr="00254842">
        <w:rPr>
          <w:rFonts w:ascii="Arial" w:hAnsi="Arial" w:cs="Arial"/>
          <w:color w:val="000000"/>
          <w:sz w:val="20"/>
          <w:szCs w:val="22"/>
          <w:lang w:eastAsia="zh-TW"/>
        </w:rPr>
        <w:t>promote and model digital etiquette and responsible social interactions related to the use of technology and information</w:t>
      </w:r>
    </w:p>
    <w:p w14:paraId="35026B28" w14:textId="77777777" w:rsidR="00B82F39" w:rsidRPr="00254842" w:rsidRDefault="00B82F39" w:rsidP="00B82F39">
      <w:pPr>
        <w:numPr>
          <w:ilvl w:val="0"/>
          <w:numId w:val="29"/>
        </w:numPr>
        <w:autoSpaceDE w:val="0"/>
        <w:autoSpaceDN w:val="0"/>
        <w:adjustRightInd w:val="0"/>
        <w:contextualSpacing/>
        <w:rPr>
          <w:rFonts w:ascii="Arial" w:hAnsi="Arial" w:cs="Arial"/>
          <w:color w:val="000000"/>
          <w:sz w:val="20"/>
          <w:szCs w:val="22"/>
          <w:lang w:eastAsia="zh-TW"/>
        </w:rPr>
      </w:pPr>
      <w:r w:rsidRPr="00254842">
        <w:rPr>
          <w:rFonts w:ascii="Arial" w:hAnsi="Arial" w:cs="Arial"/>
          <w:color w:val="000000"/>
          <w:sz w:val="20"/>
          <w:szCs w:val="22"/>
          <w:lang w:eastAsia="zh-TW"/>
        </w:rPr>
        <w:t>develop and model cultural understanding and global awareness by engaging with colleagues and students of other cultures using digital-age communication and collaboration tools</w:t>
      </w:r>
    </w:p>
    <w:p w14:paraId="38D5BC8B" w14:textId="77777777" w:rsidR="00B82F39" w:rsidRPr="00254842" w:rsidRDefault="00B82F39" w:rsidP="00B82F39">
      <w:pPr>
        <w:autoSpaceDE w:val="0"/>
        <w:autoSpaceDN w:val="0"/>
        <w:adjustRightInd w:val="0"/>
        <w:rPr>
          <w:rFonts w:ascii="Arial" w:hAnsi="Arial" w:cs="Arial"/>
          <w:color w:val="000000"/>
          <w:sz w:val="20"/>
          <w:szCs w:val="22"/>
          <w:lang w:eastAsia="zh-TW"/>
        </w:rPr>
      </w:pPr>
    </w:p>
    <w:p w14:paraId="7AAEE042" w14:textId="77777777" w:rsidR="00B82F39" w:rsidRPr="00254842" w:rsidRDefault="00B82F39" w:rsidP="00B82F39">
      <w:pPr>
        <w:autoSpaceDE w:val="0"/>
        <w:autoSpaceDN w:val="0"/>
        <w:adjustRightInd w:val="0"/>
        <w:rPr>
          <w:rFonts w:ascii="Arial" w:hAnsi="Arial" w:cs="Arial"/>
          <w:b/>
          <w:bCs/>
          <w:color w:val="000000"/>
          <w:sz w:val="20"/>
          <w:szCs w:val="22"/>
          <w:lang w:eastAsia="zh-TW"/>
        </w:rPr>
      </w:pPr>
      <w:r>
        <w:rPr>
          <w:rFonts w:ascii="Arial" w:hAnsi="Arial" w:cs="Arial"/>
          <w:b/>
          <w:bCs/>
          <w:color w:val="000000"/>
          <w:sz w:val="20"/>
          <w:szCs w:val="22"/>
          <w:lang w:eastAsia="zh-TW"/>
        </w:rPr>
        <w:t>V</w:t>
      </w:r>
      <w:r w:rsidRPr="00254842">
        <w:rPr>
          <w:rFonts w:ascii="Arial" w:hAnsi="Arial" w:cs="Arial"/>
          <w:b/>
          <w:bCs/>
          <w:color w:val="000000"/>
          <w:sz w:val="20"/>
          <w:szCs w:val="22"/>
          <w:lang w:eastAsia="zh-TW"/>
        </w:rPr>
        <w:t>. Engage in Professional Growth and Leadership</w:t>
      </w:r>
    </w:p>
    <w:p w14:paraId="21DE33EC" w14:textId="77777777" w:rsidR="00B82F39" w:rsidRPr="00254842" w:rsidRDefault="00B82F39" w:rsidP="00B82F39">
      <w:pPr>
        <w:autoSpaceDE w:val="0"/>
        <w:autoSpaceDN w:val="0"/>
        <w:adjustRightInd w:val="0"/>
        <w:ind w:left="270"/>
        <w:rPr>
          <w:rFonts w:ascii="Arial" w:hAnsi="Arial" w:cs="Arial"/>
          <w:color w:val="000000"/>
          <w:sz w:val="20"/>
          <w:szCs w:val="22"/>
          <w:lang w:eastAsia="zh-TW"/>
        </w:rPr>
      </w:pPr>
      <w:r w:rsidRPr="00254842">
        <w:rPr>
          <w:rFonts w:ascii="Arial" w:hAnsi="Arial" w:cs="Arial"/>
          <w:color w:val="000000"/>
          <w:sz w:val="20"/>
          <w:szCs w:val="22"/>
          <w:lang w:eastAsia="zh-TW"/>
        </w:rPr>
        <w:t>Teachers continuously improve their professional practice, model lifelong learning, and exhibit leadership in their school and professional community by promoting and demonstrating the effective use of digital tools and resources. Teachers:</w:t>
      </w:r>
    </w:p>
    <w:p w14:paraId="647AA698" w14:textId="77777777" w:rsidR="00B82F39" w:rsidRPr="00254842" w:rsidRDefault="00B82F39" w:rsidP="00B82F39">
      <w:pPr>
        <w:numPr>
          <w:ilvl w:val="0"/>
          <w:numId w:val="31"/>
        </w:numPr>
        <w:autoSpaceDE w:val="0"/>
        <w:autoSpaceDN w:val="0"/>
        <w:adjustRightInd w:val="0"/>
        <w:contextualSpacing/>
        <w:rPr>
          <w:rFonts w:ascii="Arial" w:hAnsi="Arial" w:cs="Arial"/>
          <w:color w:val="000000"/>
          <w:sz w:val="20"/>
          <w:szCs w:val="22"/>
          <w:lang w:eastAsia="zh-TW"/>
        </w:rPr>
      </w:pPr>
      <w:r w:rsidRPr="00254842">
        <w:rPr>
          <w:rFonts w:ascii="Arial" w:hAnsi="Arial" w:cs="Arial"/>
          <w:color w:val="000000"/>
          <w:sz w:val="20"/>
          <w:szCs w:val="22"/>
          <w:lang w:eastAsia="zh-TW"/>
        </w:rPr>
        <w:t>participate in local and global learning communities to explore creative applications of technology to improve student learning</w:t>
      </w:r>
    </w:p>
    <w:p w14:paraId="50560875" w14:textId="77777777" w:rsidR="00B82F39" w:rsidRPr="00254842" w:rsidRDefault="00B82F39" w:rsidP="00B82F39">
      <w:pPr>
        <w:numPr>
          <w:ilvl w:val="0"/>
          <w:numId w:val="31"/>
        </w:numPr>
        <w:autoSpaceDE w:val="0"/>
        <w:autoSpaceDN w:val="0"/>
        <w:adjustRightInd w:val="0"/>
        <w:contextualSpacing/>
        <w:rPr>
          <w:rFonts w:ascii="Arial" w:hAnsi="Arial" w:cs="Arial"/>
          <w:color w:val="000000"/>
          <w:sz w:val="20"/>
          <w:szCs w:val="22"/>
          <w:lang w:eastAsia="zh-TW"/>
        </w:rPr>
      </w:pPr>
      <w:r w:rsidRPr="00254842">
        <w:rPr>
          <w:rFonts w:ascii="Arial" w:hAnsi="Arial" w:cs="Arial"/>
          <w:color w:val="000000"/>
          <w:sz w:val="20"/>
          <w:szCs w:val="22"/>
          <w:lang w:eastAsia="zh-TW"/>
        </w:rPr>
        <w:t>exhibit leadership by demonstrating a vision of technology infusion, participating in shared decision making and community building, and developing the leadership and technology skills of others</w:t>
      </w:r>
    </w:p>
    <w:p w14:paraId="0F8F5848" w14:textId="77777777" w:rsidR="00B82F39" w:rsidRPr="00254842" w:rsidRDefault="00B82F39" w:rsidP="00B82F39">
      <w:pPr>
        <w:numPr>
          <w:ilvl w:val="0"/>
          <w:numId w:val="31"/>
        </w:numPr>
        <w:autoSpaceDE w:val="0"/>
        <w:autoSpaceDN w:val="0"/>
        <w:adjustRightInd w:val="0"/>
        <w:contextualSpacing/>
        <w:rPr>
          <w:rFonts w:ascii="Arial" w:hAnsi="Arial" w:cs="Arial"/>
          <w:color w:val="000000"/>
          <w:sz w:val="20"/>
          <w:szCs w:val="22"/>
          <w:lang w:eastAsia="zh-TW"/>
        </w:rPr>
      </w:pPr>
      <w:r w:rsidRPr="00254842">
        <w:rPr>
          <w:rFonts w:ascii="Arial" w:hAnsi="Arial" w:cs="Arial"/>
          <w:color w:val="000000"/>
          <w:sz w:val="20"/>
          <w:szCs w:val="22"/>
          <w:lang w:eastAsia="zh-TW"/>
        </w:rPr>
        <w:t>evaluate and reflect on current research and professional practice on a regular basis to make effective use of existing and emerging digital tools and resources in support of student learning</w:t>
      </w:r>
    </w:p>
    <w:p w14:paraId="093A8B97" w14:textId="77777777" w:rsidR="00B82F39" w:rsidRPr="00254842" w:rsidRDefault="00B82F39" w:rsidP="00B82F39">
      <w:pPr>
        <w:numPr>
          <w:ilvl w:val="0"/>
          <w:numId w:val="31"/>
        </w:numPr>
        <w:autoSpaceDE w:val="0"/>
        <w:autoSpaceDN w:val="0"/>
        <w:adjustRightInd w:val="0"/>
        <w:contextualSpacing/>
        <w:rPr>
          <w:rFonts w:ascii="Arial" w:hAnsi="Arial" w:cs="Arial"/>
          <w:color w:val="000000"/>
          <w:sz w:val="20"/>
          <w:szCs w:val="22"/>
          <w:lang w:eastAsia="zh-TW"/>
        </w:rPr>
      </w:pPr>
      <w:r w:rsidRPr="00254842">
        <w:rPr>
          <w:rFonts w:ascii="Arial" w:hAnsi="Arial" w:cs="Arial"/>
          <w:color w:val="000000"/>
          <w:sz w:val="20"/>
          <w:szCs w:val="22"/>
          <w:lang w:eastAsia="zh-TW"/>
        </w:rPr>
        <w:t>contribute to the effectiveness, vitality, and self-renewal of the teaching profession and of their school and community</w:t>
      </w:r>
    </w:p>
    <w:p w14:paraId="2609D3A2" w14:textId="77777777" w:rsidR="00B82F39" w:rsidRPr="00254842" w:rsidRDefault="00B82F39" w:rsidP="00B82F39">
      <w:pPr>
        <w:rPr>
          <w:rFonts w:ascii="Arial" w:hAnsi="Arial" w:cs="Arial"/>
          <w:sz w:val="18"/>
          <w:szCs w:val="22"/>
        </w:rPr>
      </w:pPr>
      <w:r w:rsidRPr="00254842">
        <w:rPr>
          <w:rFonts w:ascii="Arial" w:hAnsi="Arial" w:cs="Arial"/>
          <w:i/>
          <w:iCs/>
          <w:color w:val="000000"/>
          <w:sz w:val="18"/>
          <w:szCs w:val="22"/>
          <w:lang w:eastAsia="zh-TW"/>
        </w:rPr>
        <w:t>ISTE (International Society for Technology in Education), 2008</w:t>
      </w:r>
    </w:p>
    <w:p w14:paraId="6208B508" w14:textId="77777777" w:rsidR="00B82F39" w:rsidRPr="00A65273" w:rsidRDefault="00395F1A" w:rsidP="00B82F39">
      <w:pPr>
        <w:rPr>
          <w:rFonts w:ascii="Arial" w:hAnsi="Arial" w:cs="Arial"/>
          <w:sz w:val="18"/>
          <w:szCs w:val="22"/>
        </w:rPr>
      </w:pPr>
      <w:hyperlink r:id="rId10" w:history="1">
        <w:r w:rsidR="00B82F39" w:rsidRPr="00A65273">
          <w:rPr>
            <w:rStyle w:val="Hyperlink"/>
            <w:rFonts w:ascii="Arial" w:eastAsia="PMingLiU" w:hAnsi="Arial" w:cs="Arial"/>
            <w:color w:val="auto"/>
            <w:sz w:val="18"/>
            <w:szCs w:val="22"/>
          </w:rPr>
          <w:t>http://www.iste.org/Content/NavigationMenu/NETS/ForTeachers/2008Standards/NETS_for_Teachers_2008.htm</w:t>
        </w:r>
      </w:hyperlink>
    </w:p>
    <w:p w14:paraId="0315E32E" w14:textId="77777777" w:rsidR="00B82F39" w:rsidRPr="00254842" w:rsidRDefault="00B82F39" w:rsidP="00B82F39">
      <w:pPr>
        <w:rPr>
          <w:rFonts w:ascii="Arial" w:hAnsi="Arial" w:cs="Arial"/>
          <w:sz w:val="20"/>
          <w:szCs w:val="22"/>
        </w:rPr>
      </w:pPr>
    </w:p>
    <w:p w14:paraId="79B90511" w14:textId="77777777" w:rsidR="00B82F39" w:rsidRPr="00695D05" w:rsidRDefault="00B82F39" w:rsidP="00B82F39">
      <w:pPr>
        <w:jc w:val="center"/>
        <w:rPr>
          <w:rFonts w:ascii="Arial" w:hAnsi="Arial" w:cs="Arial"/>
          <w:b/>
          <w:color w:val="0000FF"/>
          <w:sz w:val="20"/>
          <w:szCs w:val="22"/>
        </w:rPr>
      </w:pPr>
      <w:r w:rsidRPr="00695D05">
        <w:rPr>
          <w:rFonts w:ascii="Arial" w:hAnsi="Arial" w:cs="Arial"/>
          <w:b/>
          <w:color w:val="0000FF"/>
          <w:sz w:val="20"/>
          <w:szCs w:val="22"/>
        </w:rPr>
        <w:t>CSUSM AND COE POLICIES</w:t>
      </w:r>
    </w:p>
    <w:p w14:paraId="4A046792" w14:textId="7C6F4840" w:rsidR="00B82F39" w:rsidRPr="001B53FC" w:rsidRDefault="00891973" w:rsidP="00B82F39">
      <w:pPr>
        <w:rPr>
          <w:rFonts w:ascii="Arial" w:hAnsi="Arial" w:cs="Arial"/>
          <w:b/>
          <w:color w:val="0000FF"/>
          <w:sz w:val="20"/>
          <w:szCs w:val="22"/>
        </w:rPr>
      </w:pPr>
      <w:r>
        <w:rPr>
          <w:rFonts w:ascii="Arial" w:hAnsi="Arial" w:cs="Arial"/>
          <w:b/>
          <w:color w:val="0000FF"/>
          <w:sz w:val="20"/>
          <w:szCs w:val="22"/>
        </w:rPr>
        <w:t>School</w:t>
      </w:r>
      <w:r w:rsidR="00B82F39" w:rsidRPr="001B53FC">
        <w:rPr>
          <w:rFonts w:ascii="Arial" w:hAnsi="Arial" w:cs="Arial"/>
          <w:b/>
          <w:color w:val="0000FF"/>
          <w:sz w:val="20"/>
          <w:szCs w:val="22"/>
        </w:rPr>
        <w:t xml:space="preserve"> of Education Attendance Policy </w:t>
      </w:r>
    </w:p>
    <w:p w14:paraId="26062954" w14:textId="32F36485" w:rsidR="00B82F39" w:rsidRDefault="00B82F39" w:rsidP="00B82F39">
      <w:pPr>
        <w:rPr>
          <w:rFonts w:ascii="Arial" w:hAnsi="Arial" w:cs="Arial"/>
          <w:sz w:val="20"/>
          <w:szCs w:val="22"/>
        </w:rPr>
      </w:pPr>
      <w:r w:rsidRPr="00254842">
        <w:rPr>
          <w:rFonts w:ascii="Arial" w:hAnsi="Arial" w:cs="Arial"/>
          <w:sz w:val="20"/>
          <w:szCs w:val="22"/>
        </w:rPr>
        <w:t xml:space="preserve">Due to the dynamic and interactive </w:t>
      </w:r>
      <w:r w:rsidR="00BE264F">
        <w:rPr>
          <w:rFonts w:ascii="Arial" w:hAnsi="Arial" w:cs="Arial"/>
          <w:sz w:val="20"/>
          <w:szCs w:val="22"/>
        </w:rPr>
        <w:t>nature of courses in the School</w:t>
      </w:r>
      <w:r w:rsidRPr="00254842">
        <w:rPr>
          <w:rFonts w:ascii="Arial" w:hAnsi="Arial" w:cs="Arial"/>
          <w:sz w:val="20"/>
          <w:szCs w:val="22"/>
        </w:rPr>
        <w:t xml:space="preserve"> of Education, all students are expected to attend all classes and participate actively. At a minimum, students must attend more than 80% of class time, or s/he may not receive a passing grade for the course at the discretion of the instructor. Individual instructors may adopt more stringent attendance requirements (see below). Should the student have extenuating circumstances, s/he should contact the instructor as soon as possible. (Adopted by the COE Governance Community, December, 1997).  </w:t>
      </w:r>
    </w:p>
    <w:p w14:paraId="556C3476" w14:textId="77777777" w:rsidR="00D72E51" w:rsidRDefault="00D72E51" w:rsidP="00B82F39">
      <w:pPr>
        <w:rPr>
          <w:rFonts w:ascii="Arial" w:hAnsi="Arial" w:cs="Arial"/>
          <w:sz w:val="20"/>
          <w:szCs w:val="22"/>
        </w:rPr>
      </w:pPr>
    </w:p>
    <w:p w14:paraId="33256E81" w14:textId="77777777" w:rsidR="00D72E51" w:rsidRPr="00254842" w:rsidRDefault="00D72E51" w:rsidP="00D72E51">
      <w:pPr>
        <w:rPr>
          <w:rFonts w:ascii="Arial" w:hAnsi="Arial" w:cs="Arial"/>
          <w:sz w:val="20"/>
          <w:szCs w:val="22"/>
        </w:rPr>
      </w:pPr>
      <w:r>
        <w:rPr>
          <w:rFonts w:ascii="Arial" w:hAnsi="Arial" w:cs="Arial"/>
          <w:sz w:val="20"/>
          <w:szCs w:val="22"/>
        </w:rPr>
        <w:t>Accordingly, if more than 3 hours of class session</w:t>
      </w:r>
      <w:r w:rsidRPr="00824A01">
        <w:rPr>
          <w:rFonts w:ascii="Arial" w:hAnsi="Arial" w:cs="Arial"/>
          <w:sz w:val="20"/>
          <w:szCs w:val="22"/>
        </w:rPr>
        <w:t xml:space="preserve"> are missed</w:t>
      </w:r>
      <w:r>
        <w:rPr>
          <w:rFonts w:ascii="Arial" w:hAnsi="Arial" w:cs="Arial"/>
          <w:sz w:val="20"/>
          <w:szCs w:val="22"/>
        </w:rPr>
        <w:t>,</w:t>
      </w:r>
      <w:r w:rsidRPr="00824A01">
        <w:rPr>
          <w:rFonts w:ascii="Arial" w:hAnsi="Arial" w:cs="Arial"/>
          <w:sz w:val="20"/>
          <w:szCs w:val="22"/>
        </w:rPr>
        <w:t xml:space="preserve"> the teacher candidate cannot receive higher than a C+. Four points will be deducted from th</w:t>
      </w:r>
      <w:r>
        <w:rPr>
          <w:rFonts w:ascii="Arial" w:hAnsi="Arial" w:cs="Arial"/>
          <w:sz w:val="20"/>
          <w:szCs w:val="22"/>
        </w:rPr>
        <w:t>e attendance/participation for every</w:t>
      </w:r>
      <w:r w:rsidRPr="00824A01">
        <w:rPr>
          <w:rFonts w:ascii="Arial" w:hAnsi="Arial" w:cs="Arial"/>
          <w:sz w:val="20"/>
          <w:szCs w:val="22"/>
        </w:rPr>
        <w:t xml:space="preserve"> missed </w:t>
      </w:r>
      <w:r>
        <w:rPr>
          <w:rFonts w:ascii="Arial" w:hAnsi="Arial" w:cs="Arial"/>
          <w:sz w:val="20"/>
          <w:szCs w:val="22"/>
        </w:rPr>
        <w:t>hour of class session</w:t>
      </w:r>
      <w:r w:rsidRPr="00824A01">
        <w:rPr>
          <w:rFonts w:ascii="Arial" w:hAnsi="Arial" w:cs="Arial"/>
          <w:sz w:val="20"/>
          <w:szCs w:val="22"/>
        </w:rPr>
        <w:t xml:space="preserve">. Excessive tardiness will also result in loss of attendance/participation points. </w:t>
      </w:r>
      <w:r w:rsidR="0077718C">
        <w:rPr>
          <w:rFonts w:ascii="Arial" w:hAnsi="Arial" w:cs="Arial"/>
          <w:sz w:val="20"/>
          <w:szCs w:val="22"/>
        </w:rPr>
        <w:t xml:space="preserve">If </w:t>
      </w:r>
      <w:r w:rsidRPr="00824A01">
        <w:rPr>
          <w:rFonts w:ascii="Arial" w:hAnsi="Arial" w:cs="Arial"/>
          <w:sz w:val="20"/>
          <w:szCs w:val="22"/>
        </w:rPr>
        <w:t>extraordinary circumstances occur, please make an appointment with the instructor. Remember that communication is the key to success.</w:t>
      </w:r>
    </w:p>
    <w:p w14:paraId="3E0D2A53" w14:textId="77777777" w:rsidR="00B82F39" w:rsidRPr="00254842" w:rsidRDefault="00B82F39" w:rsidP="00B82F39">
      <w:pPr>
        <w:rPr>
          <w:rFonts w:ascii="Arial" w:hAnsi="Arial" w:cs="Arial"/>
          <w:sz w:val="20"/>
          <w:szCs w:val="22"/>
        </w:rPr>
      </w:pPr>
    </w:p>
    <w:p w14:paraId="1A1D755E" w14:textId="77777777" w:rsidR="00B82F39" w:rsidRDefault="00B82F39" w:rsidP="00B82F39">
      <w:pPr>
        <w:rPr>
          <w:rFonts w:ascii="Arial" w:hAnsi="Arial"/>
          <w:color w:val="000000"/>
          <w:sz w:val="20"/>
        </w:rPr>
      </w:pPr>
      <w:r w:rsidRPr="00254842">
        <w:rPr>
          <w:rFonts w:ascii="Arial" w:hAnsi="Arial"/>
          <w:color w:val="000000"/>
          <w:sz w:val="20"/>
        </w:rPr>
        <w:t xml:space="preserve">In addition to attending course sessions, students </w:t>
      </w:r>
      <w:r w:rsidR="005B3E1F">
        <w:rPr>
          <w:rFonts w:ascii="Arial" w:hAnsi="Arial"/>
          <w:color w:val="000000"/>
          <w:sz w:val="20"/>
        </w:rPr>
        <w:t xml:space="preserve">may need to </w:t>
      </w:r>
      <w:r w:rsidRPr="00254842">
        <w:rPr>
          <w:rFonts w:ascii="Arial" w:hAnsi="Arial"/>
          <w:color w:val="000000"/>
          <w:sz w:val="20"/>
        </w:rPr>
        <w:t>use campus resources</w:t>
      </w:r>
      <w:r w:rsidR="005B3E1F">
        <w:rPr>
          <w:rFonts w:ascii="Arial" w:hAnsi="Arial"/>
          <w:color w:val="000000"/>
          <w:sz w:val="20"/>
        </w:rPr>
        <w:t xml:space="preserve"> for some assignments</w:t>
      </w:r>
      <w:r w:rsidRPr="00254842">
        <w:rPr>
          <w:rFonts w:ascii="Arial" w:hAnsi="Arial"/>
          <w:color w:val="000000"/>
          <w:sz w:val="20"/>
        </w:rPr>
        <w:t>. All students must plan times they can work in labs on campus. Students are required to check campus resources and availability of labs. Mac computer</w:t>
      </w:r>
      <w:r>
        <w:rPr>
          <w:rFonts w:ascii="Arial" w:hAnsi="Arial"/>
          <w:color w:val="000000"/>
          <w:sz w:val="20"/>
        </w:rPr>
        <w:t xml:space="preserve">s are available in ACD 202, ACD 211, UH </w:t>
      </w:r>
      <w:r>
        <w:rPr>
          <w:rFonts w:ascii="Arial" w:hAnsi="Arial"/>
          <w:color w:val="000000"/>
          <w:sz w:val="20"/>
        </w:rPr>
        <w:lastRenderedPageBreak/>
        <w:t>271</w:t>
      </w:r>
      <w:r w:rsidRPr="00254842">
        <w:rPr>
          <w:rFonts w:ascii="Arial" w:hAnsi="Arial"/>
          <w:color w:val="000000"/>
          <w:sz w:val="20"/>
        </w:rPr>
        <w:t>, and SCI2 306 in addition to other locations such as the library 2</w:t>
      </w:r>
      <w:r w:rsidRPr="00254842">
        <w:rPr>
          <w:rFonts w:ascii="Arial" w:hAnsi="Arial"/>
          <w:color w:val="000000"/>
          <w:sz w:val="20"/>
          <w:vertAlign w:val="superscript"/>
        </w:rPr>
        <w:t>nd</w:t>
      </w:r>
      <w:r w:rsidRPr="00254842">
        <w:rPr>
          <w:rFonts w:ascii="Arial" w:hAnsi="Arial"/>
          <w:color w:val="000000"/>
          <w:sz w:val="20"/>
        </w:rPr>
        <w:t xml:space="preserve"> floor. Students are required to use campus issued-email ac</w:t>
      </w:r>
      <w:r>
        <w:rPr>
          <w:rFonts w:ascii="Arial" w:hAnsi="Arial"/>
          <w:color w:val="000000"/>
          <w:sz w:val="20"/>
        </w:rPr>
        <w:t>counts and check email and the class Cougar Course (Moodle) site</w:t>
      </w:r>
      <w:r w:rsidRPr="00254842">
        <w:rPr>
          <w:rFonts w:ascii="Arial" w:hAnsi="Arial"/>
          <w:color w:val="000000"/>
          <w:sz w:val="20"/>
        </w:rPr>
        <w:t xml:space="preserve"> at </w:t>
      </w:r>
      <w:r w:rsidRPr="00254842">
        <w:rPr>
          <w:rFonts w:ascii="Arial" w:hAnsi="Arial"/>
          <w:sz w:val="20"/>
        </w:rPr>
        <w:t>least two times per week to</w:t>
      </w:r>
      <w:r w:rsidRPr="00254842">
        <w:rPr>
          <w:rFonts w:ascii="Arial" w:hAnsi="Arial"/>
          <w:color w:val="000000"/>
          <w:sz w:val="20"/>
        </w:rPr>
        <w:t xml:space="preserve"> communicate with instructor and peers.</w:t>
      </w:r>
    </w:p>
    <w:p w14:paraId="772C4800" w14:textId="77777777" w:rsidR="00B82F39" w:rsidRPr="00254842" w:rsidRDefault="00B82F39" w:rsidP="00B82F39">
      <w:pPr>
        <w:rPr>
          <w:rFonts w:ascii="Arial" w:hAnsi="Arial" w:cs="Arial"/>
          <w:sz w:val="20"/>
          <w:szCs w:val="22"/>
        </w:rPr>
      </w:pPr>
    </w:p>
    <w:p w14:paraId="78D31252" w14:textId="77777777" w:rsidR="00B82F39" w:rsidRPr="001B53FC" w:rsidRDefault="00B82F39" w:rsidP="00B82F39">
      <w:pPr>
        <w:rPr>
          <w:rFonts w:ascii="Arial" w:hAnsi="Arial" w:cs="Arial"/>
          <w:b/>
          <w:color w:val="0000FF"/>
          <w:sz w:val="20"/>
          <w:szCs w:val="22"/>
        </w:rPr>
      </w:pPr>
      <w:r w:rsidRPr="001B53FC">
        <w:rPr>
          <w:rFonts w:ascii="Arial" w:hAnsi="Arial" w:cs="Arial"/>
          <w:b/>
          <w:color w:val="0000FF"/>
          <w:sz w:val="20"/>
          <w:szCs w:val="22"/>
        </w:rPr>
        <w:t xml:space="preserve">CSUSM Academic Honesty Policy </w:t>
      </w:r>
    </w:p>
    <w:p w14:paraId="5472CA66" w14:textId="77777777" w:rsidR="00B82F39" w:rsidRPr="00254842" w:rsidRDefault="00B82F39" w:rsidP="00B82F39">
      <w:pPr>
        <w:rPr>
          <w:rFonts w:ascii="Arial" w:hAnsi="Arial" w:cs="Arial"/>
          <w:sz w:val="20"/>
          <w:szCs w:val="22"/>
        </w:rPr>
      </w:pPr>
      <w:r w:rsidRPr="00254842">
        <w:rPr>
          <w:rFonts w:ascii="Arial" w:hAnsi="Arial" w:cs="Arial"/>
          <w:sz w:val="20"/>
          <w:szCs w:val="22"/>
        </w:rPr>
        <w:t>Students will be expected to adhere to standards of academic honesty and integrity, as outlined in the Student Academic Honesty Policy.  All written work and oral presentation assignments must be original work.  All ideas/materials that are borrowed from other sources must have appropriate references to the original sources.  Any quoted material should give credit to the source and be punctuated with quotation marks.</w:t>
      </w:r>
    </w:p>
    <w:p w14:paraId="52CB9993" w14:textId="77777777" w:rsidR="00B82F39" w:rsidRPr="00254842" w:rsidRDefault="00B82F39" w:rsidP="00B82F39">
      <w:pPr>
        <w:rPr>
          <w:rFonts w:ascii="Arial" w:hAnsi="Arial" w:cs="Arial"/>
          <w:sz w:val="20"/>
          <w:szCs w:val="22"/>
        </w:rPr>
      </w:pPr>
    </w:p>
    <w:p w14:paraId="67CF732B" w14:textId="77777777" w:rsidR="00B82F39" w:rsidRPr="00254842" w:rsidRDefault="00B82F39" w:rsidP="00B82F39">
      <w:pPr>
        <w:rPr>
          <w:rFonts w:ascii="Arial" w:hAnsi="Arial" w:cs="Arial"/>
          <w:sz w:val="20"/>
          <w:szCs w:val="22"/>
        </w:rPr>
      </w:pPr>
      <w:r w:rsidRPr="00254842">
        <w:rPr>
          <w:rFonts w:ascii="Arial" w:hAnsi="Arial" w:cs="Arial"/>
          <w:sz w:val="20"/>
          <w:szCs w:val="22"/>
        </w:rPr>
        <w:t>Students are responsible for honest completion of their work including examinations.  There will be no tolerance for infractions.  If you believe there has been an infraction by someone in the class, please bring it to the instructor’s attention.  The instructor reserves the right to discipline any student for academic dishonesty in accordance with the general rules and regulations of the university.  Disciplinary action may include the lowering of grades and/or the assignment of a failing grade for an exam, assignment, or the class as a whole.</w:t>
      </w:r>
    </w:p>
    <w:p w14:paraId="1C821F80" w14:textId="77777777" w:rsidR="00B82F39" w:rsidRPr="00254842" w:rsidRDefault="00B82F39" w:rsidP="00B82F39">
      <w:pPr>
        <w:rPr>
          <w:rFonts w:ascii="Arial" w:hAnsi="Arial" w:cs="Arial"/>
          <w:sz w:val="20"/>
          <w:szCs w:val="22"/>
        </w:rPr>
      </w:pPr>
    </w:p>
    <w:p w14:paraId="46FF3409" w14:textId="77777777" w:rsidR="00B82F39" w:rsidRPr="00254842" w:rsidRDefault="00B82F39" w:rsidP="00B82F39">
      <w:pPr>
        <w:rPr>
          <w:rFonts w:ascii="Arial" w:hAnsi="Arial" w:cs="Arial"/>
          <w:sz w:val="20"/>
          <w:szCs w:val="22"/>
        </w:rPr>
      </w:pPr>
      <w:r w:rsidRPr="00254842">
        <w:rPr>
          <w:rFonts w:ascii="Arial" w:hAnsi="Arial" w:cs="Arial"/>
          <w:sz w:val="20"/>
          <w:szCs w:val="22"/>
        </w:rPr>
        <w:t>Incidents of Academic Dishonesty will be reported to the Dean of Students.  Sanctions at the University level may include suspension or expulsion from the University.</w:t>
      </w:r>
    </w:p>
    <w:p w14:paraId="477C227F" w14:textId="77777777" w:rsidR="00B82F39" w:rsidRPr="00254842" w:rsidRDefault="00B82F39" w:rsidP="00B82F39">
      <w:pPr>
        <w:rPr>
          <w:rFonts w:ascii="Arial" w:hAnsi="Arial" w:cs="Arial"/>
          <w:sz w:val="20"/>
          <w:szCs w:val="22"/>
        </w:rPr>
      </w:pPr>
    </w:p>
    <w:p w14:paraId="00444B31" w14:textId="77777777" w:rsidR="00B82F39" w:rsidRPr="001B53FC" w:rsidRDefault="00B82F39" w:rsidP="00B82F39">
      <w:pPr>
        <w:rPr>
          <w:rFonts w:ascii="Arial" w:hAnsi="Arial" w:cs="Arial"/>
          <w:b/>
          <w:color w:val="0000FF"/>
          <w:sz w:val="20"/>
          <w:szCs w:val="22"/>
        </w:rPr>
      </w:pPr>
      <w:r w:rsidRPr="001B53FC">
        <w:rPr>
          <w:rFonts w:ascii="Arial" w:hAnsi="Arial" w:cs="Arial"/>
          <w:b/>
          <w:color w:val="0000FF"/>
          <w:sz w:val="20"/>
          <w:szCs w:val="22"/>
        </w:rPr>
        <w:t>Plagiarism</w:t>
      </w:r>
    </w:p>
    <w:p w14:paraId="57053D3D" w14:textId="77777777" w:rsidR="00B82F39" w:rsidRPr="00254842" w:rsidRDefault="00B82F39" w:rsidP="00B82F39">
      <w:pPr>
        <w:rPr>
          <w:rFonts w:ascii="Arial" w:hAnsi="Arial" w:cs="Arial"/>
          <w:sz w:val="20"/>
          <w:szCs w:val="22"/>
        </w:rPr>
      </w:pPr>
      <w:r w:rsidRPr="00254842">
        <w:rPr>
          <w:rFonts w:ascii="Arial" w:hAnsi="Arial" w:cs="Arial"/>
          <w:sz w:val="20"/>
          <w:szCs w:val="22"/>
        </w:rPr>
        <w:t xml:space="preserve">As an educator, it is expected that each student will do his/her own work, and contribute equally to group projects and processes.  Plagiarism or cheating is unacceptable under any circumstances.  If you are in doubt about whether your work is paraphrased or plagiarized see the Plagiarism Prevention for Students website </w:t>
      </w:r>
      <w:hyperlink r:id="rId11" w:history="1">
        <w:r w:rsidRPr="00A65273">
          <w:rPr>
            <w:rStyle w:val="Hyperlink"/>
            <w:rFonts w:ascii="Arial" w:eastAsia="PMingLiU" w:hAnsi="Arial" w:cs="Arial"/>
            <w:color w:val="auto"/>
            <w:sz w:val="20"/>
            <w:szCs w:val="22"/>
          </w:rPr>
          <w:t>http://library.csusm.edu/plagiarism/index.html</w:t>
        </w:r>
      </w:hyperlink>
      <w:r w:rsidRPr="00A65273">
        <w:rPr>
          <w:rFonts w:ascii="Arial" w:hAnsi="Arial" w:cs="Arial"/>
          <w:sz w:val="20"/>
          <w:szCs w:val="22"/>
        </w:rPr>
        <w:t>.</w:t>
      </w:r>
      <w:r w:rsidRPr="00254842">
        <w:rPr>
          <w:rFonts w:ascii="Arial" w:hAnsi="Arial" w:cs="Arial"/>
          <w:sz w:val="20"/>
          <w:szCs w:val="22"/>
        </w:rPr>
        <w:t xml:space="preserve"> If there are questions about academic honesty, please consult the University catalog.</w:t>
      </w:r>
    </w:p>
    <w:p w14:paraId="7F0B2DF7" w14:textId="77777777" w:rsidR="00B82F39" w:rsidRPr="00254842" w:rsidRDefault="00B82F39" w:rsidP="00B82F39">
      <w:pPr>
        <w:rPr>
          <w:rFonts w:ascii="Arial" w:hAnsi="Arial" w:cs="Arial"/>
          <w:sz w:val="20"/>
          <w:szCs w:val="22"/>
        </w:rPr>
      </w:pPr>
    </w:p>
    <w:p w14:paraId="6AEF5F07" w14:textId="77777777" w:rsidR="00B82F39" w:rsidRPr="001B53FC" w:rsidRDefault="00B82F39" w:rsidP="00B82F39">
      <w:pPr>
        <w:rPr>
          <w:rFonts w:ascii="Arial" w:hAnsi="Arial" w:cs="Arial"/>
          <w:b/>
          <w:color w:val="0000FF"/>
          <w:sz w:val="20"/>
          <w:szCs w:val="22"/>
        </w:rPr>
      </w:pPr>
      <w:r w:rsidRPr="001B53FC">
        <w:rPr>
          <w:rFonts w:ascii="Arial" w:hAnsi="Arial" w:cs="Arial"/>
          <w:b/>
          <w:color w:val="0000FF"/>
          <w:sz w:val="20"/>
          <w:szCs w:val="22"/>
        </w:rPr>
        <w:t>Students with Disabilities Requiring Reasonable Accommodations</w:t>
      </w:r>
    </w:p>
    <w:p w14:paraId="7C1D8AF2" w14:textId="126BD501" w:rsidR="00B82F39" w:rsidRPr="00254842" w:rsidRDefault="00B82F39" w:rsidP="00B82F39">
      <w:pPr>
        <w:rPr>
          <w:rFonts w:ascii="Arial" w:hAnsi="Arial" w:cs="Arial"/>
          <w:sz w:val="20"/>
          <w:szCs w:val="22"/>
        </w:rPr>
      </w:pPr>
      <w:r w:rsidRPr="00254842">
        <w:rPr>
          <w:rFonts w:ascii="Arial" w:hAnsi="Arial" w:cs="Arial"/>
          <w:sz w:val="20"/>
          <w:szCs w:val="22"/>
        </w:rPr>
        <w:t>Students with disabilities who require reasonable accommodations must be approved for services by providing appropriate and recent documentation to the Office of Disable Student Services (DSS).  This offic</w:t>
      </w:r>
      <w:r w:rsidR="00BE264F">
        <w:rPr>
          <w:rFonts w:ascii="Arial" w:hAnsi="Arial" w:cs="Arial"/>
          <w:sz w:val="20"/>
          <w:szCs w:val="22"/>
        </w:rPr>
        <w:t>e is located in Craven Hall 4300</w:t>
      </w:r>
      <w:r w:rsidRPr="00254842">
        <w:rPr>
          <w:rFonts w:ascii="Arial" w:hAnsi="Arial" w:cs="Arial"/>
          <w:sz w:val="20"/>
          <w:szCs w:val="22"/>
        </w:rPr>
        <w:t>, and can be contacted by phone at (760) 750-4905, or TTY (760) 750-4909.  Students authorized by DSS to receive reasonable accommodations should meet with their instructor during office hours or, in order to ensure confidentiality, in a more private setting.</w:t>
      </w:r>
    </w:p>
    <w:p w14:paraId="14686C6A" w14:textId="77777777" w:rsidR="00B82F39" w:rsidRPr="00254842" w:rsidRDefault="00B82F39" w:rsidP="00B82F39">
      <w:pPr>
        <w:rPr>
          <w:rFonts w:ascii="Arial" w:hAnsi="Arial" w:cs="Arial"/>
          <w:sz w:val="20"/>
          <w:szCs w:val="22"/>
        </w:rPr>
      </w:pPr>
    </w:p>
    <w:p w14:paraId="0513D3C9" w14:textId="77777777" w:rsidR="00B82F39" w:rsidRPr="001B53FC" w:rsidRDefault="00B82F39" w:rsidP="00B82F39">
      <w:pPr>
        <w:rPr>
          <w:rFonts w:ascii="Arial" w:hAnsi="Arial" w:cs="Arial"/>
          <w:b/>
          <w:color w:val="0000FF"/>
          <w:sz w:val="20"/>
          <w:szCs w:val="22"/>
        </w:rPr>
      </w:pPr>
      <w:r w:rsidRPr="001B53FC">
        <w:rPr>
          <w:rFonts w:ascii="Arial" w:hAnsi="Arial" w:cs="Arial"/>
          <w:b/>
          <w:color w:val="0000FF"/>
          <w:sz w:val="20"/>
          <w:szCs w:val="22"/>
        </w:rPr>
        <w:t>CSUSM Writing Requirement</w:t>
      </w:r>
    </w:p>
    <w:p w14:paraId="64B07F1D" w14:textId="77777777" w:rsidR="00B82F39" w:rsidRDefault="00B82F39" w:rsidP="00B82F39">
      <w:pPr>
        <w:rPr>
          <w:rFonts w:ascii="Arial" w:hAnsi="Arial" w:cs="Arial"/>
          <w:sz w:val="20"/>
          <w:szCs w:val="22"/>
        </w:rPr>
      </w:pPr>
      <w:r w:rsidRPr="00254842">
        <w:rPr>
          <w:rFonts w:ascii="Arial" w:hAnsi="Arial" w:cs="Arial"/>
          <w:sz w:val="20"/>
          <w:szCs w:val="22"/>
        </w:rPr>
        <w:t>The CSUSM writing requirement of 2500 words is met through the completion of course assignments. Therefore, all writing will be looked at for content, organization, grammar, spelling, and format.</w:t>
      </w:r>
    </w:p>
    <w:p w14:paraId="6209651B" w14:textId="77777777" w:rsidR="00B82F39" w:rsidRDefault="00B82F39" w:rsidP="00B82F39">
      <w:pPr>
        <w:rPr>
          <w:rFonts w:ascii="Arial" w:hAnsi="Arial" w:cs="Arial"/>
          <w:sz w:val="20"/>
          <w:szCs w:val="22"/>
        </w:rPr>
      </w:pPr>
    </w:p>
    <w:p w14:paraId="1D78BA64" w14:textId="77777777" w:rsidR="00B82F39" w:rsidRDefault="00B82F39" w:rsidP="00B82F39">
      <w:pPr>
        <w:rPr>
          <w:rFonts w:ascii="Arial" w:hAnsi="Arial" w:cs="Arial"/>
          <w:sz w:val="20"/>
          <w:szCs w:val="22"/>
        </w:rPr>
      </w:pPr>
      <w:r w:rsidRPr="001B53FC">
        <w:rPr>
          <w:rFonts w:ascii="Arial" w:hAnsi="Arial" w:cs="Arial"/>
          <w:sz w:val="20"/>
          <w:szCs w:val="22"/>
        </w:rPr>
        <w:t xml:space="preserve">If needed, it is suggested that you make an appointment with the </w:t>
      </w:r>
      <w:r>
        <w:rPr>
          <w:rFonts w:ascii="Arial" w:hAnsi="Arial" w:cs="Arial"/>
          <w:sz w:val="20"/>
          <w:szCs w:val="22"/>
        </w:rPr>
        <w:t>Writing C</w:t>
      </w:r>
      <w:r w:rsidRPr="001B53FC">
        <w:rPr>
          <w:rFonts w:ascii="Arial" w:hAnsi="Arial" w:cs="Arial"/>
          <w:sz w:val="20"/>
          <w:szCs w:val="22"/>
        </w:rPr>
        <w:t xml:space="preserve">enter </w:t>
      </w:r>
      <w:r>
        <w:rPr>
          <w:rFonts w:ascii="Arial" w:hAnsi="Arial" w:cs="Arial"/>
          <w:sz w:val="20"/>
          <w:szCs w:val="22"/>
        </w:rPr>
        <w:t>(</w:t>
      </w:r>
      <w:hyperlink r:id="rId12" w:history="1">
        <w:r w:rsidRPr="001B53FC">
          <w:rPr>
            <w:rStyle w:val="Hyperlink"/>
            <w:rFonts w:ascii="Arial" w:eastAsia="PMingLiU" w:hAnsi="Arial" w:cs="Arial"/>
            <w:color w:val="auto"/>
            <w:sz w:val="20"/>
            <w:szCs w:val="22"/>
          </w:rPr>
          <w:t>http://www.csusm.edu/writing_center/</w:t>
        </w:r>
      </w:hyperlink>
      <w:r>
        <w:rPr>
          <w:rFonts w:ascii="Arial" w:hAnsi="Arial" w:cs="Arial"/>
          <w:sz w:val="20"/>
          <w:szCs w:val="22"/>
        </w:rPr>
        <w:t xml:space="preserve">) </w:t>
      </w:r>
      <w:r w:rsidRPr="001B53FC">
        <w:rPr>
          <w:rFonts w:ascii="Arial" w:hAnsi="Arial" w:cs="Arial"/>
          <w:sz w:val="20"/>
          <w:szCs w:val="22"/>
        </w:rPr>
        <w:t>to seek help with writing skills before submitting your written assignment</w:t>
      </w:r>
      <w:r>
        <w:rPr>
          <w:rFonts w:ascii="Arial" w:hAnsi="Arial" w:cs="Arial"/>
          <w:sz w:val="20"/>
          <w:szCs w:val="22"/>
        </w:rPr>
        <w:t>s</w:t>
      </w:r>
      <w:r w:rsidRPr="001B53FC">
        <w:rPr>
          <w:rFonts w:ascii="Arial" w:hAnsi="Arial" w:cs="Arial"/>
          <w:sz w:val="20"/>
          <w:szCs w:val="22"/>
        </w:rPr>
        <w:t>.</w:t>
      </w:r>
    </w:p>
    <w:p w14:paraId="3B93524A" w14:textId="77777777" w:rsidR="00B82F39" w:rsidRDefault="00B82F39" w:rsidP="00B82F39">
      <w:pPr>
        <w:rPr>
          <w:rFonts w:ascii="Arial" w:hAnsi="Arial" w:cs="Arial"/>
          <w:sz w:val="20"/>
          <w:szCs w:val="22"/>
        </w:rPr>
      </w:pPr>
    </w:p>
    <w:p w14:paraId="1DC8B10F" w14:textId="77777777" w:rsidR="00B82F39" w:rsidRPr="00AE20C6" w:rsidRDefault="00B82F39" w:rsidP="00BE3D4F">
      <w:pPr>
        <w:jc w:val="center"/>
        <w:rPr>
          <w:rFonts w:ascii="Arial" w:hAnsi="Arial" w:cs="Arial"/>
          <w:b/>
          <w:color w:val="0000FF"/>
          <w:sz w:val="20"/>
          <w:szCs w:val="22"/>
        </w:rPr>
      </w:pPr>
      <w:r w:rsidRPr="00AE20C6">
        <w:rPr>
          <w:rFonts w:ascii="Arial" w:hAnsi="Arial" w:cs="Arial"/>
          <w:b/>
          <w:color w:val="0000FF"/>
          <w:sz w:val="20"/>
          <w:szCs w:val="22"/>
        </w:rPr>
        <w:t>ASSIGNMENTS, GRADING, AND SCHEDULE</w:t>
      </w:r>
    </w:p>
    <w:p w14:paraId="373D4D90" w14:textId="77777777" w:rsidR="00B82F39" w:rsidRPr="00C27FED" w:rsidRDefault="00B82F39" w:rsidP="00B82F39">
      <w:pPr>
        <w:rPr>
          <w:rFonts w:ascii="Arial" w:hAnsi="Arial" w:cs="Arial"/>
          <w:b/>
          <w:color w:val="0000FF"/>
          <w:sz w:val="20"/>
          <w:szCs w:val="22"/>
        </w:rPr>
      </w:pPr>
      <w:r w:rsidRPr="00C27FED">
        <w:rPr>
          <w:rFonts w:ascii="Arial" w:hAnsi="Arial" w:cs="Arial"/>
          <w:b/>
          <w:color w:val="0000FF"/>
          <w:sz w:val="20"/>
          <w:szCs w:val="22"/>
        </w:rPr>
        <w:t>Assignments</w:t>
      </w:r>
      <w:r w:rsidR="003F34F8">
        <w:rPr>
          <w:rFonts w:ascii="Arial" w:hAnsi="Arial" w:cs="Arial"/>
          <w:b/>
          <w:color w:val="0000FF"/>
          <w:sz w:val="20"/>
          <w:szCs w:val="22"/>
        </w:rPr>
        <w:t xml:space="preserve"> and Requirements</w:t>
      </w:r>
    </w:p>
    <w:p w14:paraId="45D5613B" w14:textId="77777777" w:rsidR="003F34F8" w:rsidRDefault="00B82F39" w:rsidP="00B82F39">
      <w:pPr>
        <w:rPr>
          <w:rFonts w:ascii="Arial" w:hAnsi="Arial" w:cs="Arial"/>
          <w:sz w:val="20"/>
          <w:szCs w:val="22"/>
        </w:rPr>
      </w:pPr>
      <w:r w:rsidRPr="00254842">
        <w:rPr>
          <w:rFonts w:ascii="Arial" w:hAnsi="Arial" w:cs="Arial"/>
          <w:sz w:val="20"/>
          <w:szCs w:val="22"/>
        </w:rPr>
        <w:t xml:space="preserve">The following is a list of course assignments with a brief description of each. </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565"/>
        <w:gridCol w:w="1582"/>
        <w:gridCol w:w="5686"/>
        <w:gridCol w:w="559"/>
        <w:gridCol w:w="1184"/>
      </w:tblGrid>
      <w:tr w:rsidR="003F34F8" w:rsidRPr="00254842" w14:paraId="11557EDB" w14:textId="77777777" w:rsidTr="009A5689">
        <w:tc>
          <w:tcPr>
            <w:tcW w:w="565" w:type="dxa"/>
          </w:tcPr>
          <w:p w14:paraId="25FFFF0F" w14:textId="77777777" w:rsidR="003F34F8" w:rsidRPr="008B542F" w:rsidRDefault="003F34F8" w:rsidP="00B82F39">
            <w:pPr>
              <w:jc w:val="center"/>
              <w:rPr>
                <w:rFonts w:ascii="Arial" w:eastAsia="Times" w:hAnsi="Arial" w:cs="Arial"/>
                <w:b/>
                <w:sz w:val="20"/>
              </w:rPr>
            </w:pPr>
            <w:r w:rsidRPr="008B542F">
              <w:rPr>
                <w:rFonts w:ascii="Arial" w:eastAsia="Times" w:hAnsi="Arial" w:cs="Arial"/>
                <w:b/>
                <w:sz w:val="20"/>
                <w:szCs w:val="22"/>
              </w:rPr>
              <w:t>No</w:t>
            </w:r>
          </w:p>
        </w:tc>
        <w:tc>
          <w:tcPr>
            <w:tcW w:w="1582" w:type="dxa"/>
          </w:tcPr>
          <w:p w14:paraId="68E8A821" w14:textId="77777777" w:rsidR="003F34F8" w:rsidRPr="008B542F" w:rsidRDefault="003F34F8" w:rsidP="00B82F39">
            <w:pPr>
              <w:rPr>
                <w:rFonts w:ascii="Arial" w:eastAsia="Times" w:hAnsi="Arial" w:cs="Arial"/>
                <w:b/>
                <w:sz w:val="20"/>
              </w:rPr>
            </w:pPr>
            <w:r w:rsidRPr="008B542F">
              <w:rPr>
                <w:rFonts w:ascii="Arial" w:eastAsia="Times" w:hAnsi="Arial" w:cs="Arial"/>
                <w:b/>
                <w:sz w:val="20"/>
                <w:szCs w:val="22"/>
              </w:rPr>
              <w:t>Assignment</w:t>
            </w:r>
          </w:p>
        </w:tc>
        <w:tc>
          <w:tcPr>
            <w:tcW w:w="5686" w:type="dxa"/>
          </w:tcPr>
          <w:p w14:paraId="4086F758" w14:textId="77777777" w:rsidR="003F34F8" w:rsidRPr="008B542F" w:rsidRDefault="003F34F8" w:rsidP="00B82F39">
            <w:pPr>
              <w:jc w:val="center"/>
              <w:rPr>
                <w:rFonts w:ascii="Arial" w:eastAsia="Times" w:hAnsi="Arial" w:cs="Arial"/>
                <w:b/>
                <w:sz w:val="20"/>
              </w:rPr>
            </w:pPr>
            <w:r w:rsidRPr="008B542F">
              <w:rPr>
                <w:rFonts w:ascii="Arial" w:eastAsia="Times" w:hAnsi="Arial" w:cs="Arial"/>
                <w:b/>
                <w:sz w:val="20"/>
                <w:szCs w:val="22"/>
              </w:rPr>
              <w:t>Description</w:t>
            </w:r>
          </w:p>
        </w:tc>
        <w:tc>
          <w:tcPr>
            <w:tcW w:w="559" w:type="dxa"/>
          </w:tcPr>
          <w:p w14:paraId="14CBC064" w14:textId="77777777" w:rsidR="003F34F8" w:rsidRPr="008B542F" w:rsidRDefault="003F34F8" w:rsidP="00B82F39">
            <w:pPr>
              <w:jc w:val="center"/>
              <w:rPr>
                <w:rFonts w:ascii="Arial" w:eastAsia="Times" w:hAnsi="Arial" w:cs="Arial"/>
                <w:b/>
                <w:sz w:val="20"/>
              </w:rPr>
            </w:pPr>
            <w:r w:rsidRPr="008B542F">
              <w:rPr>
                <w:rFonts w:ascii="Arial" w:eastAsia="Times" w:hAnsi="Arial" w:cs="Arial"/>
                <w:b/>
                <w:sz w:val="20"/>
                <w:szCs w:val="22"/>
              </w:rPr>
              <w:t>Pts</w:t>
            </w:r>
          </w:p>
        </w:tc>
        <w:tc>
          <w:tcPr>
            <w:tcW w:w="1184" w:type="dxa"/>
          </w:tcPr>
          <w:p w14:paraId="67A07280" w14:textId="77777777" w:rsidR="003F34F8" w:rsidRPr="008B542F" w:rsidRDefault="003F34F8" w:rsidP="00B82F39">
            <w:pPr>
              <w:jc w:val="center"/>
              <w:rPr>
                <w:rFonts w:ascii="Arial" w:eastAsia="Times" w:hAnsi="Arial" w:cs="Arial"/>
                <w:b/>
                <w:sz w:val="20"/>
                <w:szCs w:val="22"/>
              </w:rPr>
            </w:pPr>
            <w:r>
              <w:rPr>
                <w:rFonts w:ascii="Arial" w:eastAsia="Times" w:hAnsi="Arial" w:cs="Arial"/>
                <w:b/>
                <w:sz w:val="20"/>
                <w:szCs w:val="22"/>
              </w:rPr>
              <w:t>Due</w:t>
            </w:r>
          </w:p>
        </w:tc>
      </w:tr>
      <w:tr w:rsidR="003F34F8" w:rsidRPr="00254842" w14:paraId="3E14A66D" w14:textId="77777777" w:rsidTr="009A5689">
        <w:tc>
          <w:tcPr>
            <w:tcW w:w="565" w:type="dxa"/>
          </w:tcPr>
          <w:p w14:paraId="17F04FAF" w14:textId="77777777" w:rsidR="003F34F8" w:rsidRPr="00254842" w:rsidRDefault="003F34F8" w:rsidP="001C0A6A">
            <w:pPr>
              <w:jc w:val="center"/>
              <w:rPr>
                <w:rFonts w:ascii="Arial" w:hAnsi="Arial" w:cs="Arial"/>
                <w:sz w:val="20"/>
                <w:szCs w:val="22"/>
              </w:rPr>
            </w:pPr>
            <w:r w:rsidRPr="00254842">
              <w:rPr>
                <w:rFonts w:ascii="Arial" w:hAnsi="Arial" w:cs="Arial"/>
                <w:sz w:val="20"/>
                <w:szCs w:val="22"/>
              </w:rPr>
              <w:t>A</w:t>
            </w:r>
          </w:p>
        </w:tc>
        <w:tc>
          <w:tcPr>
            <w:tcW w:w="1582" w:type="dxa"/>
          </w:tcPr>
          <w:p w14:paraId="792DA1EC" w14:textId="77777777" w:rsidR="003F34F8" w:rsidRPr="00254842" w:rsidRDefault="003F34F8" w:rsidP="001C0A6A">
            <w:pPr>
              <w:rPr>
                <w:rFonts w:ascii="Arial" w:hAnsi="Arial" w:cs="Arial"/>
                <w:sz w:val="20"/>
                <w:szCs w:val="22"/>
              </w:rPr>
            </w:pPr>
            <w:r w:rsidRPr="00254842">
              <w:rPr>
                <w:rFonts w:ascii="Arial" w:hAnsi="Arial" w:cs="Arial"/>
                <w:sz w:val="20"/>
                <w:szCs w:val="22"/>
              </w:rPr>
              <w:t>Professional Memberships</w:t>
            </w:r>
          </w:p>
        </w:tc>
        <w:tc>
          <w:tcPr>
            <w:tcW w:w="5686" w:type="dxa"/>
          </w:tcPr>
          <w:p w14:paraId="66A9C129" w14:textId="77777777" w:rsidR="003F34F8" w:rsidRPr="00254842" w:rsidRDefault="003F34F8" w:rsidP="003F34F8">
            <w:pPr>
              <w:rPr>
                <w:rFonts w:ascii="Arial" w:hAnsi="Arial" w:cs="Arial"/>
                <w:sz w:val="20"/>
                <w:szCs w:val="22"/>
              </w:rPr>
            </w:pPr>
            <w:r w:rsidRPr="00254842">
              <w:rPr>
                <w:rFonts w:ascii="Arial" w:hAnsi="Arial" w:cs="Arial"/>
                <w:sz w:val="20"/>
                <w:szCs w:val="22"/>
              </w:rPr>
              <w:t xml:space="preserve">Join ISTE </w:t>
            </w:r>
            <w:r>
              <w:rPr>
                <w:rFonts w:ascii="Arial" w:hAnsi="Arial" w:cs="Arial"/>
                <w:sz w:val="20"/>
                <w:szCs w:val="22"/>
              </w:rPr>
              <w:t xml:space="preserve">and access </w:t>
            </w:r>
            <w:r w:rsidRPr="00254842">
              <w:rPr>
                <w:rFonts w:ascii="Arial" w:hAnsi="Arial" w:cs="Arial"/>
                <w:sz w:val="20"/>
                <w:szCs w:val="22"/>
              </w:rPr>
              <w:t>resources for teaching and learning through effective use of technology.</w:t>
            </w:r>
            <w:r>
              <w:rPr>
                <w:rFonts w:ascii="Arial" w:hAnsi="Arial" w:cs="Arial"/>
                <w:sz w:val="20"/>
                <w:szCs w:val="22"/>
              </w:rPr>
              <w:t xml:space="preserve"> Enroll in TaskStream.</w:t>
            </w:r>
          </w:p>
        </w:tc>
        <w:tc>
          <w:tcPr>
            <w:tcW w:w="559" w:type="dxa"/>
          </w:tcPr>
          <w:p w14:paraId="1964276D" w14:textId="77777777" w:rsidR="003F34F8" w:rsidRPr="00544CDE" w:rsidRDefault="009C6CFA" w:rsidP="00B82F39">
            <w:pPr>
              <w:jc w:val="center"/>
              <w:rPr>
                <w:rFonts w:ascii="Arial" w:eastAsia="Times" w:hAnsi="Arial" w:cs="Arial"/>
                <w:sz w:val="20"/>
              </w:rPr>
            </w:pPr>
            <w:r>
              <w:rPr>
                <w:rFonts w:ascii="Arial" w:eastAsia="Times" w:hAnsi="Arial" w:cs="Arial"/>
                <w:sz w:val="20"/>
              </w:rPr>
              <w:t>NA</w:t>
            </w:r>
          </w:p>
        </w:tc>
        <w:tc>
          <w:tcPr>
            <w:tcW w:w="1184" w:type="dxa"/>
          </w:tcPr>
          <w:p w14:paraId="324938CC" w14:textId="1E49443A" w:rsidR="003F34F8" w:rsidRPr="00544CDE" w:rsidRDefault="00BE264F" w:rsidP="00B82F39">
            <w:pPr>
              <w:jc w:val="center"/>
              <w:rPr>
                <w:rFonts w:ascii="Arial" w:eastAsia="Times" w:hAnsi="Arial" w:cs="Arial"/>
                <w:sz w:val="20"/>
              </w:rPr>
            </w:pPr>
            <w:r>
              <w:rPr>
                <w:rFonts w:ascii="Arial" w:eastAsia="Times" w:hAnsi="Arial" w:cs="Arial"/>
                <w:sz w:val="20"/>
              </w:rPr>
              <w:t>3/16</w:t>
            </w:r>
          </w:p>
        </w:tc>
      </w:tr>
      <w:tr w:rsidR="009A5689" w:rsidRPr="00254842" w14:paraId="52751588" w14:textId="77777777" w:rsidTr="009A5689">
        <w:tc>
          <w:tcPr>
            <w:tcW w:w="565" w:type="dxa"/>
          </w:tcPr>
          <w:p w14:paraId="7BA98582" w14:textId="059C8283" w:rsidR="009A5689" w:rsidRDefault="00B025F4" w:rsidP="001C0A6A">
            <w:pPr>
              <w:jc w:val="center"/>
              <w:rPr>
                <w:rFonts w:ascii="Arial" w:hAnsi="Arial" w:cs="Arial"/>
                <w:sz w:val="20"/>
                <w:szCs w:val="22"/>
              </w:rPr>
            </w:pPr>
            <w:r>
              <w:rPr>
                <w:rFonts w:ascii="Arial" w:hAnsi="Arial" w:cs="Arial"/>
                <w:sz w:val="20"/>
                <w:szCs w:val="22"/>
              </w:rPr>
              <w:t>1</w:t>
            </w:r>
          </w:p>
        </w:tc>
        <w:tc>
          <w:tcPr>
            <w:tcW w:w="1582" w:type="dxa"/>
          </w:tcPr>
          <w:p w14:paraId="3173D6FF" w14:textId="4AE0E933" w:rsidR="009A5689" w:rsidRPr="000D10BE" w:rsidRDefault="009A5689" w:rsidP="001C0A6A">
            <w:pPr>
              <w:rPr>
                <w:rFonts w:ascii="Arial" w:eastAsia="Times" w:hAnsi="Arial" w:cs="Arial"/>
                <w:sz w:val="20"/>
                <w:szCs w:val="22"/>
              </w:rPr>
            </w:pPr>
            <w:r>
              <w:rPr>
                <w:rFonts w:ascii="Arial" w:eastAsia="Times" w:hAnsi="Arial" w:cs="Arial"/>
                <w:sz w:val="20"/>
                <w:szCs w:val="22"/>
              </w:rPr>
              <w:t>Cyber Safety</w:t>
            </w:r>
          </w:p>
        </w:tc>
        <w:tc>
          <w:tcPr>
            <w:tcW w:w="5686" w:type="dxa"/>
          </w:tcPr>
          <w:p w14:paraId="440BB766" w14:textId="1536DA10" w:rsidR="009A5689" w:rsidRPr="000D10BE" w:rsidRDefault="009A5689" w:rsidP="001C0A6A">
            <w:pPr>
              <w:rPr>
                <w:rFonts w:ascii="Arial" w:eastAsia="Times" w:hAnsi="Arial" w:cs="Arial"/>
                <w:sz w:val="20"/>
                <w:szCs w:val="22"/>
              </w:rPr>
            </w:pPr>
            <w:r w:rsidRPr="00544CDE">
              <w:rPr>
                <w:rFonts w:ascii="Arial" w:eastAsia="Times" w:hAnsi="Arial" w:cs="Arial"/>
                <w:sz w:val="20"/>
                <w:szCs w:val="22"/>
              </w:rPr>
              <w:t>Students expl</w:t>
            </w:r>
            <w:r>
              <w:rPr>
                <w:rFonts w:ascii="Arial" w:eastAsia="Times" w:hAnsi="Arial" w:cs="Arial"/>
                <w:sz w:val="20"/>
                <w:szCs w:val="22"/>
              </w:rPr>
              <w:t xml:space="preserve">ore issues concerning identity safety, cyber bullying, cyber predators, piracy, copyright, and plagiarism. </w:t>
            </w:r>
            <w:r w:rsidRPr="00544CDE">
              <w:rPr>
                <w:rFonts w:ascii="Arial" w:eastAsia="Times" w:hAnsi="Arial" w:cs="Arial"/>
                <w:sz w:val="20"/>
                <w:szCs w:val="22"/>
              </w:rPr>
              <w:t>They will become knowledgeable about digital citizenship featured in NETS•T Standard IV.</w:t>
            </w:r>
          </w:p>
        </w:tc>
        <w:tc>
          <w:tcPr>
            <w:tcW w:w="559" w:type="dxa"/>
          </w:tcPr>
          <w:p w14:paraId="108797D4" w14:textId="74584A89" w:rsidR="009A5689" w:rsidRDefault="009A5689" w:rsidP="00B82F39">
            <w:pPr>
              <w:jc w:val="center"/>
              <w:rPr>
                <w:rFonts w:ascii="Arial" w:eastAsia="Times" w:hAnsi="Arial" w:cs="Arial"/>
                <w:sz w:val="20"/>
              </w:rPr>
            </w:pPr>
            <w:r>
              <w:rPr>
                <w:rFonts w:ascii="Arial" w:eastAsia="Times" w:hAnsi="Arial" w:cs="Arial"/>
                <w:sz w:val="20"/>
              </w:rPr>
              <w:t>15</w:t>
            </w:r>
          </w:p>
        </w:tc>
        <w:tc>
          <w:tcPr>
            <w:tcW w:w="1184" w:type="dxa"/>
          </w:tcPr>
          <w:p w14:paraId="3CD85657" w14:textId="15FDE877" w:rsidR="009A5689" w:rsidRDefault="00BE264F" w:rsidP="00BE264F">
            <w:pPr>
              <w:jc w:val="center"/>
              <w:rPr>
                <w:rFonts w:ascii="Arial" w:eastAsia="Times" w:hAnsi="Arial" w:cs="Arial"/>
                <w:sz w:val="20"/>
              </w:rPr>
            </w:pPr>
            <w:r>
              <w:rPr>
                <w:rFonts w:ascii="Arial" w:eastAsia="Times" w:hAnsi="Arial" w:cs="Arial"/>
                <w:sz w:val="20"/>
              </w:rPr>
              <w:t>3</w:t>
            </w:r>
            <w:r w:rsidR="009A5689">
              <w:rPr>
                <w:rFonts w:ascii="Arial" w:eastAsia="Times" w:hAnsi="Arial" w:cs="Arial"/>
                <w:sz w:val="20"/>
              </w:rPr>
              <w:t>/1</w:t>
            </w:r>
            <w:r>
              <w:rPr>
                <w:rFonts w:ascii="Arial" w:eastAsia="Times" w:hAnsi="Arial" w:cs="Arial"/>
                <w:sz w:val="20"/>
              </w:rPr>
              <w:t>6</w:t>
            </w:r>
          </w:p>
        </w:tc>
      </w:tr>
      <w:tr w:rsidR="009C6CFA" w:rsidRPr="00254842" w14:paraId="60176963" w14:textId="77777777" w:rsidTr="009A5689">
        <w:tc>
          <w:tcPr>
            <w:tcW w:w="565" w:type="dxa"/>
          </w:tcPr>
          <w:p w14:paraId="387C19A3" w14:textId="3587627E" w:rsidR="009C6CFA" w:rsidRPr="008B542F" w:rsidRDefault="00B025F4" w:rsidP="00B82F39">
            <w:pPr>
              <w:jc w:val="center"/>
              <w:rPr>
                <w:rFonts w:ascii="Arial" w:eastAsia="Times" w:hAnsi="Arial" w:cs="Arial"/>
                <w:sz w:val="20"/>
              </w:rPr>
            </w:pPr>
            <w:r>
              <w:rPr>
                <w:rFonts w:ascii="Arial" w:eastAsia="Times" w:hAnsi="Arial" w:cs="Arial"/>
                <w:sz w:val="20"/>
              </w:rPr>
              <w:t>2</w:t>
            </w:r>
          </w:p>
        </w:tc>
        <w:tc>
          <w:tcPr>
            <w:tcW w:w="1582" w:type="dxa"/>
          </w:tcPr>
          <w:p w14:paraId="0BF05BE8" w14:textId="4886504D" w:rsidR="009C6CFA" w:rsidRPr="00544CDE" w:rsidRDefault="009F1BB2" w:rsidP="00B82F39">
            <w:pPr>
              <w:rPr>
                <w:rFonts w:ascii="Arial" w:eastAsia="Times" w:hAnsi="Arial" w:cs="Arial"/>
                <w:sz w:val="20"/>
              </w:rPr>
            </w:pPr>
            <w:r>
              <w:rPr>
                <w:rFonts w:ascii="Arial" w:eastAsia="Times" w:hAnsi="Arial" w:cs="Arial"/>
                <w:sz w:val="20"/>
                <w:szCs w:val="22"/>
              </w:rPr>
              <w:t>Journal</w:t>
            </w:r>
            <w:r w:rsidR="0065277C">
              <w:rPr>
                <w:rFonts w:ascii="Arial" w:eastAsia="Times" w:hAnsi="Arial" w:cs="Arial"/>
                <w:sz w:val="20"/>
                <w:szCs w:val="22"/>
              </w:rPr>
              <w:t xml:space="preserve"> Blog</w:t>
            </w:r>
          </w:p>
        </w:tc>
        <w:tc>
          <w:tcPr>
            <w:tcW w:w="5686" w:type="dxa"/>
          </w:tcPr>
          <w:p w14:paraId="1F029705" w14:textId="1057E188" w:rsidR="009C6CFA" w:rsidRPr="00544CDE" w:rsidRDefault="0065277C" w:rsidP="002D2D8E">
            <w:pPr>
              <w:rPr>
                <w:rFonts w:ascii="Arial" w:eastAsia="Times" w:hAnsi="Arial" w:cs="Arial"/>
                <w:sz w:val="20"/>
              </w:rPr>
            </w:pPr>
            <w:r w:rsidRPr="000D10BE">
              <w:rPr>
                <w:rFonts w:ascii="Arial" w:eastAsia="Times" w:hAnsi="Arial" w:cs="Arial"/>
                <w:sz w:val="20"/>
                <w:szCs w:val="22"/>
              </w:rPr>
              <w:t>Students</w:t>
            </w:r>
            <w:r>
              <w:rPr>
                <w:rFonts w:ascii="Arial" w:eastAsia="Times" w:hAnsi="Arial" w:cs="Arial"/>
                <w:sz w:val="20"/>
                <w:szCs w:val="22"/>
              </w:rPr>
              <w:t xml:space="preserve"> reflect on course readings </w:t>
            </w:r>
            <w:r w:rsidRPr="000D10BE">
              <w:rPr>
                <w:rFonts w:ascii="Arial" w:eastAsia="Times" w:hAnsi="Arial" w:cs="Arial"/>
                <w:sz w:val="20"/>
                <w:szCs w:val="22"/>
              </w:rPr>
              <w:t>related to NETS and current issues in</w:t>
            </w:r>
            <w:r>
              <w:rPr>
                <w:rFonts w:ascii="Arial" w:eastAsia="Times" w:hAnsi="Arial" w:cs="Arial"/>
                <w:sz w:val="20"/>
                <w:szCs w:val="22"/>
              </w:rPr>
              <w:t xml:space="preserve"> educational technology. </w:t>
            </w:r>
            <w:r>
              <w:rPr>
                <w:rFonts w:ascii="Arial" w:hAnsi="Arial" w:cs="Arial"/>
                <w:sz w:val="20"/>
                <w:szCs w:val="22"/>
              </w:rPr>
              <w:t xml:space="preserve">Students maintain professional blogs, </w:t>
            </w:r>
            <w:r w:rsidRPr="000D10BE">
              <w:rPr>
                <w:rFonts w:ascii="Arial" w:hAnsi="Arial" w:cs="Arial"/>
                <w:sz w:val="20"/>
                <w:szCs w:val="22"/>
              </w:rPr>
              <w:t xml:space="preserve">demonstrate the ability to contribute to </w:t>
            </w:r>
            <w:r w:rsidRPr="000D10BE">
              <w:rPr>
                <w:rFonts w:ascii="Arial" w:hAnsi="Arial" w:cs="Arial"/>
                <w:sz w:val="20"/>
                <w:szCs w:val="22"/>
              </w:rPr>
              <w:lastRenderedPageBreak/>
              <w:t xml:space="preserve">online </w:t>
            </w:r>
            <w:r>
              <w:rPr>
                <w:rFonts w:ascii="Arial" w:hAnsi="Arial" w:cs="Arial"/>
                <w:sz w:val="20"/>
                <w:szCs w:val="22"/>
              </w:rPr>
              <w:t>discussions, and</w:t>
            </w:r>
            <w:r w:rsidRPr="000D10BE">
              <w:rPr>
                <w:rFonts w:ascii="Arial" w:hAnsi="Arial" w:cs="Arial"/>
                <w:sz w:val="20"/>
                <w:szCs w:val="22"/>
              </w:rPr>
              <w:t xml:space="preserve"> apply Netiquette in the process.</w:t>
            </w:r>
          </w:p>
        </w:tc>
        <w:tc>
          <w:tcPr>
            <w:tcW w:w="559" w:type="dxa"/>
          </w:tcPr>
          <w:p w14:paraId="41685616" w14:textId="1673EB6F" w:rsidR="009C6CFA" w:rsidRPr="00544CDE" w:rsidRDefault="0065277C" w:rsidP="00B82F39">
            <w:pPr>
              <w:jc w:val="center"/>
              <w:rPr>
                <w:rFonts w:ascii="Arial" w:eastAsia="Times" w:hAnsi="Arial" w:cs="Arial"/>
                <w:sz w:val="20"/>
              </w:rPr>
            </w:pPr>
            <w:r>
              <w:rPr>
                <w:rFonts w:ascii="Arial" w:eastAsia="Times" w:hAnsi="Arial" w:cs="Arial"/>
                <w:sz w:val="20"/>
              </w:rPr>
              <w:lastRenderedPageBreak/>
              <w:t>20</w:t>
            </w:r>
          </w:p>
        </w:tc>
        <w:tc>
          <w:tcPr>
            <w:tcW w:w="1184" w:type="dxa"/>
          </w:tcPr>
          <w:p w14:paraId="02B0F79F" w14:textId="77777777" w:rsidR="009A5689" w:rsidRDefault="009A5689" w:rsidP="00B82F39">
            <w:pPr>
              <w:jc w:val="center"/>
              <w:rPr>
                <w:rFonts w:ascii="Arial" w:eastAsia="Times" w:hAnsi="Arial" w:cs="Arial"/>
                <w:sz w:val="20"/>
              </w:rPr>
            </w:pPr>
            <w:r>
              <w:rPr>
                <w:rFonts w:ascii="Arial" w:eastAsia="Times" w:hAnsi="Arial" w:cs="Arial"/>
                <w:sz w:val="20"/>
              </w:rPr>
              <w:t>Entries</w:t>
            </w:r>
          </w:p>
          <w:p w14:paraId="6D05CE9D" w14:textId="46EE9FAC" w:rsidR="009C6CFA" w:rsidRDefault="00BE264F" w:rsidP="00B82F39">
            <w:pPr>
              <w:jc w:val="center"/>
              <w:rPr>
                <w:rFonts w:ascii="Arial" w:eastAsia="Times" w:hAnsi="Arial" w:cs="Arial"/>
                <w:sz w:val="20"/>
              </w:rPr>
            </w:pPr>
            <w:r>
              <w:rPr>
                <w:rFonts w:ascii="Arial" w:eastAsia="Times" w:hAnsi="Arial" w:cs="Arial"/>
                <w:sz w:val="20"/>
              </w:rPr>
              <w:t>3</w:t>
            </w:r>
            <w:r w:rsidR="00B025F4">
              <w:rPr>
                <w:rFonts w:ascii="Arial" w:eastAsia="Times" w:hAnsi="Arial" w:cs="Arial"/>
                <w:sz w:val="20"/>
              </w:rPr>
              <w:t>/16</w:t>
            </w:r>
            <w:r w:rsidR="009A5689">
              <w:rPr>
                <w:rFonts w:ascii="Arial" w:eastAsia="Times" w:hAnsi="Arial" w:cs="Arial"/>
                <w:sz w:val="20"/>
              </w:rPr>
              <w:t>,</w:t>
            </w:r>
          </w:p>
          <w:p w14:paraId="732D16FA" w14:textId="77777777" w:rsidR="009A5689" w:rsidRDefault="009A5689" w:rsidP="00B82F39">
            <w:pPr>
              <w:jc w:val="center"/>
              <w:rPr>
                <w:rFonts w:ascii="Arial" w:eastAsia="Times" w:hAnsi="Arial" w:cs="Arial"/>
                <w:sz w:val="20"/>
              </w:rPr>
            </w:pPr>
            <w:r>
              <w:rPr>
                <w:rFonts w:ascii="Arial" w:eastAsia="Times" w:hAnsi="Arial" w:cs="Arial"/>
                <w:sz w:val="20"/>
              </w:rPr>
              <w:t>Comments</w:t>
            </w:r>
          </w:p>
          <w:p w14:paraId="5ABB5777" w14:textId="3A1A87BD" w:rsidR="009A5689" w:rsidRPr="00544CDE" w:rsidRDefault="00BE264F" w:rsidP="00BE264F">
            <w:pPr>
              <w:jc w:val="center"/>
              <w:rPr>
                <w:rFonts w:ascii="Arial" w:eastAsia="Times" w:hAnsi="Arial" w:cs="Arial"/>
                <w:sz w:val="20"/>
              </w:rPr>
            </w:pPr>
            <w:r>
              <w:rPr>
                <w:rFonts w:ascii="Arial" w:eastAsia="Times" w:hAnsi="Arial" w:cs="Arial"/>
                <w:sz w:val="20"/>
              </w:rPr>
              <w:lastRenderedPageBreak/>
              <w:t>3</w:t>
            </w:r>
            <w:r w:rsidR="009A5689">
              <w:rPr>
                <w:rFonts w:ascii="Arial" w:eastAsia="Times" w:hAnsi="Arial" w:cs="Arial"/>
                <w:sz w:val="20"/>
              </w:rPr>
              <w:t>/</w:t>
            </w:r>
            <w:r w:rsidR="00C70A7A">
              <w:rPr>
                <w:rFonts w:ascii="Arial" w:eastAsia="Times" w:hAnsi="Arial" w:cs="Arial"/>
                <w:sz w:val="20"/>
              </w:rPr>
              <w:t>30</w:t>
            </w:r>
          </w:p>
        </w:tc>
      </w:tr>
      <w:tr w:rsidR="0065277C" w:rsidRPr="00254842" w14:paraId="6F98F499" w14:textId="77777777" w:rsidTr="009A5689">
        <w:tc>
          <w:tcPr>
            <w:tcW w:w="565" w:type="dxa"/>
          </w:tcPr>
          <w:p w14:paraId="14CDCC35" w14:textId="44721570" w:rsidR="0065277C" w:rsidRDefault="00B025F4" w:rsidP="00B82F39">
            <w:pPr>
              <w:jc w:val="center"/>
              <w:rPr>
                <w:rFonts w:ascii="Arial" w:eastAsia="Times" w:hAnsi="Arial" w:cs="Arial"/>
                <w:sz w:val="20"/>
              </w:rPr>
            </w:pPr>
            <w:r>
              <w:rPr>
                <w:rFonts w:ascii="Arial" w:eastAsia="Times" w:hAnsi="Arial" w:cs="Arial"/>
                <w:sz w:val="20"/>
              </w:rPr>
              <w:lastRenderedPageBreak/>
              <w:t>3</w:t>
            </w:r>
          </w:p>
        </w:tc>
        <w:tc>
          <w:tcPr>
            <w:tcW w:w="1582" w:type="dxa"/>
          </w:tcPr>
          <w:p w14:paraId="361FB917" w14:textId="40A8929C" w:rsidR="0065277C" w:rsidRDefault="0065277C" w:rsidP="00B82F39">
            <w:pPr>
              <w:rPr>
                <w:rFonts w:ascii="Arial" w:eastAsia="Times" w:hAnsi="Arial" w:cs="Arial"/>
                <w:sz w:val="20"/>
                <w:szCs w:val="22"/>
              </w:rPr>
            </w:pPr>
            <w:r>
              <w:rPr>
                <w:rFonts w:ascii="Arial" w:eastAsia="Times" w:hAnsi="Arial" w:cs="Arial"/>
                <w:sz w:val="20"/>
                <w:szCs w:val="22"/>
              </w:rPr>
              <w:t>Social Bookmarks</w:t>
            </w:r>
          </w:p>
        </w:tc>
        <w:tc>
          <w:tcPr>
            <w:tcW w:w="5686" w:type="dxa"/>
          </w:tcPr>
          <w:p w14:paraId="7A0C64CB" w14:textId="36F716E6" w:rsidR="0065277C" w:rsidRPr="000D10BE" w:rsidRDefault="0065277C" w:rsidP="00B82F39">
            <w:pPr>
              <w:rPr>
                <w:rFonts w:ascii="Arial" w:eastAsia="Times" w:hAnsi="Arial" w:cs="Arial"/>
                <w:sz w:val="20"/>
                <w:szCs w:val="22"/>
              </w:rPr>
            </w:pPr>
            <w:r w:rsidRPr="00254842">
              <w:rPr>
                <w:rFonts w:ascii="Arial" w:hAnsi="Arial" w:cs="Arial"/>
                <w:sz w:val="20"/>
                <w:szCs w:val="22"/>
              </w:rPr>
              <w:t>Through use of a</w:t>
            </w:r>
            <w:r>
              <w:rPr>
                <w:rFonts w:ascii="Arial" w:hAnsi="Arial" w:cs="Arial"/>
                <w:sz w:val="20"/>
                <w:szCs w:val="22"/>
              </w:rPr>
              <w:t xml:space="preserve"> Web2.0 </w:t>
            </w:r>
            <w:r w:rsidRPr="00254842">
              <w:rPr>
                <w:rFonts w:ascii="Arial" w:hAnsi="Arial" w:cs="Arial"/>
                <w:sz w:val="20"/>
                <w:szCs w:val="22"/>
              </w:rPr>
              <w:t>tool, students will organize and manage online resources for projects and share with others.</w:t>
            </w:r>
          </w:p>
        </w:tc>
        <w:tc>
          <w:tcPr>
            <w:tcW w:w="559" w:type="dxa"/>
          </w:tcPr>
          <w:p w14:paraId="4883BDDA" w14:textId="7E0485A1" w:rsidR="0065277C" w:rsidRDefault="00B33E8B" w:rsidP="00B82F39">
            <w:pPr>
              <w:jc w:val="center"/>
              <w:rPr>
                <w:rFonts w:ascii="Arial" w:eastAsia="Times" w:hAnsi="Arial" w:cs="Arial"/>
                <w:sz w:val="20"/>
              </w:rPr>
            </w:pPr>
            <w:r>
              <w:rPr>
                <w:rFonts w:ascii="Arial" w:eastAsia="Times" w:hAnsi="Arial" w:cs="Arial"/>
                <w:sz w:val="20"/>
              </w:rPr>
              <w:t>10</w:t>
            </w:r>
          </w:p>
        </w:tc>
        <w:tc>
          <w:tcPr>
            <w:tcW w:w="1184" w:type="dxa"/>
          </w:tcPr>
          <w:p w14:paraId="011722A6" w14:textId="3C1D41B6" w:rsidR="0065277C" w:rsidRPr="00544CDE" w:rsidRDefault="00BE264F" w:rsidP="00BE264F">
            <w:pPr>
              <w:jc w:val="center"/>
              <w:rPr>
                <w:rFonts w:ascii="Arial" w:eastAsia="Times" w:hAnsi="Arial" w:cs="Arial"/>
                <w:sz w:val="20"/>
              </w:rPr>
            </w:pPr>
            <w:r>
              <w:rPr>
                <w:rFonts w:ascii="Arial" w:eastAsia="Times" w:hAnsi="Arial" w:cs="Arial"/>
                <w:sz w:val="20"/>
              </w:rPr>
              <w:t>3</w:t>
            </w:r>
            <w:r w:rsidR="00C70A7A">
              <w:rPr>
                <w:rFonts w:ascii="Arial" w:eastAsia="Times" w:hAnsi="Arial" w:cs="Arial"/>
                <w:sz w:val="20"/>
              </w:rPr>
              <w:t>/30</w:t>
            </w:r>
          </w:p>
        </w:tc>
      </w:tr>
      <w:tr w:rsidR="009C6CFA" w:rsidRPr="00254842" w14:paraId="7C3DEEE9" w14:textId="77777777" w:rsidTr="009A5689">
        <w:tc>
          <w:tcPr>
            <w:tcW w:w="565" w:type="dxa"/>
          </w:tcPr>
          <w:p w14:paraId="5BC70399" w14:textId="7F90E65B" w:rsidR="009C6CFA" w:rsidRDefault="00B025F4" w:rsidP="00B82F39">
            <w:pPr>
              <w:jc w:val="center"/>
              <w:rPr>
                <w:rFonts w:ascii="Arial" w:eastAsia="Times" w:hAnsi="Arial" w:cs="Arial"/>
                <w:sz w:val="20"/>
              </w:rPr>
            </w:pPr>
            <w:r>
              <w:rPr>
                <w:rFonts w:ascii="Arial" w:eastAsia="Times" w:hAnsi="Arial" w:cs="Arial"/>
                <w:sz w:val="20"/>
              </w:rPr>
              <w:t>4</w:t>
            </w:r>
          </w:p>
        </w:tc>
        <w:tc>
          <w:tcPr>
            <w:tcW w:w="1582" w:type="dxa"/>
          </w:tcPr>
          <w:p w14:paraId="7CE1E131" w14:textId="4289158F" w:rsidR="009C6CFA" w:rsidRPr="002E1385" w:rsidRDefault="00365A41" w:rsidP="00B82F39">
            <w:pPr>
              <w:rPr>
                <w:rFonts w:ascii="Arial" w:eastAsia="Times" w:hAnsi="Arial" w:cs="Arial"/>
                <w:sz w:val="20"/>
              </w:rPr>
            </w:pPr>
            <w:r>
              <w:rPr>
                <w:rFonts w:ascii="Arial" w:eastAsia="Times" w:hAnsi="Arial" w:cs="Arial"/>
                <w:sz w:val="20"/>
                <w:szCs w:val="22"/>
              </w:rPr>
              <w:t>Personal Learning Network</w:t>
            </w:r>
          </w:p>
        </w:tc>
        <w:tc>
          <w:tcPr>
            <w:tcW w:w="5686" w:type="dxa"/>
          </w:tcPr>
          <w:p w14:paraId="00890220" w14:textId="200CEB0A" w:rsidR="009C6CFA" w:rsidRPr="002E1385" w:rsidRDefault="009C6CFA" w:rsidP="00365A41">
            <w:pPr>
              <w:rPr>
                <w:rFonts w:ascii="Arial" w:eastAsia="Times" w:hAnsi="Arial" w:cs="Arial"/>
                <w:sz w:val="20"/>
              </w:rPr>
            </w:pPr>
            <w:r w:rsidRPr="00544CDE">
              <w:rPr>
                <w:rFonts w:ascii="Arial" w:eastAsia="Times" w:hAnsi="Arial" w:cs="Arial"/>
                <w:sz w:val="20"/>
                <w:szCs w:val="22"/>
              </w:rPr>
              <w:t xml:space="preserve">Students </w:t>
            </w:r>
            <w:r w:rsidR="00365A41">
              <w:rPr>
                <w:rFonts w:ascii="Arial" w:eastAsia="Times" w:hAnsi="Arial" w:cs="Arial"/>
                <w:sz w:val="20"/>
                <w:szCs w:val="22"/>
              </w:rPr>
              <w:t>use Web 2.0 tools to build a personal learning network and engage in collaborative learning and professional growth</w:t>
            </w:r>
            <w:r w:rsidRPr="00544CDE">
              <w:rPr>
                <w:rFonts w:ascii="Arial" w:eastAsia="Times" w:hAnsi="Arial" w:cs="Arial"/>
                <w:sz w:val="20"/>
                <w:szCs w:val="22"/>
              </w:rPr>
              <w:t>.</w:t>
            </w:r>
          </w:p>
        </w:tc>
        <w:tc>
          <w:tcPr>
            <w:tcW w:w="559" w:type="dxa"/>
          </w:tcPr>
          <w:p w14:paraId="232339B4" w14:textId="14CADE33" w:rsidR="009C6CFA" w:rsidRDefault="00EC747F" w:rsidP="00B82F39">
            <w:pPr>
              <w:jc w:val="center"/>
              <w:rPr>
                <w:rFonts w:ascii="Arial" w:eastAsia="Times" w:hAnsi="Arial" w:cs="Arial"/>
                <w:sz w:val="20"/>
              </w:rPr>
            </w:pPr>
            <w:r>
              <w:rPr>
                <w:rFonts w:ascii="Arial" w:eastAsia="Times" w:hAnsi="Arial" w:cs="Arial"/>
                <w:sz w:val="20"/>
              </w:rPr>
              <w:t>20</w:t>
            </w:r>
          </w:p>
        </w:tc>
        <w:tc>
          <w:tcPr>
            <w:tcW w:w="1184" w:type="dxa"/>
          </w:tcPr>
          <w:p w14:paraId="19696B16" w14:textId="3A0E10D7" w:rsidR="009C6CFA" w:rsidRDefault="00BE264F" w:rsidP="00BE264F">
            <w:pPr>
              <w:jc w:val="center"/>
              <w:rPr>
                <w:rFonts w:ascii="Arial" w:eastAsia="Times" w:hAnsi="Arial" w:cs="Arial"/>
                <w:sz w:val="20"/>
              </w:rPr>
            </w:pPr>
            <w:r>
              <w:rPr>
                <w:rFonts w:ascii="Arial" w:eastAsia="Times" w:hAnsi="Arial" w:cs="Arial"/>
                <w:sz w:val="20"/>
              </w:rPr>
              <w:t>3</w:t>
            </w:r>
            <w:r w:rsidR="001C0A6A">
              <w:rPr>
                <w:rFonts w:ascii="Arial" w:eastAsia="Times" w:hAnsi="Arial" w:cs="Arial"/>
                <w:sz w:val="20"/>
              </w:rPr>
              <w:t>/</w:t>
            </w:r>
            <w:r>
              <w:rPr>
                <w:rFonts w:ascii="Arial" w:eastAsia="Times" w:hAnsi="Arial" w:cs="Arial"/>
                <w:sz w:val="20"/>
              </w:rPr>
              <w:t>30</w:t>
            </w:r>
          </w:p>
        </w:tc>
      </w:tr>
      <w:tr w:rsidR="00B025F4" w:rsidRPr="00254842" w14:paraId="770F639F" w14:textId="77777777" w:rsidTr="009A5689">
        <w:tc>
          <w:tcPr>
            <w:tcW w:w="565" w:type="dxa"/>
          </w:tcPr>
          <w:p w14:paraId="3ECECDB0" w14:textId="74E2220C" w:rsidR="00B025F4" w:rsidRDefault="00B025F4" w:rsidP="00B82F39">
            <w:pPr>
              <w:jc w:val="center"/>
              <w:rPr>
                <w:rFonts w:ascii="Arial" w:eastAsia="Times" w:hAnsi="Arial" w:cs="Arial"/>
                <w:sz w:val="20"/>
                <w:szCs w:val="22"/>
              </w:rPr>
            </w:pPr>
            <w:r>
              <w:rPr>
                <w:rFonts w:ascii="Arial" w:eastAsia="Times" w:hAnsi="Arial" w:cs="Arial"/>
                <w:sz w:val="20"/>
                <w:szCs w:val="22"/>
              </w:rPr>
              <w:t>5</w:t>
            </w:r>
          </w:p>
        </w:tc>
        <w:tc>
          <w:tcPr>
            <w:tcW w:w="1582" w:type="dxa"/>
          </w:tcPr>
          <w:p w14:paraId="1EB5A3A5" w14:textId="713B3239" w:rsidR="00B025F4" w:rsidRDefault="00B025F4" w:rsidP="00B82F39">
            <w:pPr>
              <w:rPr>
                <w:rFonts w:ascii="Arial" w:eastAsia="Times" w:hAnsi="Arial" w:cs="Arial"/>
                <w:sz w:val="20"/>
                <w:szCs w:val="22"/>
              </w:rPr>
            </w:pPr>
            <w:r>
              <w:rPr>
                <w:rFonts w:ascii="Arial" w:eastAsia="Times" w:hAnsi="Arial" w:cs="Arial"/>
                <w:sz w:val="20"/>
                <w:szCs w:val="22"/>
              </w:rPr>
              <w:t>Technology of choice</w:t>
            </w:r>
          </w:p>
        </w:tc>
        <w:tc>
          <w:tcPr>
            <w:tcW w:w="5686" w:type="dxa"/>
          </w:tcPr>
          <w:p w14:paraId="3953A817" w14:textId="6F25F84E" w:rsidR="00B025F4" w:rsidRPr="002E1385" w:rsidRDefault="00B025F4" w:rsidP="00B82F39">
            <w:pPr>
              <w:rPr>
                <w:rFonts w:ascii="Arial" w:eastAsia="Times" w:hAnsi="Arial" w:cs="Arial"/>
                <w:sz w:val="20"/>
                <w:szCs w:val="22"/>
              </w:rPr>
            </w:pPr>
            <w:r>
              <w:rPr>
                <w:rFonts w:ascii="Arial" w:eastAsia="Times" w:hAnsi="Arial" w:cs="Arial"/>
                <w:sz w:val="20"/>
                <w:szCs w:val="22"/>
              </w:rPr>
              <w:t>Students choose a technology tool to explore and consider its educational value.</w:t>
            </w:r>
          </w:p>
        </w:tc>
        <w:tc>
          <w:tcPr>
            <w:tcW w:w="559" w:type="dxa"/>
          </w:tcPr>
          <w:p w14:paraId="59644834" w14:textId="37F2B9C0" w:rsidR="00B025F4" w:rsidRDefault="00B025F4" w:rsidP="00B82F39">
            <w:pPr>
              <w:jc w:val="center"/>
              <w:rPr>
                <w:rFonts w:ascii="Arial" w:eastAsia="Times" w:hAnsi="Arial" w:cs="Arial"/>
                <w:sz w:val="20"/>
              </w:rPr>
            </w:pPr>
            <w:r>
              <w:rPr>
                <w:rFonts w:ascii="Arial" w:eastAsia="Times" w:hAnsi="Arial" w:cs="Arial"/>
                <w:sz w:val="20"/>
              </w:rPr>
              <w:t>15</w:t>
            </w:r>
          </w:p>
        </w:tc>
        <w:tc>
          <w:tcPr>
            <w:tcW w:w="1184" w:type="dxa"/>
          </w:tcPr>
          <w:p w14:paraId="7732E886" w14:textId="37859CD9" w:rsidR="00B025F4" w:rsidRDefault="00C70A7A" w:rsidP="00BE264F">
            <w:pPr>
              <w:jc w:val="center"/>
              <w:rPr>
                <w:rFonts w:ascii="Arial" w:eastAsia="Times" w:hAnsi="Arial" w:cs="Arial"/>
                <w:sz w:val="20"/>
              </w:rPr>
            </w:pPr>
            <w:r>
              <w:rPr>
                <w:rFonts w:ascii="Arial" w:eastAsia="Times" w:hAnsi="Arial" w:cs="Arial"/>
                <w:sz w:val="20"/>
              </w:rPr>
              <w:t>4/6</w:t>
            </w:r>
          </w:p>
        </w:tc>
      </w:tr>
      <w:tr w:rsidR="009C6CFA" w:rsidRPr="00254842" w14:paraId="257AEE88" w14:textId="77777777" w:rsidTr="009A5689">
        <w:tc>
          <w:tcPr>
            <w:tcW w:w="565" w:type="dxa"/>
          </w:tcPr>
          <w:p w14:paraId="60BB82E5" w14:textId="5DB9E39D" w:rsidR="009C6CFA" w:rsidRPr="008B542F" w:rsidRDefault="0038423E" w:rsidP="00B82F39">
            <w:pPr>
              <w:jc w:val="center"/>
              <w:rPr>
                <w:rFonts w:ascii="Arial" w:eastAsia="Times" w:hAnsi="Arial" w:cs="Arial"/>
                <w:sz w:val="20"/>
              </w:rPr>
            </w:pPr>
            <w:r>
              <w:rPr>
                <w:rFonts w:ascii="Arial" w:eastAsia="Times" w:hAnsi="Arial" w:cs="Arial"/>
                <w:sz w:val="20"/>
                <w:szCs w:val="22"/>
              </w:rPr>
              <w:t>6</w:t>
            </w:r>
          </w:p>
        </w:tc>
        <w:tc>
          <w:tcPr>
            <w:tcW w:w="1582" w:type="dxa"/>
          </w:tcPr>
          <w:p w14:paraId="149970DF" w14:textId="77777777" w:rsidR="009C6CFA" w:rsidRPr="002E1385" w:rsidRDefault="00EB576C" w:rsidP="00B82F39">
            <w:pPr>
              <w:rPr>
                <w:rFonts w:ascii="Arial" w:eastAsia="Times" w:hAnsi="Arial" w:cs="Arial"/>
                <w:sz w:val="20"/>
              </w:rPr>
            </w:pPr>
            <w:r>
              <w:rPr>
                <w:rFonts w:ascii="Arial" w:eastAsia="Times" w:hAnsi="Arial" w:cs="Arial"/>
                <w:sz w:val="20"/>
                <w:szCs w:val="22"/>
              </w:rPr>
              <w:t>NETS &amp; TPE 14 submission o</w:t>
            </w:r>
            <w:r w:rsidR="009C6CFA" w:rsidRPr="002E1385">
              <w:rPr>
                <w:rFonts w:ascii="Arial" w:eastAsia="Times" w:hAnsi="Arial" w:cs="Arial"/>
                <w:sz w:val="20"/>
                <w:szCs w:val="22"/>
              </w:rPr>
              <w:t>n Taskstream</w:t>
            </w:r>
          </w:p>
        </w:tc>
        <w:tc>
          <w:tcPr>
            <w:tcW w:w="5686" w:type="dxa"/>
          </w:tcPr>
          <w:p w14:paraId="5D8BE125" w14:textId="77777777" w:rsidR="009C6CFA" w:rsidRPr="002E1385" w:rsidRDefault="009C6CFA" w:rsidP="00B82F39">
            <w:pPr>
              <w:rPr>
                <w:rFonts w:ascii="Arial" w:eastAsia="Times" w:hAnsi="Arial" w:cs="Arial"/>
                <w:sz w:val="20"/>
              </w:rPr>
            </w:pPr>
            <w:r w:rsidRPr="002E1385">
              <w:rPr>
                <w:rFonts w:ascii="Arial" w:eastAsia="Times" w:hAnsi="Arial" w:cs="Arial"/>
                <w:sz w:val="20"/>
                <w:szCs w:val="22"/>
              </w:rPr>
              <w:t>Students organize course activities and assignments. Students reflect on NETS and select course artifacts to show evidence for meeting TPE 14, which is based on NETS•T.</w:t>
            </w:r>
          </w:p>
        </w:tc>
        <w:tc>
          <w:tcPr>
            <w:tcW w:w="559" w:type="dxa"/>
          </w:tcPr>
          <w:p w14:paraId="5A4922E1" w14:textId="67284216" w:rsidR="009C6CFA" w:rsidRPr="002E1385" w:rsidRDefault="002D2D8E" w:rsidP="00B82F39">
            <w:pPr>
              <w:jc w:val="center"/>
              <w:rPr>
                <w:rFonts w:ascii="Arial" w:eastAsia="Times" w:hAnsi="Arial" w:cs="Arial"/>
                <w:sz w:val="20"/>
              </w:rPr>
            </w:pPr>
            <w:r>
              <w:rPr>
                <w:rFonts w:ascii="Arial" w:eastAsia="Times" w:hAnsi="Arial" w:cs="Arial"/>
                <w:sz w:val="20"/>
              </w:rPr>
              <w:t>10</w:t>
            </w:r>
          </w:p>
        </w:tc>
        <w:tc>
          <w:tcPr>
            <w:tcW w:w="1184" w:type="dxa"/>
          </w:tcPr>
          <w:p w14:paraId="42CBF4CB" w14:textId="0A6E02DC" w:rsidR="009C6CFA" w:rsidRPr="002E1385" w:rsidRDefault="00B025F4" w:rsidP="00B025F4">
            <w:pPr>
              <w:jc w:val="center"/>
              <w:rPr>
                <w:rFonts w:ascii="Arial" w:eastAsia="Times" w:hAnsi="Arial" w:cs="Arial"/>
                <w:sz w:val="20"/>
              </w:rPr>
            </w:pPr>
            <w:r>
              <w:rPr>
                <w:rFonts w:ascii="Arial" w:eastAsia="Times" w:hAnsi="Arial" w:cs="Arial"/>
                <w:sz w:val="20"/>
              </w:rPr>
              <w:t>4</w:t>
            </w:r>
            <w:r w:rsidR="001C0A6A">
              <w:rPr>
                <w:rFonts w:ascii="Arial" w:eastAsia="Times" w:hAnsi="Arial" w:cs="Arial"/>
                <w:sz w:val="20"/>
              </w:rPr>
              <w:t>/</w:t>
            </w:r>
            <w:r>
              <w:rPr>
                <w:rFonts w:ascii="Arial" w:eastAsia="Times" w:hAnsi="Arial" w:cs="Arial"/>
                <w:sz w:val="20"/>
              </w:rPr>
              <w:t>6</w:t>
            </w:r>
          </w:p>
        </w:tc>
      </w:tr>
      <w:tr w:rsidR="009C6CFA" w:rsidRPr="00254842" w14:paraId="5431A0C0" w14:textId="77777777" w:rsidTr="009A5689">
        <w:tc>
          <w:tcPr>
            <w:tcW w:w="565" w:type="dxa"/>
          </w:tcPr>
          <w:p w14:paraId="781DA8A0" w14:textId="0E775AD1" w:rsidR="009C6CFA" w:rsidRPr="002E1385" w:rsidRDefault="0038423E" w:rsidP="00B82F39">
            <w:pPr>
              <w:jc w:val="center"/>
              <w:rPr>
                <w:rFonts w:ascii="Arial" w:eastAsia="Times" w:hAnsi="Arial" w:cs="Arial"/>
                <w:sz w:val="20"/>
              </w:rPr>
            </w:pPr>
            <w:r>
              <w:rPr>
                <w:rFonts w:ascii="Arial" w:eastAsia="Times" w:hAnsi="Arial" w:cs="Arial"/>
                <w:sz w:val="20"/>
                <w:szCs w:val="22"/>
              </w:rPr>
              <w:t>7</w:t>
            </w:r>
          </w:p>
        </w:tc>
        <w:tc>
          <w:tcPr>
            <w:tcW w:w="1582" w:type="dxa"/>
          </w:tcPr>
          <w:p w14:paraId="24DAFE6F" w14:textId="77777777" w:rsidR="009C6CFA" w:rsidRPr="002E1385" w:rsidRDefault="009C6CFA" w:rsidP="00B82F39">
            <w:pPr>
              <w:rPr>
                <w:rFonts w:ascii="Arial" w:eastAsia="Times" w:hAnsi="Arial" w:cs="Arial"/>
                <w:sz w:val="20"/>
              </w:rPr>
            </w:pPr>
            <w:r w:rsidRPr="002E1385">
              <w:rPr>
                <w:rFonts w:ascii="Arial" w:eastAsia="Times" w:hAnsi="Arial" w:cs="Arial"/>
                <w:sz w:val="20"/>
                <w:szCs w:val="22"/>
              </w:rPr>
              <w:t>Attendance, disposition &amp; participation during class, and online</w:t>
            </w:r>
          </w:p>
        </w:tc>
        <w:tc>
          <w:tcPr>
            <w:tcW w:w="5686" w:type="dxa"/>
          </w:tcPr>
          <w:p w14:paraId="005FA8FE" w14:textId="77777777" w:rsidR="009C6CFA" w:rsidRPr="002E1385" w:rsidRDefault="009C6CFA" w:rsidP="00B82F39">
            <w:pPr>
              <w:rPr>
                <w:rFonts w:ascii="Arial" w:eastAsia="Times" w:hAnsi="Arial" w:cs="Arial"/>
                <w:sz w:val="20"/>
              </w:rPr>
            </w:pPr>
            <w:r w:rsidRPr="002E1385">
              <w:rPr>
                <w:rFonts w:ascii="Arial" w:eastAsia="Times" w:hAnsi="Arial" w:cs="Arial"/>
                <w:sz w:val="20"/>
                <w:szCs w:val="22"/>
              </w:rPr>
              <w:t>Students are expected to have a positive disposition toward teaching and learning. They should help each other and create a positive classroom environment for everyone. This means having a positive attitude in class, being on time and actively engaged in discussions and activities both in class and online.</w:t>
            </w:r>
          </w:p>
        </w:tc>
        <w:tc>
          <w:tcPr>
            <w:tcW w:w="559" w:type="dxa"/>
          </w:tcPr>
          <w:p w14:paraId="70E2C261" w14:textId="31A0DEAF" w:rsidR="009C6CFA" w:rsidRPr="002E1385" w:rsidRDefault="00000FDB" w:rsidP="00B82F39">
            <w:pPr>
              <w:jc w:val="center"/>
              <w:rPr>
                <w:rFonts w:ascii="Arial" w:eastAsia="Times" w:hAnsi="Arial" w:cs="Arial"/>
                <w:sz w:val="20"/>
              </w:rPr>
            </w:pPr>
            <w:r>
              <w:rPr>
                <w:rFonts w:ascii="Arial" w:eastAsia="Times" w:hAnsi="Arial" w:cs="Arial"/>
                <w:sz w:val="20"/>
              </w:rPr>
              <w:t>1</w:t>
            </w:r>
            <w:r w:rsidR="003E5DFC">
              <w:rPr>
                <w:rFonts w:ascii="Arial" w:eastAsia="Times" w:hAnsi="Arial" w:cs="Arial"/>
                <w:sz w:val="20"/>
              </w:rPr>
              <w:t>0</w:t>
            </w:r>
          </w:p>
        </w:tc>
        <w:tc>
          <w:tcPr>
            <w:tcW w:w="1184" w:type="dxa"/>
          </w:tcPr>
          <w:p w14:paraId="46480697" w14:textId="77777777" w:rsidR="009C6CFA" w:rsidRPr="002E1385" w:rsidRDefault="00000FDB" w:rsidP="00B82F39">
            <w:pPr>
              <w:jc w:val="center"/>
              <w:rPr>
                <w:rFonts w:ascii="Arial" w:eastAsia="Times" w:hAnsi="Arial" w:cs="Arial"/>
                <w:sz w:val="20"/>
              </w:rPr>
            </w:pPr>
            <w:r>
              <w:rPr>
                <w:rFonts w:ascii="Arial" w:eastAsia="Times" w:hAnsi="Arial" w:cs="Arial"/>
                <w:sz w:val="20"/>
              </w:rPr>
              <w:t>NA</w:t>
            </w:r>
          </w:p>
        </w:tc>
      </w:tr>
      <w:tr w:rsidR="009C6CFA" w:rsidRPr="00254842" w14:paraId="439F9142" w14:textId="77777777" w:rsidTr="009A5689">
        <w:tc>
          <w:tcPr>
            <w:tcW w:w="565" w:type="dxa"/>
          </w:tcPr>
          <w:p w14:paraId="0EF0D40C" w14:textId="77777777" w:rsidR="009C6CFA" w:rsidRPr="008B542F" w:rsidRDefault="009C6CFA" w:rsidP="00B82F39">
            <w:pPr>
              <w:jc w:val="center"/>
              <w:rPr>
                <w:rFonts w:ascii="Arial" w:eastAsia="Times" w:hAnsi="Arial" w:cs="Arial"/>
                <w:sz w:val="20"/>
              </w:rPr>
            </w:pPr>
          </w:p>
        </w:tc>
        <w:tc>
          <w:tcPr>
            <w:tcW w:w="1582" w:type="dxa"/>
          </w:tcPr>
          <w:p w14:paraId="48039239" w14:textId="77777777" w:rsidR="009C6CFA" w:rsidRPr="008B542F" w:rsidRDefault="009C6CFA" w:rsidP="00B82F39">
            <w:pPr>
              <w:rPr>
                <w:rFonts w:ascii="Arial" w:eastAsia="Times" w:hAnsi="Arial" w:cs="Arial"/>
                <w:sz w:val="20"/>
              </w:rPr>
            </w:pPr>
          </w:p>
        </w:tc>
        <w:tc>
          <w:tcPr>
            <w:tcW w:w="5686" w:type="dxa"/>
          </w:tcPr>
          <w:p w14:paraId="4C0D6195" w14:textId="77777777" w:rsidR="009C6CFA" w:rsidRPr="008B542F" w:rsidRDefault="009C6CFA" w:rsidP="00B82F39">
            <w:pPr>
              <w:jc w:val="right"/>
              <w:rPr>
                <w:rFonts w:ascii="Arial" w:eastAsia="Times" w:hAnsi="Arial" w:cs="Arial"/>
                <w:sz w:val="20"/>
              </w:rPr>
            </w:pPr>
            <w:r w:rsidRPr="008B542F">
              <w:rPr>
                <w:rFonts w:ascii="Arial" w:eastAsia="Times" w:hAnsi="Arial" w:cs="Arial"/>
                <w:sz w:val="20"/>
                <w:szCs w:val="22"/>
              </w:rPr>
              <w:t>Total Points</w:t>
            </w:r>
          </w:p>
        </w:tc>
        <w:tc>
          <w:tcPr>
            <w:tcW w:w="559" w:type="dxa"/>
          </w:tcPr>
          <w:p w14:paraId="386578E8" w14:textId="77777777" w:rsidR="009C6CFA" w:rsidRPr="008B542F" w:rsidRDefault="00000FDB" w:rsidP="00B82F39">
            <w:pPr>
              <w:jc w:val="center"/>
              <w:rPr>
                <w:rFonts w:ascii="Arial" w:eastAsia="Times" w:hAnsi="Arial" w:cs="Arial"/>
                <w:sz w:val="20"/>
              </w:rPr>
            </w:pPr>
            <w:r>
              <w:rPr>
                <w:rFonts w:ascii="Arial" w:eastAsia="Times" w:hAnsi="Arial" w:cs="Arial"/>
                <w:sz w:val="20"/>
              </w:rPr>
              <w:t>100</w:t>
            </w:r>
          </w:p>
        </w:tc>
        <w:tc>
          <w:tcPr>
            <w:tcW w:w="1184" w:type="dxa"/>
          </w:tcPr>
          <w:p w14:paraId="27DC25B6" w14:textId="77777777" w:rsidR="009C6CFA" w:rsidRPr="008B542F" w:rsidRDefault="009C6CFA" w:rsidP="00B82F39">
            <w:pPr>
              <w:jc w:val="center"/>
              <w:rPr>
                <w:rFonts w:ascii="Arial" w:eastAsia="Times" w:hAnsi="Arial" w:cs="Arial"/>
                <w:sz w:val="20"/>
              </w:rPr>
            </w:pPr>
          </w:p>
        </w:tc>
      </w:tr>
    </w:tbl>
    <w:p w14:paraId="5B945828" w14:textId="77777777" w:rsidR="00B82F39" w:rsidRDefault="00B82F39" w:rsidP="00B82F39">
      <w:pPr>
        <w:rPr>
          <w:rFonts w:ascii="Arial" w:hAnsi="Arial" w:cs="Arial"/>
          <w:sz w:val="20"/>
          <w:szCs w:val="22"/>
        </w:rPr>
      </w:pPr>
      <w:r w:rsidRPr="00254842">
        <w:rPr>
          <w:rFonts w:ascii="Arial" w:hAnsi="Arial" w:cs="Arial"/>
          <w:sz w:val="20"/>
          <w:szCs w:val="22"/>
        </w:rPr>
        <w:t>Detailed informatio</w:t>
      </w:r>
      <w:r>
        <w:rPr>
          <w:rFonts w:ascii="Arial" w:hAnsi="Arial" w:cs="Arial"/>
          <w:sz w:val="20"/>
          <w:szCs w:val="22"/>
        </w:rPr>
        <w:t>n is provided on the class Moodle site</w:t>
      </w:r>
      <w:r w:rsidRPr="00254842">
        <w:rPr>
          <w:rFonts w:ascii="Arial" w:hAnsi="Arial" w:cs="Arial"/>
          <w:sz w:val="20"/>
          <w:szCs w:val="22"/>
        </w:rPr>
        <w:t>. Please note that modifications may occur at the discretion of the instructor.</w:t>
      </w:r>
      <w:r w:rsidRPr="00B95FD7">
        <w:rPr>
          <w:rFonts w:ascii="Arial" w:hAnsi="Arial" w:cs="Arial"/>
          <w:sz w:val="20"/>
          <w:szCs w:val="22"/>
        </w:rPr>
        <w:t xml:space="preserve"> </w:t>
      </w:r>
      <w:r w:rsidRPr="00254842">
        <w:rPr>
          <w:rFonts w:ascii="Arial" w:hAnsi="Arial" w:cs="Arial"/>
          <w:sz w:val="20"/>
          <w:szCs w:val="22"/>
        </w:rPr>
        <w:t>In addition to</w:t>
      </w:r>
      <w:r>
        <w:rPr>
          <w:rFonts w:ascii="Arial" w:hAnsi="Arial" w:cs="Arial"/>
          <w:sz w:val="20"/>
          <w:szCs w:val="22"/>
        </w:rPr>
        <w:t xml:space="preserve"> the assignments described below</w:t>
      </w:r>
      <w:r w:rsidRPr="00254842">
        <w:rPr>
          <w:rFonts w:ascii="Arial" w:hAnsi="Arial" w:cs="Arial"/>
          <w:sz w:val="20"/>
          <w:szCs w:val="22"/>
        </w:rPr>
        <w:t>, performance assessment will be on student’s cooperation and flexibility in response to unforeseen challenges and student’s ability to perform tasks using a variety of techno</w:t>
      </w:r>
      <w:r>
        <w:rPr>
          <w:rFonts w:ascii="Arial" w:hAnsi="Arial" w:cs="Arial"/>
          <w:sz w:val="20"/>
          <w:szCs w:val="22"/>
        </w:rPr>
        <w:t>logy tools.</w:t>
      </w:r>
    </w:p>
    <w:p w14:paraId="6506E5CC" w14:textId="77777777" w:rsidR="00B82F39" w:rsidRPr="00254842" w:rsidRDefault="00B82F39" w:rsidP="00B82F39">
      <w:pPr>
        <w:rPr>
          <w:rFonts w:ascii="Arial" w:hAnsi="Arial" w:cs="Arial"/>
          <w:sz w:val="20"/>
          <w:szCs w:val="22"/>
        </w:rPr>
      </w:pPr>
    </w:p>
    <w:p w14:paraId="54AAB932" w14:textId="77777777" w:rsidR="00B82F39" w:rsidRPr="00254842" w:rsidRDefault="00B82F39" w:rsidP="00B82F39">
      <w:pPr>
        <w:rPr>
          <w:rFonts w:ascii="Arial" w:hAnsi="Arial" w:cs="Arial"/>
          <w:sz w:val="20"/>
          <w:szCs w:val="22"/>
        </w:rPr>
      </w:pPr>
      <w:r w:rsidRPr="00254842">
        <w:rPr>
          <w:rFonts w:ascii="Arial" w:hAnsi="Arial" w:cs="Arial"/>
          <w:sz w:val="20"/>
          <w:szCs w:val="22"/>
        </w:rPr>
        <w:t>All assignments, requirements, due dates and scoring rubrics</w:t>
      </w:r>
      <w:r>
        <w:rPr>
          <w:rFonts w:ascii="Arial" w:hAnsi="Arial" w:cs="Arial"/>
          <w:sz w:val="20"/>
          <w:szCs w:val="22"/>
        </w:rPr>
        <w:t xml:space="preserve"> will be available through the class Moodle and/or blog</w:t>
      </w:r>
      <w:r w:rsidRPr="00254842">
        <w:rPr>
          <w:rFonts w:ascii="Arial" w:hAnsi="Arial" w:cs="Arial"/>
          <w:sz w:val="20"/>
          <w:szCs w:val="22"/>
        </w:rPr>
        <w:t>.  You are responsible to track your grades and progress in the course. In order to successfully complete this course, all assignments must be completed at an acceptable level</w:t>
      </w:r>
      <w:r w:rsidRPr="00254842">
        <w:rPr>
          <w:rFonts w:ascii="Arial" w:hAnsi="Arial" w:cs="Arial"/>
          <w:b/>
          <w:sz w:val="20"/>
          <w:szCs w:val="22"/>
        </w:rPr>
        <w:t xml:space="preserve"> </w:t>
      </w:r>
      <w:r w:rsidRPr="00254842">
        <w:rPr>
          <w:rFonts w:ascii="Arial" w:hAnsi="Arial" w:cs="Arial"/>
          <w:sz w:val="20"/>
          <w:szCs w:val="22"/>
        </w:rPr>
        <w:t>noted on assignment directions and rubrics. All assignments are due by 11pm on the due date.  Late assignments may be penalized by a deduction in points.  After one week, late assignments may receive no credit.  If extraordinary circumstances occur, please contact the instructor.</w:t>
      </w:r>
    </w:p>
    <w:p w14:paraId="348F9732" w14:textId="77777777" w:rsidR="00B82F39" w:rsidRPr="00254842" w:rsidRDefault="00B82F39" w:rsidP="00B82F39">
      <w:pPr>
        <w:rPr>
          <w:rFonts w:ascii="Arial" w:hAnsi="Arial" w:cs="Arial"/>
          <w:sz w:val="20"/>
          <w:szCs w:val="22"/>
        </w:rPr>
      </w:pPr>
    </w:p>
    <w:p w14:paraId="03A81F73" w14:textId="77777777" w:rsidR="00B82F39" w:rsidRPr="00695D05" w:rsidRDefault="00E94C25" w:rsidP="00B82F39">
      <w:pPr>
        <w:rPr>
          <w:rFonts w:ascii="Arial" w:hAnsi="Arial"/>
          <w:b/>
          <w:color w:val="0000FF"/>
          <w:sz w:val="20"/>
        </w:rPr>
      </w:pPr>
      <w:r>
        <w:rPr>
          <w:rFonts w:ascii="Arial" w:hAnsi="Arial"/>
          <w:b/>
          <w:color w:val="0000FF"/>
          <w:sz w:val="20"/>
        </w:rPr>
        <w:t>Course Grades</w:t>
      </w:r>
    </w:p>
    <w:p w14:paraId="63CB40CA" w14:textId="77777777" w:rsidR="00B82F39" w:rsidRPr="00254842" w:rsidRDefault="00B82F39" w:rsidP="00B82F39">
      <w:pPr>
        <w:rPr>
          <w:rFonts w:ascii="Arial" w:hAnsi="Arial" w:cs="Arial"/>
          <w:sz w:val="20"/>
          <w:szCs w:val="22"/>
        </w:rPr>
      </w:pPr>
      <w:r w:rsidRPr="00254842">
        <w:rPr>
          <w:rFonts w:ascii="Arial" w:hAnsi="Arial" w:cs="Arial"/>
          <w:sz w:val="20"/>
          <w:szCs w:val="22"/>
        </w:rPr>
        <w:t>Final grades are calculated on the standard of:</w:t>
      </w:r>
    </w:p>
    <w:p w14:paraId="07816033" w14:textId="77777777" w:rsidR="00B82F39" w:rsidRPr="00254842" w:rsidRDefault="00B82F39" w:rsidP="00B82F39">
      <w:pPr>
        <w:rPr>
          <w:rFonts w:ascii="Arial" w:hAnsi="Arial" w:cs="Arial"/>
          <w:sz w:val="20"/>
          <w:szCs w:val="22"/>
        </w:rPr>
      </w:pPr>
      <w:r w:rsidRPr="00254842">
        <w:rPr>
          <w:rFonts w:ascii="Arial" w:hAnsi="Arial" w:cs="Arial"/>
          <w:sz w:val="20"/>
          <w:szCs w:val="22"/>
        </w:rPr>
        <w:t>A = 94% - 100%</w:t>
      </w:r>
      <w:r w:rsidRPr="00254842">
        <w:rPr>
          <w:rFonts w:ascii="Arial" w:hAnsi="Arial" w:cs="Arial"/>
          <w:sz w:val="20"/>
          <w:szCs w:val="22"/>
        </w:rPr>
        <w:tab/>
        <w:t>A- = 90% - 93%</w:t>
      </w:r>
      <w:r w:rsidRPr="00254842">
        <w:rPr>
          <w:rFonts w:ascii="Arial" w:hAnsi="Arial" w:cs="Arial"/>
          <w:sz w:val="20"/>
          <w:szCs w:val="22"/>
        </w:rPr>
        <w:tab/>
      </w:r>
      <w:r>
        <w:rPr>
          <w:rFonts w:ascii="Arial" w:hAnsi="Arial" w:cs="Arial"/>
          <w:sz w:val="20"/>
          <w:szCs w:val="22"/>
        </w:rPr>
        <w:tab/>
      </w:r>
      <w:r w:rsidRPr="00254842">
        <w:rPr>
          <w:rFonts w:ascii="Arial" w:hAnsi="Arial" w:cs="Arial"/>
          <w:sz w:val="20"/>
          <w:szCs w:val="22"/>
        </w:rPr>
        <w:t>B+ = 87% - 89%</w:t>
      </w:r>
      <w:r w:rsidRPr="00254842">
        <w:rPr>
          <w:rFonts w:ascii="Arial" w:hAnsi="Arial" w:cs="Arial"/>
          <w:sz w:val="20"/>
          <w:szCs w:val="22"/>
        </w:rPr>
        <w:tab/>
        <w:t>B = 84% - 86%</w:t>
      </w:r>
    </w:p>
    <w:p w14:paraId="09543DB4" w14:textId="77777777" w:rsidR="00B82F39" w:rsidRPr="00254842" w:rsidRDefault="00B82F39" w:rsidP="00B82F39">
      <w:pPr>
        <w:rPr>
          <w:rFonts w:ascii="Arial" w:hAnsi="Arial" w:cs="Arial"/>
          <w:sz w:val="20"/>
          <w:szCs w:val="22"/>
        </w:rPr>
      </w:pPr>
      <w:r w:rsidRPr="00254842">
        <w:rPr>
          <w:rFonts w:ascii="Arial" w:hAnsi="Arial" w:cs="Arial"/>
          <w:sz w:val="20"/>
          <w:szCs w:val="22"/>
        </w:rPr>
        <w:t>B- = 80% - 83%</w:t>
      </w:r>
      <w:r w:rsidRPr="00254842">
        <w:rPr>
          <w:rFonts w:ascii="Arial" w:hAnsi="Arial" w:cs="Arial"/>
          <w:sz w:val="20"/>
          <w:szCs w:val="22"/>
        </w:rPr>
        <w:tab/>
      </w:r>
      <w:r>
        <w:rPr>
          <w:rFonts w:ascii="Arial" w:hAnsi="Arial" w:cs="Arial"/>
          <w:sz w:val="20"/>
          <w:szCs w:val="22"/>
        </w:rPr>
        <w:tab/>
      </w:r>
      <w:r w:rsidRPr="00254842">
        <w:rPr>
          <w:rFonts w:ascii="Arial" w:hAnsi="Arial" w:cs="Arial"/>
          <w:sz w:val="20"/>
          <w:szCs w:val="22"/>
        </w:rPr>
        <w:t>C+ = 77% - 79%</w:t>
      </w:r>
      <w:r w:rsidRPr="00254842">
        <w:rPr>
          <w:rFonts w:ascii="Arial" w:hAnsi="Arial" w:cs="Arial"/>
          <w:sz w:val="20"/>
          <w:szCs w:val="22"/>
        </w:rPr>
        <w:tab/>
        <w:t>C = 74% - 76%</w:t>
      </w:r>
      <w:r w:rsidRPr="00254842">
        <w:rPr>
          <w:rFonts w:ascii="Arial" w:hAnsi="Arial" w:cs="Arial"/>
          <w:sz w:val="20"/>
          <w:szCs w:val="22"/>
        </w:rPr>
        <w:tab/>
      </w:r>
      <w:r>
        <w:rPr>
          <w:rFonts w:ascii="Arial" w:hAnsi="Arial" w:cs="Arial"/>
          <w:sz w:val="20"/>
          <w:szCs w:val="22"/>
        </w:rPr>
        <w:tab/>
      </w:r>
      <w:r w:rsidRPr="00254842">
        <w:rPr>
          <w:rFonts w:ascii="Arial" w:hAnsi="Arial" w:cs="Arial"/>
          <w:sz w:val="20"/>
          <w:szCs w:val="22"/>
        </w:rPr>
        <w:t>D = 60% - 69%</w:t>
      </w:r>
    </w:p>
    <w:p w14:paraId="7FCFC634" w14:textId="77777777" w:rsidR="00B82F39" w:rsidRPr="00254842" w:rsidRDefault="00B82F39" w:rsidP="00B82F39">
      <w:pPr>
        <w:rPr>
          <w:rFonts w:ascii="Arial" w:hAnsi="Arial" w:cs="Arial"/>
          <w:sz w:val="20"/>
          <w:szCs w:val="22"/>
        </w:rPr>
      </w:pPr>
      <w:r w:rsidRPr="00254842">
        <w:rPr>
          <w:rFonts w:ascii="Arial" w:hAnsi="Arial" w:cs="Arial"/>
          <w:sz w:val="20"/>
          <w:szCs w:val="22"/>
        </w:rPr>
        <w:t>F = below 60</w:t>
      </w:r>
    </w:p>
    <w:p w14:paraId="60F3B259" w14:textId="77777777" w:rsidR="00B82F39" w:rsidRDefault="00B82F39" w:rsidP="00B82F39">
      <w:pPr>
        <w:rPr>
          <w:rFonts w:ascii="Arial" w:hAnsi="Arial" w:cs="Arial"/>
          <w:sz w:val="20"/>
          <w:szCs w:val="22"/>
        </w:rPr>
      </w:pPr>
      <w:r w:rsidRPr="001B53FC">
        <w:rPr>
          <w:rFonts w:ascii="Arial" w:hAnsi="Arial" w:cs="Arial"/>
          <w:sz w:val="20"/>
          <w:szCs w:val="22"/>
        </w:rPr>
        <w:t>Failure to successfully complete this course with a grade of C+ or higher will prohibit a tea</w:t>
      </w:r>
      <w:r>
        <w:rPr>
          <w:rFonts w:ascii="Arial" w:hAnsi="Arial" w:cs="Arial"/>
          <w:sz w:val="20"/>
          <w:szCs w:val="22"/>
        </w:rPr>
        <w:t>cher candidate from entering a teaching credential</w:t>
      </w:r>
      <w:r w:rsidRPr="001B53FC">
        <w:rPr>
          <w:rFonts w:ascii="Arial" w:hAnsi="Arial" w:cs="Arial"/>
          <w:sz w:val="20"/>
          <w:szCs w:val="22"/>
        </w:rPr>
        <w:t xml:space="preserve"> program.</w:t>
      </w:r>
    </w:p>
    <w:p w14:paraId="000DEB1C" w14:textId="77777777" w:rsidR="00B82F39" w:rsidRPr="00254842" w:rsidRDefault="00B82F39" w:rsidP="00B82F39">
      <w:pPr>
        <w:rPr>
          <w:rFonts w:ascii="Arial" w:hAnsi="Arial" w:cs="Arial"/>
          <w:sz w:val="20"/>
          <w:szCs w:val="22"/>
        </w:rPr>
      </w:pPr>
    </w:p>
    <w:p w14:paraId="31013E6E" w14:textId="77777777" w:rsidR="00B82F39" w:rsidRPr="00784E62" w:rsidRDefault="00B82F39" w:rsidP="00B82F39">
      <w:pPr>
        <w:rPr>
          <w:rFonts w:ascii="Arial" w:hAnsi="Arial" w:cs="Arial"/>
          <w:b/>
          <w:sz w:val="20"/>
          <w:szCs w:val="22"/>
        </w:rPr>
      </w:pPr>
      <w:r w:rsidRPr="00784E62">
        <w:rPr>
          <w:rFonts w:ascii="Arial" w:hAnsi="Arial" w:cs="Arial"/>
          <w:b/>
          <w:sz w:val="20"/>
          <w:szCs w:val="22"/>
        </w:rPr>
        <w:t>Tentative Schedule</w:t>
      </w:r>
    </w:p>
    <w:p w14:paraId="17C4D0B7" w14:textId="77777777" w:rsidR="00B82F39" w:rsidRPr="00254842" w:rsidRDefault="00B82F39" w:rsidP="00B82F39">
      <w:pPr>
        <w:rPr>
          <w:rFonts w:ascii="Arial" w:hAnsi="Arial" w:cs="Arial"/>
          <w:sz w:val="20"/>
          <w:szCs w:val="22"/>
        </w:rPr>
      </w:pPr>
      <w:r w:rsidRPr="00254842">
        <w:rPr>
          <w:rFonts w:ascii="Arial" w:hAnsi="Arial" w:cs="Arial"/>
          <w:sz w:val="20"/>
          <w:szCs w:val="22"/>
        </w:rPr>
        <w:t xml:space="preserve">Please note that modifications may occur at the discretion of the instructor. </w:t>
      </w:r>
    </w:p>
    <w:tbl>
      <w:tblPr>
        <w:tblW w:w="946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4788"/>
        <w:gridCol w:w="4680"/>
      </w:tblGrid>
      <w:tr w:rsidR="00D33D15" w:rsidRPr="00254842" w14:paraId="5CA598C5" w14:textId="77777777">
        <w:tc>
          <w:tcPr>
            <w:tcW w:w="4788" w:type="dxa"/>
            <w:shd w:val="clear" w:color="auto" w:fill="E0E0E0"/>
            <w:vAlign w:val="center"/>
          </w:tcPr>
          <w:p w14:paraId="7487B9EB" w14:textId="66C2BEFB" w:rsidR="00D33D15" w:rsidRPr="008B542F" w:rsidRDefault="00BE264F" w:rsidP="00BE264F">
            <w:pPr>
              <w:jc w:val="center"/>
              <w:rPr>
                <w:rFonts w:ascii="Arial" w:eastAsia="Times" w:hAnsi="Arial" w:cs="Arial"/>
                <w:sz w:val="20"/>
                <w:szCs w:val="22"/>
              </w:rPr>
            </w:pPr>
            <w:r>
              <w:rPr>
                <w:rFonts w:ascii="Arial" w:eastAsia="Times" w:hAnsi="Arial" w:cs="Arial"/>
                <w:sz w:val="20"/>
                <w:szCs w:val="22"/>
              </w:rPr>
              <w:t>3</w:t>
            </w:r>
            <w:r w:rsidR="00E94C25">
              <w:rPr>
                <w:rFonts w:ascii="Arial" w:eastAsia="Times" w:hAnsi="Arial" w:cs="Arial"/>
                <w:sz w:val="20"/>
                <w:szCs w:val="22"/>
              </w:rPr>
              <w:t>/</w:t>
            </w:r>
            <w:r>
              <w:rPr>
                <w:rFonts w:ascii="Arial" w:eastAsia="Times" w:hAnsi="Arial" w:cs="Arial"/>
                <w:sz w:val="20"/>
                <w:szCs w:val="22"/>
              </w:rPr>
              <w:t>9</w:t>
            </w:r>
            <w:r w:rsidR="00E94C25">
              <w:rPr>
                <w:rFonts w:ascii="Arial" w:eastAsia="Times" w:hAnsi="Arial" w:cs="Arial"/>
                <w:sz w:val="20"/>
                <w:szCs w:val="22"/>
              </w:rPr>
              <w:t>/201</w:t>
            </w:r>
            <w:r>
              <w:rPr>
                <w:rFonts w:ascii="Arial" w:eastAsia="Times" w:hAnsi="Arial" w:cs="Arial"/>
                <w:sz w:val="20"/>
                <w:szCs w:val="22"/>
              </w:rPr>
              <w:t>2</w:t>
            </w:r>
          </w:p>
        </w:tc>
        <w:tc>
          <w:tcPr>
            <w:tcW w:w="4680" w:type="dxa"/>
            <w:shd w:val="clear" w:color="auto" w:fill="E0E0E0"/>
          </w:tcPr>
          <w:p w14:paraId="15F46A7A" w14:textId="14996C51" w:rsidR="00D33D15" w:rsidRPr="008B542F" w:rsidRDefault="00BE264F" w:rsidP="00BE264F">
            <w:pPr>
              <w:jc w:val="center"/>
              <w:rPr>
                <w:rFonts w:ascii="Arial" w:eastAsia="Times" w:hAnsi="Arial" w:cs="Arial"/>
                <w:sz w:val="20"/>
                <w:szCs w:val="22"/>
              </w:rPr>
            </w:pPr>
            <w:r>
              <w:rPr>
                <w:rFonts w:ascii="Arial" w:eastAsia="Times" w:hAnsi="Arial" w:cs="Arial"/>
                <w:sz w:val="20"/>
                <w:szCs w:val="22"/>
              </w:rPr>
              <w:t>3</w:t>
            </w:r>
            <w:r w:rsidR="00E94C25">
              <w:rPr>
                <w:rFonts w:ascii="Arial" w:eastAsia="Times" w:hAnsi="Arial" w:cs="Arial"/>
                <w:sz w:val="20"/>
                <w:szCs w:val="22"/>
              </w:rPr>
              <w:t>/</w:t>
            </w:r>
            <w:r>
              <w:rPr>
                <w:rFonts w:ascii="Arial" w:eastAsia="Times" w:hAnsi="Arial" w:cs="Arial"/>
                <w:sz w:val="20"/>
                <w:szCs w:val="22"/>
              </w:rPr>
              <w:t>10</w:t>
            </w:r>
            <w:r w:rsidR="00E94C25">
              <w:rPr>
                <w:rFonts w:ascii="Arial" w:eastAsia="Times" w:hAnsi="Arial" w:cs="Arial"/>
                <w:sz w:val="20"/>
                <w:szCs w:val="22"/>
              </w:rPr>
              <w:t>/201</w:t>
            </w:r>
            <w:r>
              <w:rPr>
                <w:rFonts w:ascii="Arial" w:eastAsia="Times" w:hAnsi="Arial" w:cs="Arial"/>
                <w:sz w:val="20"/>
                <w:szCs w:val="22"/>
              </w:rPr>
              <w:t>2</w:t>
            </w:r>
          </w:p>
        </w:tc>
      </w:tr>
      <w:tr w:rsidR="00D33D15" w:rsidRPr="00254842" w14:paraId="2B4BC00E" w14:textId="77777777">
        <w:tc>
          <w:tcPr>
            <w:tcW w:w="4788" w:type="dxa"/>
          </w:tcPr>
          <w:p w14:paraId="57E29E39" w14:textId="77777777" w:rsidR="00D33D15" w:rsidRDefault="00D33D15" w:rsidP="00B82F39">
            <w:pPr>
              <w:numPr>
                <w:ilvl w:val="0"/>
                <w:numId w:val="19"/>
              </w:numPr>
              <w:tabs>
                <w:tab w:val="clear" w:pos="720"/>
                <w:tab w:val="num" w:pos="162"/>
              </w:tabs>
              <w:ind w:left="162" w:hanging="180"/>
              <w:rPr>
                <w:rFonts w:ascii="Arial" w:eastAsia="Times" w:hAnsi="Arial" w:cs="Arial"/>
                <w:sz w:val="20"/>
                <w:szCs w:val="22"/>
              </w:rPr>
            </w:pPr>
            <w:r w:rsidRPr="008B542F">
              <w:rPr>
                <w:rFonts w:ascii="Arial" w:eastAsia="Times" w:hAnsi="Arial" w:cs="Arial"/>
                <w:sz w:val="20"/>
                <w:szCs w:val="22"/>
              </w:rPr>
              <w:t>Course intro, norms &amp; expectations</w:t>
            </w:r>
          </w:p>
          <w:p w14:paraId="36CDDB79" w14:textId="77777777" w:rsidR="006E2FAE" w:rsidRDefault="009A5689" w:rsidP="006E2FAE">
            <w:pPr>
              <w:numPr>
                <w:ilvl w:val="0"/>
                <w:numId w:val="19"/>
              </w:numPr>
              <w:tabs>
                <w:tab w:val="clear" w:pos="720"/>
                <w:tab w:val="num" w:pos="162"/>
              </w:tabs>
              <w:ind w:left="162" w:hanging="180"/>
              <w:rPr>
                <w:rFonts w:ascii="Arial" w:eastAsia="Times" w:hAnsi="Arial" w:cs="Arial"/>
                <w:sz w:val="20"/>
                <w:szCs w:val="22"/>
              </w:rPr>
            </w:pPr>
            <w:r>
              <w:rPr>
                <w:rFonts w:ascii="Arial" w:eastAsia="Times" w:hAnsi="Arial" w:cs="Arial"/>
                <w:sz w:val="20"/>
                <w:szCs w:val="22"/>
              </w:rPr>
              <w:t>Cyber safety</w:t>
            </w:r>
          </w:p>
          <w:p w14:paraId="1314B7D6" w14:textId="4C44ADAC" w:rsidR="0067316D" w:rsidRPr="0067316D" w:rsidRDefault="0067316D" w:rsidP="0067316D">
            <w:pPr>
              <w:numPr>
                <w:ilvl w:val="0"/>
                <w:numId w:val="19"/>
              </w:numPr>
              <w:tabs>
                <w:tab w:val="clear" w:pos="720"/>
                <w:tab w:val="num" w:pos="162"/>
              </w:tabs>
              <w:ind w:left="162" w:hanging="180"/>
              <w:rPr>
                <w:rFonts w:ascii="Arial" w:eastAsia="Times" w:hAnsi="Arial" w:cs="Arial"/>
                <w:sz w:val="20"/>
                <w:szCs w:val="22"/>
              </w:rPr>
            </w:pPr>
            <w:r>
              <w:rPr>
                <w:rFonts w:ascii="Arial" w:eastAsia="Times" w:hAnsi="Arial" w:cs="Arial"/>
                <w:sz w:val="20"/>
                <w:szCs w:val="22"/>
              </w:rPr>
              <w:t>Blogs and journals</w:t>
            </w:r>
          </w:p>
          <w:p w14:paraId="4769512F" w14:textId="0E502EF2" w:rsidR="006E2FAE" w:rsidRPr="006E2FAE" w:rsidRDefault="000A4B81" w:rsidP="006E2FAE">
            <w:pPr>
              <w:numPr>
                <w:ilvl w:val="0"/>
                <w:numId w:val="19"/>
              </w:numPr>
              <w:tabs>
                <w:tab w:val="clear" w:pos="720"/>
                <w:tab w:val="num" w:pos="162"/>
              </w:tabs>
              <w:ind w:left="162" w:hanging="180"/>
              <w:rPr>
                <w:rFonts w:ascii="Arial" w:eastAsia="Times" w:hAnsi="Arial" w:cs="Arial"/>
                <w:sz w:val="20"/>
                <w:szCs w:val="22"/>
              </w:rPr>
            </w:pPr>
            <w:r>
              <w:rPr>
                <w:rFonts w:ascii="Arial" w:eastAsia="Times" w:hAnsi="Arial" w:cs="Arial"/>
                <w:sz w:val="20"/>
                <w:szCs w:val="22"/>
              </w:rPr>
              <w:t>Social bookmarks using</w:t>
            </w:r>
            <w:r w:rsidR="006E2FAE">
              <w:rPr>
                <w:rFonts w:ascii="Arial" w:eastAsia="Times" w:hAnsi="Arial" w:cs="Arial"/>
                <w:sz w:val="20"/>
                <w:szCs w:val="22"/>
              </w:rPr>
              <w:t xml:space="preserve"> Diigo</w:t>
            </w:r>
          </w:p>
        </w:tc>
        <w:tc>
          <w:tcPr>
            <w:tcW w:w="4680" w:type="dxa"/>
          </w:tcPr>
          <w:p w14:paraId="760859CC" w14:textId="0ABB9486" w:rsidR="006E2FAE" w:rsidRDefault="006E2FAE" w:rsidP="009A5689">
            <w:pPr>
              <w:numPr>
                <w:ilvl w:val="0"/>
                <w:numId w:val="19"/>
              </w:numPr>
              <w:tabs>
                <w:tab w:val="clear" w:pos="720"/>
                <w:tab w:val="num" w:pos="162"/>
              </w:tabs>
              <w:ind w:left="162" w:hanging="180"/>
              <w:rPr>
                <w:rFonts w:ascii="Arial" w:eastAsia="Times" w:hAnsi="Arial" w:cs="Arial"/>
                <w:sz w:val="20"/>
                <w:szCs w:val="22"/>
              </w:rPr>
            </w:pPr>
            <w:r>
              <w:rPr>
                <w:rFonts w:ascii="Arial" w:eastAsia="Times" w:hAnsi="Arial" w:cs="Arial"/>
                <w:sz w:val="20"/>
                <w:szCs w:val="22"/>
              </w:rPr>
              <w:t xml:space="preserve">Personal learning network—RSS feeds, </w:t>
            </w:r>
            <w:r w:rsidR="000A4B81">
              <w:rPr>
                <w:rFonts w:ascii="Arial" w:eastAsia="Times" w:hAnsi="Arial" w:cs="Arial"/>
                <w:sz w:val="20"/>
                <w:szCs w:val="22"/>
              </w:rPr>
              <w:t xml:space="preserve">Podcasts, </w:t>
            </w:r>
            <w:r>
              <w:rPr>
                <w:rFonts w:ascii="Arial" w:eastAsia="Times" w:hAnsi="Arial" w:cs="Arial"/>
                <w:sz w:val="20"/>
                <w:szCs w:val="22"/>
              </w:rPr>
              <w:t>Ning</w:t>
            </w:r>
            <w:r w:rsidR="00C84B0F">
              <w:rPr>
                <w:rFonts w:ascii="Arial" w:eastAsia="Times" w:hAnsi="Arial" w:cs="Arial"/>
                <w:sz w:val="20"/>
                <w:szCs w:val="22"/>
              </w:rPr>
              <w:t>/Edmodo</w:t>
            </w:r>
            <w:r>
              <w:rPr>
                <w:rFonts w:ascii="Arial" w:eastAsia="Times" w:hAnsi="Arial" w:cs="Arial"/>
                <w:sz w:val="20"/>
                <w:szCs w:val="22"/>
              </w:rPr>
              <w:t>, Diigo, Twitter</w:t>
            </w:r>
          </w:p>
          <w:p w14:paraId="0256F4AC" w14:textId="5CF51172" w:rsidR="00F63CF3" w:rsidRDefault="00F63CF3" w:rsidP="009A5689">
            <w:pPr>
              <w:numPr>
                <w:ilvl w:val="0"/>
                <w:numId w:val="19"/>
              </w:numPr>
              <w:tabs>
                <w:tab w:val="clear" w:pos="720"/>
                <w:tab w:val="num" w:pos="162"/>
              </w:tabs>
              <w:ind w:left="162" w:hanging="180"/>
              <w:rPr>
                <w:rFonts w:ascii="Arial" w:eastAsia="Times" w:hAnsi="Arial" w:cs="Arial"/>
                <w:sz w:val="20"/>
                <w:szCs w:val="22"/>
              </w:rPr>
            </w:pPr>
            <w:r>
              <w:rPr>
                <w:rFonts w:ascii="Arial" w:eastAsia="Times" w:hAnsi="Arial" w:cs="Arial"/>
                <w:sz w:val="20"/>
                <w:szCs w:val="22"/>
              </w:rPr>
              <w:t>Computational thinking</w:t>
            </w:r>
          </w:p>
          <w:p w14:paraId="01C77787" w14:textId="5C4139ED" w:rsidR="0067316D" w:rsidRDefault="0067316D" w:rsidP="009A5689">
            <w:pPr>
              <w:numPr>
                <w:ilvl w:val="0"/>
                <w:numId w:val="19"/>
              </w:numPr>
              <w:tabs>
                <w:tab w:val="clear" w:pos="720"/>
                <w:tab w:val="num" w:pos="162"/>
              </w:tabs>
              <w:ind w:left="162" w:hanging="180"/>
              <w:rPr>
                <w:rFonts w:ascii="Arial" w:eastAsia="Times" w:hAnsi="Arial" w:cs="Arial"/>
                <w:sz w:val="20"/>
                <w:szCs w:val="22"/>
              </w:rPr>
            </w:pPr>
            <w:r>
              <w:rPr>
                <w:rFonts w:ascii="Arial" w:eastAsia="Times" w:hAnsi="Arial" w:cs="Arial"/>
                <w:sz w:val="20"/>
                <w:szCs w:val="22"/>
              </w:rPr>
              <w:t>Commonly used technology tools for classrooms</w:t>
            </w:r>
          </w:p>
          <w:p w14:paraId="1841B1B9" w14:textId="6CD7FF4A" w:rsidR="00D33D15" w:rsidRPr="000A4B81" w:rsidRDefault="00D33D15" w:rsidP="000A4B81">
            <w:pPr>
              <w:numPr>
                <w:ilvl w:val="0"/>
                <w:numId w:val="19"/>
              </w:numPr>
              <w:tabs>
                <w:tab w:val="clear" w:pos="720"/>
                <w:tab w:val="num" w:pos="162"/>
              </w:tabs>
              <w:ind w:left="162" w:hanging="180"/>
              <w:rPr>
                <w:rFonts w:ascii="Arial" w:eastAsia="Times" w:hAnsi="Arial" w:cs="Arial"/>
                <w:sz w:val="20"/>
                <w:szCs w:val="22"/>
              </w:rPr>
            </w:pPr>
            <w:r w:rsidRPr="008B542F">
              <w:rPr>
                <w:rFonts w:ascii="Arial" w:eastAsia="Times" w:hAnsi="Arial" w:cs="Arial"/>
                <w:sz w:val="20"/>
                <w:szCs w:val="22"/>
              </w:rPr>
              <w:t>NETS</w:t>
            </w:r>
            <w:r w:rsidR="009A5689">
              <w:rPr>
                <w:rFonts w:ascii="Arial" w:eastAsia="Times" w:hAnsi="Arial" w:cs="Arial"/>
                <w:sz w:val="20"/>
                <w:szCs w:val="22"/>
              </w:rPr>
              <w:t xml:space="preserve">, </w:t>
            </w:r>
            <w:r w:rsidR="009A5689" w:rsidRPr="008B542F">
              <w:rPr>
                <w:rFonts w:ascii="Arial" w:eastAsia="Times" w:hAnsi="Arial" w:cs="Arial"/>
                <w:sz w:val="20"/>
                <w:szCs w:val="22"/>
              </w:rPr>
              <w:t>TPE, TPA,</w:t>
            </w:r>
            <w:r w:rsidR="006E2FAE">
              <w:rPr>
                <w:rFonts w:ascii="Arial" w:eastAsia="Times" w:hAnsi="Arial" w:cs="Arial"/>
                <w:sz w:val="20"/>
                <w:szCs w:val="22"/>
              </w:rPr>
              <w:t xml:space="preserve"> &amp; Taskstream portfolios</w:t>
            </w:r>
          </w:p>
        </w:tc>
      </w:tr>
    </w:tbl>
    <w:p w14:paraId="14139542" w14:textId="77777777" w:rsidR="00B82F39" w:rsidRDefault="00B82F39" w:rsidP="00EB576C"/>
    <w:sectPr w:rsidR="00B82F39" w:rsidSect="00B82F39">
      <w:footerReference w:type="even"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952888" w14:textId="77777777" w:rsidR="00395F1A" w:rsidRDefault="00395F1A" w:rsidP="00791562">
      <w:r>
        <w:separator/>
      </w:r>
    </w:p>
  </w:endnote>
  <w:endnote w:type="continuationSeparator" w:id="0">
    <w:p w14:paraId="5E1F8121" w14:textId="77777777" w:rsidR="00395F1A" w:rsidRDefault="00395F1A" w:rsidP="00791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Palatino">
    <w:altName w:val="Book Antiqua"/>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E81E22" w14:textId="77777777" w:rsidR="009A5689" w:rsidRDefault="009A5689" w:rsidP="00B82F3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FD8F69C" w14:textId="77777777" w:rsidR="009A5689" w:rsidRDefault="009A568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ED67F5" w14:textId="77777777" w:rsidR="009A5689" w:rsidRDefault="009A5689" w:rsidP="00B82F3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306E5">
      <w:rPr>
        <w:rStyle w:val="PageNumber"/>
        <w:noProof/>
      </w:rPr>
      <w:t>1</w:t>
    </w:r>
    <w:r>
      <w:rPr>
        <w:rStyle w:val="PageNumber"/>
      </w:rPr>
      <w:fldChar w:fldCharType="end"/>
    </w:r>
  </w:p>
  <w:p w14:paraId="05B9EEE2" w14:textId="77777777" w:rsidR="009A5689" w:rsidRDefault="009A56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17CE15" w14:textId="77777777" w:rsidR="00395F1A" w:rsidRDefault="00395F1A" w:rsidP="00791562">
      <w:r>
        <w:separator/>
      </w:r>
    </w:p>
  </w:footnote>
  <w:footnote w:type="continuationSeparator" w:id="0">
    <w:p w14:paraId="09E001AB" w14:textId="77777777" w:rsidR="00395F1A" w:rsidRDefault="00395F1A" w:rsidP="007915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12437"/>
    <w:multiLevelType w:val="hybridMultilevel"/>
    <w:tmpl w:val="D472BAE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1F41F5A"/>
    <w:multiLevelType w:val="multilevel"/>
    <w:tmpl w:val="76CAB404"/>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53B529A"/>
    <w:multiLevelType w:val="hybridMultilevel"/>
    <w:tmpl w:val="535ECD2C"/>
    <w:lvl w:ilvl="0" w:tplc="4A74B43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961103"/>
    <w:multiLevelType w:val="hybridMultilevel"/>
    <w:tmpl w:val="B89E0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A77620"/>
    <w:multiLevelType w:val="hybridMultilevel"/>
    <w:tmpl w:val="E2DA712C"/>
    <w:lvl w:ilvl="0" w:tplc="04090015">
      <w:start w:val="1"/>
      <w:numFmt w:val="upp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8FF1408"/>
    <w:multiLevelType w:val="hybridMultilevel"/>
    <w:tmpl w:val="41B62CEE"/>
    <w:lvl w:ilvl="0" w:tplc="FDB808CA">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A143C7"/>
    <w:multiLevelType w:val="hybridMultilevel"/>
    <w:tmpl w:val="7EB436E8"/>
    <w:lvl w:ilvl="0" w:tplc="4A74B43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673BD5"/>
    <w:multiLevelType w:val="hybridMultilevel"/>
    <w:tmpl w:val="470A9C26"/>
    <w:lvl w:ilvl="0" w:tplc="DFEAC398">
      <w:start w:val="1"/>
      <w:numFmt w:val="bullet"/>
      <w:lvlText w:val=""/>
      <w:lvlJc w:val="left"/>
      <w:pPr>
        <w:tabs>
          <w:tab w:val="num" w:pos="1080"/>
        </w:tabs>
        <w:ind w:left="1080" w:hanging="360"/>
      </w:pPr>
      <w:rPr>
        <w:rFonts w:ascii="Symbol" w:hAnsi="Symbol" w:hint="default"/>
        <w:b/>
        <w:i w:val="0"/>
        <w:sz w:val="24"/>
      </w:rPr>
    </w:lvl>
    <w:lvl w:ilvl="1" w:tplc="04090003" w:tentative="1">
      <w:start w:val="1"/>
      <w:numFmt w:val="bullet"/>
      <w:lvlText w:val="o"/>
      <w:lvlJc w:val="left"/>
      <w:pPr>
        <w:tabs>
          <w:tab w:val="num" w:pos="1440"/>
        </w:tabs>
        <w:ind w:left="1440" w:hanging="360"/>
      </w:pPr>
      <w:rPr>
        <w:rFonts w:ascii="Courier New" w:hAnsi="Courier New" w:cs="Time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65844F6"/>
    <w:multiLevelType w:val="hybridMultilevel"/>
    <w:tmpl w:val="44E8F6BA"/>
    <w:lvl w:ilvl="0" w:tplc="4A74B43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C519AA"/>
    <w:multiLevelType w:val="hybridMultilevel"/>
    <w:tmpl w:val="74428D7C"/>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7482DCD"/>
    <w:multiLevelType w:val="hybridMultilevel"/>
    <w:tmpl w:val="8D929760"/>
    <w:lvl w:ilvl="0" w:tplc="4A74B43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4657FC"/>
    <w:multiLevelType w:val="hybridMultilevel"/>
    <w:tmpl w:val="48988034"/>
    <w:lvl w:ilvl="0" w:tplc="8272F20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68D71B0"/>
    <w:multiLevelType w:val="hybridMultilevel"/>
    <w:tmpl w:val="5FA01944"/>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BD80693"/>
    <w:multiLevelType w:val="hybridMultilevel"/>
    <w:tmpl w:val="DEB0A896"/>
    <w:lvl w:ilvl="0" w:tplc="4A74B43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C7E7A78"/>
    <w:multiLevelType w:val="hybridMultilevel"/>
    <w:tmpl w:val="EF18F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1663632"/>
    <w:multiLevelType w:val="hybridMultilevel"/>
    <w:tmpl w:val="9AC8761E"/>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4609024C"/>
    <w:multiLevelType w:val="hybridMultilevel"/>
    <w:tmpl w:val="A1A22F70"/>
    <w:lvl w:ilvl="0" w:tplc="4A74B43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7B109C6"/>
    <w:multiLevelType w:val="hybridMultilevel"/>
    <w:tmpl w:val="80D0149C"/>
    <w:lvl w:ilvl="0" w:tplc="FDB808CA">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7DE65D6"/>
    <w:multiLevelType w:val="hybridMultilevel"/>
    <w:tmpl w:val="08342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927163D"/>
    <w:multiLevelType w:val="singleLevel"/>
    <w:tmpl w:val="C458D782"/>
    <w:lvl w:ilvl="0">
      <w:start w:val="4"/>
      <w:numFmt w:val="upperLetter"/>
      <w:lvlText w:val="%1."/>
      <w:lvlJc w:val="left"/>
      <w:pPr>
        <w:tabs>
          <w:tab w:val="num" w:pos="360"/>
        </w:tabs>
        <w:ind w:left="360" w:hanging="360"/>
      </w:pPr>
      <w:rPr>
        <w:rFonts w:hint="default"/>
        <w:b/>
      </w:rPr>
    </w:lvl>
  </w:abstractNum>
  <w:abstractNum w:abstractNumId="20">
    <w:nsid w:val="4F3E33AB"/>
    <w:multiLevelType w:val="hybridMultilevel"/>
    <w:tmpl w:val="B268E4F8"/>
    <w:lvl w:ilvl="0" w:tplc="4A74B43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3E366AC"/>
    <w:multiLevelType w:val="hybridMultilevel"/>
    <w:tmpl w:val="44A61BAC"/>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B714BDA"/>
    <w:multiLevelType w:val="hybridMultilevel"/>
    <w:tmpl w:val="484A98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EB051B0"/>
    <w:multiLevelType w:val="hybridMultilevel"/>
    <w:tmpl w:val="1EC61356"/>
    <w:lvl w:ilvl="0" w:tplc="04090015">
      <w:start w:val="1"/>
      <w:numFmt w:val="upp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0A9716F"/>
    <w:multiLevelType w:val="hybridMultilevel"/>
    <w:tmpl w:val="2F728744"/>
    <w:lvl w:ilvl="0" w:tplc="EB863B24">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1937DDE"/>
    <w:multiLevelType w:val="hybridMultilevel"/>
    <w:tmpl w:val="6A5A9832"/>
    <w:lvl w:ilvl="0" w:tplc="730E5478">
      <w:start w:val="4"/>
      <w:numFmt w:val="upperLetter"/>
      <w:lvlText w:val="%1."/>
      <w:lvlJc w:val="left"/>
      <w:pPr>
        <w:tabs>
          <w:tab w:val="num" w:pos="440"/>
        </w:tabs>
        <w:ind w:left="440" w:hanging="440"/>
      </w:pPr>
      <w:rPr>
        <w:rFonts w:hint="default"/>
        <w:sz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55670C8"/>
    <w:multiLevelType w:val="hybridMultilevel"/>
    <w:tmpl w:val="2DE4F6C4"/>
    <w:lvl w:ilvl="0" w:tplc="AF7E1B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6005C37"/>
    <w:multiLevelType w:val="hybridMultilevel"/>
    <w:tmpl w:val="F12844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E3C32F2"/>
    <w:multiLevelType w:val="hybridMultilevel"/>
    <w:tmpl w:val="59C8CC8A"/>
    <w:lvl w:ilvl="0" w:tplc="4A74B43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4617246"/>
    <w:multiLevelType w:val="hybridMultilevel"/>
    <w:tmpl w:val="76CAB404"/>
    <w:lvl w:ilvl="0" w:tplc="8272F20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5162231"/>
    <w:multiLevelType w:val="multilevel"/>
    <w:tmpl w:val="48988034"/>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779616B0"/>
    <w:multiLevelType w:val="multilevel"/>
    <w:tmpl w:val="0834261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nsid w:val="79260C3F"/>
    <w:multiLevelType w:val="hybridMultilevel"/>
    <w:tmpl w:val="7040B33C"/>
    <w:lvl w:ilvl="0" w:tplc="D696CE28">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A8930E5"/>
    <w:multiLevelType w:val="hybridMultilevel"/>
    <w:tmpl w:val="6F161C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BED02CC"/>
    <w:multiLevelType w:val="hybridMultilevel"/>
    <w:tmpl w:val="E766D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CE074F8"/>
    <w:multiLevelType w:val="hybridMultilevel"/>
    <w:tmpl w:val="4BB4BF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E7A65BE"/>
    <w:multiLevelType w:val="hybridMultilevel"/>
    <w:tmpl w:val="F0581718"/>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F273CB6"/>
    <w:multiLevelType w:val="hybridMultilevel"/>
    <w:tmpl w:val="87EA8C0C"/>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24"/>
  </w:num>
  <w:num w:numId="3">
    <w:abstractNumId w:val="30"/>
  </w:num>
  <w:num w:numId="4">
    <w:abstractNumId w:val="23"/>
  </w:num>
  <w:num w:numId="5">
    <w:abstractNumId w:val="29"/>
  </w:num>
  <w:num w:numId="6">
    <w:abstractNumId w:val="1"/>
  </w:num>
  <w:num w:numId="7">
    <w:abstractNumId w:val="35"/>
  </w:num>
  <w:num w:numId="8">
    <w:abstractNumId w:val="18"/>
  </w:num>
  <w:num w:numId="9">
    <w:abstractNumId w:val="32"/>
  </w:num>
  <w:num w:numId="10">
    <w:abstractNumId w:val="31"/>
  </w:num>
  <w:num w:numId="11">
    <w:abstractNumId w:val="4"/>
  </w:num>
  <w:num w:numId="12">
    <w:abstractNumId w:val="37"/>
  </w:num>
  <w:num w:numId="13">
    <w:abstractNumId w:val="21"/>
  </w:num>
  <w:num w:numId="14">
    <w:abstractNumId w:val="36"/>
  </w:num>
  <w:num w:numId="15">
    <w:abstractNumId w:val="9"/>
  </w:num>
  <w:num w:numId="16">
    <w:abstractNumId w:val="12"/>
  </w:num>
  <w:num w:numId="17">
    <w:abstractNumId w:val="27"/>
  </w:num>
  <w:num w:numId="18">
    <w:abstractNumId w:val="17"/>
  </w:num>
  <w:num w:numId="19">
    <w:abstractNumId w:val="0"/>
  </w:num>
  <w:num w:numId="20">
    <w:abstractNumId w:val="19"/>
  </w:num>
  <w:num w:numId="21">
    <w:abstractNumId w:val="7"/>
  </w:num>
  <w:num w:numId="22">
    <w:abstractNumId w:val="5"/>
  </w:num>
  <w:num w:numId="23">
    <w:abstractNumId w:val="2"/>
  </w:num>
  <w:num w:numId="24">
    <w:abstractNumId w:val="22"/>
  </w:num>
  <w:num w:numId="25">
    <w:abstractNumId w:val="10"/>
  </w:num>
  <w:num w:numId="26">
    <w:abstractNumId w:val="28"/>
  </w:num>
  <w:num w:numId="27">
    <w:abstractNumId w:val="8"/>
  </w:num>
  <w:num w:numId="28">
    <w:abstractNumId w:val="20"/>
  </w:num>
  <w:num w:numId="29">
    <w:abstractNumId w:val="16"/>
  </w:num>
  <w:num w:numId="30">
    <w:abstractNumId w:val="13"/>
  </w:num>
  <w:num w:numId="31">
    <w:abstractNumId w:val="6"/>
  </w:num>
  <w:num w:numId="32">
    <w:abstractNumId w:val="25"/>
  </w:num>
  <w:num w:numId="33">
    <w:abstractNumId w:val="15"/>
  </w:num>
  <w:num w:numId="34">
    <w:abstractNumId w:val="14"/>
  </w:num>
  <w:num w:numId="35">
    <w:abstractNumId w:val="34"/>
  </w:num>
  <w:num w:numId="36">
    <w:abstractNumId w:val="3"/>
  </w:num>
  <w:num w:numId="37">
    <w:abstractNumId w:val="33"/>
  </w:num>
  <w:num w:numId="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F39"/>
    <w:rsid w:val="00000FDB"/>
    <w:rsid w:val="000A4B81"/>
    <w:rsid w:val="000F7DC2"/>
    <w:rsid w:val="00157C60"/>
    <w:rsid w:val="001C0A6A"/>
    <w:rsid w:val="00220D16"/>
    <w:rsid w:val="002806A0"/>
    <w:rsid w:val="002C26FD"/>
    <w:rsid w:val="002C7848"/>
    <w:rsid w:val="002D2D8E"/>
    <w:rsid w:val="003328A3"/>
    <w:rsid w:val="00365A41"/>
    <w:rsid w:val="0038423E"/>
    <w:rsid w:val="00395F1A"/>
    <w:rsid w:val="003E5DFC"/>
    <w:rsid w:val="003F34F8"/>
    <w:rsid w:val="004A36EF"/>
    <w:rsid w:val="004B2CB3"/>
    <w:rsid w:val="004E328B"/>
    <w:rsid w:val="005306E5"/>
    <w:rsid w:val="005B3E1F"/>
    <w:rsid w:val="005F30AF"/>
    <w:rsid w:val="00606600"/>
    <w:rsid w:val="0065277C"/>
    <w:rsid w:val="0067073C"/>
    <w:rsid w:val="0067316D"/>
    <w:rsid w:val="006E2FAE"/>
    <w:rsid w:val="007079F0"/>
    <w:rsid w:val="007148FA"/>
    <w:rsid w:val="0074671E"/>
    <w:rsid w:val="007535B3"/>
    <w:rsid w:val="00771530"/>
    <w:rsid w:val="0077718C"/>
    <w:rsid w:val="007837A6"/>
    <w:rsid w:val="00791562"/>
    <w:rsid w:val="0085788F"/>
    <w:rsid w:val="00891973"/>
    <w:rsid w:val="00971991"/>
    <w:rsid w:val="009A5689"/>
    <w:rsid w:val="009C6CFA"/>
    <w:rsid w:val="009F1BB2"/>
    <w:rsid w:val="00A32F4B"/>
    <w:rsid w:val="00A74AC1"/>
    <w:rsid w:val="00AB39B0"/>
    <w:rsid w:val="00AC415D"/>
    <w:rsid w:val="00AE22FA"/>
    <w:rsid w:val="00AE4A75"/>
    <w:rsid w:val="00B025F4"/>
    <w:rsid w:val="00B10BF1"/>
    <w:rsid w:val="00B33E8B"/>
    <w:rsid w:val="00B82F39"/>
    <w:rsid w:val="00BA54CF"/>
    <w:rsid w:val="00BC15E3"/>
    <w:rsid w:val="00BE264F"/>
    <w:rsid w:val="00BE3D4F"/>
    <w:rsid w:val="00C002B6"/>
    <w:rsid w:val="00C70A7A"/>
    <w:rsid w:val="00C84B0F"/>
    <w:rsid w:val="00C90899"/>
    <w:rsid w:val="00C926C8"/>
    <w:rsid w:val="00CC50A5"/>
    <w:rsid w:val="00D113FC"/>
    <w:rsid w:val="00D235E2"/>
    <w:rsid w:val="00D33623"/>
    <w:rsid w:val="00D33D15"/>
    <w:rsid w:val="00D44227"/>
    <w:rsid w:val="00D72E51"/>
    <w:rsid w:val="00DA6BF4"/>
    <w:rsid w:val="00DB392B"/>
    <w:rsid w:val="00DC7639"/>
    <w:rsid w:val="00E94C25"/>
    <w:rsid w:val="00EB576C"/>
    <w:rsid w:val="00EC747F"/>
    <w:rsid w:val="00EE7AB3"/>
    <w:rsid w:val="00F63CF3"/>
    <w:rsid w:val="00F83216"/>
    <w:rsid w:val="00FE7C91"/>
    <w:rsid w:val="00FF76B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CD4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2F39"/>
    <w:rPr>
      <w:rFonts w:ascii="Times New Roman" w:eastAsia="Times New Roman" w:hAnsi="Times New Roman" w:cs="Times New Roman"/>
    </w:rPr>
  </w:style>
  <w:style w:type="paragraph" w:styleId="Heading1">
    <w:name w:val="heading 1"/>
    <w:basedOn w:val="Normal"/>
    <w:next w:val="Normal"/>
    <w:link w:val="Heading1Char"/>
    <w:qFormat/>
    <w:rsid w:val="00B82F39"/>
    <w:pPr>
      <w:keepNext/>
      <w:keepLines/>
      <w:spacing w:before="480"/>
      <w:outlineLvl w:val="0"/>
    </w:pPr>
    <w:rPr>
      <w:rFonts w:ascii="Cambria" w:eastAsia="PMingLiU" w:hAnsi="Cambria"/>
      <w:b/>
      <w:bCs/>
      <w:color w:val="365F91"/>
      <w:sz w:val="28"/>
      <w:szCs w:val="28"/>
    </w:rPr>
  </w:style>
  <w:style w:type="paragraph" w:styleId="Heading2">
    <w:name w:val="heading 2"/>
    <w:basedOn w:val="Normal"/>
    <w:next w:val="Normal"/>
    <w:link w:val="Heading2Char"/>
    <w:qFormat/>
    <w:rsid w:val="00B82F39"/>
    <w:pPr>
      <w:keepNext/>
      <w:keepLines/>
      <w:spacing w:before="200"/>
      <w:outlineLvl w:val="1"/>
    </w:pPr>
    <w:rPr>
      <w:rFonts w:ascii="Cambria" w:eastAsia="PMingLiU" w:hAnsi="Cambria"/>
      <w:b/>
      <w:bCs/>
      <w:color w:val="4F81BD"/>
      <w:sz w:val="26"/>
      <w:szCs w:val="26"/>
    </w:rPr>
  </w:style>
  <w:style w:type="paragraph" w:styleId="Heading3">
    <w:name w:val="heading 3"/>
    <w:basedOn w:val="Normal"/>
    <w:next w:val="Normal"/>
    <w:link w:val="Heading3Char"/>
    <w:qFormat/>
    <w:rsid w:val="00B82F39"/>
    <w:pPr>
      <w:keepNext/>
      <w:outlineLvl w:val="2"/>
    </w:pPr>
    <w:rPr>
      <w:rFonts w:ascii="Palatino" w:hAnsi="Palatino"/>
      <w:b/>
      <w:sz w:val="20"/>
      <w:szCs w:val="20"/>
    </w:rPr>
  </w:style>
  <w:style w:type="paragraph" w:styleId="Heading5">
    <w:name w:val="heading 5"/>
    <w:basedOn w:val="Normal"/>
    <w:next w:val="Normal"/>
    <w:link w:val="Heading5Char"/>
    <w:qFormat/>
    <w:rsid w:val="00B82F39"/>
    <w:pPr>
      <w:spacing w:before="240" w:after="60"/>
      <w:outlineLvl w:val="4"/>
    </w:pPr>
    <w:rPr>
      <w:b/>
      <w:bCs/>
      <w:i/>
      <w:iCs/>
      <w:sz w:val="26"/>
      <w:szCs w:val="26"/>
    </w:rPr>
  </w:style>
  <w:style w:type="paragraph" w:styleId="Heading6">
    <w:name w:val="heading 6"/>
    <w:basedOn w:val="Normal"/>
    <w:next w:val="Normal"/>
    <w:link w:val="Heading6Char"/>
    <w:qFormat/>
    <w:rsid w:val="00B82F39"/>
    <w:pPr>
      <w:keepNext/>
      <w:ind w:left="1440" w:hanging="1440"/>
      <w:outlineLvl w:val="5"/>
    </w:pPr>
    <w:rPr>
      <w:b/>
      <w:sz w:val="20"/>
      <w:szCs w:val="20"/>
    </w:rPr>
  </w:style>
  <w:style w:type="paragraph" w:styleId="Heading7">
    <w:name w:val="heading 7"/>
    <w:basedOn w:val="Normal"/>
    <w:next w:val="Normal"/>
    <w:link w:val="Heading7Char"/>
    <w:qFormat/>
    <w:rsid w:val="00B82F39"/>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82F39"/>
    <w:rPr>
      <w:rFonts w:ascii="Cambria" w:eastAsia="PMingLiU" w:hAnsi="Cambria" w:cs="Times New Roman"/>
      <w:b/>
      <w:bCs/>
      <w:color w:val="365F91"/>
      <w:sz w:val="28"/>
      <w:szCs w:val="28"/>
    </w:rPr>
  </w:style>
  <w:style w:type="character" w:customStyle="1" w:styleId="Heading2Char">
    <w:name w:val="Heading 2 Char"/>
    <w:basedOn w:val="DefaultParagraphFont"/>
    <w:link w:val="Heading2"/>
    <w:rsid w:val="00B82F39"/>
    <w:rPr>
      <w:rFonts w:ascii="Cambria" w:eastAsia="PMingLiU" w:hAnsi="Cambria" w:cs="Times New Roman"/>
      <w:b/>
      <w:bCs/>
      <w:color w:val="4F81BD"/>
      <w:sz w:val="26"/>
      <w:szCs w:val="26"/>
    </w:rPr>
  </w:style>
  <w:style w:type="character" w:customStyle="1" w:styleId="Heading3Char">
    <w:name w:val="Heading 3 Char"/>
    <w:basedOn w:val="DefaultParagraphFont"/>
    <w:link w:val="Heading3"/>
    <w:rsid w:val="00B82F39"/>
    <w:rPr>
      <w:rFonts w:ascii="Palatino" w:eastAsia="Times New Roman" w:hAnsi="Palatino" w:cs="Times New Roman"/>
      <w:b/>
      <w:sz w:val="20"/>
      <w:szCs w:val="20"/>
    </w:rPr>
  </w:style>
  <w:style w:type="character" w:customStyle="1" w:styleId="Heading5Char">
    <w:name w:val="Heading 5 Char"/>
    <w:basedOn w:val="DefaultParagraphFont"/>
    <w:link w:val="Heading5"/>
    <w:rsid w:val="00B82F39"/>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B82F39"/>
    <w:rPr>
      <w:rFonts w:ascii="Times New Roman" w:eastAsia="Times New Roman" w:hAnsi="Times New Roman" w:cs="Times New Roman"/>
      <w:b/>
      <w:sz w:val="20"/>
      <w:szCs w:val="20"/>
    </w:rPr>
  </w:style>
  <w:style w:type="character" w:customStyle="1" w:styleId="Heading7Char">
    <w:name w:val="Heading 7 Char"/>
    <w:basedOn w:val="DefaultParagraphFont"/>
    <w:link w:val="Heading7"/>
    <w:rsid w:val="00B82F39"/>
    <w:rPr>
      <w:rFonts w:ascii="Times New Roman" w:eastAsia="Times New Roman" w:hAnsi="Times New Roman" w:cs="Times New Roman"/>
    </w:rPr>
  </w:style>
  <w:style w:type="character" w:styleId="Hyperlink">
    <w:name w:val="Hyperlink"/>
    <w:basedOn w:val="DefaultParagraphFont"/>
    <w:rsid w:val="00B82F39"/>
    <w:rPr>
      <w:color w:val="0000FF"/>
      <w:u w:val="single"/>
    </w:rPr>
  </w:style>
  <w:style w:type="paragraph" w:styleId="Footer">
    <w:name w:val="footer"/>
    <w:basedOn w:val="Normal"/>
    <w:link w:val="FooterChar"/>
    <w:rsid w:val="00B82F39"/>
    <w:pPr>
      <w:tabs>
        <w:tab w:val="center" w:pos="4320"/>
        <w:tab w:val="right" w:pos="8640"/>
      </w:tabs>
    </w:pPr>
  </w:style>
  <w:style w:type="character" w:customStyle="1" w:styleId="FooterChar">
    <w:name w:val="Footer Char"/>
    <w:basedOn w:val="DefaultParagraphFont"/>
    <w:link w:val="Footer"/>
    <w:rsid w:val="00B82F39"/>
    <w:rPr>
      <w:rFonts w:ascii="Times New Roman" w:eastAsia="Times New Roman" w:hAnsi="Times New Roman" w:cs="Times New Roman"/>
    </w:rPr>
  </w:style>
  <w:style w:type="character" w:styleId="PageNumber">
    <w:name w:val="page number"/>
    <w:basedOn w:val="DefaultParagraphFont"/>
    <w:rsid w:val="00B82F39"/>
  </w:style>
  <w:style w:type="paragraph" w:styleId="BodyTextIndent2">
    <w:name w:val="Body Text Indent 2"/>
    <w:basedOn w:val="Normal"/>
    <w:link w:val="BodyTextIndent2Char"/>
    <w:rsid w:val="00B82F39"/>
    <w:pPr>
      <w:tabs>
        <w:tab w:val="left" w:pos="720"/>
      </w:tabs>
      <w:ind w:left="720" w:hanging="720"/>
    </w:pPr>
    <w:rPr>
      <w:rFonts w:eastAsia="Times"/>
      <w:color w:val="000000"/>
      <w:szCs w:val="20"/>
    </w:rPr>
  </w:style>
  <w:style w:type="character" w:customStyle="1" w:styleId="BodyTextIndent2Char">
    <w:name w:val="Body Text Indent 2 Char"/>
    <w:basedOn w:val="DefaultParagraphFont"/>
    <w:link w:val="BodyTextIndent2"/>
    <w:rsid w:val="00B82F39"/>
    <w:rPr>
      <w:rFonts w:ascii="Times New Roman" w:eastAsia="Times" w:hAnsi="Times New Roman" w:cs="Times New Roman"/>
      <w:color w:val="000000"/>
      <w:szCs w:val="20"/>
    </w:rPr>
  </w:style>
  <w:style w:type="paragraph" w:styleId="BalloonText">
    <w:name w:val="Balloon Text"/>
    <w:basedOn w:val="Normal"/>
    <w:link w:val="BalloonTextChar"/>
    <w:rsid w:val="00B82F39"/>
    <w:rPr>
      <w:rFonts w:ascii="Tahoma" w:hAnsi="Tahoma" w:cs="Tahoma"/>
      <w:sz w:val="16"/>
      <w:szCs w:val="16"/>
    </w:rPr>
  </w:style>
  <w:style w:type="character" w:customStyle="1" w:styleId="BalloonTextChar">
    <w:name w:val="Balloon Text Char"/>
    <w:basedOn w:val="DefaultParagraphFont"/>
    <w:link w:val="BalloonText"/>
    <w:rsid w:val="00B82F39"/>
    <w:rPr>
      <w:rFonts w:ascii="Tahoma" w:eastAsia="Times New Roman" w:hAnsi="Tahoma" w:cs="Tahoma"/>
      <w:sz w:val="16"/>
      <w:szCs w:val="16"/>
    </w:rPr>
  </w:style>
  <w:style w:type="paragraph" w:styleId="BodyText3">
    <w:name w:val="Body Text 3"/>
    <w:basedOn w:val="Normal"/>
    <w:link w:val="BodyText3Char"/>
    <w:rsid w:val="00B82F39"/>
    <w:pPr>
      <w:spacing w:after="120"/>
    </w:pPr>
    <w:rPr>
      <w:sz w:val="16"/>
      <w:szCs w:val="16"/>
    </w:rPr>
  </w:style>
  <w:style w:type="character" w:customStyle="1" w:styleId="BodyText3Char">
    <w:name w:val="Body Text 3 Char"/>
    <w:basedOn w:val="DefaultParagraphFont"/>
    <w:link w:val="BodyText3"/>
    <w:rsid w:val="00B82F39"/>
    <w:rPr>
      <w:rFonts w:ascii="Times New Roman" w:eastAsia="Times New Roman" w:hAnsi="Times New Roman" w:cs="Times New Roman"/>
      <w:sz w:val="16"/>
      <w:szCs w:val="16"/>
    </w:rPr>
  </w:style>
  <w:style w:type="paragraph" w:styleId="Header">
    <w:name w:val="header"/>
    <w:basedOn w:val="Normal"/>
    <w:link w:val="HeaderChar"/>
    <w:rsid w:val="00B82F39"/>
    <w:pPr>
      <w:tabs>
        <w:tab w:val="center" w:pos="4320"/>
        <w:tab w:val="right" w:pos="8640"/>
      </w:tabs>
    </w:pPr>
  </w:style>
  <w:style w:type="character" w:customStyle="1" w:styleId="HeaderChar">
    <w:name w:val="Header Char"/>
    <w:basedOn w:val="DefaultParagraphFont"/>
    <w:link w:val="Header"/>
    <w:rsid w:val="00B82F39"/>
    <w:rPr>
      <w:rFonts w:ascii="Times New Roman" w:eastAsia="Times New Roman" w:hAnsi="Times New Roman" w:cs="Times New Roman"/>
    </w:rPr>
  </w:style>
  <w:style w:type="paragraph" w:styleId="ListParagraph">
    <w:name w:val="List Paragraph"/>
    <w:basedOn w:val="Normal"/>
    <w:uiPriority w:val="34"/>
    <w:qFormat/>
    <w:rsid w:val="00D113F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2F39"/>
    <w:rPr>
      <w:rFonts w:ascii="Times New Roman" w:eastAsia="Times New Roman" w:hAnsi="Times New Roman" w:cs="Times New Roman"/>
    </w:rPr>
  </w:style>
  <w:style w:type="paragraph" w:styleId="Heading1">
    <w:name w:val="heading 1"/>
    <w:basedOn w:val="Normal"/>
    <w:next w:val="Normal"/>
    <w:link w:val="Heading1Char"/>
    <w:qFormat/>
    <w:rsid w:val="00B82F39"/>
    <w:pPr>
      <w:keepNext/>
      <w:keepLines/>
      <w:spacing w:before="480"/>
      <w:outlineLvl w:val="0"/>
    </w:pPr>
    <w:rPr>
      <w:rFonts w:ascii="Cambria" w:eastAsia="PMingLiU" w:hAnsi="Cambria"/>
      <w:b/>
      <w:bCs/>
      <w:color w:val="365F91"/>
      <w:sz w:val="28"/>
      <w:szCs w:val="28"/>
    </w:rPr>
  </w:style>
  <w:style w:type="paragraph" w:styleId="Heading2">
    <w:name w:val="heading 2"/>
    <w:basedOn w:val="Normal"/>
    <w:next w:val="Normal"/>
    <w:link w:val="Heading2Char"/>
    <w:qFormat/>
    <w:rsid w:val="00B82F39"/>
    <w:pPr>
      <w:keepNext/>
      <w:keepLines/>
      <w:spacing w:before="200"/>
      <w:outlineLvl w:val="1"/>
    </w:pPr>
    <w:rPr>
      <w:rFonts w:ascii="Cambria" w:eastAsia="PMingLiU" w:hAnsi="Cambria"/>
      <w:b/>
      <w:bCs/>
      <w:color w:val="4F81BD"/>
      <w:sz w:val="26"/>
      <w:szCs w:val="26"/>
    </w:rPr>
  </w:style>
  <w:style w:type="paragraph" w:styleId="Heading3">
    <w:name w:val="heading 3"/>
    <w:basedOn w:val="Normal"/>
    <w:next w:val="Normal"/>
    <w:link w:val="Heading3Char"/>
    <w:qFormat/>
    <w:rsid w:val="00B82F39"/>
    <w:pPr>
      <w:keepNext/>
      <w:outlineLvl w:val="2"/>
    </w:pPr>
    <w:rPr>
      <w:rFonts w:ascii="Palatino" w:hAnsi="Palatino"/>
      <w:b/>
      <w:sz w:val="20"/>
      <w:szCs w:val="20"/>
    </w:rPr>
  </w:style>
  <w:style w:type="paragraph" w:styleId="Heading5">
    <w:name w:val="heading 5"/>
    <w:basedOn w:val="Normal"/>
    <w:next w:val="Normal"/>
    <w:link w:val="Heading5Char"/>
    <w:qFormat/>
    <w:rsid w:val="00B82F39"/>
    <w:pPr>
      <w:spacing w:before="240" w:after="60"/>
      <w:outlineLvl w:val="4"/>
    </w:pPr>
    <w:rPr>
      <w:b/>
      <w:bCs/>
      <w:i/>
      <w:iCs/>
      <w:sz w:val="26"/>
      <w:szCs w:val="26"/>
    </w:rPr>
  </w:style>
  <w:style w:type="paragraph" w:styleId="Heading6">
    <w:name w:val="heading 6"/>
    <w:basedOn w:val="Normal"/>
    <w:next w:val="Normal"/>
    <w:link w:val="Heading6Char"/>
    <w:qFormat/>
    <w:rsid w:val="00B82F39"/>
    <w:pPr>
      <w:keepNext/>
      <w:ind w:left="1440" w:hanging="1440"/>
      <w:outlineLvl w:val="5"/>
    </w:pPr>
    <w:rPr>
      <w:b/>
      <w:sz w:val="20"/>
      <w:szCs w:val="20"/>
    </w:rPr>
  </w:style>
  <w:style w:type="paragraph" w:styleId="Heading7">
    <w:name w:val="heading 7"/>
    <w:basedOn w:val="Normal"/>
    <w:next w:val="Normal"/>
    <w:link w:val="Heading7Char"/>
    <w:qFormat/>
    <w:rsid w:val="00B82F39"/>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82F39"/>
    <w:rPr>
      <w:rFonts w:ascii="Cambria" w:eastAsia="PMingLiU" w:hAnsi="Cambria" w:cs="Times New Roman"/>
      <w:b/>
      <w:bCs/>
      <w:color w:val="365F91"/>
      <w:sz w:val="28"/>
      <w:szCs w:val="28"/>
    </w:rPr>
  </w:style>
  <w:style w:type="character" w:customStyle="1" w:styleId="Heading2Char">
    <w:name w:val="Heading 2 Char"/>
    <w:basedOn w:val="DefaultParagraphFont"/>
    <w:link w:val="Heading2"/>
    <w:rsid w:val="00B82F39"/>
    <w:rPr>
      <w:rFonts w:ascii="Cambria" w:eastAsia="PMingLiU" w:hAnsi="Cambria" w:cs="Times New Roman"/>
      <w:b/>
      <w:bCs/>
      <w:color w:val="4F81BD"/>
      <w:sz w:val="26"/>
      <w:szCs w:val="26"/>
    </w:rPr>
  </w:style>
  <w:style w:type="character" w:customStyle="1" w:styleId="Heading3Char">
    <w:name w:val="Heading 3 Char"/>
    <w:basedOn w:val="DefaultParagraphFont"/>
    <w:link w:val="Heading3"/>
    <w:rsid w:val="00B82F39"/>
    <w:rPr>
      <w:rFonts w:ascii="Palatino" w:eastAsia="Times New Roman" w:hAnsi="Palatino" w:cs="Times New Roman"/>
      <w:b/>
      <w:sz w:val="20"/>
      <w:szCs w:val="20"/>
    </w:rPr>
  </w:style>
  <w:style w:type="character" w:customStyle="1" w:styleId="Heading5Char">
    <w:name w:val="Heading 5 Char"/>
    <w:basedOn w:val="DefaultParagraphFont"/>
    <w:link w:val="Heading5"/>
    <w:rsid w:val="00B82F39"/>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B82F39"/>
    <w:rPr>
      <w:rFonts w:ascii="Times New Roman" w:eastAsia="Times New Roman" w:hAnsi="Times New Roman" w:cs="Times New Roman"/>
      <w:b/>
      <w:sz w:val="20"/>
      <w:szCs w:val="20"/>
    </w:rPr>
  </w:style>
  <w:style w:type="character" w:customStyle="1" w:styleId="Heading7Char">
    <w:name w:val="Heading 7 Char"/>
    <w:basedOn w:val="DefaultParagraphFont"/>
    <w:link w:val="Heading7"/>
    <w:rsid w:val="00B82F39"/>
    <w:rPr>
      <w:rFonts w:ascii="Times New Roman" w:eastAsia="Times New Roman" w:hAnsi="Times New Roman" w:cs="Times New Roman"/>
    </w:rPr>
  </w:style>
  <w:style w:type="character" w:styleId="Hyperlink">
    <w:name w:val="Hyperlink"/>
    <w:basedOn w:val="DefaultParagraphFont"/>
    <w:rsid w:val="00B82F39"/>
    <w:rPr>
      <w:color w:val="0000FF"/>
      <w:u w:val="single"/>
    </w:rPr>
  </w:style>
  <w:style w:type="paragraph" w:styleId="Footer">
    <w:name w:val="footer"/>
    <w:basedOn w:val="Normal"/>
    <w:link w:val="FooterChar"/>
    <w:rsid w:val="00B82F39"/>
    <w:pPr>
      <w:tabs>
        <w:tab w:val="center" w:pos="4320"/>
        <w:tab w:val="right" w:pos="8640"/>
      </w:tabs>
    </w:pPr>
  </w:style>
  <w:style w:type="character" w:customStyle="1" w:styleId="FooterChar">
    <w:name w:val="Footer Char"/>
    <w:basedOn w:val="DefaultParagraphFont"/>
    <w:link w:val="Footer"/>
    <w:rsid w:val="00B82F39"/>
    <w:rPr>
      <w:rFonts w:ascii="Times New Roman" w:eastAsia="Times New Roman" w:hAnsi="Times New Roman" w:cs="Times New Roman"/>
    </w:rPr>
  </w:style>
  <w:style w:type="character" w:styleId="PageNumber">
    <w:name w:val="page number"/>
    <w:basedOn w:val="DefaultParagraphFont"/>
    <w:rsid w:val="00B82F39"/>
  </w:style>
  <w:style w:type="paragraph" w:styleId="BodyTextIndent2">
    <w:name w:val="Body Text Indent 2"/>
    <w:basedOn w:val="Normal"/>
    <w:link w:val="BodyTextIndent2Char"/>
    <w:rsid w:val="00B82F39"/>
    <w:pPr>
      <w:tabs>
        <w:tab w:val="left" w:pos="720"/>
      </w:tabs>
      <w:ind w:left="720" w:hanging="720"/>
    </w:pPr>
    <w:rPr>
      <w:rFonts w:eastAsia="Times"/>
      <w:color w:val="000000"/>
      <w:szCs w:val="20"/>
    </w:rPr>
  </w:style>
  <w:style w:type="character" w:customStyle="1" w:styleId="BodyTextIndent2Char">
    <w:name w:val="Body Text Indent 2 Char"/>
    <w:basedOn w:val="DefaultParagraphFont"/>
    <w:link w:val="BodyTextIndent2"/>
    <w:rsid w:val="00B82F39"/>
    <w:rPr>
      <w:rFonts w:ascii="Times New Roman" w:eastAsia="Times" w:hAnsi="Times New Roman" w:cs="Times New Roman"/>
      <w:color w:val="000000"/>
      <w:szCs w:val="20"/>
    </w:rPr>
  </w:style>
  <w:style w:type="paragraph" w:styleId="BalloonText">
    <w:name w:val="Balloon Text"/>
    <w:basedOn w:val="Normal"/>
    <w:link w:val="BalloonTextChar"/>
    <w:rsid w:val="00B82F39"/>
    <w:rPr>
      <w:rFonts w:ascii="Tahoma" w:hAnsi="Tahoma" w:cs="Tahoma"/>
      <w:sz w:val="16"/>
      <w:szCs w:val="16"/>
    </w:rPr>
  </w:style>
  <w:style w:type="character" w:customStyle="1" w:styleId="BalloonTextChar">
    <w:name w:val="Balloon Text Char"/>
    <w:basedOn w:val="DefaultParagraphFont"/>
    <w:link w:val="BalloonText"/>
    <w:rsid w:val="00B82F39"/>
    <w:rPr>
      <w:rFonts w:ascii="Tahoma" w:eastAsia="Times New Roman" w:hAnsi="Tahoma" w:cs="Tahoma"/>
      <w:sz w:val="16"/>
      <w:szCs w:val="16"/>
    </w:rPr>
  </w:style>
  <w:style w:type="paragraph" w:styleId="BodyText3">
    <w:name w:val="Body Text 3"/>
    <w:basedOn w:val="Normal"/>
    <w:link w:val="BodyText3Char"/>
    <w:rsid w:val="00B82F39"/>
    <w:pPr>
      <w:spacing w:after="120"/>
    </w:pPr>
    <w:rPr>
      <w:sz w:val="16"/>
      <w:szCs w:val="16"/>
    </w:rPr>
  </w:style>
  <w:style w:type="character" w:customStyle="1" w:styleId="BodyText3Char">
    <w:name w:val="Body Text 3 Char"/>
    <w:basedOn w:val="DefaultParagraphFont"/>
    <w:link w:val="BodyText3"/>
    <w:rsid w:val="00B82F39"/>
    <w:rPr>
      <w:rFonts w:ascii="Times New Roman" w:eastAsia="Times New Roman" w:hAnsi="Times New Roman" w:cs="Times New Roman"/>
      <w:sz w:val="16"/>
      <w:szCs w:val="16"/>
    </w:rPr>
  </w:style>
  <w:style w:type="paragraph" w:styleId="Header">
    <w:name w:val="header"/>
    <w:basedOn w:val="Normal"/>
    <w:link w:val="HeaderChar"/>
    <w:rsid w:val="00B82F39"/>
    <w:pPr>
      <w:tabs>
        <w:tab w:val="center" w:pos="4320"/>
        <w:tab w:val="right" w:pos="8640"/>
      </w:tabs>
    </w:pPr>
  </w:style>
  <w:style w:type="character" w:customStyle="1" w:styleId="HeaderChar">
    <w:name w:val="Header Char"/>
    <w:basedOn w:val="DefaultParagraphFont"/>
    <w:link w:val="Header"/>
    <w:rsid w:val="00B82F39"/>
    <w:rPr>
      <w:rFonts w:ascii="Times New Roman" w:eastAsia="Times New Roman" w:hAnsi="Times New Roman" w:cs="Times New Roman"/>
    </w:rPr>
  </w:style>
  <w:style w:type="paragraph" w:styleId="ListParagraph">
    <w:name w:val="List Paragraph"/>
    <w:basedOn w:val="Normal"/>
    <w:uiPriority w:val="34"/>
    <w:qFormat/>
    <w:rsid w:val="00D113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s://cc.csusm.edu/"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csusm.edu/writing_cente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ibrary.csusm.edu/plagiarism/index.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ste.org/Content/NavigationMenu/NETS/ForTeachers/2008Standards/NETS_for_Teachers_2008.htm" TargetMode="External"/><Relationship Id="rId4" Type="http://schemas.openxmlformats.org/officeDocument/2006/relationships/settings" Target="settings.xml"/><Relationship Id="rId9" Type="http://schemas.openxmlformats.org/officeDocument/2006/relationships/hyperlink" Target="http://www.taskstream.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5</Pages>
  <Words>2580</Words>
  <Characters>14711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CSUSM</Company>
  <LinksUpToDate>false</LinksUpToDate>
  <CharactersWithSpaces>17257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Rong-Ji Chen</dc:creator>
  <cp:lastModifiedBy>R</cp:lastModifiedBy>
  <cp:revision>14</cp:revision>
  <cp:lastPrinted>2010-09-11T01:22:00Z</cp:lastPrinted>
  <dcterms:created xsi:type="dcterms:W3CDTF">2012-01-23T08:45:00Z</dcterms:created>
  <dcterms:modified xsi:type="dcterms:W3CDTF">2012-01-25T18:28:00Z</dcterms:modified>
</cp:coreProperties>
</file>