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1F" w:rsidRDefault="00F17283">
      <w:pPr>
        <w:jc w:val="center"/>
      </w:pPr>
      <w:r>
        <w:rPr>
          <w:rFonts w:ascii="Georgia" w:cs="Georgia"/>
          <w:b/>
          <w:sz w:val="32"/>
        </w:rPr>
        <w:t>California State University San Marcos</w:t>
      </w:r>
    </w:p>
    <w:p w:rsidR="0082761F" w:rsidRDefault="00F17283">
      <w:pPr>
        <w:jc w:val="center"/>
      </w:pPr>
      <w:r>
        <w:rPr>
          <w:rFonts w:ascii="Georgia" w:cs="Georgia"/>
          <w:b/>
          <w:sz w:val="32"/>
        </w:rPr>
        <w:t>College of Education</w:t>
      </w:r>
    </w:p>
    <w:p w:rsidR="0082761F" w:rsidRDefault="0082761F">
      <w:pPr>
        <w:jc w:val="center"/>
      </w:pPr>
    </w:p>
    <w:p w:rsidR="0082761F" w:rsidRDefault="00F17283">
      <w:pPr>
        <w:jc w:val="center"/>
      </w:pPr>
      <w:r>
        <w:rPr>
          <w:rFonts w:ascii="Georgia" w:cs="Georgia"/>
          <w:b/>
          <w:i/>
          <w:sz w:val="36"/>
        </w:rPr>
        <w:t>EDAD 614: Leading Instruction</w:t>
      </w:r>
      <w:r>
        <w:rPr>
          <w:rFonts w:ascii="Georgia" w:cs="Georgia"/>
          <w:b/>
        </w:rPr>
        <w:t xml:space="preserve">  </w:t>
      </w:r>
    </w:p>
    <w:p w:rsidR="0082761F" w:rsidRDefault="0082761F"/>
    <w:p w:rsidR="0082761F" w:rsidRDefault="00EC357E">
      <w:pPr>
        <w:jc w:val="center"/>
      </w:pPr>
      <w:r>
        <w:rPr>
          <w:rFonts w:ascii="Georgia" w:cs="Georgia"/>
          <w:b/>
          <w:sz w:val="22"/>
        </w:rPr>
        <w:t>Section #</w:t>
      </w:r>
      <w:proofErr w:type="gramStart"/>
      <w:r>
        <w:rPr>
          <w:rFonts w:ascii="Georgia" w:cs="Georgia"/>
          <w:b/>
          <w:sz w:val="22"/>
        </w:rPr>
        <w:t>21022</w:t>
      </w:r>
      <w:r w:rsidR="00F17283">
        <w:rPr>
          <w:rFonts w:ascii="Georgia" w:cs="Georgia"/>
          <w:b/>
          <w:sz w:val="22"/>
        </w:rPr>
        <w:t xml:space="preserve">  Class</w:t>
      </w:r>
      <w:proofErr w:type="gramEnd"/>
      <w:r w:rsidR="00F17283">
        <w:rPr>
          <w:rFonts w:ascii="Georgia" w:cs="Georgia"/>
          <w:b/>
          <w:sz w:val="22"/>
        </w:rPr>
        <w:t xml:space="preserve"> Meetings: Monday,  4:30 </w:t>
      </w:r>
      <w:r w:rsidR="00F17283">
        <w:rPr>
          <w:rFonts w:ascii="Georgia" w:cs="Georgia"/>
          <w:b/>
          <w:sz w:val="22"/>
        </w:rPr>
        <w:t>–</w:t>
      </w:r>
      <w:r>
        <w:rPr>
          <w:rFonts w:ascii="Georgia" w:cs="Georgia"/>
          <w:b/>
          <w:sz w:val="22"/>
        </w:rPr>
        <w:t xml:space="preserve"> 8:30 PM    January 24</w:t>
      </w:r>
      <w:r w:rsidR="00F17283">
        <w:rPr>
          <w:rFonts w:ascii="Georgia" w:cs="Georgia"/>
          <w:b/>
          <w:sz w:val="22"/>
        </w:rPr>
        <w:t xml:space="preserve"> </w:t>
      </w:r>
      <w:r w:rsidR="00F17283">
        <w:rPr>
          <w:rFonts w:ascii="Georgia" w:cs="Georgia"/>
          <w:b/>
          <w:sz w:val="22"/>
        </w:rPr>
        <w:t>–</w:t>
      </w:r>
      <w:r>
        <w:rPr>
          <w:rFonts w:ascii="Georgia" w:cs="Georgia"/>
          <w:b/>
          <w:sz w:val="22"/>
        </w:rPr>
        <w:t xml:space="preserve"> March 14</w:t>
      </w:r>
      <w:r w:rsidR="00F17283">
        <w:rPr>
          <w:rFonts w:ascii="Georgia" w:cs="Georgia"/>
          <w:b/>
          <w:sz w:val="22"/>
        </w:rPr>
        <w:t>, 201</w:t>
      </w:r>
      <w:r>
        <w:rPr>
          <w:rFonts w:ascii="Georgia" w:cs="Georgia"/>
          <w:b/>
          <w:sz w:val="22"/>
        </w:rPr>
        <w:t>1</w:t>
      </w:r>
    </w:p>
    <w:p w:rsidR="0082761F" w:rsidRDefault="00F17283">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p>
    <w:p w:rsidR="0082761F" w:rsidRDefault="0082761F"/>
    <w:p w:rsidR="0082761F" w:rsidRDefault="00F17283">
      <w:r>
        <w:rPr>
          <w:rFonts w:ascii="Georgia" w:cs="Georgia"/>
          <w:b/>
        </w:rPr>
        <w:t xml:space="preserve">Instructor:  Candy Singh </w:t>
      </w:r>
      <w:r>
        <w:rPr>
          <w:rFonts w:ascii="Georgia" w:cs="Georgia"/>
          <w:b/>
        </w:rPr>
        <w:tab/>
      </w:r>
      <w:r>
        <w:rPr>
          <w:rFonts w:ascii="Georgia" w:cs="Georgia"/>
          <w:b/>
        </w:rPr>
        <w:tab/>
      </w:r>
      <w:r>
        <w:rPr>
          <w:rFonts w:ascii="Georgia" w:cs="Georgia"/>
          <w:b/>
        </w:rPr>
        <w:tab/>
      </w:r>
      <w:r>
        <w:rPr>
          <w:rFonts w:ascii="Georgia" w:cs="Georgia"/>
          <w:b/>
        </w:rPr>
        <w:tab/>
        <w:t>Office Hours: By Appointment</w:t>
      </w:r>
    </w:p>
    <w:p w:rsidR="0082761F" w:rsidRDefault="00EC357E">
      <w:r>
        <w:rPr>
          <w:rFonts w:ascii="Georgia" w:cs="Georgia"/>
          <w:b/>
        </w:rPr>
        <w:t>Phone/Fax: (858) 229-9255</w:t>
      </w:r>
      <w:r w:rsidR="00F17283">
        <w:rPr>
          <w:rFonts w:ascii="Georgia" w:cs="Georgia"/>
          <w:b/>
        </w:rPr>
        <w:tab/>
      </w:r>
      <w:r w:rsidR="00F17283">
        <w:rPr>
          <w:rFonts w:ascii="Georgia" w:cs="Georgia"/>
          <w:b/>
        </w:rPr>
        <w:tab/>
      </w:r>
      <w:r w:rsidR="00F17283">
        <w:rPr>
          <w:rFonts w:ascii="Georgia" w:cs="Georgia"/>
          <w:b/>
        </w:rPr>
        <w:tab/>
      </w:r>
      <w:r w:rsidR="00F17283">
        <w:rPr>
          <w:rFonts w:ascii="Georgia" w:cs="Georgia"/>
          <w:b/>
        </w:rPr>
        <w:tab/>
        <w:t xml:space="preserve">E-Mail: </w:t>
      </w:r>
      <w:r>
        <w:rPr>
          <w:rFonts w:ascii="Georgia" w:cs="Georgia"/>
          <w:b/>
          <w:color w:val="0000FF"/>
          <w:sz w:val="28"/>
          <w:u w:val="single"/>
        </w:rPr>
        <w:t>csingh@csusm.edu</w:t>
      </w:r>
    </w:p>
    <w:p w:rsidR="0082761F" w:rsidRDefault="00F17283">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p>
    <w:p w:rsidR="0082761F" w:rsidRDefault="0082761F"/>
    <w:p w:rsidR="0082761F" w:rsidRDefault="00F17283" w:rsidP="00EC357E">
      <w:pPr>
        <w:jc w:val="center"/>
      </w:pPr>
      <w:r>
        <w:rPr>
          <w:rFonts w:ascii="Georgia" w:cs="Georgia"/>
          <w:b/>
          <w:i/>
        </w:rPr>
        <w:t>Mission Statement of the College of Education</w:t>
      </w:r>
    </w:p>
    <w:p w:rsidR="0082761F" w:rsidRDefault="00F17283">
      <w:pPr>
        <w:jc w:val="center"/>
      </w:pPr>
      <w:r>
        <w:rPr>
          <w:rFonts w:ascii="Georgia" w:cs="Georgia"/>
          <w:sz w:val="22"/>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82761F" w:rsidRDefault="0082761F">
      <w:pPr>
        <w:jc w:val="both"/>
      </w:pPr>
    </w:p>
    <w:p w:rsidR="0082761F" w:rsidRDefault="00F17283">
      <w:pPr>
        <w:jc w:val="both"/>
      </w:pPr>
      <w:r>
        <w:rPr>
          <w:rFonts w:ascii="Georgia" w:cs="Georgia"/>
          <w:b/>
          <w:u w:val="single"/>
        </w:rPr>
        <w:t>Authorization to Teach English Learners</w:t>
      </w:r>
      <w:r>
        <w:rPr>
          <w:rFonts w:ascii="Georgia" w:cs="Georgia"/>
        </w:rPr>
        <w:t xml:space="preserve">:  </w:t>
      </w:r>
      <w:r>
        <w:rPr>
          <w:rFonts w:ascii="Georgia" w:cs="Georgia"/>
          <w:sz w:val="22"/>
        </w:rPr>
        <w:t>The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tech English Learners.</w:t>
      </w:r>
    </w:p>
    <w:p w:rsidR="0082761F" w:rsidRDefault="0082761F">
      <w:pPr>
        <w:jc w:val="both"/>
      </w:pPr>
    </w:p>
    <w:p w:rsidR="0082761F" w:rsidRDefault="00F17283">
      <w:pPr>
        <w:jc w:val="both"/>
      </w:pPr>
      <w:r>
        <w:rPr>
          <w:rFonts w:ascii="Georgia" w:cs="Georgia"/>
          <w:b/>
          <w:u w:val="single"/>
        </w:rPr>
        <w:t>Students with Disabilities Requiring Reasonable Accommodations</w:t>
      </w:r>
      <w:r>
        <w:rPr>
          <w:rFonts w:ascii="Georgia" w:cs="Georgia"/>
        </w:rPr>
        <w:t xml:space="preserve">: </w:t>
      </w:r>
      <w:r>
        <w:rPr>
          <w:rFonts w:ascii="Georgia" w:cs="Georgia"/>
          <w:sz w:val="22"/>
        </w:rPr>
        <w:t>Students are approved for services through the Disabled Student Services Office (DSS).  This office is located in Craven Hall 5205, and can be contacted by phone at (760) 750-4905, or TTY (760) 750-4909.  Students authorized by the DSS to receive reasonable accommodations should meet with their instructor.</w:t>
      </w:r>
    </w:p>
    <w:p w:rsidR="0082761F" w:rsidRDefault="0082761F">
      <w:pPr>
        <w:jc w:val="both"/>
      </w:pPr>
    </w:p>
    <w:p w:rsidR="0082761F" w:rsidRDefault="00F17283">
      <w:pPr>
        <w:jc w:val="both"/>
      </w:pPr>
      <w:r>
        <w:rPr>
          <w:rFonts w:ascii="Georgia" w:cs="Georgia"/>
          <w:b/>
          <w:u w:val="single"/>
        </w:rPr>
        <w:t>CSUSM Academic Honesty Policy</w:t>
      </w:r>
      <w:r>
        <w:rPr>
          <w:rFonts w:ascii="Georgia" w:cs="Georgia"/>
        </w:rPr>
        <w:t xml:space="preserve">: </w:t>
      </w:r>
      <w:r>
        <w:rPr>
          <w:rFonts w:ascii="Georgia" w:cs="Georgia"/>
          <w:i/>
          <w:sz w:val="22"/>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  Students are responsible for honest completion of their work including examinations.  There will be to tolerance for infractions.  IF you believe that there has been an infraction by someone in the class, please bring it to the instructor</w:t>
      </w:r>
      <w:r>
        <w:rPr>
          <w:rFonts w:ascii="Georgia" w:cs="Georgia"/>
          <w:i/>
          <w:sz w:val="22"/>
        </w:rPr>
        <w:t>’</w:t>
      </w:r>
      <w:r>
        <w:rPr>
          <w:rFonts w:ascii="Georgia" w:cs="Georgia"/>
          <w:i/>
          <w:sz w:val="22"/>
        </w:rPr>
        <w:t>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82761F" w:rsidRDefault="0082761F">
      <w:pPr>
        <w:jc w:val="both"/>
      </w:pPr>
    </w:p>
    <w:p w:rsidR="00EC357E" w:rsidRDefault="00F17283">
      <w:pPr>
        <w:jc w:val="both"/>
        <w:rPr>
          <w:rFonts w:ascii="Georgia" w:cs="Georgia"/>
          <w:sz w:val="22"/>
        </w:rPr>
      </w:pPr>
      <w:r>
        <w:rPr>
          <w:rFonts w:ascii="Georgia" w:cs="Georgia"/>
          <w:b/>
          <w:u w:val="single"/>
        </w:rPr>
        <w:t xml:space="preserve">All University Writing Requirement: </w:t>
      </w:r>
      <w:r>
        <w:rPr>
          <w:rFonts w:ascii="Georgia" w:cs="Georgia"/>
          <w:sz w:val="22"/>
        </w:rPr>
        <w:t>This course meets the university requirements of 2500 words. Students are expected to write at the graduate studies level.  Specific required writing assignments are explained in the course assignments section.</w:t>
      </w:r>
    </w:p>
    <w:p w:rsidR="00EC357E" w:rsidRDefault="00EC357E">
      <w:pPr>
        <w:jc w:val="both"/>
        <w:rPr>
          <w:rFonts w:ascii="Georgia" w:cs="Georgia"/>
          <w:sz w:val="22"/>
        </w:rPr>
      </w:pPr>
    </w:p>
    <w:p w:rsidR="00EC357E" w:rsidRPr="00EC357E" w:rsidRDefault="00EC357E" w:rsidP="00EC357E">
      <w:pPr>
        <w:rPr>
          <w:rFonts w:ascii="Georgia" w:hAnsi="Georgia"/>
          <w:sz w:val="22"/>
          <w:szCs w:val="20"/>
        </w:rPr>
      </w:pPr>
      <w:r w:rsidRPr="00EC357E">
        <w:rPr>
          <w:rFonts w:ascii="Georgia" w:hAnsi="Georgia"/>
          <w:b/>
          <w:szCs w:val="20"/>
          <w:u w:val="single"/>
        </w:rPr>
        <w:t>Graduate Writing Requirements</w:t>
      </w:r>
      <w:r>
        <w:rPr>
          <w:rFonts w:ascii="Georgia" w:hAnsi="Georgia"/>
          <w:b/>
          <w:szCs w:val="20"/>
        </w:rPr>
        <w:t xml:space="preserve">: </w:t>
      </w:r>
      <w:r w:rsidRPr="00EC357E">
        <w:rPr>
          <w:rFonts w:ascii="Georgia" w:hAnsi="Georgia"/>
          <w:sz w:val="22"/>
          <w:szCs w:val="20"/>
        </w:rPr>
        <w:t>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College of Education to satisfy the writing requirement, all papers in all graduate classes must adhere to the writing and format style guidelines detailed in the sixth edition of the Publication Manual of the American Psychological Association. This manual is a required textbook for all CSUSM College of Education graduate-level courses.</w:t>
      </w:r>
    </w:p>
    <w:p w:rsidR="0082761F" w:rsidRPr="00EC357E" w:rsidRDefault="0082761F">
      <w:pPr>
        <w:jc w:val="both"/>
        <w:rPr>
          <w:rFonts w:ascii="Georgia" w:hAnsi="Georgia"/>
          <w:sz w:val="22"/>
        </w:rPr>
      </w:pPr>
    </w:p>
    <w:p w:rsidR="0082761F" w:rsidRPr="00EC357E" w:rsidRDefault="0082761F">
      <w:pPr>
        <w:jc w:val="both"/>
        <w:rPr>
          <w:rFonts w:ascii="Georgia" w:hAnsi="Georgia"/>
          <w:sz w:val="22"/>
        </w:rPr>
      </w:pPr>
    </w:p>
    <w:p w:rsidR="0082761F" w:rsidRDefault="00F17283">
      <w:r>
        <w:rPr>
          <w:rFonts w:ascii="Georgia" w:cs="Georgia"/>
          <w:b/>
          <w:u w:val="single"/>
        </w:rPr>
        <w:t>Attendance Policy:</w:t>
      </w:r>
      <w:r>
        <w:rPr>
          <w:rFonts w:ascii="Georgia" w:cs="Georgia"/>
        </w:rPr>
        <w:t xml:space="preserve"> </w:t>
      </w:r>
      <w:r>
        <w:rPr>
          <w:rFonts w:ascii="Georgia" w:cs="Georgia"/>
          <w:sz w:val="22"/>
        </w:rPr>
        <w:t>Due to the dynamic and interactive nature of courses in the College of Education, all students are expected to attend all classes and participate in a way that reflects thorough preparation. You must be present at 80% of the class meetings to receive credit for the course. Students should contact the instructor prior to any absences, if possible.</w:t>
      </w:r>
    </w:p>
    <w:p w:rsidR="0082761F" w:rsidRDefault="0082761F" w:rsidP="00EC357E"/>
    <w:p w:rsidR="00EC357E" w:rsidRDefault="00EC357E">
      <w:pPr>
        <w:jc w:val="center"/>
        <w:rPr>
          <w:rFonts w:ascii="Georgia" w:cs="Georgia"/>
          <w:b/>
        </w:rPr>
      </w:pPr>
    </w:p>
    <w:p w:rsidR="0082761F" w:rsidRDefault="00F17283">
      <w:pPr>
        <w:jc w:val="center"/>
      </w:pPr>
      <w:r>
        <w:rPr>
          <w:rFonts w:ascii="Georgia" w:cs="Georgia"/>
          <w:b/>
        </w:rPr>
        <w:t>COURSE DESCRIPTION</w:t>
      </w:r>
    </w:p>
    <w:p w:rsidR="0082761F" w:rsidRDefault="0082761F"/>
    <w:p w:rsidR="0082761F" w:rsidRDefault="00F17283">
      <w:pPr>
        <w:jc w:val="both"/>
      </w:pPr>
      <w:r>
        <w:rPr>
          <w:rFonts w:ascii="Georgia" w:cs="Georgia"/>
        </w:rPr>
        <w:t>This course provides an opportunity for the candidate to learn to facilitate the development, articulation, and implementation of a shared vision for teaching and learning supported by the school community.  Coursework focuses on pedagogical approaches, implementation of state adopted academic content standards, frameworks, and instructional materials.  Specific standards as required by the CCTC are noted in the bracketed information at the end of each course standard.</w:t>
      </w:r>
    </w:p>
    <w:p w:rsidR="0082761F" w:rsidRDefault="0082761F">
      <w:pPr>
        <w:jc w:val="both"/>
      </w:pPr>
    </w:p>
    <w:p w:rsidR="0082761F" w:rsidRDefault="00F17283">
      <w:pPr>
        <w:jc w:val="both"/>
      </w:pPr>
      <w:r>
        <w:rPr>
          <w:rFonts w:ascii="Georgia" w:cs="Georgia"/>
          <w:b/>
          <w:u w:val="single"/>
        </w:rPr>
        <w:t>KNOWLEDGE</w:t>
      </w:r>
      <w:r>
        <w:rPr>
          <w:rFonts w:ascii="Georgia" w:cs="Georgia"/>
          <w:b/>
          <w:i/>
        </w:rPr>
        <w:t xml:space="preserve"> </w:t>
      </w:r>
      <w:r>
        <w:rPr>
          <w:rFonts w:ascii="Georgia" w:cs="Georgia"/>
          <w:b/>
          <w:i/>
        </w:rPr>
        <w:t>–</w:t>
      </w:r>
      <w:r>
        <w:rPr>
          <w:rFonts w:ascii="Georgia" w:cs="Georgia"/>
          <w:b/>
          <w:i/>
        </w:rPr>
        <w:t xml:space="preserve"> </w:t>
      </w:r>
      <w:r>
        <w:rPr>
          <w:rFonts w:ascii="Georgia" w:cs="Georgia"/>
          <w:i/>
        </w:rPr>
        <w:t>The candidate will:</w:t>
      </w:r>
    </w:p>
    <w:p w:rsidR="0082761F" w:rsidRDefault="0082761F">
      <w:pPr>
        <w:jc w:val="both"/>
      </w:pPr>
    </w:p>
    <w:p w:rsidR="0082761F" w:rsidRDefault="00F17283" w:rsidP="00EC357E">
      <w:pPr>
        <w:ind w:left="360"/>
        <w:jc w:val="both"/>
      </w:pPr>
      <w:r>
        <w:rPr>
          <w:rFonts w:ascii="Lucida Grande" w:cs="Lucida Grande"/>
        </w:rPr>
        <w:t>ϖ</w:t>
      </w:r>
      <w:r>
        <w:rPr>
          <w:rFonts w:ascii="Wingdings" w:cs="Wingdings"/>
        </w:rPr>
        <w:tab/>
      </w:r>
      <w:r>
        <w:rPr>
          <w:rFonts w:ascii="Georgia" w:cs="Georgia"/>
        </w:rPr>
        <w:t>Develop and refine their personal vision of education and instruction through multiple opportunities to reflect and by developing ways to engage self and others through reflective activities [6(a)(1)].</w:t>
      </w:r>
    </w:p>
    <w:p w:rsidR="0082761F" w:rsidRDefault="00F17283" w:rsidP="00EC357E">
      <w:pPr>
        <w:ind w:left="360"/>
        <w:jc w:val="both"/>
      </w:pPr>
      <w:r>
        <w:rPr>
          <w:rFonts w:ascii="Lucida Grande" w:cs="Lucida Grande"/>
        </w:rPr>
        <w:t>ϖ</w:t>
      </w:r>
      <w:r>
        <w:rPr>
          <w:rFonts w:ascii="Wingdings" w:cs="Wingdings"/>
        </w:rPr>
        <w:tab/>
      </w:r>
      <w:r>
        <w:rPr>
          <w:rFonts w:ascii="Georgia" w:cs="Georgia"/>
        </w:rPr>
        <w:t>Learn to guide the ongoing and long-term professional development of all staff consistent with the ongoing effort to improve learning for all students [6(b)(5)].</w:t>
      </w:r>
    </w:p>
    <w:p w:rsidR="0082761F" w:rsidRDefault="00F17283" w:rsidP="00EC357E">
      <w:pPr>
        <w:ind w:left="360"/>
        <w:jc w:val="both"/>
      </w:pPr>
      <w:r>
        <w:rPr>
          <w:rFonts w:ascii="Lucida Grande" w:cs="Lucida Grande"/>
        </w:rPr>
        <w:t>ϖ</w:t>
      </w:r>
      <w:r>
        <w:rPr>
          <w:rFonts w:ascii="Wingdings" w:cs="Wingdings"/>
        </w:rPr>
        <w:tab/>
      </w:r>
      <w:r>
        <w:rPr>
          <w:rFonts w:ascii="Georgia" w:cs="Georgia"/>
        </w:rPr>
        <w:t>Learn to communicate decisions based on relevant data and research about effective teaching and learning, leadership, management practices, equity and access [6(e)(3)].</w:t>
      </w:r>
    </w:p>
    <w:p w:rsidR="0082761F" w:rsidRDefault="00F17283">
      <w:pPr>
        <w:ind w:left="360"/>
        <w:jc w:val="both"/>
      </w:pPr>
      <w:r>
        <w:rPr>
          <w:rFonts w:ascii="Lucida Grande" w:cs="Lucida Grande"/>
        </w:rPr>
        <w:t>ϖ</w:t>
      </w:r>
      <w:r>
        <w:rPr>
          <w:rFonts w:ascii="Wingdings" w:cs="Wingdings"/>
        </w:rPr>
        <w:tab/>
      </w:r>
      <w:r>
        <w:rPr>
          <w:rFonts w:ascii="Georgia" w:cs="Georgia"/>
        </w:rPr>
        <w:t>Learn to encourage and inspire others to higher level of performance, commitment, and motivation, and to communicate knowledge effectively about the curriculum and its articulation across programs and grade levels to multiple audiences in the school community [6(e)(3)].</w:t>
      </w:r>
    </w:p>
    <w:p w:rsidR="0082761F" w:rsidRDefault="0082761F">
      <w:pPr>
        <w:jc w:val="center"/>
      </w:pPr>
    </w:p>
    <w:p w:rsidR="0082761F" w:rsidRDefault="00F17283">
      <w:r>
        <w:rPr>
          <w:rFonts w:ascii="Georgia" w:cs="Georgia"/>
          <w:b/>
          <w:u w:val="single"/>
        </w:rPr>
        <w:t>SKILLS</w:t>
      </w:r>
      <w:r>
        <w:rPr>
          <w:rFonts w:ascii="Georgia" w:cs="Georgia"/>
          <w:b/>
        </w:rPr>
        <w:t xml:space="preserve"> </w:t>
      </w:r>
      <w:r>
        <w:rPr>
          <w:rFonts w:ascii="Georgia" w:cs="Georgia"/>
          <w:b/>
        </w:rPr>
        <w:t>–</w:t>
      </w:r>
      <w:r>
        <w:rPr>
          <w:rFonts w:ascii="Georgia" w:cs="Georgia"/>
          <w:b/>
        </w:rPr>
        <w:t xml:space="preserve"> </w:t>
      </w:r>
      <w:r>
        <w:rPr>
          <w:rFonts w:ascii="Georgia" w:cs="Georgia"/>
          <w:i/>
        </w:rPr>
        <w:t>The candidate will:</w:t>
      </w:r>
    </w:p>
    <w:p w:rsidR="0082761F" w:rsidRDefault="0082761F"/>
    <w:p w:rsidR="0082761F" w:rsidRDefault="00F17283" w:rsidP="00EC357E">
      <w:pPr>
        <w:ind w:left="360"/>
      </w:pPr>
      <w:r w:rsidRPr="00EC357E">
        <w:rPr>
          <w:rFonts w:ascii="Lucida Grande" w:cs="Lucida Grande"/>
        </w:rPr>
        <w:t>ϖ</w:t>
      </w:r>
      <w:r w:rsidRPr="00EC357E">
        <w:rPr>
          <w:rFonts w:ascii="Wingdings" w:cs="Wingdings"/>
        </w:rPr>
        <w:tab/>
      </w:r>
      <w:r w:rsidRPr="00EC357E">
        <w:rPr>
          <w:rFonts w:ascii="Georgia" w:cs="Georgia"/>
        </w:rPr>
        <w:t>Apply learning, curricular, and instructional theory to the design, implementation and evaluation of standards-based instruction and assessment programs and lead the improvement of those programs [6(b)(1)].</w:t>
      </w:r>
    </w:p>
    <w:p w:rsidR="0082761F" w:rsidRDefault="00F17283" w:rsidP="00EC357E">
      <w:pPr>
        <w:ind w:left="360"/>
      </w:pPr>
      <w:r w:rsidRPr="00EC357E">
        <w:rPr>
          <w:rFonts w:ascii="Lucida Grande" w:cs="Lucida Grande"/>
        </w:rPr>
        <w:t>ϖ</w:t>
      </w:r>
      <w:r w:rsidRPr="00EC357E">
        <w:rPr>
          <w:rFonts w:ascii="Wingdings" w:cs="Wingdings"/>
        </w:rPr>
        <w:tab/>
      </w:r>
      <w:r w:rsidRPr="00EC357E">
        <w:rPr>
          <w:rFonts w:ascii="Georgia" w:cs="Georgia"/>
        </w:rPr>
        <w:t>Become a critical consumer of educational research; use research and site based data to design implement, support, evaluate, and improve instructional programs; and drive the professional development of staff [6(b)(2)].</w:t>
      </w:r>
    </w:p>
    <w:p w:rsidR="0082761F" w:rsidRDefault="00F17283" w:rsidP="00EC357E">
      <w:pPr>
        <w:ind w:left="360"/>
      </w:pPr>
      <w:r w:rsidRPr="00EC357E">
        <w:rPr>
          <w:rFonts w:ascii="Lucida Grande" w:cs="Lucida Grande"/>
        </w:rPr>
        <w:t>ϖ</w:t>
      </w:r>
      <w:r w:rsidRPr="00EC357E">
        <w:rPr>
          <w:rFonts w:ascii="Wingdings" w:cs="Wingdings"/>
        </w:rPr>
        <w:tab/>
      </w:r>
      <w:r w:rsidRPr="00EC357E">
        <w:rPr>
          <w:rFonts w:ascii="Georgia" w:cs="Georgia"/>
        </w:rPr>
        <w:t>Study and apply the knowledge of diverse learning styles and differentiated instructional strategies to address the needs of all learners and staff [6(b)(3)].</w:t>
      </w:r>
    </w:p>
    <w:p w:rsidR="0082761F" w:rsidRDefault="00F17283" w:rsidP="00EC357E">
      <w:pPr>
        <w:ind w:left="360"/>
      </w:pPr>
      <w:r w:rsidRPr="00EC357E">
        <w:rPr>
          <w:rFonts w:ascii="Lucida Grande" w:cs="Lucida Grande"/>
        </w:rPr>
        <w:t>ϖ</w:t>
      </w:r>
      <w:r w:rsidRPr="00EC357E">
        <w:rPr>
          <w:rFonts w:ascii="Wingdings" w:cs="Wingdings"/>
        </w:rPr>
        <w:tab/>
      </w:r>
      <w:r w:rsidRPr="00EC357E">
        <w:rPr>
          <w:rFonts w:ascii="Georgia" w:cs="Georgia"/>
        </w:rPr>
        <w:t>Engage in discussions and successfully address authentic, complex school issues, including meeting the needs of students with disabilities, evaluating employees, and providing appropriate services in different settings for English Learners, ensuring school safety, administering student behavior programs, and addressing harassment [6(f)(3)].</w:t>
      </w:r>
    </w:p>
    <w:p w:rsidR="0082761F" w:rsidRDefault="0082761F"/>
    <w:p w:rsidR="0082761F" w:rsidRDefault="00F17283">
      <w:r>
        <w:rPr>
          <w:rFonts w:ascii="Georgia" w:cs="Georgia"/>
          <w:b/>
          <w:u w:val="single"/>
        </w:rPr>
        <w:t>ATTITUDES and VALUES</w:t>
      </w:r>
      <w:r>
        <w:rPr>
          <w:rFonts w:ascii="Georgia" w:cs="Georgia"/>
          <w:b/>
        </w:rPr>
        <w:t xml:space="preserve"> </w:t>
      </w:r>
      <w:r>
        <w:rPr>
          <w:rFonts w:ascii="Georgia" w:cs="Georgia"/>
          <w:b/>
        </w:rPr>
        <w:t>–</w:t>
      </w:r>
      <w:r>
        <w:rPr>
          <w:rFonts w:ascii="Georgia" w:cs="Georgia"/>
          <w:b/>
        </w:rPr>
        <w:t xml:space="preserve"> </w:t>
      </w:r>
      <w:r>
        <w:rPr>
          <w:rFonts w:ascii="Georgia" w:cs="Georgia"/>
          <w:i/>
        </w:rPr>
        <w:t>The candidate will:</w:t>
      </w:r>
    </w:p>
    <w:p w:rsidR="0082761F" w:rsidRDefault="0082761F">
      <w:pPr>
        <w:jc w:val="both"/>
      </w:pPr>
    </w:p>
    <w:p w:rsidR="0082761F" w:rsidRDefault="00F17283">
      <w:pPr>
        <w:ind w:left="360"/>
        <w:jc w:val="both"/>
      </w:pPr>
      <w:r>
        <w:rPr>
          <w:rFonts w:ascii="Lucida Grande" w:cs="Lucida Grande"/>
        </w:rPr>
        <w:t>ϖ</w:t>
      </w:r>
      <w:r>
        <w:rPr>
          <w:rFonts w:ascii="Wingdings" w:cs="Wingdings"/>
        </w:rPr>
        <w:tab/>
      </w:r>
      <w:r>
        <w:rPr>
          <w:rFonts w:ascii="Georgia" w:cs="Georgia"/>
        </w:rPr>
        <w:t>Develop and refine their personal vision of education and instruction through multiple opportunities to reflect and by developing ways to engage self and others through reflective activities [6(a)(1)].</w:t>
      </w:r>
    </w:p>
    <w:p w:rsidR="0082761F" w:rsidRDefault="0082761F">
      <w:pPr>
        <w:jc w:val="center"/>
      </w:pPr>
    </w:p>
    <w:p w:rsidR="0082761F" w:rsidRDefault="0082761F">
      <w:pPr>
        <w:jc w:val="center"/>
      </w:pPr>
    </w:p>
    <w:p w:rsidR="0082761F" w:rsidRDefault="0082761F">
      <w:pPr>
        <w:jc w:val="center"/>
      </w:pPr>
    </w:p>
    <w:p w:rsidR="0082761F" w:rsidRDefault="0082761F"/>
    <w:p w:rsidR="00EC357E" w:rsidRDefault="00EC357E">
      <w:pPr>
        <w:rPr>
          <w:rFonts w:ascii="Georgia" w:cs="Georgia"/>
          <w:b/>
          <w:u w:val="single"/>
        </w:rPr>
      </w:pPr>
    </w:p>
    <w:p w:rsidR="00EC357E" w:rsidRDefault="00EC357E">
      <w:pPr>
        <w:rPr>
          <w:rFonts w:ascii="Georgia" w:cs="Georgia"/>
          <w:b/>
          <w:u w:val="single"/>
        </w:rPr>
      </w:pPr>
    </w:p>
    <w:p w:rsidR="0082761F" w:rsidRDefault="00F17283">
      <w:r>
        <w:rPr>
          <w:rFonts w:ascii="Georgia" w:cs="Georgia"/>
          <w:b/>
          <w:u w:val="single"/>
        </w:rPr>
        <w:t>REQUIRED TEXTBOOKS:</w:t>
      </w:r>
    </w:p>
    <w:p w:rsidR="0082761F" w:rsidRDefault="0082761F"/>
    <w:p w:rsidR="0082761F" w:rsidRDefault="00F17283" w:rsidP="00F17283">
      <w:r w:rsidRPr="00F17283">
        <w:rPr>
          <w:rFonts w:ascii="Georgia" w:cs="Georgia"/>
          <w:u w:val="single"/>
        </w:rPr>
        <w:t>Moving Leadership Standards Into Everyday Work: Descriptions of Practice</w:t>
      </w:r>
    </w:p>
    <w:p w:rsidR="0082761F" w:rsidRDefault="00F17283" w:rsidP="00F17283">
      <w:pPr>
        <w:ind w:firstLine="720"/>
      </w:pPr>
      <w:proofErr w:type="spellStart"/>
      <w:r w:rsidRPr="00F17283">
        <w:rPr>
          <w:rFonts w:ascii="Georgia" w:cs="Georgia"/>
        </w:rPr>
        <w:t>WestEd</w:t>
      </w:r>
      <w:proofErr w:type="spellEnd"/>
      <w:r w:rsidRPr="00F17283">
        <w:rPr>
          <w:rFonts w:ascii="Georgia" w:cs="Georgia"/>
        </w:rPr>
        <w:t>, 2003</w:t>
      </w:r>
    </w:p>
    <w:p w:rsidR="0082761F" w:rsidRDefault="0082761F" w:rsidP="00F17283"/>
    <w:p w:rsidR="00F17283" w:rsidRDefault="00F17283" w:rsidP="00F17283">
      <w:r w:rsidRPr="00F17283">
        <w:rPr>
          <w:rFonts w:ascii="Georgia" w:cs="Georgia"/>
          <w:u w:val="single"/>
        </w:rPr>
        <w:t>7 Steps to Effective Instructional Leadership (Second Edition)</w:t>
      </w:r>
    </w:p>
    <w:p w:rsidR="0082761F" w:rsidRDefault="00F17283" w:rsidP="00F17283">
      <w:pPr>
        <w:ind w:firstLine="360"/>
      </w:pPr>
      <w:r w:rsidRPr="00F17283">
        <w:rPr>
          <w:rFonts w:ascii="Georgia" w:cs="Georgia"/>
        </w:rPr>
        <w:t xml:space="preserve">By Elaine K. </w:t>
      </w:r>
      <w:proofErr w:type="spellStart"/>
      <w:r w:rsidRPr="00F17283">
        <w:rPr>
          <w:rFonts w:ascii="Georgia" w:cs="Georgia"/>
        </w:rPr>
        <w:t>McEwan</w:t>
      </w:r>
      <w:proofErr w:type="spellEnd"/>
      <w:r w:rsidRPr="00F17283">
        <w:rPr>
          <w:rFonts w:ascii="Georgia" w:cs="Georgia"/>
        </w:rPr>
        <w:t>, Corwin Press, 2003</w:t>
      </w:r>
    </w:p>
    <w:p w:rsidR="0082761F" w:rsidRDefault="0082761F" w:rsidP="00F17283"/>
    <w:p w:rsidR="00F17283" w:rsidRDefault="00F17283" w:rsidP="00F17283">
      <w:r w:rsidRPr="00F17283">
        <w:rPr>
          <w:rFonts w:ascii="Georgia" w:cs="Georgia"/>
          <w:u w:val="single"/>
        </w:rPr>
        <w:t>10 Traits of Highly Effective Principals: From Good to Great Performance</w:t>
      </w:r>
    </w:p>
    <w:p w:rsidR="00F17283" w:rsidRDefault="00F17283" w:rsidP="00F17283">
      <w:pPr>
        <w:ind w:firstLine="720"/>
        <w:rPr>
          <w:rFonts w:ascii="Georgia" w:cs="Georgia"/>
        </w:rPr>
      </w:pPr>
      <w:r w:rsidRPr="00F17283">
        <w:rPr>
          <w:rFonts w:ascii="Georgia" w:cs="Georgia"/>
        </w:rPr>
        <w:t xml:space="preserve">By Elaine K. </w:t>
      </w:r>
      <w:proofErr w:type="spellStart"/>
      <w:r w:rsidRPr="00F17283">
        <w:rPr>
          <w:rFonts w:ascii="Georgia" w:cs="Georgia"/>
        </w:rPr>
        <w:t>McEwan</w:t>
      </w:r>
      <w:proofErr w:type="spellEnd"/>
      <w:r w:rsidRPr="00F17283">
        <w:rPr>
          <w:rFonts w:ascii="Georgia" w:cs="Georgia"/>
        </w:rPr>
        <w:t>, Corwin Press, 2003</w:t>
      </w:r>
    </w:p>
    <w:p w:rsidR="00F17283" w:rsidRDefault="00F17283" w:rsidP="00F17283">
      <w:pPr>
        <w:rPr>
          <w:rFonts w:ascii="Georgia" w:cs="Georgia"/>
        </w:rPr>
      </w:pPr>
    </w:p>
    <w:p w:rsidR="00F17283" w:rsidRPr="00F17283" w:rsidRDefault="00F17283" w:rsidP="00F17283">
      <w:pPr>
        <w:rPr>
          <w:rFonts w:ascii="Georgia" w:cs="Georgia"/>
          <w:u w:val="single"/>
        </w:rPr>
      </w:pPr>
      <w:r w:rsidRPr="00F17283">
        <w:rPr>
          <w:rFonts w:ascii="Georgia" w:cs="Georgia"/>
          <w:u w:val="single"/>
        </w:rPr>
        <w:t>What Great Principals Do Differently: Fifteen Things That Matter Most</w:t>
      </w:r>
    </w:p>
    <w:p w:rsidR="0082761F" w:rsidRDefault="00F17283" w:rsidP="00F17283">
      <w:r>
        <w:rPr>
          <w:rFonts w:ascii="Georgia" w:cs="Georgia"/>
        </w:rPr>
        <w:tab/>
        <w:t>By: Todd Whitaker. Eye on Education, 2003</w:t>
      </w:r>
    </w:p>
    <w:p w:rsidR="0082761F" w:rsidRDefault="0082761F"/>
    <w:p w:rsidR="0082761F" w:rsidRDefault="0082761F"/>
    <w:p w:rsidR="0082761F" w:rsidRDefault="00F17283">
      <w:r>
        <w:rPr>
          <w:rFonts w:ascii="Georgia" w:cs="Georgia"/>
          <w:b/>
          <w:u w:val="single"/>
        </w:rPr>
        <w:t>ASSIGNMENTS AND GRADING</w:t>
      </w:r>
      <w:r>
        <w:rPr>
          <w:rFonts w:ascii="Georgia" w:cs="Georgia"/>
        </w:rPr>
        <w:t>:</w:t>
      </w:r>
    </w:p>
    <w:p w:rsidR="0082761F" w:rsidRDefault="0082761F">
      <w:pPr>
        <w:jc w:val="both"/>
      </w:pPr>
    </w:p>
    <w:p w:rsidR="0082761F" w:rsidRDefault="00F17283">
      <w:pPr>
        <w:ind w:left="360"/>
        <w:jc w:val="both"/>
      </w:pPr>
      <w:r>
        <w:rPr>
          <w:rFonts w:ascii="Georgia" w:cs="Georgia"/>
          <w:b/>
          <w:sz w:val="22"/>
          <w:u w:val="single"/>
        </w:rPr>
        <w:t>Reading Journal/Quick Writes (20 Points):</w:t>
      </w:r>
      <w:r>
        <w:rPr>
          <w:rFonts w:ascii="Georgia" w:cs="Georgia"/>
          <w:sz w:val="22"/>
        </w:rPr>
        <w:t xml:space="preserve"> The nature of this class relies heavily on classroom dialogue.  Therefore attendance and preparation for class are essential.  Written reading response notes designed to assess attendance in class and preparedness for class will be due at the beginning of each class session. Reading journals/Quick Writes will reflect your thoughts on assigned readings for that date. Individual reading journals are not graded; rather their timely submissions are noted and points are assigned on the basis of having completed the assignment for the semester. Reading journals/Quick Writes will not be accepted late.</w:t>
      </w:r>
    </w:p>
    <w:p w:rsidR="0082761F" w:rsidRDefault="0082761F">
      <w:pPr>
        <w:jc w:val="both"/>
      </w:pPr>
    </w:p>
    <w:p w:rsidR="0082761F" w:rsidRDefault="00F17283" w:rsidP="00F17283">
      <w:pPr>
        <w:ind w:left="360"/>
        <w:jc w:val="both"/>
      </w:pPr>
      <w:r>
        <w:rPr>
          <w:rFonts w:ascii="Georgia" w:cs="Georgia"/>
          <w:b/>
          <w:sz w:val="22"/>
          <w:u w:val="single"/>
        </w:rPr>
        <w:t>Chapter Preview/Study Guides (20 points):</w:t>
      </w:r>
      <w:r>
        <w:rPr>
          <w:rFonts w:ascii="Georgia" w:cs="Georgia"/>
          <w:b/>
          <w:sz w:val="22"/>
        </w:rPr>
        <w:t xml:space="preserve"> </w:t>
      </w:r>
      <w:r>
        <w:rPr>
          <w:rFonts w:ascii="Georgia" w:cs="Georgia"/>
          <w:sz w:val="22"/>
        </w:rPr>
        <w:t>Chapter Previews are designed to introduce the key vocabulary and concepts presented in the upcoming reading and will be given at the end of each class session. Each group will provide a reading study guide for the class outlining key concepts and vocabulary.  Preview groups will be assigned the first night of class.</w:t>
      </w:r>
    </w:p>
    <w:p w:rsidR="0082761F" w:rsidRDefault="0082761F">
      <w:pPr>
        <w:jc w:val="both"/>
      </w:pPr>
    </w:p>
    <w:p w:rsidR="0082761F" w:rsidRDefault="00F17283">
      <w:pPr>
        <w:ind w:left="360"/>
        <w:jc w:val="both"/>
      </w:pPr>
      <w:r>
        <w:rPr>
          <w:rFonts w:ascii="Georgia" w:cs="Georgia"/>
          <w:b/>
          <w:sz w:val="22"/>
          <w:u w:val="single"/>
        </w:rPr>
        <w:t>Instructional Conference Summary (30 points):</w:t>
      </w:r>
      <w:r>
        <w:rPr>
          <w:rFonts w:ascii="Georgia" w:cs="Georgia"/>
          <w:sz w:val="22"/>
        </w:rPr>
        <w:t xml:space="preserve">  Using a specific instructional observation and conference format taught in class, you will observe a lesson taught by a colleague in your school, prepare an instructional conference with written feedback for the teacher, and conduct an instructional conference with the teacher on what you observed.  You will then reflect on the experience in a 1-2 page written summary.</w:t>
      </w:r>
    </w:p>
    <w:p w:rsidR="0082761F" w:rsidRDefault="0082761F">
      <w:pPr>
        <w:jc w:val="both"/>
      </w:pPr>
    </w:p>
    <w:p w:rsidR="0082761F" w:rsidRDefault="00F17283">
      <w:pPr>
        <w:ind w:left="360"/>
        <w:jc w:val="both"/>
      </w:pPr>
      <w:r>
        <w:rPr>
          <w:rFonts w:ascii="Georgia" w:cs="Georgia"/>
          <w:b/>
          <w:sz w:val="22"/>
          <w:u w:val="single"/>
        </w:rPr>
        <w:t>Instructional Leadership Assessment and Plan for Improvement (30 points):</w:t>
      </w:r>
      <w:r>
        <w:rPr>
          <w:rFonts w:ascii="Georgia" w:cs="Georgia"/>
          <w:sz w:val="22"/>
        </w:rPr>
        <w:t xml:space="preserve">  Using the instructional leadership checklist presented in </w:t>
      </w:r>
      <w:proofErr w:type="spellStart"/>
      <w:r>
        <w:rPr>
          <w:rFonts w:ascii="Georgia" w:cs="Georgia"/>
          <w:sz w:val="22"/>
        </w:rPr>
        <w:t>McEwan</w:t>
      </w:r>
      <w:r>
        <w:rPr>
          <w:rFonts w:ascii="Georgia" w:cs="Georgia"/>
          <w:sz w:val="22"/>
        </w:rPr>
        <w:t>’</w:t>
      </w:r>
      <w:r>
        <w:rPr>
          <w:rFonts w:ascii="Georgia" w:cs="Georgia"/>
          <w:sz w:val="22"/>
        </w:rPr>
        <w:t>s</w:t>
      </w:r>
      <w:proofErr w:type="spellEnd"/>
      <w:r>
        <w:rPr>
          <w:rFonts w:ascii="Georgia" w:cs="Georgia"/>
          <w:sz w:val="22"/>
        </w:rPr>
        <w:t xml:space="preserve"> book, </w:t>
      </w:r>
      <w:r>
        <w:rPr>
          <w:rFonts w:ascii="Georgia" w:cs="Georgia"/>
          <w:sz w:val="22"/>
          <w:u w:val="single"/>
        </w:rPr>
        <w:t>7 Steps to Instructional Leadership</w:t>
      </w:r>
      <w:r>
        <w:rPr>
          <w:rFonts w:ascii="Georgia" w:cs="Georgia"/>
          <w:sz w:val="22"/>
        </w:rPr>
        <w:t>, you will complete an assessment of the current instructional leadership practices in your school.  You will then design an instructional improvement plan, including and overview of the school and administrative team, specific suggested activities for improvement, and a summary of your overall impressions of instructional leadership in the school, including strengths and weaknesses overall.</w:t>
      </w:r>
      <w:r>
        <w:rPr>
          <w:rFonts w:ascii="Georgia" w:cs="Georgia"/>
        </w:rPr>
        <w:t xml:space="preserve">                     </w:t>
      </w:r>
      <w:r>
        <w:rPr>
          <w:rFonts w:ascii="Georgia" w:cs="Georgia"/>
          <w:b/>
          <w:u w:val="single"/>
        </w:rPr>
        <w:t xml:space="preserve"> </w:t>
      </w:r>
    </w:p>
    <w:p w:rsidR="0082761F" w:rsidRDefault="0082761F">
      <w:pPr>
        <w:jc w:val="both"/>
      </w:pPr>
    </w:p>
    <w:p w:rsidR="0082761F" w:rsidRDefault="00F17283">
      <w:pPr>
        <w:jc w:val="both"/>
      </w:pPr>
      <w:r>
        <w:rPr>
          <w:rFonts w:ascii="Georgia" w:cs="Georgia"/>
          <w:b/>
          <w:u w:val="single"/>
        </w:rPr>
        <w:t>Total Possible Points: 100</w:t>
      </w:r>
      <w:r>
        <w:rPr>
          <w:rFonts w:ascii="Georgia" w:cs="Georgia"/>
          <w:b/>
        </w:rPr>
        <w:tab/>
      </w:r>
      <w:r>
        <w:rPr>
          <w:rFonts w:ascii="Georgia" w:cs="Georgia"/>
          <w:b/>
        </w:rPr>
        <w:tab/>
      </w:r>
    </w:p>
    <w:p w:rsidR="0082761F" w:rsidRDefault="0082761F">
      <w:pPr>
        <w:jc w:val="both"/>
      </w:pPr>
    </w:p>
    <w:p w:rsidR="0082761F" w:rsidRDefault="00F17283">
      <w:pPr>
        <w:jc w:val="both"/>
      </w:pPr>
      <w:r>
        <w:rPr>
          <w:rFonts w:ascii="Georgia" w:cs="Georgia"/>
          <w:b/>
          <w:u w:val="single"/>
        </w:rPr>
        <w:t>Grading Scale:</w:t>
      </w:r>
    </w:p>
    <w:p w:rsidR="0082761F" w:rsidRDefault="0082761F"/>
    <w:p w:rsidR="0082761F" w:rsidRDefault="00F17283">
      <w:r>
        <w:rPr>
          <w:rFonts w:ascii="Georgia" w:cs="Georgia"/>
        </w:rPr>
        <w:t>A (93-100</w:t>
      </w:r>
      <w:proofErr w:type="gramStart"/>
      <w:r>
        <w:rPr>
          <w:rFonts w:ascii="Georgia" w:cs="Georgia"/>
        </w:rPr>
        <w:t>)  A</w:t>
      </w:r>
      <w:proofErr w:type="gramEnd"/>
      <w:r>
        <w:rPr>
          <w:rFonts w:ascii="Georgia" w:cs="Georgia"/>
        </w:rPr>
        <w:t xml:space="preserve">- (90-92)  B+ (88-89)  B (83-87)  B- (80-82)  </w:t>
      </w:r>
    </w:p>
    <w:p w:rsidR="0082761F" w:rsidRDefault="00F17283">
      <w:pPr>
        <w:jc w:val="both"/>
      </w:pPr>
      <w:r>
        <w:rPr>
          <w:rFonts w:ascii="Georgia" w:cs="Georgia"/>
        </w:rPr>
        <w:t>C+ (78-79</w:t>
      </w:r>
      <w:proofErr w:type="gramStart"/>
      <w:r>
        <w:rPr>
          <w:rFonts w:ascii="Georgia" w:cs="Georgia"/>
        </w:rPr>
        <w:t>)  C</w:t>
      </w:r>
      <w:proofErr w:type="gramEnd"/>
      <w:r>
        <w:rPr>
          <w:rFonts w:ascii="Georgia" w:cs="Georgia"/>
        </w:rPr>
        <w:t xml:space="preserve"> (73-77)C- (70-72) D (60-69)  F (0-59)</w:t>
      </w:r>
    </w:p>
    <w:sectPr w:rsidR="0082761F" w:rsidSect="0082761F">
      <w:pgSz w:w="12240" w:h="15840"/>
      <w:pgMar w:top="634" w:right="864" w:bottom="547" w:left="86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53C62"/>
    <w:multiLevelType w:val="hybridMultilevel"/>
    <w:tmpl w:val="82F6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862C52"/>
    <w:multiLevelType w:val="hybridMultilevel"/>
    <w:tmpl w:val="178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82761F"/>
    <w:rsid w:val="00514597"/>
    <w:rsid w:val="0082761F"/>
    <w:rsid w:val="00934807"/>
    <w:rsid w:val="00B0462A"/>
    <w:rsid w:val="00EC357E"/>
    <w:rsid w:val="00F17283"/>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7283"/>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CocoaOOXMLWriter/949.46</generator>
</meta>
</file>

<file path=customXml/itemProps1.xml><?xml version="1.0" encoding="utf-8"?>
<ds:datastoreItem xmlns:ds="http://schemas.openxmlformats.org/officeDocument/2006/customXml" ds:itemID="{551873CC-55B7-2D45-8E66-1AF8FBD8302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1241</Words>
  <Characters>7075</Characters>
  <Application>Microsoft Macintosh Word</Application>
  <DocSecurity>0</DocSecurity>
  <Lines>58</Lines>
  <Paragraphs>14</Paragraphs>
  <ScaleCrop>false</ScaleCrop>
  <Company>S.M.U.S.D.</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S.M.U.S.D.</dc:creator>
  <cp:lastModifiedBy>Candace Singh</cp:lastModifiedBy>
  <cp:revision>4</cp:revision>
  <cp:lastPrinted>2011-01-20T21:17:00Z</cp:lastPrinted>
  <dcterms:created xsi:type="dcterms:W3CDTF">2011-01-20T21:03:00Z</dcterms:created>
  <dcterms:modified xsi:type="dcterms:W3CDTF">2011-01-20T21:17:00Z</dcterms:modified>
</cp:coreProperties>
</file>