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F1C" w:rsidRPr="00327082" w:rsidRDefault="00093F1C" w:rsidP="00154F8E">
      <w:pPr>
        <w:ind w:left="720" w:right="720"/>
        <w:jc w:val="center"/>
        <w:rPr>
          <w:rFonts w:ascii="Times New Roman" w:hAnsi="Times New Roman"/>
          <w:b/>
          <w:sz w:val="28"/>
          <w:szCs w:val="28"/>
        </w:rPr>
      </w:pPr>
      <w:r w:rsidRPr="00327082">
        <w:rPr>
          <w:rFonts w:ascii="Times New Roman" w:hAnsi="Times New Roman"/>
          <w:b/>
          <w:sz w:val="28"/>
          <w:szCs w:val="28"/>
        </w:rPr>
        <w:t>C</w:t>
      </w:r>
      <w:r w:rsidR="00A3469D" w:rsidRPr="00327082">
        <w:rPr>
          <w:rFonts w:ascii="Times New Roman" w:hAnsi="Times New Roman"/>
          <w:b/>
          <w:sz w:val="28"/>
          <w:szCs w:val="28"/>
        </w:rPr>
        <w:t>ALIFORNIA STATE UNIVERSITY SAN MARCOS</w:t>
      </w:r>
    </w:p>
    <w:p w:rsidR="00093F1C" w:rsidRPr="00327082" w:rsidRDefault="00093F1C" w:rsidP="00154F8E">
      <w:pPr>
        <w:ind w:left="720" w:right="720"/>
        <w:jc w:val="center"/>
        <w:rPr>
          <w:rFonts w:ascii="Times New Roman" w:hAnsi="Times New Roman"/>
          <w:b/>
          <w:sz w:val="28"/>
          <w:szCs w:val="28"/>
        </w:rPr>
      </w:pPr>
      <w:r w:rsidRPr="00327082">
        <w:rPr>
          <w:rFonts w:ascii="Times New Roman" w:hAnsi="Times New Roman"/>
          <w:b/>
          <w:sz w:val="28"/>
          <w:szCs w:val="28"/>
        </w:rPr>
        <w:t>C</w:t>
      </w:r>
      <w:r w:rsidR="00F718BC" w:rsidRPr="00327082">
        <w:rPr>
          <w:rFonts w:ascii="Times New Roman" w:hAnsi="Times New Roman"/>
          <w:b/>
          <w:sz w:val="28"/>
          <w:szCs w:val="28"/>
        </w:rPr>
        <w:t>OLLEGE OF EDUCATION</w:t>
      </w:r>
    </w:p>
    <w:p w:rsidR="000A3615" w:rsidRPr="000D3ABE" w:rsidRDefault="000A3615" w:rsidP="00154F8E">
      <w:pPr>
        <w:ind w:left="720" w:right="720"/>
        <w:jc w:val="center"/>
        <w:rPr>
          <w:rFonts w:ascii="Times New Roman" w:hAnsi="Times New Roman"/>
          <w:b/>
          <w:sz w:val="24"/>
          <w:szCs w:val="24"/>
        </w:rPr>
      </w:pPr>
    </w:p>
    <w:p w:rsidR="000A3615" w:rsidRDefault="00457D86" w:rsidP="00B44C69">
      <w:pPr>
        <w:ind w:left="288" w:right="288"/>
        <w:jc w:val="center"/>
        <w:rPr>
          <w:rFonts w:ascii="Times New Roman" w:hAnsi="Times New Roman"/>
          <w:b/>
          <w:sz w:val="24"/>
          <w:szCs w:val="24"/>
        </w:rPr>
      </w:pPr>
      <w:r>
        <w:rPr>
          <w:rFonts w:ascii="Times New Roman" w:hAnsi="Times New Roman"/>
          <w:b/>
          <w:sz w:val="24"/>
          <w:szCs w:val="24"/>
        </w:rPr>
        <w:t>EDMS 522</w:t>
      </w:r>
      <w:r w:rsidR="00EB639D" w:rsidRPr="00327082">
        <w:rPr>
          <w:rFonts w:ascii="Times New Roman" w:hAnsi="Times New Roman"/>
          <w:b/>
          <w:sz w:val="24"/>
          <w:szCs w:val="24"/>
        </w:rPr>
        <w:t>: Elementary Literacy</w:t>
      </w:r>
      <w:r w:rsidR="00D81AAD" w:rsidRPr="00327082">
        <w:rPr>
          <w:rFonts w:ascii="Times New Roman" w:hAnsi="Times New Roman"/>
          <w:b/>
          <w:sz w:val="24"/>
          <w:szCs w:val="24"/>
        </w:rPr>
        <w:t xml:space="preserve"> I</w:t>
      </w:r>
      <w:r w:rsidR="00A21D21">
        <w:rPr>
          <w:rFonts w:ascii="Times New Roman" w:hAnsi="Times New Roman"/>
          <w:b/>
          <w:sz w:val="24"/>
          <w:szCs w:val="24"/>
        </w:rPr>
        <w:t>I</w:t>
      </w:r>
    </w:p>
    <w:p w:rsidR="008E180F" w:rsidRPr="00327082" w:rsidRDefault="00EA0533" w:rsidP="00B44C69">
      <w:pPr>
        <w:ind w:left="288" w:right="288"/>
        <w:jc w:val="center"/>
        <w:rPr>
          <w:rFonts w:ascii="Times New Roman" w:hAnsi="Times New Roman"/>
          <w:b/>
          <w:sz w:val="24"/>
          <w:szCs w:val="24"/>
        </w:rPr>
      </w:pPr>
      <w:r>
        <w:rPr>
          <w:rFonts w:ascii="Times New Roman" w:hAnsi="Times New Roman"/>
          <w:b/>
          <w:sz w:val="24"/>
          <w:szCs w:val="24"/>
        </w:rPr>
        <w:t>Spring 2011</w:t>
      </w:r>
      <w:r w:rsidR="00902671">
        <w:rPr>
          <w:rFonts w:ascii="Times New Roman" w:hAnsi="Times New Roman"/>
          <w:b/>
          <w:sz w:val="24"/>
          <w:szCs w:val="24"/>
        </w:rPr>
        <w:t xml:space="preserve"> Alvin Dunn Cohort, San Marcos</w:t>
      </w:r>
      <w:r w:rsidR="00F21403">
        <w:rPr>
          <w:rFonts w:ascii="Times New Roman" w:hAnsi="Times New Roman"/>
          <w:b/>
          <w:sz w:val="24"/>
          <w:szCs w:val="24"/>
        </w:rPr>
        <w:t>, Wednesdays</w:t>
      </w:r>
    </w:p>
    <w:p w:rsidR="00FB1495" w:rsidRPr="000D3ABE" w:rsidRDefault="00FB1495" w:rsidP="00B44C69">
      <w:pPr>
        <w:ind w:left="288" w:right="288"/>
        <w:rPr>
          <w:rFonts w:ascii="Times New Roman" w:hAnsi="Times New Roman"/>
          <w:b/>
          <w:sz w:val="24"/>
          <w:szCs w:val="24"/>
        </w:rPr>
      </w:pPr>
    </w:p>
    <w:p w:rsidR="00F216BA" w:rsidRPr="000D3ABE" w:rsidRDefault="00A04E41" w:rsidP="00B44C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right="288"/>
        <w:rPr>
          <w:rFonts w:ascii="Times New Roman" w:hAnsi="Times New Roman"/>
          <w:b/>
          <w:sz w:val="24"/>
          <w:szCs w:val="24"/>
        </w:rPr>
      </w:pPr>
      <w:r>
        <w:rPr>
          <w:rFonts w:ascii="Times New Roman" w:hAnsi="Times New Roman"/>
          <w:b/>
          <w:bCs/>
          <w:sz w:val="24"/>
          <w:szCs w:val="24"/>
        </w:rPr>
        <w:t xml:space="preserve">Instructor: Dr. </w:t>
      </w:r>
      <w:r w:rsidR="00327082">
        <w:rPr>
          <w:rFonts w:ascii="Times New Roman" w:hAnsi="Times New Roman"/>
          <w:b/>
          <w:bCs/>
          <w:sz w:val="24"/>
          <w:szCs w:val="24"/>
        </w:rPr>
        <w:t xml:space="preserve"> Garza</w:t>
      </w:r>
      <w:r w:rsidR="008E180F">
        <w:rPr>
          <w:rFonts w:ascii="Times New Roman" w:hAnsi="Times New Roman"/>
          <w:b/>
          <w:sz w:val="24"/>
          <w:szCs w:val="24"/>
        </w:rPr>
        <w:tab/>
      </w:r>
      <w:r w:rsidR="008E180F">
        <w:rPr>
          <w:rFonts w:ascii="Times New Roman" w:hAnsi="Times New Roman"/>
          <w:b/>
          <w:sz w:val="24"/>
          <w:szCs w:val="24"/>
        </w:rPr>
        <w:tab/>
      </w:r>
      <w:r w:rsidR="00F216BA" w:rsidRPr="000D3ABE">
        <w:rPr>
          <w:rFonts w:ascii="Times New Roman" w:hAnsi="Times New Roman"/>
          <w:b/>
          <w:sz w:val="24"/>
          <w:szCs w:val="24"/>
        </w:rPr>
        <w:tab/>
      </w:r>
      <w:r w:rsidR="00F216BA" w:rsidRPr="000D3ABE">
        <w:rPr>
          <w:rFonts w:ascii="Times New Roman" w:hAnsi="Times New Roman"/>
          <w:b/>
          <w:sz w:val="24"/>
          <w:szCs w:val="24"/>
        </w:rPr>
        <w:tab/>
      </w:r>
    </w:p>
    <w:p w:rsidR="00F216BA" w:rsidRPr="000D3ABE" w:rsidRDefault="00BD1D13" w:rsidP="00B44C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right="288"/>
        <w:rPr>
          <w:rFonts w:ascii="Times New Roman" w:hAnsi="Times New Roman"/>
          <w:b/>
          <w:sz w:val="24"/>
          <w:szCs w:val="24"/>
        </w:rPr>
      </w:pPr>
      <w:r>
        <w:rPr>
          <w:rFonts w:ascii="Times New Roman" w:hAnsi="Times New Roman"/>
          <w:b/>
          <w:sz w:val="24"/>
          <w:szCs w:val="24"/>
        </w:rPr>
        <w:t xml:space="preserve">Office Hours: </w:t>
      </w:r>
      <w:r w:rsidR="00327082">
        <w:rPr>
          <w:rFonts w:ascii="Times New Roman" w:hAnsi="Times New Roman"/>
          <w:b/>
          <w:sz w:val="24"/>
          <w:szCs w:val="24"/>
        </w:rPr>
        <w:t>by appointment</w:t>
      </w:r>
    </w:p>
    <w:p w:rsidR="00F216BA" w:rsidRPr="000D3ABE" w:rsidRDefault="00327082" w:rsidP="00B44C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right="288"/>
        <w:rPr>
          <w:rFonts w:ascii="Times New Roman" w:hAnsi="Times New Roman"/>
          <w:sz w:val="24"/>
          <w:szCs w:val="24"/>
        </w:rPr>
      </w:pPr>
      <w:r>
        <w:rPr>
          <w:rFonts w:ascii="Times New Roman" w:hAnsi="Times New Roman"/>
          <w:b/>
          <w:sz w:val="24"/>
          <w:szCs w:val="24"/>
        </w:rPr>
        <w:t>Email: egarza@csusm.edu</w:t>
      </w:r>
      <w:r w:rsidR="00F216BA" w:rsidRPr="000D3ABE">
        <w:rPr>
          <w:rFonts w:ascii="Times New Roman" w:hAnsi="Times New Roman"/>
          <w:b/>
          <w:sz w:val="24"/>
          <w:szCs w:val="24"/>
        </w:rPr>
        <w:tab/>
      </w:r>
      <w:r w:rsidR="00F216BA" w:rsidRPr="000D3ABE">
        <w:rPr>
          <w:rFonts w:ascii="Times New Roman" w:hAnsi="Times New Roman"/>
          <w:sz w:val="24"/>
          <w:szCs w:val="24"/>
        </w:rPr>
        <w:tab/>
      </w:r>
      <w:r w:rsidR="00F216BA" w:rsidRPr="004F3EC9">
        <w:rPr>
          <w:rFonts w:ascii="Times New Roman" w:hAnsi="Times New Roman"/>
          <w:b/>
          <w:sz w:val="24"/>
          <w:szCs w:val="24"/>
        </w:rPr>
        <w:tab/>
      </w:r>
    </w:p>
    <w:p w:rsidR="00F216BA" w:rsidRDefault="00F216BA" w:rsidP="00B44C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right="288"/>
        <w:rPr>
          <w:rFonts w:ascii="Times New Roman" w:hAnsi="Times New Roman"/>
          <w:sz w:val="24"/>
          <w:szCs w:val="24"/>
        </w:rPr>
      </w:pPr>
    </w:p>
    <w:p w:rsidR="00B039C4" w:rsidRPr="000D3ABE" w:rsidRDefault="00B039C4" w:rsidP="00B44C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right="288"/>
        <w:rPr>
          <w:rFonts w:ascii="Times New Roman" w:hAnsi="Times New Roman"/>
          <w:sz w:val="24"/>
          <w:szCs w:val="24"/>
        </w:rPr>
      </w:pPr>
    </w:p>
    <w:p w:rsidR="00F216BA" w:rsidRPr="000D3ABE" w:rsidRDefault="00F216BA" w:rsidP="00B44C69">
      <w:pPr>
        <w:pBdr>
          <w:top w:val="single" w:sz="6" w:space="1" w:color="auto"/>
          <w:left w:val="single" w:sz="6" w:space="1" w:color="auto"/>
          <w:bottom w:val="single" w:sz="6" w:space="7" w:color="auto"/>
          <w:right w:val="single" w:sz="6" w:space="24" w:color="auto"/>
        </w:pBdr>
        <w:ind w:left="288" w:right="288"/>
        <w:jc w:val="center"/>
        <w:rPr>
          <w:rFonts w:ascii="Times New Roman" w:hAnsi="Times New Roman"/>
          <w:b/>
          <w:sz w:val="24"/>
          <w:szCs w:val="24"/>
        </w:rPr>
      </w:pPr>
      <w:r w:rsidRPr="000D3ABE">
        <w:rPr>
          <w:rFonts w:ascii="Times New Roman" w:hAnsi="Times New Roman"/>
          <w:b/>
          <w:sz w:val="24"/>
          <w:szCs w:val="24"/>
        </w:rPr>
        <w:t>COLLEGE OF EDUCATION</w:t>
      </w:r>
    </w:p>
    <w:p w:rsidR="00F216BA" w:rsidRPr="000D3ABE" w:rsidRDefault="00F216BA" w:rsidP="00B44C69">
      <w:pPr>
        <w:pBdr>
          <w:top w:val="single" w:sz="6" w:space="1" w:color="auto"/>
          <w:left w:val="single" w:sz="6" w:space="1" w:color="auto"/>
          <w:bottom w:val="single" w:sz="6" w:space="7" w:color="auto"/>
          <w:right w:val="single" w:sz="6" w:space="24" w:color="auto"/>
        </w:pBdr>
        <w:ind w:left="288" w:right="288"/>
        <w:jc w:val="center"/>
        <w:rPr>
          <w:rFonts w:ascii="Times New Roman" w:hAnsi="Times New Roman"/>
          <w:b/>
          <w:sz w:val="24"/>
          <w:szCs w:val="24"/>
        </w:rPr>
      </w:pPr>
      <w:r w:rsidRPr="000D3ABE">
        <w:rPr>
          <w:rFonts w:ascii="Times New Roman" w:hAnsi="Times New Roman"/>
          <w:b/>
          <w:sz w:val="24"/>
          <w:szCs w:val="24"/>
        </w:rPr>
        <w:t>Mission Statement</w:t>
      </w:r>
    </w:p>
    <w:p w:rsidR="00F216BA" w:rsidRPr="000D3ABE" w:rsidRDefault="00F216BA" w:rsidP="00B44C69">
      <w:pPr>
        <w:widowControl w:val="0"/>
        <w:pBdr>
          <w:top w:val="single" w:sz="6" w:space="1" w:color="auto"/>
          <w:left w:val="single" w:sz="6" w:space="1" w:color="auto"/>
          <w:bottom w:val="single" w:sz="6" w:space="7" w:color="auto"/>
          <w:right w:val="single" w:sz="6" w:space="2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right="288"/>
        <w:rPr>
          <w:rFonts w:ascii="Times New Roman" w:hAnsi="Times New Roman"/>
          <w:sz w:val="24"/>
          <w:szCs w:val="24"/>
        </w:rPr>
      </w:pPr>
      <w:r w:rsidRPr="000D3ABE">
        <w:rPr>
          <w:rFonts w:ascii="Times New Roman" w:hAnsi="Times New Roman"/>
          <w:sz w:val="24"/>
          <w:szCs w:val="24"/>
        </w:rPr>
        <w:t>The mission of the College of Education Community is to collaboratively transform public education by preparing thoughtful educators and advancing professional practices. We are committed to diversity, educational equity, and social justice, exemplified through reflective teaching, life-long learning, innovative research, and ongoing service.  Our practices demonstrate a commitment to student centered education, diversity, collaboration, professionalism, and shared governance.</w:t>
      </w:r>
    </w:p>
    <w:p w:rsidR="00F216BA" w:rsidRPr="000D3ABE" w:rsidRDefault="00F216BA" w:rsidP="00B44C69">
      <w:pPr>
        <w:pStyle w:val="Subtitle"/>
        <w:ind w:left="288" w:right="288"/>
        <w:rPr>
          <w:b w:val="0"/>
          <w:szCs w:val="24"/>
        </w:rPr>
      </w:pPr>
    </w:p>
    <w:p w:rsidR="00F216BA" w:rsidRPr="000D3ABE" w:rsidRDefault="00F216BA" w:rsidP="00B44C69">
      <w:pPr>
        <w:pStyle w:val="Heading2"/>
        <w:spacing w:before="0" w:after="0"/>
        <w:ind w:left="288" w:right="288"/>
        <w:rPr>
          <w:rFonts w:ascii="Times New Roman" w:hAnsi="Times New Roman" w:cs="Times New Roman"/>
          <w:sz w:val="24"/>
          <w:szCs w:val="24"/>
        </w:rPr>
      </w:pPr>
      <w:r w:rsidRPr="000D3ABE">
        <w:rPr>
          <w:rFonts w:ascii="Times New Roman" w:hAnsi="Times New Roman" w:cs="Times New Roman"/>
          <w:sz w:val="24"/>
          <w:szCs w:val="24"/>
        </w:rPr>
        <w:t>COURSE DESCRIPTION</w:t>
      </w:r>
    </w:p>
    <w:p w:rsidR="00F216BA" w:rsidRDefault="00F216BA" w:rsidP="00B44C69">
      <w:pPr>
        <w:pStyle w:val="BodyText2"/>
        <w:spacing w:after="0" w:line="240" w:lineRule="auto"/>
        <w:ind w:left="288" w:right="288"/>
        <w:rPr>
          <w:rFonts w:ascii="Times New Roman" w:hAnsi="Times New Roman"/>
          <w:sz w:val="24"/>
          <w:szCs w:val="24"/>
        </w:rPr>
      </w:pPr>
      <w:r w:rsidRPr="000D3ABE">
        <w:rPr>
          <w:rFonts w:ascii="Times New Roman" w:hAnsi="Times New Roman"/>
          <w:sz w:val="24"/>
          <w:szCs w:val="24"/>
        </w:rPr>
        <w:t>The primary aim of this course is for students to develop an understanding of the theory, methodology and assessment of English language arts and second language learning in integrated and inclusive elementary and middle school classrooms.</w:t>
      </w:r>
    </w:p>
    <w:p w:rsidR="00AD2FAC" w:rsidRDefault="00AD2FAC" w:rsidP="00B44C69">
      <w:pPr>
        <w:pStyle w:val="Heading2"/>
        <w:spacing w:before="0" w:after="0"/>
        <w:ind w:left="288" w:right="288"/>
        <w:rPr>
          <w:rFonts w:ascii="Times New Roman" w:hAnsi="Times New Roman" w:cs="Times New Roman"/>
          <w:sz w:val="24"/>
          <w:szCs w:val="24"/>
        </w:rPr>
      </w:pPr>
    </w:p>
    <w:p w:rsidR="003671C0" w:rsidRDefault="009D5354" w:rsidP="00B44C69">
      <w:pPr>
        <w:pStyle w:val="Heading2"/>
        <w:spacing w:before="0" w:after="0"/>
        <w:ind w:left="288" w:right="288"/>
        <w:rPr>
          <w:rFonts w:ascii="Times New Roman" w:hAnsi="Times New Roman" w:cs="Times New Roman"/>
          <w:sz w:val="24"/>
          <w:szCs w:val="24"/>
        </w:rPr>
      </w:pPr>
      <w:r>
        <w:rPr>
          <w:rFonts w:ascii="Times New Roman" w:hAnsi="Times New Roman" w:cs="Times New Roman"/>
          <w:sz w:val="24"/>
          <w:szCs w:val="24"/>
        </w:rPr>
        <w:t>Course Prerequisite</w:t>
      </w:r>
    </w:p>
    <w:p w:rsidR="003671C0" w:rsidRPr="000D3ABE" w:rsidRDefault="003671C0" w:rsidP="00B44C69">
      <w:pPr>
        <w:pStyle w:val="BodyText2"/>
        <w:spacing w:after="0" w:line="240" w:lineRule="auto"/>
        <w:ind w:left="288" w:right="288"/>
        <w:rPr>
          <w:rFonts w:ascii="Times New Roman" w:hAnsi="Times New Roman"/>
          <w:sz w:val="24"/>
          <w:szCs w:val="24"/>
        </w:rPr>
      </w:pPr>
      <w:proofErr w:type="gramStart"/>
      <w:r>
        <w:rPr>
          <w:rFonts w:ascii="Times New Roman" w:hAnsi="Times New Roman"/>
          <w:sz w:val="24"/>
          <w:szCs w:val="24"/>
        </w:rPr>
        <w:t>Admission to the Multiple Subject/CLAD Teacher Credential Pro</w:t>
      </w:r>
      <w:r w:rsidR="009D5354">
        <w:rPr>
          <w:rFonts w:ascii="Times New Roman" w:hAnsi="Times New Roman"/>
          <w:sz w:val="24"/>
          <w:szCs w:val="24"/>
        </w:rPr>
        <w:t>gram.</w:t>
      </w:r>
      <w:proofErr w:type="gramEnd"/>
    </w:p>
    <w:p w:rsidR="00484C28" w:rsidRDefault="00484C28" w:rsidP="00B44C69">
      <w:pPr>
        <w:pStyle w:val="Heading2"/>
        <w:spacing w:before="0" w:after="0"/>
        <w:ind w:left="288" w:right="288"/>
        <w:rPr>
          <w:rFonts w:ascii="Times New Roman" w:hAnsi="Times New Roman" w:cs="Times New Roman"/>
          <w:sz w:val="24"/>
          <w:szCs w:val="24"/>
        </w:rPr>
      </w:pPr>
    </w:p>
    <w:p w:rsidR="009D5354" w:rsidRDefault="00F216BA" w:rsidP="00B44C69">
      <w:pPr>
        <w:pStyle w:val="Heading2"/>
        <w:spacing w:before="0" w:after="0"/>
        <w:ind w:left="288" w:right="288"/>
        <w:rPr>
          <w:rFonts w:ascii="Times New Roman" w:hAnsi="Times New Roman" w:cs="Times New Roman"/>
          <w:sz w:val="24"/>
          <w:szCs w:val="24"/>
        </w:rPr>
      </w:pPr>
      <w:r w:rsidRPr="000D3ABE">
        <w:rPr>
          <w:rFonts w:ascii="Times New Roman" w:hAnsi="Times New Roman" w:cs="Times New Roman"/>
          <w:sz w:val="24"/>
          <w:szCs w:val="24"/>
        </w:rPr>
        <w:t>California Teaching Commission Standards Alignment</w:t>
      </w:r>
      <w:r w:rsidR="00327082">
        <w:rPr>
          <w:rFonts w:ascii="Times New Roman" w:hAnsi="Times New Roman" w:cs="Times New Roman"/>
          <w:sz w:val="24"/>
          <w:szCs w:val="24"/>
        </w:rPr>
        <w:t>:</w:t>
      </w:r>
    </w:p>
    <w:p w:rsidR="00F216BA" w:rsidRPr="009D5354" w:rsidRDefault="00F216BA" w:rsidP="00B44C69">
      <w:pPr>
        <w:pStyle w:val="Heading2"/>
        <w:spacing w:before="0" w:after="0"/>
        <w:ind w:left="288" w:right="288"/>
        <w:rPr>
          <w:rFonts w:ascii="Times New Roman" w:hAnsi="Times New Roman" w:cs="Times New Roman"/>
          <w:b w:val="0"/>
          <w:i w:val="0"/>
          <w:sz w:val="24"/>
          <w:szCs w:val="24"/>
        </w:rPr>
      </w:pPr>
      <w:r w:rsidRPr="009D5354">
        <w:rPr>
          <w:rFonts w:ascii="Times New Roman" w:hAnsi="Times New Roman"/>
          <w:b w:val="0"/>
          <w:i w:val="0"/>
          <w:sz w:val="24"/>
          <w:szCs w:val="24"/>
        </w:rPr>
        <w:t>The course objectives, assignments, and assessments have been aligned with the CTC standards for Multiple Subjects Credential.  You will incorporate artifacts from this class into your final comprehensive portfolio. The following are the primary emphasis of this course:</w:t>
      </w:r>
    </w:p>
    <w:p w:rsidR="00F216BA" w:rsidRPr="009D5354" w:rsidRDefault="00F216BA" w:rsidP="00B44C69">
      <w:pPr>
        <w:ind w:left="288" w:right="288"/>
        <w:rPr>
          <w:rFonts w:ascii="Times New Roman" w:hAnsi="Times New Roman"/>
          <w:sz w:val="24"/>
          <w:szCs w:val="24"/>
        </w:rPr>
      </w:pPr>
      <w:r w:rsidRPr="009D5354">
        <w:rPr>
          <w:rFonts w:ascii="Times New Roman" w:hAnsi="Times New Roman"/>
          <w:sz w:val="24"/>
          <w:szCs w:val="24"/>
        </w:rPr>
        <w:t>Standard 3-Relationship between theory and practice</w:t>
      </w:r>
    </w:p>
    <w:p w:rsidR="00F216BA" w:rsidRPr="009D5354" w:rsidRDefault="00F216BA" w:rsidP="00B44C69">
      <w:pPr>
        <w:ind w:left="288" w:right="288"/>
        <w:rPr>
          <w:rFonts w:ascii="Times New Roman" w:hAnsi="Times New Roman"/>
          <w:sz w:val="24"/>
          <w:szCs w:val="24"/>
        </w:rPr>
      </w:pPr>
      <w:r w:rsidRPr="009D5354">
        <w:rPr>
          <w:rFonts w:ascii="Times New Roman" w:hAnsi="Times New Roman"/>
          <w:sz w:val="24"/>
          <w:szCs w:val="24"/>
        </w:rPr>
        <w:t>Standard 4-Pedagogical thought and reflective practice</w:t>
      </w:r>
    </w:p>
    <w:p w:rsidR="00F216BA" w:rsidRPr="009D5354" w:rsidRDefault="00F216BA" w:rsidP="00B44C69">
      <w:pPr>
        <w:ind w:left="288" w:right="288"/>
        <w:rPr>
          <w:rFonts w:ascii="Times New Roman" w:hAnsi="Times New Roman"/>
          <w:sz w:val="24"/>
          <w:szCs w:val="24"/>
        </w:rPr>
      </w:pPr>
      <w:r w:rsidRPr="009D5354">
        <w:rPr>
          <w:rFonts w:ascii="Times New Roman" w:hAnsi="Times New Roman"/>
          <w:sz w:val="24"/>
          <w:szCs w:val="24"/>
        </w:rPr>
        <w:t>Standard 5-Equity, Diversity, &amp; Access to the Core Curriculum</w:t>
      </w:r>
    </w:p>
    <w:p w:rsidR="00F216BA" w:rsidRPr="009D5354" w:rsidRDefault="00F216BA" w:rsidP="00B44C69">
      <w:pPr>
        <w:ind w:left="288" w:right="288"/>
        <w:rPr>
          <w:rFonts w:ascii="Times New Roman" w:hAnsi="Times New Roman"/>
          <w:sz w:val="24"/>
          <w:szCs w:val="24"/>
        </w:rPr>
      </w:pPr>
      <w:r w:rsidRPr="009D5354">
        <w:rPr>
          <w:rFonts w:ascii="Times New Roman" w:hAnsi="Times New Roman"/>
          <w:sz w:val="24"/>
          <w:szCs w:val="24"/>
        </w:rPr>
        <w:t>Standard 7-Equity, Preparation to Teach Reading Language Arts</w:t>
      </w:r>
    </w:p>
    <w:p w:rsidR="0077088D" w:rsidRPr="000D3ABE" w:rsidRDefault="0077088D" w:rsidP="00B44C69">
      <w:pPr>
        <w:ind w:left="288" w:right="288"/>
        <w:rPr>
          <w:rFonts w:ascii="Times New Roman" w:hAnsi="Times New Roman"/>
          <w:b/>
          <w:sz w:val="24"/>
          <w:szCs w:val="24"/>
        </w:rPr>
      </w:pPr>
    </w:p>
    <w:p w:rsidR="00FB1495" w:rsidRDefault="00FB1495" w:rsidP="00B44C69">
      <w:pPr>
        <w:ind w:left="288" w:right="288"/>
        <w:rPr>
          <w:rFonts w:ascii="Times New Roman" w:hAnsi="Times New Roman"/>
          <w:b/>
          <w:i/>
          <w:sz w:val="24"/>
          <w:szCs w:val="24"/>
        </w:rPr>
      </w:pPr>
      <w:r w:rsidRPr="00327082">
        <w:rPr>
          <w:rFonts w:ascii="Times New Roman" w:hAnsi="Times New Roman"/>
          <w:b/>
          <w:i/>
          <w:sz w:val="24"/>
          <w:szCs w:val="24"/>
        </w:rPr>
        <w:t>Standards Alignment:</w:t>
      </w:r>
    </w:p>
    <w:p w:rsidR="00FB1495" w:rsidRPr="000D3ABE" w:rsidRDefault="00FB1495" w:rsidP="00B44C69">
      <w:pPr>
        <w:ind w:left="288" w:right="288"/>
        <w:rPr>
          <w:rFonts w:ascii="Times New Roman" w:hAnsi="Times New Roman"/>
          <w:sz w:val="24"/>
          <w:szCs w:val="24"/>
        </w:rPr>
      </w:pPr>
      <w:r w:rsidRPr="000D3ABE">
        <w:rPr>
          <w:rFonts w:ascii="Times New Roman" w:hAnsi="Times New Roman"/>
          <w:sz w:val="24"/>
          <w:szCs w:val="24"/>
        </w:rPr>
        <w:t>The course objectives, assignments, and assessments have been aligned with the CTC standards for Multiple Subjects Credential. The following standards are a primary emphasis for this course:</w:t>
      </w:r>
    </w:p>
    <w:p w:rsidR="00FB1495" w:rsidRPr="000D3ABE" w:rsidRDefault="00FB1495" w:rsidP="00B44C69">
      <w:pPr>
        <w:ind w:left="288" w:right="288"/>
        <w:rPr>
          <w:rFonts w:ascii="Times New Roman" w:hAnsi="Times New Roman"/>
          <w:sz w:val="24"/>
          <w:szCs w:val="24"/>
        </w:rPr>
      </w:pPr>
      <w:r w:rsidRPr="000D3ABE">
        <w:rPr>
          <w:rFonts w:ascii="Times New Roman" w:hAnsi="Times New Roman"/>
          <w:sz w:val="24"/>
          <w:szCs w:val="24"/>
        </w:rPr>
        <w:t>3- Relationship between theory and practice</w:t>
      </w:r>
      <w:r w:rsidRPr="000D3ABE">
        <w:rPr>
          <w:rFonts w:ascii="Times New Roman" w:hAnsi="Times New Roman"/>
          <w:sz w:val="24"/>
          <w:szCs w:val="24"/>
        </w:rPr>
        <w:tab/>
        <w:t xml:space="preserve"> 4-Pedagogical thought and reflective practice</w:t>
      </w:r>
    </w:p>
    <w:p w:rsidR="00FB1495" w:rsidRPr="000D3ABE" w:rsidRDefault="00FB1495" w:rsidP="00B44C69">
      <w:pPr>
        <w:ind w:left="288" w:right="288"/>
        <w:rPr>
          <w:rFonts w:ascii="Times New Roman" w:hAnsi="Times New Roman"/>
          <w:sz w:val="24"/>
          <w:szCs w:val="24"/>
          <w:highlight w:val="magenta"/>
        </w:rPr>
      </w:pPr>
      <w:r w:rsidRPr="000D3ABE">
        <w:rPr>
          <w:rFonts w:ascii="Times New Roman" w:hAnsi="Times New Roman"/>
          <w:sz w:val="24"/>
          <w:szCs w:val="24"/>
        </w:rPr>
        <w:t xml:space="preserve">5-Equity, Diversity &amp; Access </w:t>
      </w:r>
      <w:r w:rsidRPr="000D3ABE">
        <w:rPr>
          <w:rFonts w:ascii="Times New Roman" w:hAnsi="Times New Roman"/>
          <w:sz w:val="24"/>
          <w:szCs w:val="24"/>
        </w:rPr>
        <w:tab/>
      </w:r>
      <w:r w:rsidRPr="000D3ABE">
        <w:rPr>
          <w:rFonts w:ascii="Times New Roman" w:hAnsi="Times New Roman"/>
          <w:sz w:val="24"/>
          <w:szCs w:val="24"/>
        </w:rPr>
        <w:tab/>
      </w:r>
    </w:p>
    <w:p w:rsidR="00FB1495" w:rsidRPr="000D3ABE" w:rsidRDefault="00FB1495" w:rsidP="00B44C69">
      <w:pPr>
        <w:ind w:left="288" w:right="288"/>
        <w:rPr>
          <w:rFonts w:ascii="Times New Roman" w:hAnsi="Times New Roman"/>
          <w:sz w:val="24"/>
          <w:szCs w:val="24"/>
        </w:rPr>
      </w:pPr>
      <w:r w:rsidRPr="000D3ABE">
        <w:rPr>
          <w:rFonts w:ascii="Times New Roman" w:hAnsi="Times New Roman"/>
          <w:sz w:val="24"/>
          <w:szCs w:val="24"/>
        </w:rPr>
        <w:t>7-A:   Multiple Subject Reading, Writing, and Related Language Instruction in English</w:t>
      </w:r>
    </w:p>
    <w:p w:rsidR="00FB1495" w:rsidRPr="000D3ABE" w:rsidRDefault="00154F8E" w:rsidP="00B44C69">
      <w:pPr>
        <w:tabs>
          <w:tab w:val="left" w:pos="917"/>
        </w:tabs>
        <w:ind w:left="288" w:right="288"/>
        <w:rPr>
          <w:rFonts w:ascii="Times New Roman" w:hAnsi="Times New Roman"/>
          <w:sz w:val="24"/>
          <w:szCs w:val="24"/>
        </w:rPr>
      </w:pPr>
      <w:r>
        <w:rPr>
          <w:rFonts w:ascii="Times New Roman" w:hAnsi="Times New Roman"/>
          <w:sz w:val="24"/>
          <w:szCs w:val="24"/>
        </w:rPr>
        <w:tab/>
      </w:r>
    </w:p>
    <w:p w:rsidR="00FB1495" w:rsidRDefault="00327082" w:rsidP="00B44C69">
      <w:pPr>
        <w:ind w:left="288" w:right="288"/>
        <w:rPr>
          <w:rFonts w:ascii="Times New Roman" w:hAnsi="Times New Roman"/>
          <w:b/>
          <w:i/>
          <w:sz w:val="24"/>
          <w:szCs w:val="24"/>
        </w:rPr>
      </w:pPr>
      <w:r w:rsidRPr="00327082">
        <w:rPr>
          <w:rFonts w:ascii="Times New Roman" w:hAnsi="Times New Roman"/>
          <w:b/>
          <w:i/>
          <w:sz w:val="24"/>
          <w:szCs w:val="24"/>
        </w:rPr>
        <w:t>COURSE OBJECTIVES</w:t>
      </w:r>
    </w:p>
    <w:p w:rsidR="00327082" w:rsidRDefault="00327082" w:rsidP="00B44C69">
      <w:pPr>
        <w:ind w:left="288" w:right="288"/>
        <w:rPr>
          <w:rFonts w:ascii="Times New Roman" w:hAnsi="Times New Roman"/>
          <w:sz w:val="24"/>
          <w:szCs w:val="24"/>
        </w:rPr>
      </w:pPr>
      <w:r w:rsidRPr="00327082">
        <w:rPr>
          <w:rFonts w:ascii="Times New Roman" w:hAnsi="Times New Roman"/>
          <w:b/>
          <w:i/>
          <w:sz w:val="24"/>
          <w:szCs w:val="24"/>
        </w:rPr>
        <w:t>Knowledge</w:t>
      </w:r>
      <w:r w:rsidR="00FB1495" w:rsidRPr="000D3ABE">
        <w:rPr>
          <w:rFonts w:ascii="Times New Roman" w:hAnsi="Times New Roman"/>
          <w:sz w:val="24"/>
          <w:szCs w:val="24"/>
        </w:rPr>
        <w:t xml:space="preserve"> </w:t>
      </w:r>
      <w:r>
        <w:rPr>
          <w:rFonts w:ascii="Times New Roman" w:hAnsi="Times New Roman"/>
          <w:sz w:val="24"/>
          <w:szCs w:val="24"/>
        </w:rPr>
        <w:t>–</w:t>
      </w:r>
      <w:r w:rsidR="00FB1495" w:rsidRPr="000D3ABE">
        <w:rPr>
          <w:rFonts w:ascii="Times New Roman" w:hAnsi="Times New Roman"/>
          <w:sz w:val="24"/>
          <w:szCs w:val="24"/>
        </w:rPr>
        <w:t xml:space="preserve"> </w:t>
      </w:r>
    </w:p>
    <w:p w:rsidR="00FB1495" w:rsidRPr="000D3ABE" w:rsidRDefault="00FB1495" w:rsidP="00B44C69">
      <w:pPr>
        <w:ind w:left="288" w:right="288"/>
        <w:rPr>
          <w:rFonts w:ascii="Times New Roman" w:hAnsi="Times New Roman"/>
          <w:sz w:val="24"/>
          <w:szCs w:val="24"/>
        </w:rPr>
      </w:pPr>
      <w:r w:rsidRPr="000D3ABE">
        <w:rPr>
          <w:rFonts w:ascii="Times New Roman" w:hAnsi="Times New Roman"/>
          <w:sz w:val="24"/>
          <w:szCs w:val="24"/>
        </w:rPr>
        <w:t>Teacher candidates will:</w:t>
      </w:r>
    </w:p>
    <w:p w:rsidR="00FB1495" w:rsidRPr="000D3ABE" w:rsidRDefault="00FB1495" w:rsidP="00BD1D13">
      <w:pPr>
        <w:numPr>
          <w:ilvl w:val="0"/>
          <w:numId w:val="3"/>
        </w:numPr>
        <w:ind w:right="288"/>
        <w:rPr>
          <w:rFonts w:ascii="Times New Roman" w:hAnsi="Times New Roman"/>
          <w:sz w:val="24"/>
          <w:szCs w:val="24"/>
        </w:rPr>
      </w:pPr>
      <w:r w:rsidRPr="000D3ABE">
        <w:rPr>
          <w:rFonts w:ascii="Times New Roman" w:hAnsi="Times New Roman"/>
          <w:sz w:val="24"/>
          <w:szCs w:val="24"/>
        </w:rPr>
        <w:t>Gain an understanding of how a first and second language is acquired.</w:t>
      </w:r>
    </w:p>
    <w:p w:rsidR="00FB1495" w:rsidRPr="000D3ABE" w:rsidRDefault="00FB1495" w:rsidP="00BD1D13">
      <w:pPr>
        <w:numPr>
          <w:ilvl w:val="0"/>
          <w:numId w:val="3"/>
        </w:numPr>
        <w:ind w:right="288"/>
        <w:rPr>
          <w:rFonts w:ascii="Times New Roman" w:hAnsi="Times New Roman"/>
          <w:sz w:val="24"/>
          <w:szCs w:val="24"/>
        </w:rPr>
      </w:pPr>
      <w:r w:rsidRPr="000D3ABE">
        <w:rPr>
          <w:rFonts w:ascii="Times New Roman" w:hAnsi="Times New Roman"/>
          <w:sz w:val="24"/>
          <w:szCs w:val="24"/>
        </w:rPr>
        <w:lastRenderedPageBreak/>
        <w:t xml:space="preserve">Gain an understanding of the reading process and its relationship to thought, language and learning and the knowledge of reading content including: word analysis, fluency, vocabulary- academic language- and background knowledge, reading comprehension, literary response and analysis. </w:t>
      </w:r>
    </w:p>
    <w:p w:rsidR="00FB1495" w:rsidRPr="000D3ABE" w:rsidRDefault="00FB1495" w:rsidP="00BD1D13">
      <w:pPr>
        <w:numPr>
          <w:ilvl w:val="0"/>
          <w:numId w:val="3"/>
        </w:numPr>
        <w:ind w:right="288"/>
        <w:rPr>
          <w:rFonts w:ascii="Times New Roman" w:hAnsi="Times New Roman"/>
          <w:sz w:val="24"/>
          <w:szCs w:val="24"/>
        </w:rPr>
      </w:pPr>
      <w:r w:rsidRPr="000D3ABE">
        <w:rPr>
          <w:rFonts w:ascii="Times New Roman" w:hAnsi="Times New Roman"/>
          <w:sz w:val="24"/>
          <w:szCs w:val="24"/>
        </w:rPr>
        <w:t>Gain understanding of how to learn to read and write in first and second languages.</w:t>
      </w:r>
    </w:p>
    <w:p w:rsidR="00FB1495" w:rsidRPr="000D3ABE" w:rsidRDefault="00FB1495" w:rsidP="00BD1D13">
      <w:pPr>
        <w:numPr>
          <w:ilvl w:val="0"/>
          <w:numId w:val="3"/>
        </w:numPr>
        <w:ind w:right="288"/>
        <w:rPr>
          <w:rFonts w:ascii="Times New Roman" w:hAnsi="Times New Roman"/>
          <w:sz w:val="24"/>
          <w:szCs w:val="24"/>
        </w:rPr>
      </w:pPr>
      <w:r w:rsidRPr="000D3ABE">
        <w:rPr>
          <w:rFonts w:ascii="Times New Roman" w:hAnsi="Times New Roman"/>
          <w:sz w:val="24"/>
          <w:szCs w:val="24"/>
        </w:rPr>
        <w:t>Become familiar with how to “deliver a comprehensive program of systematic, explicit instruction in reading, writing, listening, and speaking aligned to the state adopted English Language Arts Content Standards and the Reading/Language Arts Framework (2007).</w:t>
      </w:r>
    </w:p>
    <w:p w:rsidR="00FB1495" w:rsidRPr="000D3ABE" w:rsidRDefault="00FB1495" w:rsidP="00BD1D13">
      <w:pPr>
        <w:numPr>
          <w:ilvl w:val="0"/>
          <w:numId w:val="3"/>
        </w:numPr>
        <w:ind w:right="288"/>
        <w:rPr>
          <w:rFonts w:ascii="Times New Roman" w:hAnsi="Times New Roman"/>
          <w:sz w:val="24"/>
          <w:szCs w:val="24"/>
        </w:rPr>
      </w:pPr>
      <w:r w:rsidRPr="000D3ABE">
        <w:rPr>
          <w:rFonts w:ascii="Times New Roman" w:hAnsi="Times New Roman"/>
          <w:sz w:val="24"/>
          <w:szCs w:val="24"/>
        </w:rPr>
        <w:t>Become familiar with “multiple monitoring measures within the three basic types of assessments to determine students’ progress towards state adopted content standards.”</w:t>
      </w:r>
    </w:p>
    <w:p w:rsidR="00FB1495" w:rsidRPr="000D3ABE" w:rsidRDefault="00FB1495" w:rsidP="00BD1D13">
      <w:pPr>
        <w:numPr>
          <w:ilvl w:val="0"/>
          <w:numId w:val="3"/>
        </w:numPr>
        <w:ind w:right="288"/>
        <w:rPr>
          <w:rFonts w:ascii="Times New Roman" w:hAnsi="Times New Roman"/>
          <w:sz w:val="24"/>
          <w:szCs w:val="24"/>
        </w:rPr>
      </w:pPr>
      <w:r w:rsidRPr="000D3ABE">
        <w:rPr>
          <w:rFonts w:ascii="Times New Roman" w:hAnsi="Times New Roman"/>
          <w:sz w:val="24"/>
          <w:szCs w:val="24"/>
        </w:rPr>
        <w:t xml:space="preserve">Become familiar with “differentiated reading instruction and interventions to meet the needs of the </w:t>
      </w:r>
      <w:r w:rsidRPr="000D3ABE">
        <w:rPr>
          <w:rFonts w:ascii="Times New Roman" w:hAnsi="Times New Roman"/>
          <w:i/>
          <w:sz w:val="24"/>
          <w:szCs w:val="24"/>
        </w:rPr>
        <w:t xml:space="preserve">full range of learners (including struggling readers, students with special needs, English learners, speakers of non-standard English, and advanced learners) </w:t>
      </w:r>
      <w:r w:rsidRPr="000D3ABE">
        <w:rPr>
          <w:rFonts w:ascii="Times New Roman" w:hAnsi="Times New Roman"/>
          <w:sz w:val="24"/>
          <w:szCs w:val="24"/>
        </w:rPr>
        <w:t>who have varied reading levels and language backgrounds.”</w:t>
      </w:r>
    </w:p>
    <w:p w:rsidR="00327082" w:rsidRDefault="00327082" w:rsidP="00B44C69">
      <w:pPr>
        <w:ind w:left="288" w:right="288"/>
        <w:rPr>
          <w:rFonts w:ascii="Times New Roman" w:hAnsi="Times New Roman"/>
          <w:sz w:val="24"/>
          <w:szCs w:val="24"/>
        </w:rPr>
      </w:pPr>
      <w:r w:rsidRPr="00327082">
        <w:rPr>
          <w:rFonts w:ascii="Times New Roman" w:hAnsi="Times New Roman"/>
          <w:b/>
          <w:i/>
          <w:sz w:val="24"/>
          <w:szCs w:val="24"/>
        </w:rPr>
        <w:t>Skills</w:t>
      </w:r>
      <w:r w:rsidR="00FB1495" w:rsidRPr="000D3ABE">
        <w:rPr>
          <w:rFonts w:ascii="Times New Roman" w:hAnsi="Times New Roman"/>
          <w:sz w:val="24"/>
          <w:szCs w:val="24"/>
        </w:rPr>
        <w:t xml:space="preserve"> </w:t>
      </w:r>
      <w:r>
        <w:rPr>
          <w:rFonts w:ascii="Times New Roman" w:hAnsi="Times New Roman"/>
          <w:sz w:val="24"/>
          <w:szCs w:val="24"/>
        </w:rPr>
        <w:t>–</w:t>
      </w:r>
      <w:r w:rsidR="00FB1495" w:rsidRPr="000D3ABE">
        <w:rPr>
          <w:rFonts w:ascii="Times New Roman" w:hAnsi="Times New Roman"/>
          <w:sz w:val="24"/>
          <w:szCs w:val="24"/>
        </w:rPr>
        <w:t xml:space="preserve"> </w:t>
      </w:r>
    </w:p>
    <w:p w:rsidR="00FB1495" w:rsidRPr="000D3ABE" w:rsidRDefault="00FB1495" w:rsidP="00B44C69">
      <w:pPr>
        <w:ind w:left="288" w:right="288"/>
        <w:rPr>
          <w:rFonts w:ascii="Times New Roman" w:hAnsi="Times New Roman"/>
          <w:sz w:val="24"/>
          <w:szCs w:val="24"/>
        </w:rPr>
      </w:pPr>
      <w:r w:rsidRPr="000D3ABE">
        <w:rPr>
          <w:rFonts w:ascii="Times New Roman" w:hAnsi="Times New Roman"/>
          <w:sz w:val="24"/>
          <w:szCs w:val="24"/>
        </w:rPr>
        <w:t>Teacher candidates will:</w:t>
      </w:r>
    </w:p>
    <w:p w:rsidR="00FB1495" w:rsidRPr="000D3ABE" w:rsidRDefault="00FB1495" w:rsidP="00BD1D13">
      <w:pPr>
        <w:numPr>
          <w:ilvl w:val="0"/>
          <w:numId w:val="27"/>
        </w:numPr>
        <w:ind w:right="288"/>
        <w:rPr>
          <w:rFonts w:ascii="Times New Roman" w:hAnsi="Times New Roman"/>
          <w:sz w:val="24"/>
          <w:szCs w:val="24"/>
        </w:rPr>
      </w:pPr>
      <w:r w:rsidRPr="000D3ABE">
        <w:rPr>
          <w:rFonts w:ascii="Times New Roman" w:hAnsi="Times New Roman"/>
          <w:sz w:val="24"/>
          <w:szCs w:val="24"/>
        </w:rPr>
        <w:t>Become sensitive observers of children’s language using behaviors.</w:t>
      </w:r>
    </w:p>
    <w:p w:rsidR="00FB1495" w:rsidRPr="000D3ABE" w:rsidRDefault="00FB1495" w:rsidP="00BD1D13">
      <w:pPr>
        <w:numPr>
          <w:ilvl w:val="0"/>
          <w:numId w:val="27"/>
        </w:numPr>
        <w:ind w:right="288"/>
        <w:rPr>
          <w:rFonts w:ascii="Times New Roman" w:hAnsi="Times New Roman"/>
          <w:sz w:val="24"/>
          <w:szCs w:val="24"/>
        </w:rPr>
      </w:pPr>
      <w:r w:rsidRPr="000D3ABE">
        <w:rPr>
          <w:rFonts w:ascii="Times New Roman" w:hAnsi="Times New Roman"/>
          <w:sz w:val="24"/>
          <w:szCs w:val="24"/>
        </w:rPr>
        <w:t>“Demonstrate knowledge and ability to utilize multiple monitoring measures within the three basic types of assessments to determine students’ progress towards state adopted content standards: entry level assessment for instructional planning, monitoring student progress, post test or summative assessment.”</w:t>
      </w:r>
    </w:p>
    <w:p w:rsidR="00FB1495" w:rsidRPr="000D3ABE" w:rsidRDefault="00FB1495" w:rsidP="00BD1D13">
      <w:pPr>
        <w:numPr>
          <w:ilvl w:val="0"/>
          <w:numId w:val="27"/>
        </w:numPr>
        <w:ind w:right="288"/>
        <w:rPr>
          <w:rFonts w:ascii="Times New Roman" w:hAnsi="Times New Roman"/>
          <w:sz w:val="24"/>
          <w:szCs w:val="24"/>
        </w:rPr>
      </w:pPr>
      <w:r w:rsidRPr="000D3ABE">
        <w:rPr>
          <w:rFonts w:ascii="Times New Roman" w:hAnsi="Times New Roman"/>
          <w:sz w:val="24"/>
          <w:szCs w:val="24"/>
        </w:rPr>
        <w:t>“Be able to analyze and interpret results [of children’s reading and writing behaviors] to plan effective and differentiated instruction and interventions.”</w:t>
      </w:r>
    </w:p>
    <w:p w:rsidR="00FB1495" w:rsidRPr="000D3ABE" w:rsidRDefault="00FB1495" w:rsidP="00BD1D13">
      <w:pPr>
        <w:numPr>
          <w:ilvl w:val="0"/>
          <w:numId w:val="27"/>
        </w:numPr>
        <w:ind w:right="288"/>
        <w:rPr>
          <w:rFonts w:ascii="Times New Roman" w:hAnsi="Times New Roman"/>
          <w:sz w:val="24"/>
          <w:szCs w:val="24"/>
        </w:rPr>
      </w:pPr>
      <w:r w:rsidRPr="000D3ABE">
        <w:rPr>
          <w:rFonts w:ascii="Times New Roman" w:hAnsi="Times New Roman"/>
          <w:sz w:val="24"/>
          <w:szCs w:val="24"/>
        </w:rPr>
        <w:t>“Demonstrate knowledge of components of effective instructional delivery in reading, writing and listening and speaking.”</w:t>
      </w:r>
    </w:p>
    <w:p w:rsidR="00FB1495" w:rsidRPr="000D3ABE" w:rsidRDefault="00FB1495" w:rsidP="00BD1D13">
      <w:pPr>
        <w:numPr>
          <w:ilvl w:val="0"/>
          <w:numId w:val="27"/>
        </w:numPr>
        <w:ind w:right="288"/>
        <w:rPr>
          <w:rFonts w:ascii="Times New Roman" w:hAnsi="Times New Roman"/>
          <w:sz w:val="24"/>
          <w:szCs w:val="24"/>
        </w:rPr>
      </w:pPr>
      <w:r w:rsidRPr="000D3ABE">
        <w:rPr>
          <w:rFonts w:ascii="Times New Roman" w:hAnsi="Times New Roman"/>
          <w:sz w:val="24"/>
          <w:szCs w:val="24"/>
        </w:rPr>
        <w:t>Develop the ability to select appropriate materials and instructional strategies to meet the individual needs of students and use “State Board of Education (SBE)-adopted core instructional materials for both instruction and intervention.”</w:t>
      </w:r>
    </w:p>
    <w:p w:rsidR="00FB1495" w:rsidRPr="000D3ABE" w:rsidRDefault="00FB1495" w:rsidP="00BD1D13">
      <w:pPr>
        <w:numPr>
          <w:ilvl w:val="0"/>
          <w:numId w:val="27"/>
        </w:numPr>
        <w:ind w:right="288"/>
        <w:rPr>
          <w:rFonts w:ascii="Times New Roman" w:hAnsi="Times New Roman"/>
          <w:sz w:val="24"/>
          <w:szCs w:val="24"/>
        </w:rPr>
      </w:pPr>
      <w:r w:rsidRPr="000D3ABE">
        <w:rPr>
          <w:rFonts w:ascii="Times New Roman" w:hAnsi="Times New Roman"/>
          <w:sz w:val="24"/>
          <w:szCs w:val="24"/>
        </w:rPr>
        <w:t>Develop the ability to differentiate literacy instruction in order to provide Universal Access.</w:t>
      </w:r>
    </w:p>
    <w:p w:rsidR="00FB1495" w:rsidRPr="000D3ABE" w:rsidRDefault="00FB1495" w:rsidP="00BD1D13">
      <w:pPr>
        <w:numPr>
          <w:ilvl w:val="0"/>
          <w:numId w:val="27"/>
        </w:numPr>
        <w:ind w:right="288"/>
        <w:rPr>
          <w:rFonts w:ascii="Times New Roman" w:hAnsi="Times New Roman"/>
          <w:sz w:val="24"/>
          <w:szCs w:val="24"/>
        </w:rPr>
      </w:pPr>
      <w:r w:rsidRPr="000D3ABE">
        <w:rPr>
          <w:rFonts w:ascii="Times New Roman" w:hAnsi="Times New Roman"/>
          <w:sz w:val="24"/>
          <w:szCs w:val="24"/>
        </w:rPr>
        <w:t>Learn how to organize the classroom for teaching reading and writing to the</w:t>
      </w:r>
      <w:r w:rsidRPr="000D3ABE">
        <w:rPr>
          <w:rFonts w:ascii="Times New Roman" w:hAnsi="Times New Roman"/>
          <w:i/>
          <w:sz w:val="24"/>
          <w:szCs w:val="24"/>
        </w:rPr>
        <w:t xml:space="preserve"> full range of learners (including struggling readers, students with special needs, English learners, speakers of non-standard English, and advanced learners) </w:t>
      </w:r>
      <w:r w:rsidRPr="000D3ABE">
        <w:rPr>
          <w:rFonts w:ascii="Times New Roman" w:hAnsi="Times New Roman"/>
          <w:sz w:val="24"/>
          <w:szCs w:val="24"/>
        </w:rPr>
        <w:t>who have varied reading levels and language backgrounds</w:t>
      </w:r>
    </w:p>
    <w:p w:rsidR="00327082" w:rsidRDefault="00327082" w:rsidP="00B44C69">
      <w:pPr>
        <w:ind w:left="288" w:right="288"/>
        <w:rPr>
          <w:rFonts w:ascii="Times New Roman" w:hAnsi="Times New Roman"/>
          <w:sz w:val="24"/>
          <w:szCs w:val="24"/>
        </w:rPr>
      </w:pPr>
      <w:r w:rsidRPr="00327082">
        <w:rPr>
          <w:rFonts w:ascii="Times New Roman" w:hAnsi="Times New Roman"/>
          <w:b/>
          <w:i/>
          <w:sz w:val="24"/>
          <w:szCs w:val="24"/>
        </w:rPr>
        <w:t>Attitudes and Values</w:t>
      </w:r>
      <w:r>
        <w:rPr>
          <w:rFonts w:ascii="Times New Roman" w:hAnsi="Times New Roman"/>
          <w:b/>
          <w:i/>
          <w:sz w:val="24"/>
          <w:szCs w:val="24"/>
        </w:rPr>
        <w:t xml:space="preserve"> </w:t>
      </w:r>
      <w:r w:rsidR="00FB1495" w:rsidRPr="000D3ABE">
        <w:rPr>
          <w:rFonts w:ascii="Times New Roman" w:hAnsi="Times New Roman"/>
          <w:sz w:val="24"/>
          <w:szCs w:val="24"/>
        </w:rPr>
        <w:t xml:space="preserve">– </w:t>
      </w:r>
    </w:p>
    <w:p w:rsidR="00FB1495" w:rsidRPr="00327082" w:rsidRDefault="00FB1495" w:rsidP="00B44C69">
      <w:pPr>
        <w:ind w:left="288" w:right="288"/>
        <w:rPr>
          <w:rFonts w:ascii="Times New Roman" w:hAnsi="Times New Roman"/>
          <w:b/>
          <w:i/>
          <w:sz w:val="24"/>
          <w:szCs w:val="24"/>
        </w:rPr>
      </w:pPr>
      <w:r w:rsidRPr="000D3ABE">
        <w:rPr>
          <w:rFonts w:ascii="Times New Roman" w:hAnsi="Times New Roman"/>
          <w:sz w:val="24"/>
          <w:szCs w:val="24"/>
        </w:rPr>
        <w:t>Teacher candidates will:</w:t>
      </w:r>
    </w:p>
    <w:p w:rsidR="00FB1495" w:rsidRPr="000D3ABE" w:rsidRDefault="00FB1495" w:rsidP="00BD1D13">
      <w:pPr>
        <w:numPr>
          <w:ilvl w:val="0"/>
          <w:numId w:val="28"/>
        </w:numPr>
        <w:ind w:right="288"/>
        <w:rPr>
          <w:rFonts w:ascii="Times New Roman" w:hAnsi="Times New Roman"/>
          <w:sz w:val="24"/>
          <w:szCs w:val="24"/>
        </w:rPr>
      </w:pPr>
      <w:r w:rsidRPr="000D3ABE">
        <w:rPr>
          <w:rFonts w:ascii="Times New Roman" w:hAnsi="Times New Roman"/>
          <w:sz w:val="24"/>
          <w:szCs w:val="24"/>
        </w:rPr>
        <w:t>Develop an appreciation for the natural language abilities children possess for processing and producing print.</w:t>
      </w:r>
    </w:p>
    <w:p w:rsidR="00FB1495" w:rsidRPr="000D3ABE" w:rsidRDefault="00FB1495" w:rsidP="00BD1D13">
      <w:pPr>
        <w:numPr>
          <w:ilvl w:val="0"/>
          <w:numId w:val="28"/>
        </w:numPr>
        <w:ind w:right="288"/>
        <w:rPr>
          <w:rFonts w:ascii="Times New Roman" w:hAnsi="Times New Roman"/>
          <w:sz w:val="24"/>
          <w:szCs w:val="24"/>
        </w:rPr>
      </w:pPr>
      <w:r w:rsidRPr="000D3ABE">
        <w:rPr>
          <w:rFonts w:ascii="Times New Roman" w:hAnsi="Times New Roman"/>
          <w:sz w:val="24"/>
          <w:szCs w:val="24"/>
        </w:rPr>
        <w:t>To appreciate the need and value of integrating reading writing into all curricular areas</w:t>
      </w:r>
    </w:p>
    <w:p w:rsidR="00FB1495" w:rsidRPr="000D3ABE" w:rsidRDefault="00FB1495" w:rsidP="00BD1D13">
      <w:pPr>
        <w:numPr>
          <w:ilvl w:val="0"/>
          <w:numId w:val="28"/>
        </w:numPr>
        <w:ind w:right="288"/>
        <w:rPr>
          <w:rFonts w:ascii="Times New Roman" w:hAnsi="Times New Roman"/>
          <w:sz w:val="24"/>
          <w:szCs w:val="24"/>
        </w:rPr>
      </w:pPr>
      <w:r w:rsidRPr="000D3ABE">
        <w:rPr>
          <w:rFonts w:ascii="Times New Roman" w:hAnsi="Times New Roman"/>
          <w:sz w:val="24"/>
          <w:szCs w:val="24"/>
        </w:rPr>
        <w:t>Affirm the importance of a rich environment for an effective language arts program.</w:t>
      </w:r>
    </w:p>
    <w:p w:rsidR="00FB1495" w:rsidRPr="000D3ABE" w:rsidRDefault="00FB1495" w:rsidP="00BD1D13">
      <w:pPr>
        <w:numPr>
          <w:ilvl w:val="0"/>
          <w:numId w:val="28"/>
        </w:numPr>
        <w:ind w:right="288"/>
        <w:rPr>
          <w:rFonts w:ascii="Times New Roman" w:hAnsi="Times New Roman"/>
          <w:sz w:val="24"/>
          <w:szCs w:val="24"/>
        </w:rPr>
      </w:pPr>
      <w:r w:rsidRPr="000D3ABE">
        <w:rPr>
          <w:rFonts w:ascii="Times New Roman" w:hAnsi="Times New Roman"/>
          <w:sz w:val="24"/>
          <w:szCs w:val="24"/>
        </w:rPr>
        <w:t>Develop a sensitivity to and appreciation for culturally and linguistically diverse learners.</w:t>
      </w:r>
    </w:p>
    <w:p w:rsidR="00FB1495" w:rsidRPr="000D3ABE" w:rsidRDefault="00FB1495" w:rsidP="00BD1D13">
      <w:pPr>
        <w:numPr>
          <w:ilvl w:val="0"/>
          <w:numId w:val="28"/>
        </w:numPr>
        <w:ind w:right="288"/>
        <w:rPr>
          <w:rFonts w:ascii="Times New Roman" w:hAnsi="Times New Roman"/>
          <w:sz w:val="24"/>
          <w:szCs w:val="24"/>
        </w:rPr>
      </w:pPr>
      <w:r w:rsidRPr="000D3ABE">
        <w:rPr>
          <w:rFonts w:ascii="Times New Roman" w:hAnsi="Times New Roman"/>
          <w:sz w:val="24"/>
          <w:szCs w:val="24"/>
        </w:rPr>
        <w:t>Develop a sensitivity to and appreciation for the importance of reading and writing for students’ own personal and professional growth.</w:t>
      </w:r>
    </w:p>
    <w:p w:rsidR="00FB1495" w:rsidRDefault="00FB1495" w:rsidP="00BD1D13">
      <w:pPr>
        <w:numPr>
          <w:ilvl w:val="0"/>
          <w:numId w:val="28"/>
        </w:numPr>
        <w:ind w:right="288"/>
        <w:rPr>
          <w:rFonts w:ascii="Times New Roman" w:hAnsi="Times New Roman"/>
          <w:sz w:val="24"/>
          <w:szCs w:val="24"/>
        </w:rPr>
      </w:pPr>
      <w:r w:rsidRPr="000D3ABE">
        <w:rPr>
          <w:rFonts w:ascii="Times New Roman" w:hAnsi="Times New Roman"/>
          <w:sz w:val="24"/>
          <w:szCs w:val="24"/>
        </w:rPr>
        <w:t>Develop a respect for each student, his/her abilities and background and the student’s right to instruction that meets his/her individual needs.</w:t>
      </w:r>
    </w:p>
    <w:p w:rsidR="00512AFD" w:rsidRDefault="00512AFD" w:rsidP="00BD1D13">
      <w:pPr>
        <w:ind w:right="288"/>
        <w:rPr>
          <w:rFonts w:ascii="Times New Roman" w:hAnsi="Times New Roman"/>
          <w:sz w:val="24"/>
          <w:szCs w:val="24"/>
        </w:rPr>
      </w:pPr>
    </w:p>
    <w:p w:rsidR="00512AFD" w:rsidRDefault="00512AFD" w:rsidP="00B44C69">
      <w:pPr>
        <w:ind w:left="288" w:right="288"/>
        <w:rPr>
          <w:rFonts w:ascii="Times New Roman" w:hAnsi="Times New Roman"/>
          <w:sz w:val="24"/>
          <w:szCs w:val="24"/>
        </w:rPr>
      </w:pPr>
      <w:proofErr w:type="gramStart"/>
      <w:r>
        <w:rPr>
          <w:rFonts w:ascii="Times New Roman" w:hAnsi="Times New Roman"/>
          <w:sz w:val="24"/>
          <w:szCs w:val="24"/>
        </w:rPr>
        <w:t xml:space="preserve">(2007). </w:t>
      </w:r>
      <w:r w:rsidRPr="00512AFD">
        <w:rPr>
          <w:rFonts w:ascii="Times New Roman" w:hAnsi="Times New Roman"/>
          <w:i/>
          <w:sz w:val="24"/>
          <w:szCs w:val="24"/>
        </w:rPr>
        <w:t>Reading/ Language Arts Framework for California Public Schools</w:t>
      </w:r>
      <w:r>
        <w:rPr>
          <w:rFonts w:ascii="Times New Roman" w:hAnsi="Times New Roman"/>
          <w:sz w:val="24"/>
          <w:szCs w:val="24"/>
        </w:rPr>
        <w:t>.</w:t>
      </w:r>
      <w:proofErr w:type="gramEnd"/>
      <w:r>
        <w:rPr>
          <w:rFonts w:ascii="Times New Roman" w:hAnsi="Times New Roman"/>
          <w:sz w:val="24"/>
          <w:szCs w:val="24"/>
        </w:rPr>
        <w:t xml:space="preserve">  California</w:t>
      </w:r>
    </w:p>
    <w:p w:rsidR="00327082" w:rsidRDefault="00512AFD" w:rsidP="00B44C69">
      <w:pPr>
        <w:ind w:left="288" w:right="288" w:firstLine="3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Department of Education, Sacramento.</w:t>
      </w:r>
      <w:proofErr w:type="gramEnd"/>
    </w:p>
    <w:p w:rsidR="00327082" w:rsidRDefault="00327082" w:rsidP="00B44C69">
      <w:pPr>
        <w:ind w:left="288" w:right="288"/>
        <w:rPr>
          <w:rFonts w:ascii="Times New Roman" w:hAnsi="Times New Roman"/>
          <w:sz w:val="24"/>
          <w:szCs w:val="24"/>
        </w:rPr>
      </w:pPr>
    </w:p>
    <w:p w:rsidR="00D30F2D" w:rsidRDefault="00D30F2D" w:rsidP="00B44C69">
      <w:pPr>
        <w:pStyle w:val="Subtitle"/>
        <w:ind w:left="288" w:right="288"/>
        <w:jc w:val="left"/>
        <w:rPr>
          <w:i/>
          <w:szCs w:val="24"/>
        </w:rPr>
      </w:pPr>
    </w:p>
    <w:p w:rsidR="00BD1D13" w:rsidRDefault="00BD1D13" w:rsidP="00B44C69">
      <w:pPr>
        <w:pStyle w:val="Subtitle"/>
        <w:ind w:left="288" w:right="288"/>
        <w:jc w:val="left"/>
        <w:rPr>
          <w:i/>
          <w:szCs w:val="24"/>
        </w:rPr>
      </w:pPr>
    </w:p>
    <w:p w:rsidR="0077088D" w:rsidRPr="00327082" w:rsidRDefault="0077088D" w:rsidP="00B44C69">
      <w:pPr>
        <w:pStyle w:val="Subtitle"/>
        <w:ind w:left="288" w:right="288"/>
        <w:jc w:val="left"/>
        <w:rPr>
          <w:i/>
          <w:szCs w:val="24"/>
        </w:rPr>
      </w:pPr>
      <w:r w:rsidRPr="00327082">
        <w:rPr>
          <w:i/>
          <w:szCs w:val="24"/>
        </w:rPr>
        <w:lastRenderedPageBreak/>
        <w:t>INFUSED COMPETENCIES</w:t>
      </w:r>
    </w:p>
    <w:p w:rsidR="0077088D" w:rsidRPr="000D3ABE" w:rsidRDefault="0077088D" w:rsidP="00B44C69">
      <w:pPr>
        <w:pStyle w:val="Subtitle"/>
        <w:ind w:left="288" w:right="288"/>
        <w:rPr>
          <w:szCs w:val="24"/>
        </w:rPr>
      </w:pPr>
    </w:p>
    <w:p w:rsidR="0077088D" w:rsidRPr="00327082" w:rsidRDefault="0077088D" w:rsidP="00B44C69">
      <w:pPr>
        <w:pStyle w:val="Subtitle"/>
        <w:ind w:left="288" w:right="288"/>
        <w:jc w:val="left"/>
        <w:rPr>
          <w:i/>
          <w:szCs w:val="24"/>
        </w:rPr>
      </w:pPr>
      <w:r w:rsidRPr="00327082">
        <w:rPr>
          <w:i/>
          <w:szCs w:val="24"/>
        </w:rPr>
        <w:t>Authorization to Teach English Learners</w:t>
      </w:r>
    </w:p>
    <w:p w:rsidR="0077088D" w:rsidRPr="000D3ABE" w:rsidRDefault="0077088D" w:rsidP="00B44C69">
      <w:pPr>
        <w:ind w:left="288" w:right="288"/>
        <w:rPr>
          <w:rFonts w:ascii="Times New Roman" w:hAnsi="Times New Roman"/>
          <w:sz w:val="24"/>
          <w:szCs w:val="24"/>
        </w:rPr>
      </w:pPr>
      <w:r w:rsidRPr="000D3ABE">
        <w:rPr>
          <w:rFonts w:ascii="Times New Roman" w:hAnsi="Times New Roman"/>
          <w:sz w:val="24"/>
          <w:szCs w:val="24"/>
        </w:rPr>
        <w:t xml:space="preserve">This credential program was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coursework. Students successfully completing this program receive a credential with authorization to teach English learners. </w:t>
      </w:r>
      <w:proofErr w:type="gramStart"/>
      <w:r w:rsidRPr="000D3ABE">
        <w:rPr>
          <w:rFonts w:ascii="Times New Roman" w:hAnsi="Times New Roman"/>
          <w:i/>
          <w:sz w:val="24"/>
          <w:szCs w:val="24"/>
        </w:rPr>
        <w:t>(Approved by CCTC in SB 2042, Program Standards, August, ’02.)</w:t>
      </w:r>
      <w:proofErr w:type="gramEnd"/>
    </w:p>
    <w:p w:rsidR="0077088D" w:rsidRPr="000D3ABE" w:rsidRDefault="0077088D" w:rsidP="00B44C69">
      <w:pPr>
        <w:ind w:left="288" w:right="288"/>
        <w:rPr>
          <w:rFonts w:ascii="Times New Roman" w:hAnsi="Times New Roman"/>
          <w:sz w:val="24"/>
          <w:szCs w:val="24"/>
        </w:rPr>
      </w:pPr>
    </w:p>
    <w:p w:rsidR="0077088D" w:rsidRPr="00327082" w:rsidRDefault="0077088D" w:rsidP="00B44C69">
      <w:pPr>
        <w:pStyle w:val="Heading3"/>
        <w:ind w:left="288" w:right="288"/>
        <w:rPr>
          <w:rFonts w:ascii="Times New Roman" w:hAnsi="Times New Roman"/>
          <w:i/>
          <w:sz w:val="24"/>
          <w:szCs w:val="24"/>
        </w:rPr>
      </w:pPr>
      <w:r w:rsidRPr="00327082">
        <w:rPr>
          <w:rFonts w:ascii="Times New Roman" w:hAnsi="Times New Roman"/>
          <w:i/>
          <w:sz w:val="24"/>
          <w:szCs w:val="24"/>
        </w:rPr>
        <w:t>Special Education</w:t>
      </w:r>
    </w:p>
    <w:p w:rsidR="0077088D" w:rsidRPr="000D3ABE" w:rsidRDefault="0077088D" w:rsidP="00B44C69">
      <w:pPr>
        <w:pStyle w:val="BodyText2"/>
        <w:spacing w:after="0" w:line="240" w:lineRule="auto"/>
        <w:ind w:left="288" w:right="288"/>
        <w:rPr>
          <w:rFonts w:ascii="Times New Roman" w:hAnsi="Times New Roman"/>
          <w:sz w:val="24"/>
          <w:szCs w:val="24"/>
        </w:rPr>
      </w:pPr>
      <w:r w:rsidRPr="000D3ABE">
        <w:rPr>
          <w:rFonts w:ascii="Times New Roman" w:hAnsi="Times New Roman"/>
          <w:sz w:val="24"/>
          <w:szCs w:val="24"/>
        </w:rPr>
        <w:t>Consistent with the intent to offer a seamless teaching credential in the College of Education, this course demonstrates the collaborative infusion of special education competencies reflecting inclusive educational practices.</w:t>
      </w:r>
    </w:p>
    <w:p w:rsidR="0077088D" w:rsidRPr="000D3ABE" w:rsidRDefault="0077088D" w:rsidP="00B44C69">
      <w:pPr>
        <w:pStyle w:val="Heading3"/>
        <w:ind w:left="288" w:right="288"/>
        <w:rPr>
          <w:rFonts w:ascii="Times New Roman" w:hAnsi="Times New Roman"/>
          <w:b w:val="0"/>
          <w:sz w:val="24"/>
          <w:szCs w:val="24"/>
        </w:rPr>
      </w:pPr>
    </w:p>
    <w:p w:rsidR="0077088D" w:rsidRPr="00327082" w:rsidRDefault="0077088D" w:rsidP="00B44C69">
      <w:pPr>
        <w:pStyle w:val="Heading3"/>
        <w:ind w:left="288" w:right="288"/>
        <w:rPr>
          <w:rFonts w:ascii="Times New Roman" w:hAnsi="Times New Roman"/>
          <w:i/>
          <w:sz w:val="24"/>
          <w:szCs w:val="24"/>
        </w:rPr>
      </w:pPr>
      <w:r w:rsidRPr="00327082">
        <w:rPr>
          <w:rFonts w:ascii="Times New Roman" w:hAnsi="Times New Roman"/>
          <w:i/>
          <w:sz w:val="24"/>
          <w:szCs w:val="24"/>
        </w:rPr>
        <w:t>Technology</w:t>
      </w:r>
    </w:p>
    <w:p w:rsidR="0077088D" w:rsidRPr="000D3ABE" w:rsidRDefault="0077088D" w:rsidP="00B44C69">
      <w:pPr>
        <w:pStyle w:val="BodyText2"/>
        <w:spacing w:after="0" w:line="240" w:lineRule="auto"/>
        <w:ind w:left="288" w:right="288"/>
        <w:rPr>
          <w:rFonts w:ascii="Times New Roman" w:hAnsi="Times New Roman"/>
          <w:sz w:val="24"/>
          <w:szCs w:val="24"/>
        </w:rPr>
      </w:pPr>
      <w:r w:rsidRPr="000D3ABE">
        <w:rPr>
          <w:rFonts w:ascii="Times New Roman" w:hAnsi="Times New Roman"/>
          <w:sz w:val="24"/>
          <w:szCs w:val="24"/>
        </w:rPr>
        <w:t>This course infuses technology competencies to prepare candidates to use technology, emphasizing use in both teaching practice and student learning.</w:t>
      </w:r>
    </w:p>
    <w:p w:rsidR="0077088D" w:rsidRPr="000D3ABE" w:rsidRDefault="0077088D" w:rsidP="00B44C69">
      <w:pPr>
        <w:pStyle w:val="Heading3"/>
        <w:ind w:left="288" w:right="288"/>
        <w:rPr>
          <w:rFonts w:ascii="Times New Roman" w:hAnsi="Times New Roman"/>
          <w:b w:val="0"/>
          <w:sz w:val="24"/>
          <w:szCs w:val="24"/>
        </w:rPr>
      </w:pPr>
    </w:p>
    <w:p w:rsidR="0077088D" w:rsidRPr="00327082" w:rsidRDefault="0077088D" w:rsidP="00B44C69">
      <w:pPr>
        <w:pStyle w:val="Heading3"/>
        <w:ind w:left="288" w:right="288"/>
        <w:rPr>
          <w:rFonts w:ascii="Times New Roman" w:hAnsi="Times New Roman"/>
          <w:i/>
          <w:sz w:val="24"/>
          <w:szCs w:val="24"/>
        </w:rPr>
      </w:pPr>
      <w:r w:rsidRPr="00327082">
        <w:rPr>
          <w:rFonts w:ascii="Times New Roman" w:hAnsi="Times New Roman"/>
          <w:i/>
          <w:sz w:val="24"/>
          <w:szCs w:val="24"/>
        </w:rPr>
        <w:t>All University Writing Requirement</w:t>
      </w:r>
    </w:p>
    <w:p w:rsidR="0077088D" w:rsidRPr="000D3ABE" w:rsidRDefault="0077088D" w:rsidP="00B44C69">
      <w:pPr>
        <w:ind w:left="288" w:right="288"/>
        <w:rPr>
          <w:rFonts w:ascii="Times New Roman" w:hAnsi="Times New Roman"/>
          <w:sz w:val="24"/>
          <w:szCs w:val="24"/>
        </w:rPr>
      </w:pPr>
      <w:r w:rsidRPr="000D3ABE">
        <w:rPr>
          <w:rFonts w:ascii="Times New Roman" w:hAnsi="Times New Roman"/>
          <w:sz w:val="24"/>
          <w:szCs w:val="24"/>
        </w:rPr>
        <w:t>Writing requirements for this class will be met as described in the assignments.  Every course at the university, including this one, must have a writing requirement of at least 2500 words.</w:t>
      </w:r>
    </w:p>
    <w:p w:rsidR="00AD2FAC" w:rsidRDefault="00AD2FAC" w:rsidP="00B44C69">
      <w:pPr>
        <w:pStyle w:val="Heading1"/>
        <w:spacing w:before="0" w:after="0"/>
        <w:ind w:left="288" w:right="288"/>
        <w:rPr>
          <w:rFonts w:ascii="Times New Roman" w:hAnsi="Times New Roman" w:cs="Times New Roman"/>
          <w:i/>
          <w:sz w:val="24"/>
          <w:szCs w:val="24"/>
        </w:rPr>
      </w:pPr>
    </w:p>
    <w:p w:rsidR="0077088D" w:rsidRPr="00327082" w:rsidRDefault="0077088D" w:rsidP="00B44C69">
      <w:pPr>
        <w:pStyle w:val="Heading1"/>
        <w:spacing w:before="0" w:after="0"/>
        <w:ind w:left="288" w:right="288"/>
        <w:rPr>
          <w:rFonts w:ascii="Times New Roman" w:hAnsi="Times New Roman" w:cs="Times New Roman"/>
          <w:i/>
          <w:sz w:val="24"/>
          <w:szCs w:val="24"/>
        </w:rPr>
      </w:pPr>
      <w:r w:rsidRPr="00327082">
        <w:rPr>
          <w:rFonts w:ascii="Times New Roman" w:hAnsi="Times New Roman" w:cs="Times New Roman"/>
          <w:i/>
          <w:sz w:val="24"/>
          <w:szCs w:val="24"/>
        </w:rPr>
        <w:t>STUDENT LEARNING OUTCOMES</w:t>
      </w:r>
    </w:p>
    <w:p w:rsidR="0077088D" w:rsidRPr="000D3ABE" w:rsidRDefault="0077088D" w:rsidP="00B44C69">
      <w:pPr>
        <w:pStyle w:val="Heading2"/>
        <w:spacing w:before="0" w:after="0"/>
        <w:ind w:left="288" w:right="288"/>
        <w:rPr>
          <w:rFonts w:ascii="Times New Roman" w:hAnsi="Times New Roman" w:cs="Times New Roman"/>
          <w:sz w:val="24"/>
          <w:szCs w:val="24"/>
        </w:rPr>
      </w:pPr>
      <w:r w:rsidRPr="000D3ABE">
        <w:rPr>
          <w:rFonts w:ascii="Times New Roman" w:hAnsi="Times New Roman" w:cs="Times New Roman"/>
          <w:sz w:val="24"/>
          <w:szCs w:val="24"/>
        </w:rPr>
        <w:t>Teacher Performance Expectation (TPE) Competencies</w:t>
      </w:r>
    </w:p>
    <w:p w:rsidR="0077088D" w:rsidRPr="000D3ABE" w:rsidRDefault="0077088D" w:rsidP="00B44C69">
      <w:pPr>
        <w:ind w:left="288" w:right="288"/>
        <w:rPr>
          <w:rFonts w:ascii="Times New Roman" w:hAnsi="Times New Roman"/>
          <w:sz w:val="24"/>
          <w:szCs w:val="24"/>
          <w:u w:val="single"/>
        </w:rPr>
      </w:pPr>
      <w:r w:rsidRPr="000D3ABE">
        <w:rPr>
          <w:rFonts w:ascii="Times New Roman" w:hAnsi="Times New Roman"/>
          <w:sz w:val="24"/>
          <w:szCs w:val="24"/>
        </w:rPr>
        <w:t xml:space="preserve">Teacher Performance Expectations are standards for student teachers. This course is designed to help teachers seeking the Multiple Subjects Credential to develop the skills, knowledge, and attitudes necessary to assist schools and districts implement effective programs for all students.  The successful candidate will be able to merge theory and practice in order to realize a comprehensive and extensive educational program for all students.  </w:t>
      </w:r>
    </w:p>
    <w:p w:rsidR="00AD2FAC" w:rsidRDefault="00AD2FAC" w:rsidP="00B44C69">
      <w:pPr>
        <w:pStyle w:val="Heading2"/>
        <w:spacing w:before="0" w:after="0"/>
        <w:ind w:left="288" w:right="288"/>
        <w:rPr>
          <w:rFonts w:ascii="Times New Roman" w:hAnsi="Times New Roman" w:cs="Times New Roman"/>
          <w:sz w:val="24"/>
          <w:szCs w:val="24"/>
        </w:rPr>
      </w:pPr>
    </w:p>
    <w:p w:rsidR="0077088D" w:rsidRPr="000D3ABE" w:rsidRDefault="0077088D" w:rsidP="00B44C69">
      <w:pPr>
        <w:pStyle w:val="Heading2"/>
        <w:spacing w:before="0" w:after="0"/>
        <w:ind w:left="288" w:right="288"/>
        <w:rPr>
          <w:rFonts w:ascii="Times New Roman" w:hAnsi="Times New Roman" w:cs="Times New Roman"/>
          <w:sz w:val="24"/>
          <w:szCs w:val="24"/>
        </w:rPr>
      </w:pPr>
      <w:r w:rsidRPr="000D3ABE">
        <w:rPr>
          <w:rFonts w:ascii="Times New Roman" w:hAnsi="Times New Roman" w:cs="Times New Roman"/>
          <w:sz w:val="24"/>
          <w:szCs w:val="24"/>
        </w:rPr>
        <w:t>California Teacher Performance Assessment (</w:t>
      </w:r>
      <w:proofErr w:type="spellStart"/>
      <w:r w:rsidRPr="000D3ABE">
        <w:rPr>
          <w:rFonts w:ascii="Times New Roman" w:hAnsi="Times New Roman" w:cs="Times New Roman"/>
          <w:sz w:val="24"/>
          <w:szCs w:val="24"/>
        </w:rPr>
        <w:t>CalTPA</w:t>
      </w:r>
      <w:proofErr w:type="spellEnd"/>
      <w:r w:rsidRPr="000D3ABE">
        <w:rPr>
          <w:rFonts w:ascii="Times New Roman" w:hAnsi="Times New Roman" w:cs="Times New Roman"/>
          <w:sz w:val="24"/>
          <w:szCs w:val="24"/>
        </w:rPr>
        <w:t>)</w:t>
      </w:r>
    </w:p>
    <w:p w:rsidR="0077088D" w:rsidRPr="000D3ABE" w:rsidRDefault="0077088D" w:rsidP="00B44C69">
      <w:pPr>
        <w:widowControl w:val="0"/>
        <w:autoSpaceDE w:val="0"/>
        <w:autoSpaceDN w:val="0"/>
        <w:adjustRightInd w:val="0"/>
        <w:ind w:left="288" w:right="288"/>
        <w:rPr>
          <w:rFonts w:ascii="Times New Roman" w:hAnsi="Times New Roman"/>
          <w:sz w:val="24"/>
          <w:szCs w:val="24"/>
        </w:rPr>
      </w:pPr>
      <w:r w:rsidRPr="000D3ABE">
        <w:rPr>
          <w:rFonts w:ascii="Times New Roman" w:hAnsi="Times New Roman"/>
          <w:sz w:val="24"/>
          <w:szCs w:val="24"/>
        </w:rPr>
        <w:t>Beginning July 1, 2008, all California credential candidates must successfully complete a state-approved system of teacher performance assessment (TPA), to be embedded in the credential program of preparation.  At CSUSM, this assessment system is called the “</w:t>
      </w:r>
      <w:proofErr w:type="spellStart"/>
      <w:r w:rsidRPr="000D3ABE">
        <w:rPr>
          <w:rFonts w:ascii="Times New Roman" w:hAnsi="Times New Roman"/>
          <w:sz w:val="24"/>
          <w:szCs w:val="24"/>
        </w:rPr>
        <w:t>CalTPA</w:t>
      </w:r>
      <w:proofErr w:type="spellEnd"/>
      <w:r w:rsidRPr="000D3ABE">
        <w:rPr>
          <w:rFonts w:ascii="Times New Roman" w:hAnsi="Times New Roman"/>
          <w:sz w:val="24"/>
          <w:szCs w:val="24"/>
        </w:rPr>
        <w:t>” or TPA.</w:t>
      </w:r>
      <w:r w:rsidR="00AD2FAC">
        <w:rPr>
          <w:rFonts w:ascii="Times New Roman" w:hAnsi="Times New Roman"/>
          <w:sz w:val="24"/>
          <w:szCs w:val="24"/>
        </w:rPr>
        <w:t xml:space="preserve"> </w:t>
      </w:r>
      <w:r w:rsidRPr="000D3ABE">
        <w:rPr>
          <w:rFonts w:ascii="Times New Roman" w:hAnsi="Times New Roman"/>
          <w:sz w:val="24"/>
          <w:szCs w:val="24"/>
        </w:rPr>
        <w:t>To assist your successful completion of the TPA, a series of informational seminars are offered over the course of the program.  TPA related questions and logistical concerns are to be addressed during seminars.  Your attendance to TPA seminars will greatly contribute to your success on the assessment. Additionally, COE classes use common pedagogical language, lesson plans (lesson designs), and unit plans (unit designs) in order to support and ensure your success on the TPA, and, more importantly, in your credential program.</w:t>
      </w:r>
      <w:r w:rsidR="00AD2FAC">
        <w:rPr>
          <w:rFonts w:ascii="Times New Roman" w:hAnsi="Times New Roman"/>
          <w:sz w:val="24"/>
          <w:szCs w:val="24"/>
        </w:rPr>
        <w:t xml:space="preserve"> </w:t>
      </w:r>
      <w:r w:rsidRPr="000D3ABE">
        <w:rPr>
          <w:rFonts w:ascii="Times New Roman" w:hAnsi="Times New Roman"/>
          <w:sz w:val="24"/>
          <w:szCs w:val="24"/>
        </w:rPr>
        <w:t xml:space="preserve">The </w:t>
      </w:r>
      <w:proofErr w:type="spellStart"/>
      <w:r w:rsidRPr="000D3ABE">
        <w:rPr>
          <w:rFonts w:ascii="Times New Roman" w:hAnsi="Times New Roman"/>
          <w:sz w:val="24"/>
          <w:szCs w:val="24"/>
        </w:rPr>
        <w:t>CalTPA</w:t>
      </w:r>
      <w:proofErr w:type="spellEnd"/>
      <w:r w:rsidRPr="000D3ABE">
        <w:rPr>
          <w:rFonts w:ascii="Times New Roman" w:hAnsi="Times New Roman"/>
          <w:sz w:val="24"/>
          <w:szCs w:val="24"/>
        </w:rPr>
        <w:t xml:space="preserve"> Candidate Handbook, TPA seminar schedule, and other TPA support materials can be found on the COE website provided at the website provided: </w:t>
      </w:r>
      <w:hyperlink r:id="rId7" w:history="1">
        <w:r w:rsidRPr="000D3ABE">
          <w:rPr>
            <w:rStyle w:val="Hyperlink"/>
            <w:rFonts w:ascii="Times New Roman" w:hAnsi="Times New Roman"/>
            <w:sz w:val="24"/>
            <w:szCs w:val="24"/>
          </w:rPr>
          <w:t>http://www.csusm.edu/coe/CalTPA/ProgramMaterialsTPA.html</w:t>
        </w:r>
      </w:hyperlink>
    </w:p>
    <w:p w:rsidR="009D5354" w:rsidRDefault="009D5354" w:rsidP="00B44C69">
      <w:pPr>
        <w:pStyle w:val="Subtitle"/>
        <w:tabs>
          <w:tab w:val="left" w:pos="5147"/>
        </w:tabs>
        <w:ind w:left="288" w:right="288"/>
        <w:jc w:val="left"/>
        <w:rPr>
          <w:i/>
          <w:szCs w:val="24"/>
        </w:rPr>
      </w:pPr>
    </w:p>
    <w:p w:rsidR="00512AFD" w:rsidRDefault="00512AFD" w:rsidP="00B44C69">
      <w:pPr>
        <w:pStyle w:val="Subtitle"/>
        <w:tabs>
          <w:tab w:val="left" w:pos="5147"/>
        </w:tabs>
        <w:ind w:left="288" w:right="288"/>
        <w:jc w:val="left"/>
        <w:rPr>
          <w:i/>
          <w:szCs w:val="24"/>
        </w:rPr>
      </w:pPr>
      <w:r w:rsidRPr="00512AFD">
        <w:rPr>
          <w:i/>
          <w:szCs w:val="24"/>
        </w:rPr>
        <w:t xml:space="preserve">UNIVERSITY </w:t>
      </w:r>
      <w:r>
        <w:rPr>
          <w:i/>
          <w:szCs w:val="24"/>
        </w:rPr>
        <w:t>REQUIRMENTS</w:t>
      </w:r>
    </w:p>
    <w:p w:rsidR="0077088D" w:rsidRPr="00512AFD" w:rsidRDefault="0077088D" w:rsidP="00B44C69">
      <w:pPr>
        <w:pStyle w:val="Subtitle"/>
        <w:tabs>
          <w:tab w:val="left" w:pos="5147"/>
        </w:tabs>
        <w:ind w:left="288" w:right="288"/>
        <w:jc w:val="left"/>
        <w:rPr>
          <w:i/>
          <w:szCs w:val="24"/>
        </w:rPr>
      </w:pPr>
      <w:r w:rsidRPr="00512AFD">
        <w:rPr>
          <w:i/>
          <w:szCs w:val="24"/>
        </w:rPr>
        <w:t>Students with Disabilities Requiring Reasonable Accommodations</w:t>
      </w:r>
    </w:p>
    <w:p w:rsidR="0077088D" w:rsidRPr="00512AFD" w:rsidRDefault="0077088D" w:rsidP="00B44C69">
      <w:pPr>
        <w:pStyle w:val="Subtitle"/>
        <w:tabs>
          <w:tab w:val="left" w:pos="5147"/>
        </w:tabs>
        <w:ind w:left="288" w:right="288"/>
        <w:jc w:val="left"/>
        <w:rPr>
          <w:b w:val="0"/>
          <w:szCs w:val="24"/>
        </w:rPr>
      </w:pPr>
      <w:r w:rsidRPr="000D3ABE">
        <w:rPr>
          <w:b w:val="0"/>
          <w:szCs w:val="24"/>
        </w:rPr>
        <w:t xml:space="preserve">Students with disabilities requiring reasonable accommodations must be approved for services by providing appropriate and recent documentation to the Office of Disabled Student Services (DSS). The office is located in Craven Hall 5205, and can be contacted by phone at 760.750.4905 or TTY 760.750.4909. Students authorized by DSS to receive reasonable accommodations should meet with their instructor during office hours or, to </w:t>
      </w:r>
      <w:r w:rsidRPr="00512AFD">
        <w:rPr>
          <w:b w:val="0"/>
          <w:szCs w:val="24"/>
        </w:rPr>
        <w:t>ensure confidentiality, in a more private setting.</w:t>
      </w:r>
    </w:p>
    <w:p w:rsidR="0077088D" w:rsidRPr="00512AFD" w:rsidRDefault="0077088D" w:rsidP="00B44C69">
      <w:pPr>
        <w:pStyle w:val="Heading3"/>
        <w:ind w:left="288" w:right="288"/>
        <w:rPr>
          <w:rFonts w:ascii="Times New Roman" w:hAnsi="Times New Roman"/>
          <w:sz w:val="24"/>
          <w:szCs w:val="24"/>
        </w:rPr>
      </w:pPr>
    </w:p>
    <w:p w:rsidR="0077088D" w:rsidRPr="00512AFD" w:rsidRDefault="0077088D" w:rsidP="00B44C69">
      <w:pPr>
        <w:pStyle w:val="Heading3"/>
        <w:ind w:left="288" w:right="288"/>
        <w:rPr>
          <w:rFonts w:ascii="Times New Roman" w:hAnsi="Times New Roman"/>
          <w:i/>
          <w:sz w:val="24"/>
          <w:szCs w:val="24"/>
        </w:rPr>
      </w:pPr>
      <w:r w:rsidRPr="00512AFD">
        <w:rPr>
          <w:rFonts w:ascii="Times New Roman" w:hAnsi="Times New Roman"/>
          <w:i/>
          <w:sz w:val="24"/>
          <w:szCs w:val="24"/>
        </w:rPr>
        <w:t>CSUSM Academic Honesty Policy</w:t>
      </w:r>
    </w:p>
    <w:p w:rsidR="0077088D" w:rsidRDefault="0077088D" w:rsidP="00B44C69">
      <w:pPr>
        <w:ind w:left="288" w:right="288"/>
        <w:rPr>
          <w:rFonts w:ascii="Times New Roman" w:hAnsi="Times New Roman"/>
          <w:sz w:val="24"/>
          <w:szCs w:val="24"/>
        </w:rPr>
      </w:pPr>
      <w:r w:rsidRPr="00512AFD">
        <w:rPr>
          <w:rFonts w:ascii="Times New Roman" w:hAnsi="Times New Roman"/>
          <w:sz w:val="24"/>
          <w:szCs w:val="24"/>
        </w:rPr>
        <w:t>“Students will be expected to adhere to standards of academic honesty and integrity, as outlined in the Student Academic Honesty Policy.  All written work and oral presentation assignments must be original work.  All ideas or materials borrowed from other sources must have appropriate references to the original sources.  Any quoted material should give credit to the source and be punctuated with quotation marks.</w:t>
      </w:r>
      <w:r w:rsidR="00AD2FAC">
        <w:rPr>
          <w:rFonts w:ascii="Times New Roman" w:hAnsi="Times New Roman"/>
          <w:sz w:val="24"/>
          <w:szCs w:val="24"/>
        </w:rPr>
        <w:t xml:space="preserve"> </w:t>
      </w:r>
      <w:r w:rsidRPr="00512AFD">
        <w:rPr>
          <w:rFonts w:ascii="Times New Roman" w:hAnsi="Times New Roman"/>
          <w:sz w:val="24"/>
          <w:szCs w:val="24"/>
        </w:rPr>
        <w:t>Students are responsible for honest completion of their work including examinations.  There will be no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r w:rsidR="00AD2FAC">
        <w:rPr>
          <w:rFonts w:ascii="Times New Roman" w:hAnsi="Times New Roman"/>
          <w:sz w:val="24"/>
          <w:szCs w:val="24"/>
        </w:rPr>
        <w:t xml:space="preserve"> </w:t>
      </w:r>
      <w:r w:rsidRPr="00512AFD">
        <w:rPr>
          <w:rFonts w:ascii="Times New Roman" w:hAnsi="Times New Roman"/>
          <w:sz w:val="24"/>
          <w:szCs w:val="24"/>
        </w:rPr>
        <w:t>Incidents of Academic Dishonesty will be reported to the Dean of Students.  Sanctions at the University level may include suspension or expulsion from the University.</w:t>
      </w:r>
    </w:p>
    <w:p w:rsidR="00E95D22" w:rsidRDefault="00E95D22" w:rsidP="00B44C69">
      <w:pPr>
        <w:ind w:left="288" w:right="288"/>
        <w:rPr>
          <w:rFonts w:ascii="Times New Roman" w:hAnsi="Times New Roman"/>
          <w:sz w:val="24"/>
          <w:szCs w:val="24"/>
        </w:rPr>
      </w:pPr>
    </w:p>
    <w:p w:rsidR="0077088D" w:rsidRPr="00512AFD" w:rsidRDefault="0077088D" w:rsidP="00B44C69">
      <w:pPr>
        <w:pStyle w:val="Heading3"/>
        <w:ind w:left="288" w:right="288" w:firstLine="720"/>
        <w:rPr>
          <w:rFonts w:ascii="Times New Roman" w:hAnsi="Times New Roman"/>
          <w:i/>
          <w:sz w:val="24"/>
          <w:szCs w:val="24"/>
        </w:rPr>
      </w:pPr>
      <w:r w:rsidRPr="00512AFD">
        <w:rPr>
          <w:rFonts w:ascii="Times New Roman" w:hAnsi="Times New Roman"/>
          <w:i/>
          <w:sz w:val="24"/>
          <w:szCs w:val="24"/>
        </w:rPr>
        <w:t>Plagiarism</w:t>
      </w:r>
    </w:p>
    <w:p w:rsidR="0077088D" w:rsidRPr="0052195F" w:rsidRDefault="0077088D" w:rsidP="0052195F">
      <w:pPr>
        <w:ind w:left="288" w:right="288"/>
        <w:rPr>
          <w:rFonts w:ascii="Times New Roman" w:hAnsi="Times New Roman"/>
          <w:sz w:val="24"/>
          <w:szCs w:val="24"/>
        </w:rPr>
      </w:pPr>
      <w:r w:rsidRPr="0052195F">
        <w:rPr>
          <w:rFonts w:ascii="Times New Roman" w:hAnsi="Times New Roman"/>
          <w:sz w:val="24"/>
          <w:szCs w:val="24"/>
        </w:rPr>
        <w:t xml:space="preserve">As an educator, it is expected that each student will do his/her own work, and contribute equally to group projects and processes.  Plagiarism or cheating is unacceptable under any circumstances.  If you are in doubt about whether your work is paraphrased or plagiarized see the Plagiarism Prevention for Students website </w:t>
      </w:r>
      <w:hyperlink r:id="rId8" w:history="1">
        <w:r w:rsidRPr="0052195F">
          <w:rPr>
            <w:rStyle w:val="Hyperlink"/>
            <w:rFonts w:ascii="Times New Roman" w:hAnsi="Times New Roman"/>
            <w:sz w:val="24"/>
            <w:szCs w:val="24"/>
          </w:rPr>
          <w:t>http://library.csusm.edu/plagiarism/index.html</w:t>
        </w:r>
      </w:hyperlink>
      <w:r w:rsidRPr="0052195F">
        <w:rPr>
          <w:rFonts w:ascii="Times New Roman" w:hAnsi="Times New Roman"/>
          <w:sz w:val="24"/>
          <w:szCs w:val="24"/>
        </w:rPr>
        <w:t>.  If there are questions about academic honesty, please consult the University catalog.</w:t>
      </w:r>
    </w:p>
    <w:p w:rsidR="00792E75" w:rsidRPr="0052195F" w:rsidRDefault="00792E75" w:rsidP="0052195F">
      <w:pPr>
        <w:ind w:left="288" w:right="288"/>
        <w:rPr>
          <w:rFonts w:ascii="Times New Roman" w:hAnsi="Times New Roman"/>
          <w:sz w:val="24"/>
          <w:szCs w:val="24"/>
        </w:rPr>
      </w:pPr>
    </w:p>
    <w:p w:rsidR="007F564C" w:rsidRPr="0052195F" w:rsidRDefault="00F379E3" w:rsidP="0052195F">
      <w:pPr>
        <w:ind w:left="288" w:right="288" w:firstLine="720"/>
        <w:rPr>
          <w:rFonts w:ascii="Times New Roman" w:hAnsi="Times New Roman"/>
          <w:b/>
          <w:sz w:val="24"/>
          <w:szCs w:val="24"/>
        </w:rPr>
      </w:pPr>
      <w:r w:rsidRPr="0052195F">
        <w:rPr>
          <w:rFonts w:ascii="Times New Roman" w:hAnsi="Times New Roman"/>
          <w:b/>
          <w:sz w:val="24"/>
          <w:szCs w:val="24"/>
        </w:rPr>
        <w:t>COURSE REQUIREMENTS</w:t>
      </w:r>
    </w:p>
    <w:p w:rsidR="00E95D22" w:rsidRPr="0052195F" w:rsidRDefault="00E95D22" w:rsidP="0052195F">
      <w:pPr>
        <w:pStyle w:val="Heading2"/>
        <w:spacing w:before="0" w:after="0"/>
        <w:ind w:left="288" w:right="288" w:firstLine="720"/>
        <w:rPr>
          <w:rFonts w:ascii="Times New Roman" w:hAnsi="Times New Roman" w:cs="Times New Roman"/>
          <w:sz w:val="24"/>
          <w:szCs w:val="24"/>
        </w:rPr>
      </w:pPr>
    </w:p>
    <w:p w:rsidR="000A0676" w:rsidRPr="0052195F" w:rsidRDefault="002B1CEF" w:rsidP="0052195F">
      <w:pPr>
        <w:pStyle w:val="Heading2"/>
        <w:spacing w:before="0" w:after="0"/>
        <w:ind w:left="288" w:right="288" w:firstLine="720"/>
        <w:rPr>
          <w:rFonts w:ascii="Times New Roman" w:hAnsi="Times New Roman" w:cs="Times New Roman"/>
          <w:sz w:val="24"/>
          <w:szCs w:val="24"/>
        </w:rPr>
      </w:pPr>
      <w:r w:rsidRPr="0052195F">
        <w:rPr>
          <w:rFonts w:ascii="Times New Roman" w:hAnsi="Times New Roman" w:cs="Times New Roman"/>
          <w:sz w:val="24"/>
          <w:szCs w:val="24"/>
        </w:rPr>
        <w:t>Grading Standards (Points)</w:t>
      </w:r>
    </w:p>
    <w:p w:rsidR="003923DA" w:rsidRPr="0052195F" w:rsidRDefault="003923DA" w:rsidP="005219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right="288"/>
        <w:rPr>
          <w:rFonts w:ascii="Times New Roman" w:hAnsi="Times New Roman"/>
          <w:sz w:val="24"/>
          <w:szCs w:val="24"/>
        </w:rPr>
      </w:pPr>
      <w:r w:rsidRPr="0052195F">
        <w:rPr>
          <w:rFonts w:ascii="Times New Roman" w:hAnsi="Times New Roman"/>
          <w:sz w:val="24"/>
          <w:szCs w:val="24"/>
        </w:rPr>
        <w:t>In order to earn a teaching credential from the state of California, you must maintain a B average (3.0 GPA) and cannot receive below a C+ in any course in your teacher education program.</w:t>
      </w:r>
    </w:p>
    <w:p w:rsidR="00792E75" w:rsidRDefault="00792E75" w:rsidP="007F146F">
      <w:pPr>
        <w:ind w:right="288"/>
        <w:rPr>
          <w:rFonts w:ascii="Times New Roman" w:hAnsi="Times New Roman"/>
          <w:sz w:val="24"/>
          <w:szCs w:val="24"/>
        </w:rPr>
      </w:pPr>
    </w:p>
    <w:p w:rsidR="007F146F" w:rsidRDefault="007F146F" w:rsidP="007F146F">
      <w:pPr>
        <w:ind w:right="288"/>
        <w:rPr>
          <w:rFonts w:ascii="Times New Roman" w:hAnsi="Times New Roman"/>
          <w:sz w:val="24"/>
          <w:szCs w:val="24"/>
        </w:rPr>
      </w:pPr>
    </w:p>
    <w:p w:rsidR="007F146F" w:rsidRDefault="007F146F" w:rsidP="007F146F">
      <w:pPr>
        <w:ind w:right="288"/>
        <w:rPr>
          <w:rFonts w:ascii="Times New Roman" w:hAnsi="Times New Roman"/>
          <w:sz w:val="24"/>
          <w:szCs w:val="24"/>
        </w:rPr>
      </w:pPr>
    </w:p>
    <w:tbl>
      <w:tblPr>
        <w:tblpPr w:leftFromText="180" w:rightFromText="180" w:vertAnchor="page" w:horzAnchor="margin" w:tblpXSpec="center" w:tblpY="9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080"/>
        <w:gridCol w:w="1255"/>
        <w:gridCol w:w="1079"/>
        <w:gridCol w:w="1111"/>
        <w:gridCol w:w="1093"/>
        <w:gridCol w:w="1097"/>
      </w:tblGrid>
      <w:tr w:rsidR="001272C2" w:rsidRPr="00674A93" w:rsidTr="006D1517">
        <w:trPr>
          <w:trHeight w:val="560"/>
        </w:trPr>
        <w:tc>
          <w:tcPr>
            <w:tcW w:w="1080" w:type="dxa"/>
          </w:tcPr>
          <w:p w:rsidR="001272C2" w:rsidRPr="00674A93" w:rsidRDefault="001272C2" w:rsidP="006D1517">
            <w:pPr>
              <w:ind w:right="288"/>
              <w:rPr>
                <w:rFonts w:ascii="Times New Roman" w:hAnsi="Times New Roman"/>
                <w:b/>
                <w:sz w:val="24"/>
                <w:szCs w:val="24"/>
              </w:rPr>
            </w:pPr>
            <w:r w:rsidRPr="00674A93">
              <w:rPr>
                <w:rFonts w:ascii="Times New Roman" w:hAnsi="Times New Roman"/>
                <w:b/>
                <w:sz w:val="24"/>
                <w:szCs w:val="24"/>
              </w:rPr>
              <w:t>A</w:t>
            </w:r>
          </w:p>
        </w:tc>
        <w:tc>
          <w:tcPr>
            <w:tcW w:w="1255" w:type="dxa"/>
          </w:tcPr>
          <w:p w:rsidR="001272C2" w:rsidRPr="00674A93" w:rsidRDefault="006D1517" w:rsidP="006D1517">
            <w:pPr>
              <w:ind w:right="288"/>
              <w:rPr>
                <w:rFonts w:ascii="Times New Roman" w:hAnsi="Times New Roman"/>
                <w:sz w:val="24"/>
                <w:szCs w:val="24"/>
              </w:rPr>
            </w:pPr>
            <w:r>
              <w:rPr>
                <w:rFonts w:ascii="Times New Roman" w:hAnsi="Times New Roman"/>
                <w:sz w:val="24"/>
                <w:szCs w:val="24"/>
              </w:rPr>
              <w:t>93-</w:t>
            </w:r>
            <w:r w:rsidR="001272C2" w:rsidRPr="00674A93">
              <w:rPr>
                <w:rFonts w:ascii="Times New Roman" w:hAnsi="Times New Roman"/>
                <w:sz w:val="24"/>
                <w:szCs w:val="24"/>
              </w:rPr>
              <w:t>100</w:t>
            </w:r>
          </w:p>
        </w:tc>
        <w:tc>
          <w:tcPr>
            <w:tcW w:w="1079" w:type="dxa"/>
          </w:tcPr>
          <w:p w:rsidR="001272C2" w:rsidRPr="00674A93" w:rsidRDefault="001272C2" w:rsidP="006D1517">
            <w:pPr>
              <w:pStyle w:val="Heading1"/>
              <w:ind w:right="288"/>
              <w:rPr>
                <w:rFonts w:ascii="Times New Roman" w:hAnsi="Times New Roman" w:cs="Times New Roman"/>
                <w:sz w:val="24"/>
                <w:szCs w:val="24"/>
              </w:rPr>
            </w:pPr>
            <w:r w:rsidRPr="00674A93">
              <w:rPr>
                <w:rFonts w:ascii="Times New Roman" w:hAnsi="Times New Roman" w:cs="Times New Roman"/>
                <w:sz w:val="24"/>
                <w:szCs w:val="24"/>
              </w:rPr>
              <w:t>B+</w:t>
            </w:r>
          </w:p>
        </w:tc>
        <w:tc>
          <w:tcPr>
            <w:tcW w:w="1111" w:type="dxa"/>
          </w:tcPr>
          <w:p w:rsidR="006D1517" w:rsidRDefault="006D1517" w:rsidP="006D1517">
            <w:pPr>
              <w:ind w:right="288"/>
              <w:rPr>
                <w:rFonts w:ascii="Times New Roman" w:hAnsi="Times New Roman"/>
                <w:sz w:val="24"/>
                <w:szCs w:val="24"/>
              </w:rPr>
            </w:pPr>
          </w:p>
          <w:p w:rsidR="001272C2" w:rsidRPr="00674A93" w:rsidRDefault="001272C2" w:rsidP="006D1517">
            <w:pPr>
              <w:ind w:right="288"/>
              <w:rPr>
                <w:rFonts w:ascii="Times New Roman" w:hAnsi="Times New Roman"/>
                <w:sz w:val="24"/>
                <w:szCs w:val="24"/>
              </w:rPr>
            </w:pPr>
            <w:r w:rsidRPr="00674A93">
              <w:rPr>
                <w:rFonts w:ascii="Times New Roman" w:hAnsi="Times New Roman"/>
                <w:sz w:val="24"/>
                <w:szCs w:val="24"/>
              </w:rPr>
              <w:t>87-89</w:t>
            </w:r>
          </w:p>
        </w:tc>
        <w:tc>
          <w:tcPr>
            <w:tcW w:w="1093" w:type="dxa"/>
          </w:tcPr>
          <w:p w:rsidR="001272C2" w:rsidRPr="00674A93" w:rsidRDefault="001272C2" w:rsidP="001272C2">
            <w:pPr>
              <w:ind w:left="288" w:right="288"/>
              <w:jc w:val="center"/>
              <w:rPr>
                <w:rFonts w:ascii="Times New Roman" w:hAnsi="Times New Roman"/>
                <w:b/>
                <w:sz w:val="24"/>
                <w:szCs w:val="24"/>
              </w:rPr>
            </w:pPr>
            <w:r w:rsidRPr="00674A93">
              <w:rPr>
                <w:rFonts w:ascii="Times New Roman" w:hAnsi="Times New Roman"/>
                <w:b/>
                <w:sz w:val="24"/>
                <w:szCs w:val="24"/>
              </w:rPr>
              <w:t>C+</w:t>
            </w:r>
          </w:p>
        </w:tc>
        <w:tc>
          <w:tcPr>
            <w:tcW w:w="1097" w:type="dxa"/>
          </w:tcPr>
          <w:p w:rsidR="001272C2" w:rsidRPr="00674A93" w:rsidRDefault="001272C2" w:rsidP="006D1517">
            <w:pPr>
              <w:ind w:right="288"/>
              <w:rPr>
                <w:rFonts w:ascii="Times New Roman" w:hAnsi="Times New Roman"/>
                <w:sz w:val="24"/>
                <w:szCs w:val="24"/>
              </w:rPr>
            </w:pPr>
            <w:r w:rsidRPr="00674A93">
              <w:rPr>
                <w:rFonts w:ascii="Times New Roman" w:hAnsi="Times New Roman"/>
                <w:sz w:val="24"/>
                <w:szCs w:val="24"/>
              </w:rPr>
              <w:t>77-79</w:t>
            </w:r>
          </w:p>
        </w:tc>
      </w:tr>
      <w:tr w:rsidR="001272C2" w:rsidRPr="00674A93" w:rsidTr="006D1517">
        <w:trPr>
          <w:trHeight w:val="560"/>
        </w:trPr>
        <w:tc>
          <w:tcPr>
            <w:tcW w:w="1080" w:type="dxa"/>
          </w:tcPr>
          <w:p w:rsidR="001272C2" w:rsidRPr="00674A93" w:rsidRDefault="001272C2" w:rsidP="006D1517">
            <w:pPr>
              <w:pStyle w:val="Heading1"/>
              <w:ind w:right="288"/>
              <w:rPr>
                <w:rFonts w:ascii="Times New Roman" w:hAnsi="Times New Roman" w:cs="Times New Roman"/>
                <w:sz w:val="24"/>
                <w:szCs w:val="24"/>
              </w:rPr>
            </w:pPr>
            <w:r w:rsidRPr="00674A93">
              <w:rPr>
                <w:rFonts w:ascii="Times New Roman" w:hAnsi="Times New Roman" w:cs="Times New Roman"/>
                <w:sz w:val="24"/>
                <w:szCs w:val="24"/>
              </w:rPr>
              <w:t>A-</w:t>
            </w:r>
          </w:p>
        </w:tc>
        <w:tc>
          <w:tcPr>
            <w:tcW w:w="1255" w:type="dxa"/>
          </w:tcPr>
          <w:p w:rsidR="006D1517" w:rsidRDefault="006D1517" w:rsidP="006D1517">
            <w:pPr>
              <w:ind w:right="288"/>
              <w:rPr>
                <w:rFonts w:ascii="Times New Roman" w:hAnsi="Times New Roman"/>
                <w:sz w:val="24"/>
                <w:szCs w:val="24"/>
              </w:rPr>
            </w:pPr>
          </w:p>
          <w:p w:rsidR="001272C2" w:rsidRPr="00674A93" w:rsidRDefault="001272C2" w:rsidP="006D1517">
            <w:pPr>
              <w:ind w:right="288"/>
              <w:rPr>
                <w:rFonts w:ascii="Times New Roman" w:hAnsi="Times New Roman"/>
                <w:sz w:val="24"/>
                <w:szCs w:val="24"/>
              </w:rPr>
            </w:pPr>
            <w:r w:rsidRPr="00674A93">
              <w:rPr>
                <w:rFonts w:ascii="Times New Roman" w:hAnsi="Times New Roman"/>
                <w:sz w:val="24"/>
                <w:szCs w:val="24"/>
              </w:rPr>
              <w:t>90-92</w:t>
            </w:r>
          </w:p>
        </w:tc>
        <w:tc>
          <w:tcPr>
            <w:tcW w:w="1079" w:type="dxa"/>
          </w:tcPr>
          <w:p w:rsidR="006D1517" w:rsidRDefault="006D1517" w:rsidP="006D1517">
            <w:pPr>
              <w:ind w:right="288"/>
              <w:rPr>
                <w:rFonts w:ascii="Times New Roman" w:hAnsi="Times New Roman"/>
                <w:b/>
                <w:sz w:val="24"/>
                <w:szCs w:val="24"/>
              </w:rPr>
            </w:pPr>
          </w:p>
          <w:p w:rsidR="001272C2" w:rsidRPr="00674A93" w:rsidRDefault="001272C2" w:rsidP="006D1517">
            <w:pPr>
              <w:ind w:right="288"/>
              <w:rPr>
                <w:rFonts w:ascii="Times New Roman" w:hAnsi="Times New Roman"/>
                <w:b/>
                <w:sz w:val="24"/>
                <w:szCs w:val="24"/>
              </w:rPr>
            </w:pPr>
            <w:r w:rsidRPr="00674A93">
              <w:rPr>
                <w:rFonts w:ascii="Times New Roman" w:hAnsi="Times New Roman"/>
                <w:b/>
                <w:sz w:val="24"/>
                <w:szCs w:val="24"/>
              </w:rPr>
              <w:t>B</w:t>
            </w:r>
          </w:p>
        </w:tc>
        <w:tc>
          <w:tcPr>
            <w:tcW w:w="1111" w:type="dxa"/>
          </w:tcPr>
          <w:p w:rsidR="006D1517" w:rsidRDefault="006D1517" w:rsidP="006D1517">
            <w:pPr>
              <w:ind w:right="288"/>
              <w:rPr>
                <w:rFonts w:ascii="Times New Roman" w:hAnsi="Times New Roman"/>
                <w:sz w:val="24"/>
                <w:szCs w:val="24"/>
              </w:rPr>
            </w:pPr>
          </w:p>
          <w:p w:rsidR="001272C2" w:rsidRPr="00674A93" w:rsidRDefault="001272C2" w:rsidP="006D1517">
            <w:pPr>
              <w:ind w:right="288"/>
              <w:rPr>
                <w:rFonts w:ascii="Times New Roman" w:hAnsi="Times New Roman"/>
                <w:sz w:val="24"/>
                <w:szCs w:val="24"/>
              </w:rPr>
            </w:pPr>
            <w:r w:rsidRPr="00674A93">
              <w:rPr>
                <w:rFonts w:ascii="Times New Roman" w:hAnsi="Times New Roman"/>
                <w:sz w:val="24"/>
                <w:szCs w:val="24"/>
              </w:rPr>
              <w:t>83-86</w:t>
            </w:r>
          </w:p>
        </w:tc>
        <w:tc>
          <w:tcPr>
            <w:tcW w:w="1093" w:type="dxa"/>
          </w:tcPr>
          <w:p w:rsidR="001272C2" w:rsidRPr="00674A93" w:rsidRDefault="001272C2" w:rsidP="001272C2">
            <w:pPr>
              <w:ind w:left="288" w:right="288"/>
              <w:jc w:val="center"/>
              <w:rPr>
                <w:rFonts w:ascii="Times New Roman" w:hAnsi="Times New Roman"/>
                <w:b/>
                <w:sz w:val="24"/>
                <w:szCs w:val="24"/>
              </w:rPr>
            </w:pPr>
            <w:r w:rsidRPr="00674A93">
              <w:rPr>
                <w:rFonts w:ascii="Times New Roman" w:hAnsi="Times New Roman"/>
                <w:b/>
                <w:sz w:val="24"/>
                <w:szCs w:val="24"/>
              </w:rPr>
              <w:t>C</w:t>
            </w:r>
          </w:p>
        </w:tc>
        <w:tc>
          <w:tcPr>
            <w:tcW w:w="1097" w:type="dxa"/>
          </w:tcPr>
          <w:p w:rsidR="001272C2" w:rsidRPr="00674A93" w:rsidRDefault="001272C2" w:rsidP="006D1517">
            <w:pPr>
              <w:ind w:right="288"/>
              <w:rPr>
                <w:rFonts w:ascii="Times New Roman" w:hAnsi="Times New Roman"/>
                <w:sz w:val="24"/>
                <w:szCs w:val="24"/>
              </w:rPr>
            </w:pPr>
            <w:r w:rsidRPr="00674A93">
              <w:rPr>
                <w:rFonts w:ascii="Times New Roman" w:hAnsi="Times New Roman"/>
                <w:sz w:val="24"/>
                <w:szCs w:val="24"/>
              </w:rPr>
              <w:t>73-76</w:t>
            </w:r>
          </w:p>
        </w:tc>
      </w:tr>
      <w:tr w:rsidR="001272C2" w:rsidRPr="00674A93" w:rsidTr="006D1517">
        <w:trPr>
          <w:trHeight w:val="560"/>
        </w:trPr>
        <w:tc>
          <w:tcPr>
            <w:tcW w:w="1080" w:type="dxa"/>
          </w:tcPr>
          <w:p w:rsidR="001272C2" w:rsidRPr="00674A93" w:rsidRDefault="001272C2" w:rsidP="001272C2">
            <w:pPr>
              <w:pStyle w:val="Heading1"/>
              <w:ind w:left="288" w:right="288"/>
              <w:rPr>
                <w:rFonts w:ascii="Times New Roman" w:hAnsi="Times New Roman" w:cs="Times New Roman"/>
                <w:sz w:val="24"/>
                <w:szCs w:val="24"/>
              </w:rPr>
            </w:pPr>
          </w:p>
        </w:tc>
        <w:tc>
          <w:tcPr>
            <w:tcW w:w="1255" w:type="dxa"/>
          </w:tcPr>
          <w:p w:rsidR="001272C2" w:rsidRPr="00674A93" w:rsidRDefault="001272C2" w:rsidP="001272C2">
            <w:pPr>
              <w:ind w:left="288" w:right="288"/>
              <w:rPr>
                <w:rFonts w:ascii="Times New Roman" w:hAnsi="Times New Roman"/>
                <w:sz w:val="24"/>
                <w:szCs w:val="24"/>
              </w:rPr>
            </w:pPr>
          </w:p>
        </w:tc>
        <w:tc>
          <w:tcPr>
            <w:tcW w:w="1079" w:type="dxa"/>
          </w:tcPr>
          <w:p w:rsidR="001272C2" w:rsidRPr="00674A93" w:rsidRDefault="001272C2" w:rsidP="006D1517">
            <w:pPr>
              <w:pStyle w:val="Heading1"/>
              <w:ind w:right="288"/>
              <w:rPr>
                <w:rFonts w:ascii="Times New Roman" w:hAnsi="Times New Roman" w:cs="Times New Roman"/>
                <w:sz w:val="24"/>
                <w:szCs w:val="24"/>
              </w:rPr>
            </w:pPr>
            <w:r w:rsidRPr="00674A93">
              <w:rPr>
                <w:rFonts w:ascii="Times New Roman" w:hAnsi="Times New Roman" w:cs="Times New Roman"/>
                <w:sz w:val="24"/>
                <w:szCs w:val="24"/>
              </w:rPr>
              <w:t>B-</w:t>
            </w:r>
          </w:p>
        </w:tc>
        <w:tc>
          <w:tcPr>
            <w:tcW w:w="1111" w:type="dxa"/>
          </w:tcPr>
          <w:p w:rsidR="006D1517" w:rsidRDefault="006D1517" w:rsidP="006D1517">
            <w:pPr>
              <w:ind w:right="288"/>
              <w:rPr>
                <w:rFonts w:ascii="Times New Roman" w:hAnsi="Times New Roman"/>
                <w:sz w:val="24"/>
                <w:szCs w:val="24"/>
              </w:rPr>
            </w:pPr>
          </w:p>
          <w:p w:rsidR="001272C2" w:rsidRPr="00674A93" w:rsidRDefault="001272C2" w:rsidP="006D1517">
            <w:pPr>
              <w:ind w:right="288"/>
              <w:rPr>
                <w:rFonts w:ascii="Times New Roman" w:hAnsi="Times New Roman"/>
                <w:sz w:val="24"/>
                <w:szCs w:val="24"/>
              </w:rPr>
            </w:pPr>
            <w:r w:rsidRPr="00674A93">
              <w:rPr>
                <w:rFonts w:ascii="Times New Roman" w:hAnsi="Times New Roman"/>
                <w:sz w:val="24"/>
                <w:szCs w:val="24"/>
              </w:rPr>
              <w:t>80-82</w:t>
            </w:r>
          </w:p>
        </w:tc>
        <w:tc>
          <w:tcPr>
            <w:tcW w:w="1093" w:type="dxa"/>
          </w:tcPr>
          <w:p w:rsidR="001272C2" w:rsidRPr="00674A93" w:rsidRDefault="001272C2" w:rsidP="001272C2">
            <w:pPr>
              <w:ind w:left="288" w:right="288"/>
              <w:jc w:val="center"/>
              <w:rPr>
                <w:rFonts w:ascii="Times New Roman" w:hAnsi="Times New Roman"/>
                <w:b/>
                <w:sz w:val="24"/>
                <w:szCs w:val="24"/>
              </w:rPr>
            </w:pPr>
            <w:r w:rsidRPr="00674A93">
              <w:rPr>
                <w:rFonts w:ascii="Times New Roman" w:hAnsi="Times New Roman"/>
                <w:b/>
                <w:sz w:val="24"/>
                <w:szCs w:val="24"/>
              </w:rPr>
              <w:t>C-</w:t>
            </w:r>
          </w:p>
        </w:tc>
        <w:tc>
          <w:tcPr>
            <w:tcW w:w="1097" w:type="dxa"/>
          </w:tcPr>
          <w:p w:rsidR="001272C2" w:rsidRPr="00674A93" w:rsidRDefault="001272C2" w:rsidP="006D1517">
            <w:pPr>
              <w:ind w:right="288"/>
              <w:rPr>
                <w:rFonts w:ascii="Times New Roman" w:hAnsi="Times New Roman"/>
                <w:sz w:val="24"/>
                <w:szCs w:val="24"/>
              </w:rPr>
            </w:pPr>
            <w:r w:rsidRPr="00674A93">
              <w:rPr>
                <w:rFonts w:ascii="Times New Roman" w:hAnsi="Times New Roman"/>
                <w:sz w:val="24"/>
                <w:szCs w:val="24"/>
              </w:rPr>
              <w:t>70-72</w:t>
            </w:r>
          </w:p>
        </w:tc>
      </w:tr>
    </w:tbl>
    <w:p w:rsidR="00AD2FAC" w:rsidRDefault="00AD2FAC" w:rsidP="00B44C69">
      <w:pPr>
        <w:ind w:left="288" w:right="288"/>
        <w:rPr>
          <w:rFonts w:ascii="Times New Roman" w:hAnsi="Times New Roman"/>
          <w:sz w:val="24"/>
          <w:szCs w:val="24"/>
        </w:rPr>
      </w:pPr>
    </w:p>
    <w:p w:rsidR="00AD2FAC" w:rsidRDefault="00AD2FAC" w:rsidP="00B44C69">
      <w:pPr>
        <w:ind w:left="288" w:right="288"/>
        <w:rPr>
          <w:rFonts w:ascii="Times New Roman" w:hAnsi="Times New Roman"/>
          <w:sz w:val="24"/>
          <w:szCs w:val="24"/>
        </w:rPr>
      </w:pPr>
    </w:p>
    <w:p w:rsidR="00AD2FAC" w:rsidRDefault="00AD2FAC" w:rsidP="00B44C69">
      <w:pPr>
        <w:ind w:left="288" w:right="288"/>
        <w:rPr>
          <w:rFonts w:ascii="Times New Roman" w:hAnsi="Times New Roman"/>
          <w:sz w:val="24"/>
          <w:szCs w:val="24"/>
        </w:rPr>
      </w:pPr>
    </w:p>
    <w:p w:rsidR="00AD2FAC" w:rsidRDefault="00AD2FAC" w:rsidP="00B44C69">
      <w:pPr>
        <w:ind w:left="288" w:right="288"/>
        <w:rPr>
          <w:rFonts w:ascii="Times New Roman" w:hAnsi="Times New Roman"/>
          <w:sz w:val="24"/>
          <w:szCs w:val="24"/>
        </w:rPr>
      </w:pPr>
    </w:p>
    <w:p w:rsidR="00AD2FAC" w:rsidRDefault="00AD2FAC" w:rsidP="00B44C69">
      <w:pPr>
        <w:ind w:left="288" w:right="288"/>
        <w:rPr>
          <w:rFonts w:ascii="Times New Roman" w:hAnsi="Times New Roman"/>
          <w:sz w:val="24"/>
          <w:szCs w:val="24"/>
        </w:rPr>
      </w:pPr>
    </w:p>
    <w:p w:rsidR="00AD2FAC" w:rsidRDefault="00AD2FAC" w:rsidP="00B44C69">
      <w:pPr>
        <w:ind w:left="288" w:right="288"/>
        <w:rPr>
          <w:rFonts w:ascii="Times New Roman" w:hAnsi="Times New Roman"/>
          <w:sz w:val="24"/>
          <w:szCs w:val="24"/>
        </w:rPr>
      </w:pPr>
    </w:p>
    <w:p w:rsidR="00AD2FAC" w:rsidRDefault="00AD2FAC" w:rsidP="00B44C69">
      <w:pPr>
        <w:ind w:left="288" w:right="288"/>
        <w:rPr>
          <w:rFonts w:ascii="Times New Roman" w:hAnsi="Times New Roman"/>
          <w:sz w:val="24"/>
          <w:szCs w:val="24"/>
        </w:rPr>
      </w:pPr>
    </w:p>
    <w:p w:rsidR="00AD2FAC" w:rsidRDefault="00AD2FAC" w:rsidP="00B44C69">
      <w:pPr>
        <w:ind w:left="288" w:right="288"/>
        <w:rPr>
          <w:rFonts w:ascii="Times New Roman" w:hAnsi="Times New Roman"/>
          <w:sz w:val="24"/>
          <w:szCs w:val="24"/>
        </w:rPr>
      </w:pPr>
    </w:p>
    <w:p w:rsidR="00AD2FAC" w:rsidRDefault="00AD2FAC" w:rsidP="001272C2">
      <w:pPr>
        <w:pStyle w:val="Heading1"/>
        <w:ind w:right="288"/>
        <w:rPr>
          <w:rFonts w:ascii="Times New Roman" w:hAnsi="Times New Roman" w:cs="Times New Roman"/>
          <w:b w:val="0"/>
          <w:bCs w:val="0"/>
          <w:kern w:val="0"/>
          <w:sz w:val="24"/>
          <w:szCs w:val="24"/>
        </w:rPr>
      </w:pPr>
    </w:p>
    <w:p w:rsidR="003923DA" w:rsidRPr="006B776A" w:rsidRDefault="003923DA" w:rsidP="00B44C69">
      <w:pPr>
        <w:pStyle w:val="Heading1"/>
        <w:spacing w:before="0" w:after="0"/>
        <w:ind w:left="288" w:right="288"/>
        <w:rPr>
          <w:rFonts w:ascii="Times New Roman" w:hAnsi="Times New Roman" w:cs="Times New Roman"/>
          <w:i/>
          <w:sz w:val="24"/>
          <w:szCs w:val="24"/>
        </w:rPr>
      </w:pPr>
      <w:r w:rsidRPr="006B776A">
        <w:rPr>
          <w:rFonts w:ascii="Times New Roman" w:hAnsi="Times New Roman" w:cs="Times New Roman"/>
          <w:bCs w:val="0"/>
          <w:i/>
          <w:kern w:val="0"/>
          <w:sz w:val="24"/>
          <w:szCs w:val="24"/>
        </w:rPr>
        <w:t xml:space="preserve">College of </w:t>
      </w:r>
      <w:r w:rsidRPr="006B776A">
        <w:rPr>
          <w:rFonts w:ascii="Times New Roman" w:hAnsi="Times New Roman" w:cs="Times New Roman"/>
          <w:i/>
          <w:sz w:val="24"/>
          <w:szCs w:val="24"/>
        </w:rPr>
        <w:t>Education Attendance Policy</w:t>
      </w:r>
    </w:p>
    <w:p w:rsidR="003923DA" w:rsidRDefault="003923DA" w:rsidP="007F146F">
      <w:pPr>
        <w:ind w:left="288" w:right="288"/>
        <w:rPr>
          <w:rFonts w:ascii="Times New Roman" w:hAnsi="Times New Roman"/>
          <w:sz w:val="24"/>
          <w:szCs w:val="24"/>
        </w:rPr>
      </w:pPr>
      <w:r w:rsidRPr="00674A93">
        <w:rPr>
          <w:rFonts w:ascii="Times New Roman" w:hAnsi="Times New Roman"/>
          <w:sz w:val="24"/>
          <w:szCs w:val="24"/>
        </w:rPr>
        <w:t xml:space="preserve">Due to the dynamic and interactive nature of courses in the College of Education, all students are expected to attend all classes and participate actively.  At a minimum, students must attend more than 80% of class time, or s/he may not receive a passing grade for the course at the discretion of the instructor.  </w:t>
      </w:r>
      <w:r w:rsidRPr="00674A93">
        <w:rPr>
          <w:rFonts w:ascii="Times New Roman" w:hAnsi="Times New Roman"/>
          <w:sz w:val="24"/>
          <w:szCs w:val="24"/>
          <w:u w:val="single"/>
        </w:rPr>
        <w:t>Individual instructors may adopt more stringent attendance requirements</w:t>
      </w:r>
      <w:r w:rsidRPr="00674A93">
        <w:rPr>
          <w:rFonts w:ascii="Times New Roman" w:hAnsi="Times New Roman"/>
          <w:sz w:val="24"/>
          <w:szCs w:val="24"/>
        </w:rPr>
        <w:t xml:space="preserve">. </w:t>
      </w:r>
      <w:proofErr w:type="gramStart"/>
      <w:r w:rsidRPr="00674A93">
        <w:rPr>
          <w:rFonts w:ascii="Times New Roman" w:hAnsi="Times New Roman"/>
          <w:i/>
          <w:sz w:val="24"/>
          <w:szCs w:val="24"/>
        </w:rPr>
        <w:t>(Adopted by the COE Governance Community, December, 1997).</w:t>
      </w:r>
      <w:proofErr w:type="gramEnd"/>
      <w:r w:rsidRPr="00674A93">
        <w:rPr>
          <w:rFonts w:ascii="Times New Roman" w:hAnsi="Times New Roman"/>
          <w:i/>
          <w:sz w:val="24"/>
          <w:szCs w:val="24"/>
        </w:rPr>
        <w:t xml:space="preserve"> </w:t>
      </w:r>
      <w:r w:rsidRPr="00674A93">
        <w:rPr>
          <w:rFonts w:ascii="Times New Roman" w:hAnsi="Times New Roman"/>
          <w:sz w:val="24"/>
          <w:szCs w:val="24"/>
        </w:rPr>
        <w:t xml:space="preserve">Should a student have extenuating circumstances, s/he should contact the instructor as soon as possible. </w:t>
      </w:r>
      <w:r w:rsidRPr="009D1261">
        <w:rPr>
          <w:rFonts w:ascii="Times New Roman" w:hAnsi="Times New Roman"/>
          <w:i/>
          <w:sz w:val="24"/>
          <w:szCs w:val="24"/>
        </w:rPr>
        <w:t>Students missing more than two class sessions will not earn a passing grade</w:t>
      </w:r>
      <w:r w:rsidRPr="00674A93">
        <w:rPr>
          <w:rFonts w:ascii="Times New Roman" w:hAnsi="Times New Roman"/>
          <w:sz w:val="24"/>
          <w:szCs w:val="24"/>
        </w:rPr>
        <w:t xml:space="preserve">. Illness and </w:t>
      </w:r>
      <w:r w:rsidRPr="009B07A4">
        <w:rPr>
          <w:rFonts w:ascii="Times New Roman" w:hAnsi="Times New Roman"/>
          <w:sz w:val="24"/>
          <w:szCs w:val="24"/>
        </w:rPr>
        <w:t>emergencies are considered on a case-by-case basis. However, notifying the instructor does not excuse students from assignments nor the attendance policy.</w:t>
      </w:r>
    </w:p>
    <w:p w:rsidR="007F146F" w:rsidRPr="009B07A4" w:rsidRDefault="007F146F" w:rsidP="007F146F">
      <w:pPr>
        <w:ind w:left="288" w:right="288"/>
        <w:rPr>
          <w:rFonts w:ascii="Times New Roman" w:hAnsi="Times New Roman"/>
          <w:sz w:val="24"/>
          <w:szCs w:val="24"/>
        </w:rPr>
      </w:pPr>
    </w:p>
    <w:p w:rsidR="003923DA" w:rsidRDefault="003923DA" w:rsidP="00B44C69">
      <w:pPr>
        <w:ind w:left="288" w:right="288"/>
        <w:rPr>
          <w:rFonts w:ascii="Times New Roman" w:hAnsi="Times New Roman"/>
          <w:b/>
          <w:sz w:val="24"/>
          <w:szCs w:val="24"/>
          <w:u w:val="single"/>
        </w:rPr>
      </w:pPr>
    </w:p>
    <w:p w:rsidR="001272C2" w:rsidRDefault="001272C2" w:rsidP="00B44C69">
      <w:pPr>
        <w:ind w:left="288" w:right="288"/>
        <w:jc w:val="both"/>
        <w:rPr>
          <w:rFonts w:ascii="Times New Roman" w:hAnsi="Times New Roman"/>
          <w:b/>
          <w:i/>
          <w:sz w:val="24"/>
          <w:szCs w:val="24"/>
        </w:rPr>
      </w:pPr>
    </w:p>
    <w:p w:rsidR="00512AFD" w:rsidRPr="006B776A" w:rsidRDefault="00512AFD" w:rsidP="00B44C69">
      <w:pPr>
        <w:ind w:left="288" w:right="288"/>
        <w:jc w:val="both"/>
        <w:rPr>
          <w:rFonts w:ascii="Times New Roman" w:hAnsi="Times New Roman"/>
          <w:b/>
          <w:i/>
          <w:sz w:val="24"/>
          <w:szCs w:val="24"/>
        </w:rPr>
      </w:pPr>
      <w:r w:rsidRPr="006B776A">
        <w:rPr>
          <w:rFonts w:ascii="Times New Roman" w:hAnsi="Times New Roman"/>
          <w:b/>
          <w:i/>
          <w:sz w:val="24"/>
          <w:szCs w:val="24"/>
        </w:rPr>
        <w:t>Electronic Communication Protocol</w:t>
      </w:r>
    </w:p>
    <w:p w:rsidR="00512AFD" w:rsidRPr="00512AFD" w:rsidRDefault="00512AFD" w:rsidP="00B44C69">
      <w:pPr>
        <w:pStyle w:val="BodyText2"/>
        <w:spacing w:line="240" w:lineRule="auto"/>
        <w:ind w:left="288" w:right="288"/>
        <w:rPr>
          <w:rFonts w:ascii="Times New Roman" w:hAnsi="Times New Roman"/>
          <w:sz w:val="24"/>
          <w:szCs w:val="24"/>
        </w:rPr>
      </w:pPr>
      <w:r w:rsidRPr="00512AFD">
        <w:rPr>
          <w:rFonts w:ascii="Times New Roman" w:hAnsi="Times New Roman"/>
          <w:sz w:val="24"/>
          <w:szCs w:val="24"/>
        </w:rPr>
        <w:t xml:space="preserve">Electronic correspondence is a part of professional interactions. If you need to contact me, e-mail is often the easiest way to do so at bingalls@csusm.edu. Please be reminded that e-mail and on-line discussions are a very specific form of communication, with their own nuances and etiquette.  For instance, electronic messages sent in all upper case (or lower case) letters, major typos, or </w:t>
      </w:r>
      <w:proofErr w:type="gramStart"/>
      <w:r w:rsidRPr="00512AFD">
        <w:rPr>
          <w:rFonts w:ascii="Times New Roman" w:hAnsi="Times New Roman"/>
          <w:sz w:val="24"/>
          <w:szCs w:val="24"/>
        </w:rPr>
        <w:t>slang,</w:t>
      </w:r>
      <w:proofErr w:type="gramEnd"/>
      <w:r w:rsidRPr="00512AFD">
        <w:rPr>
          <w:rFonts w:ascii="Times New Roman" w:hAnsi="Times New Roman"/>
          <w:sz w:val="24"/>
          <w:szCs w:val="24"/>
        </w:rPr>
        <w:t xml:space="preserve"> often communicate more than the sender originally intended.  With that said, please be mindful of all e-mail and on-line discussion messages you send to your colleagues, to faculty members in the College of Education, or to persons within the greater educational community.  All electronic messages should be crafted with professionalism and care.   Things to consider:  </w:t>
      </w:r>
    </w:p>
    <w:p w:rsidR="00512AFD" w:rsidRPr="00512AFD" w:rsidRDefault="00512AFD" w:rsidP="00B44C69">
      <w:pPr>
        <w:numPr>
          <w:ilvl w:val="0"/>
          <w:numId w:val="8"/>
        </w:numPr>
        <w:ind w:left="288" w:right="288"/>
        <w:rPr>
          <w:rFonts w:ascii="Times New Roman" w:hAnsi="Times New Roman"/>
          <w:sz w:val="24"/>
          <w:szCs w:val="24"/>
        </w:rPr>
      </w:pPr>
      <w:r w:rsidRPr="00512AFD">
        <w:rPr>
          <w:rFonts w:ascii="Times New Roman" w:hAnsi="Times New Roman"/>
          <w:sz w:val="24"/>
          <w:szCs w:val="24"/>
        </w:rPr>
        <w:t xml:space="preserve">Would I say in person what this electronic message specifically says?  </w:t>
      </w:r>
    </w:p>
    <w:p w:rsidR="00512AFD" w:rsidRPr="00512AFD" w:rsidRDefault="00512AFD" w:rsidP="00B44C69">
      <w:pPr>
        <w:numPr>
          <w:ilvl w:val="0"/>
          <w:numId w:val="8"/>
        </w:numPr>
        <w:ind w:left="288" w:right="288"/>
        <w:rPr>
          <w:rFonts w:ascii="Times New Roman" w:hAnsi="Times New Roman"/>
          <w:sz w:val="24"/>
          <w:szCs w:val="24"/>
        </w:rPr>
      </w:pPr>
      <w:r w:rsidRPr="00512AFD">
        <w:rPr>
          <w:rFonts w:ascii="Times New Roman" w:hAnsi="Times New Roman"/>
          <w:sz w:val="24"/>
          <w:szCs w:val="24"/>
        </w:rPr>
        <w:t xml:space="preserve">How could this message be misconstrued?  </w:t>
      </w:r>
    </w:p>
    <w:p w:rsidR="00512AFD" w:rsidRPr="00512AFD" w:rsidRDefault="00512AFD" w:rsidP="00B44C69">
      <w:pPr>
        <w:numPr>
          <w:ilvl w:val="0"/>
          <w:numId w:val="8"/>
        </w:numPr>
        <w:ind w:left="288" w:right="288"/>
        <w:rPr>
          <w:rFonts w:ascii="Times New Roman" w:hAnsi="Times New Roman"/>
          <w:sz w:val="24"/>
          <w:szCs w:val="24"/>
        </w:rPr>
      </w:pPr>
      <w:r w:rsidRPr="00512AFD">
        <w:rPr>
          <w:rFonts w:ascii="Times New Roman" w:hAnsi="Times New Roman"/>
          <w:sz w:val="24"/>
          <w:szCs w:val="24"/>
        </w:rPr>
        <w:t xml:space="preserve">Does this message represent my highest self?  </w:t>
      </w:r>
    </w:p>
    <w:p w:rsidR="00512AFD" w:rsidRPr="00512AFD" w:rsidRDefault="00512AFD" w:rsidP="00B44C69">
      <w:pPr>
        <w:numPr>
          <w:ilvl w:val="0"/>
          <w:numId w:val="8"/>
        </w:numPr>
        <w:ind w:left="288" w:right="288"/>
        <w:rPr>
          <w:rFonts w:ascii="Times New Roman" w:hAnsi="Times New Roman"/>
          <w:sz w:val="24"/>
          <w:szCs w:val="24"/>
        </w:rPr>
      </w:pPr>
      <w:r w:rsidRPr="00512AFD">
        <w:rPr>
          <w:rFonts w:ascii="Times New Roman" w:hAnsi="Times New Roman"/>
          <w:sz w:val="24"/>
          <w:szCs w:val="24"/>
        </w:rPr>
        <w:t xml:space="preserve">Am I sending this electronic message to avoid a face-to-face conversation?  </w:t>
      </w:r>
    </w:p>
    <w:p w:rsidR="00512AFD" w:rsidRPr="00512AFD" w:rsidRDefault="00512AFD" w:rsidP="00B44C69">
      <w:pPr>
        <w:ind w:left="288" w:right="288"/>
        <w:rPr>
          <w:rFonts w:ascii="Times New Roman" w:hAnsi="Times New Roman"/>
          <w:sz w:val="24"/>
          <w:szCs w:val="24"/>
        </w:rPr>
      </w:pPr>
      <w:r w:rsidRPr="00512AFD">
        <w:rPr>
          <w:rFonts w:ascii="Times New Roman" w:hAnsi="Times New Roman"/>
          <w:sz w:val="24"/>
          <w:szCs w:val="24"/>
        </w:rPr>
        <w:t xml:space="preserve">In addition, if there is ever a concern with an electronic message sent to you, please talk with the author in person in order to correct any confusion.  </w:t>
      </w:r>
    </w:p>
    <w:p w:rsidR="00512AFD" w:rsidRPr="000D3ABE" w:rsidRDefault="00512AFD" w:rsidP="00B44C69">
      <w:pPr>
        <w:ind w:left="288" w:right="288"/>
        <w:rPr>
          <w:rFonts w:ascii="Times New Roman" w:hAnsi="Times New Roman"/>
          <w:b/>
          <w:sz w:val="24"/>
          <w:szCs w:val="24"/>
          <w:u w:val="single"/>
        </w:rPr>
      </w:pPr>
    </w:p>
    <w:p w:rsidR="003923DA" w:rsidRPr="006B776A" w:rsidRDefault="003923DA" w:rsidP="00B44C69">
      <w:pPr>
        <w:ind w:left="288" w:right="288"/>
        <w:rPr>
          <w:rFonts w:ascii="Times New Roman" w:hAnsi="Times New Roman"/>
          <w:b/>
          <w:i/>
          <w:sz w:val="24"/>
          <w:szCs w:val="24"/>
        </w:rPr>
      </w:pPr>
      <w:r w:rsidRPr="006B776A">
        <w:rPr>
          <w:rFonts w:ascii="Times New Roman" w:hAnsi="Times New Roman"/>
          <w:b/>
          <w:i/>
          <w:sz w:val="24"/>
          <w:szCs w:val="24"/>
        </w:rPr>
        <w:t>Required Texts:</w:t>
      </w:r>
    </w:p>
    <w:p w:rsidR="003923DA" w:rsidRPr="000D3ABE" w:rsidRDefault="003923DA" w:rsidP="00B44C69">
      <w:pPr>
        <w:ind w:left="288" w:right="288"/>
        <w:rPr>
          <w:rFonts w:ascii="Times New Roman" w:hAnsi="Times New Roman"/>
          <w:sz w:val="24"/>
          <w:szCs w:val="24"/>
          <w:highlight w:val="yellow"/>
        </w:rPr>
      </w:pPr>
    </w:p>
    <w:p w:rsidR="003923DA" w:rsidRPr="00663044" w:rsidRDefault="003923DA" w:rsidP="001272C2">
      <w:pPr>
        <w:ind w:left="288" w:right="288"/>
        <w:rPr>
          <w:rFonts w:ascii="Times New Roman" w:hAnsi="Times New Roman"/>
          <w:sz w:val="24"/>
          <w:szCs w:val="24"/>
        </w:rPr>
      </w:pPr>
      <w:r w:rsidRPr="00663044">
        <w:rPr>
          <w:rFonts w:ascii="Times New Roman" w:hAnsi="Times New Roman"/>
          <w:sz w:val="24"/>
          <w:szCs w:val="24"/>
        </w:rPr>
        <w:t>Gail Tompkins</w:t>
      </w:r>
      <w:r w:rsidR="006B776A">
        <w:rPr>
          <w:rFonts w:ascii="Times New Roman" w:hAnsi="Times New Roman"/>
          <w:sz w:val="24"/>
          <w:szCs w:val="24"/>
        </w:rPr>
        <w:t>.</w:t>
      </w:r>
      <w:r w:rsidRPr="00663044">
        <w:rPr>
          <w:rFonts w:ascii="Times New Roman" w:hAnsi="Times New Roman"/>
          <w:sz w:val="24"/>
          <w:szCs w:val="24"/>
        </w:rPr>
        <w:t xml:space="preserve"> (2010). </w:t>
      </w:r>
      <w:r w:rsidRPr="006B776A">
        <w:rPr>
          <w:rFonts w:ascii="Times New Roman" w:hAnsi="Times New Roman"/>
          <w:i/>
          <w:sz w:val="24"/>
          <w:szCs w:val="24"/>
        </w:rPr>
        <w:t>Literacy for the 21</w:t>
      </w:r>
      <w:r w:rsidRPr="006B776A">
        <w:rPr>
          <w:rFonts w:ascii="Times New Roman" w:hAnsi="Times New Roman"/>
          <w:i/>
          <w:sz w:val="24"/>
          <w:szCs w:val="24"/>
          <w:vertAlign w:val="superscript"/>
        </w:rPr>
        <w:t>st</w:t>
      </w:r>
      <w:r w:rsidRPr="006B776A">
        <w:rPr>
          <w:rFonts w:ascii="Times New Roman" w:hAnsi="Times New Roman"/>
          <w:i/>
          <w:sz w:val="24"/>
          <w:szCs w:val="24"/>
        </w:rPr>
        <w:t xml:space="preserve"> Century: A Balanced Approach</w:t>
      </w:r>
      <w:r w:rsidRPr="00663044">
        <w:rPr>
          <w:rFonts w:ascii="Times New Roman" w:hAnsi="Times New Roman"/>
          <w:sz w:val="24"/>
          <w:szCs w:val="24"/>
        </w:rPr>
        <w:t xml:space="preserve"> (5</w:t>
      </w:r>
      <w:r w:rsidRPr="00663044">
        <w:rPr>
          <w:rFonts w:ascii="Times New Roman" w:hAnsi="Times New Roman"/>
          <w:sz w:val="24"/>
          <w:szCs w:val="24"/>
          <w:vertAlign w:val="superscript"/>
        </w:rPr>
        <w:t>th</w:t>
      </w:r>
      <w:r w:rsidRPr="00663044">
        <w:rPr>
          <w:rFonts w:ascii="Times New Roman" w:hAnsi="Times New Roman"/>
          <w:sz w:val="24"/>
          <w:szCs w:val="24"/>
        </w:rPr>
        <w:t xml:space="preserve"> Edition)</w:t>
      </w:r>
    </w:p>
    <w:p w:rsidR="003923DA" w:rsidRPr="00DA1E75" w:rsidRDefault="003923DA" w:rsidP="001272C2">
      <w:pPr>
        <w:ind w:left="288" w:right="288"/>
        <w:rPr>
          <w:rFonts w:ascii="Times New Roman" w:hAnsi="Times New Roman"/>
          <w:sz w:val="24"/>
          <w:szCs w:val="24"/>
        </w:rPr>
      </w:pPr>
    </w:p>
    <w:p w:rsidR="003E5504" w:rsidRPr="003B459F" w:rsidRDefault="0072033F" w:rsidP="001272C2">
      <w:pPr>
        <w:ind w:left="288" w:right="288"/>
        <w:rPr>
          <w:rFonts w:ascii="Times New Roman" w:hAnsi="Times New Roman"/>
          <w:sz w:val="24"/>
          <w:szCs w:val="24"/>
        </w:rPr>
      </w:pPr>
      <w:r>
        <w:rPr>
          <w:rFonts w:ascii="Times New Roman" w:hAnsi="Times New Roman"/>
          <w:sz w:val="24"/>
          <w:szCs w:val="24"/>
        </w:rPr>
        <w:t xml:space="preserve">Jerry L. Johns (any </w:t>
      </w:r>
      <w:r w:rsidR="00E95D22">
        <w:rPr>
          <w:rFonts w:ascii="Times New Roman" w:hAnsi="Times New Roman"/>
          <w:sz w:val="24"/>
          <w:szCs w:val="24"/>
        </w:rPr>
        <w:t xml:space="preserve">recent </w:t>
      </w:r>
      <w:r>
        <w:rPr>
          <w:rFonts w:ascii="Times New Roman" w:hAnsi="Times New Roman"/>
          <w:sz w:val="24"/>
          <w:szCs w:val="24"/>
        </w:rPr>
        <w:t>edition</w:t>
      </w:r>
      <w:r w:rsidR="003E5504" w:rsidRPr="003B459F">
        <w:rPr>
          <w:rFonts w:ascii="Times New Roman" w:hAnsi="Times New Roman"/>
          <w:sz w:val="24"/>
          <w:szCs w:val="24"/>
        </w:rPr>
        <w:t>). Basic</w:t>
      </w:r>
      <w:r>
        <w:rPr>
          <w:rFonts w:ascii="Times New Roman" w:hAnsi="Times New Roman"/>
          <w:sz w:val="24"/>
          <w:szCs w:val="24"/>
        </w:rPr>
        <w:t xml:space="preserve"> Reading Inventory </w:t>
      </w:r>
    </w:p>
    <w:p w:rsidR="003E5504" w:rsidRDefault="003E5504" w:rsidP="001272C2">
      <w:pPr>
        <w:ind w:left="288" w:right="288"/>
        <w:rPr>
          <w:rFonts w:ascii="Times New Roman" w:hAnsi="Times New Roman"/>
          <w:sz w:val="24"/>
          <w:szCs w:val="24"/>
        </w:rPr>
      </w:pPr>
    </w:p>
    <w:p w:rsidR="00CA210A" w:rsidRDefault="008D4505" w:rsidP="001272C2">
      <w:pPr>
        <w:ind w:left="288" w:right="288"/>
        <w:rPr>
          <w:rFonts w:ascii="Times New Roman" w:hAnsi="Times New Roman"/>
          <w:color w:val="000000"/>
          <w:sz w:val="24"/>
          <w:szCs w:val="24"/>
        </w:rPr>
      </w:pPr>
      <w:r>
        <w:rPr>
          <w:rFonts w:ascii="Times New Roman" w:hAnsi="Times New Roman"/>
          <w:color w:val="000000"/>
          <w:sz w:val="24"/>
          <w:szCs w:val="24"/>
        </w:rPr>
        <w:t>Gail Tompkins. (2008</w:t>
      </w:r>
      <w:r w:rsidR="00CA210A">
        <w:rPr>
          <w:rFonts w:ascii="Times New Roman" w:hAnsi="Times New Roman"/>
          <w:color w:val="000000"/>
          <w:sz w:val="24"/>
          <w:szCs w:val="24"/>
        </w:rPr>
        <w:t xml:space="preserve">). </w:t>
      </w:r>
      <w:r w:rsidR="00CA210A" w:rsidRPr="00B234BC">
        <w:rPr>
          <w:rFonts w:ascii="Times New Roman" w:hAnsi="Times New Roman"/>
          <w:i/>
          <w:color w:val="000000"/>
          <w:sz w:val="24"/>
          <w:szCs w:val="24"/>
        </w:rPr>
        <w:t>Teaching Writing: Balancing Process and Produc</w:t>
      </w:r>
      <w:r>
        <w:rPr>
          <w:rFonts w:ascii="Times New Roman" w:hAnsi="Times New Roman"/>
          <w:i/>
          <w:color w:val="000000"/>
          <w:sz w:val="24"/>
          <w:szCs w:val="24"/>
        </w:rPr>
        <w:t xml:space="preserve">t, </w:t>
      </w:r>
      <w:r w:rsidRPr="008D4505">
        <w:rPr>
          <w:rFonts w:ascii="Times New Roman" w:hAnsi="Times New Roman"/>
          <w:color w:val="000000"/>
          <w:sz w:val="24"/>
          <w:szCs w:val="24"/>
        </w:rPr>
        <w:t>5</w:t>
      </w:r>
      <w:r w:rsidRPr="008D4505">
        <w:rPr>
          <w:rFonts w:ascii="Times New Roman" w:hAnsi="Times New Roman"/>
          <w:color w:val="000000"/>
          <w:sz w:val="24"/>
          <w:szCs w:val="24"/>
          <w:vertAlign w:val="superscript"/>
        </w:rPr>
        <w:t>th</w:t>
      </w:r>
      <w:r w:rsidRPr="008D4505">
        <w:rPr>
          <w:rFonts w:ascii="Times New Roman" w:hAnsi="Times New Roman"/>
          <w:color w:val="000000"/>
          <w:sz w:val="24"/>
          <w:szCs w:val="24"/>
        </w:rPr>
        <w:t xml:space="preserve"> Edition</w:t>
      </w:r>
      <w:r w:rsidR="00CA210A" w:rsidRPr="008D4505">
        <w:rPr>
          <w:rFonts w:ascii="Times New Roman" w:hAnsi="Times New Roman"/>
          <w:color w:val="000000"/>
          <w:sz w:val="24"/>
          <w:szCs w:val="24"/>
        </w:rPr>
        <w:t>.</w:t>
      </w:r>
      <w:r>
        <w:rPr>
          <w:rFonts w:ascii="Times New Roman" w:hAnsi="Times New Roman"/>
          <w:color w:val="000000"/>
          <w:sz w:val="24"/>
          <w:szCs w:val="24"/>
        </w:rPr>
        <w:t xml:space="preserve"> </w:t>
      </w:r>
    </w:p>
    <w:p w:rsidR="00CA210A" w:rsidRPr="001272C2" w:rsidRDefault="008D4505" w:rsidP="001272C2">
      <w:pPr>
        <w:ind w:left="288" w:right="288"/>
        <w:rPr>
          <w:rFonts w:ascii="Times New Roman" w:hAnsi="Times New Roman"/>
          <w:color w:val="000000"/>
          <w:sz w:val="24"/>
          <w:szCs w:val="24"/>
          <w:lang w:val="es-MX"/>
        </w:rPr>
      </w:pPr>
      <w:r w:rsidRPr="001272C2">
        <w:rPr>
          <w:rFonts w:ascii="Times New Roman" w:hAnsi="Times New Roman"/>
          <w:color w:val="000000"/>
          <w:sz w:val="24"/>
          <w:szCs w:val="24"/>
          <w:lang w:val="es-MX"/>
        </w:rPr>
        <w:t>ISBN: 0-13-158416-2</w:t>
      </w:r>
    </w:p>
    <w:p w:rsidR="003E5504" w:rsidRPr="001272C2" w:rsidRDefault="00CA210A" w:rsidP="001272C2">
      <w:pPr>
        <w:ind w:left="288" w:right="288"/>
        <w:rPr>
          <w:rFonts w:ascii="Times New Roman" w:hAnsi="Times New Roman"/>
          <w:color w:val="000000"/>
          <w:sz w:val="24"/>
          <w:szCs w:val="24"/>
          <w:lang w:val="es-MX"/>
        </w:rPr>
      </w:pPr>
      <w:r w:rsidRPr="001272C2">
        <w:rPr>
          <w:rFonts w:ascii="Times New Roman" w:hAnsi="Times New Roman"/>
          <w:color w:val="000000"/>
          <w:sz w:val="24"/>
          <w:szCs w:val="24"/>
          <w:lang w:val="es-MX"/>
        </w:rPr>
        <w:t xml:space="preserve"> </w:t>
      </w:r>
    </w:p>
    <w:p w:rsidR="003923DA" w:rsidRPr="001272C2" w:rsidRDefault="003923DA" w:rsidP="001272C2">
      <w:pPr>
        <w:ind w:left="288" w:right="288"/>
        <w:rPr>
          <w:rFonts w:ascii="Times New Roman" w:hAnsi="Times New Roman"/>
          <w:b/>
          <w:i/>
          <w:sz w:val="24"/>
          <w:szCs w:val="24"/>
          <w:lang w:val="es-MX"/>
        </w:rPr>
      </w:pPr>
      <w:proofErr w:type="spellStart"/>
      <w:r w:rsidRPr="001272C2">
        <w:rPr>
          <w:rFonts w:ascii="Times New Roman" w:hAnsi="Times New Roman"/>
          <w:b/>
          <w:i/>
          <w:sz w:val="24"/>
          <w:szCs w:val="24"/>
          <w:lang w:val="es-MX"/>
        </w:rPr>
        <w:t>Optional</w:t>
      </w:r>
      <w:proofErr w:type="spellEnd"/>
      <w:r w:rsidRPr="001272C2">
        <w:rPr>
          <w:rFonts w:ascii="Times New Roman" w:hAnsi="Times New Roman"/>
          <w:b/>
          <w:i/>
          <w:sz w:val="24"/>
          <w:szCs w:val="24"/>
          <w:lang w:val="es-MX"/>
        </w:rPr>
        <w:t xml:space="preserve"> </w:t>
      </w:r>
      <w:proofErr w:type="spellStart"/>
      <w:r w:rsidRPr="001272C2">
        <w:rPr>
          <w:rFonts w:ascii="Times New Roman" w:hAnsi="Times New Roman"/>
          <w:b/>
          <w:i/>
          <w:sz w:val="24"/>
          <w:szCs w:val="24"/>
          <w:lang w:val="es-MX"/>
        </w:rPr>
        <w:t>Texts</w:t>
      </w:r>
      <w:proofErr w:type="spellEnd"/>
      <w:r w:rsidRPr="001272C2">
        <w:rPr>
          <w:rFonts w:ascii="Times New Roman" w:hAnsi="Times New Roman"/>
          <w:b/>
          <w:i/>
          <w:sz w:val="24"/>
          <w:szCs w:val="24"/>
          <w:lang w:val="es-MX"/>
        </w:rPr>
        <w:t>:</w:t>
      </w:r>
    </w:p>
    <w:p w:rsidR="003923DA" w:rsidRDefault="003923DA" w:rsidP="001272C2">
      <w:pPr>
        <w:ind w:left="288" w:right="288"/>
        <w:rPr>
          <w:rFonts w:ascii="Times New Roman" w:hAnsi="Times New Roman"/>
          <w:sz w:val="24"/>
          <w:szCs w:val="24"/>
        </w:rPr>
      </w:pPr>
      <w:proofErr w:type="spellStart"/>
      <w:r w:rsidRPr="001272C2">
        <w:rPr>
          <w:rFonts w:ascii="Times New Roman" w:hAnsi="Times New Roman"/>
          <w:sz w:val="24"/>
          <w:szCs w:val="24"/>
          <w:lang w:val="es-MX"/>
        </w:rPr>
        <w:t>Zarrillo</w:t>
      </w:r>
      <w:proofErr w:type="spellEnd"/>
      <w:r w:rsidRPr="001272C2">
        <w:rPr>
          <w:rFonts w:ascii="Times New Roman" w:hAnsi="Times New Roman"/>
          <w:sz w:val="24"/>
          <w:szCs w:val="24"/>
          <w:lang w:val="es-MX"/>
        </w:rPr>
        <w:t xml:space="preserve">, James. </w:t>
      </w:r>
      <w:r w:rsidRPr="000D3ABE">
        <w:rPr>
          <w:rFonts w:ascii="Times New Roman" w:hAnsi="Times New Roman"/>
          <w:sz w:val="24"/>
          <w:szCs w:val="24"/>
        </w:rPr>
        <w:t xml:space="preserve">Ready for </w:t>
      </w:r>
      <w:r w:rsidR="00E95D22">
        <w:rPr>
          <w:rFonts w:ascii="Times New Roman" w:hAnsi="Times New Roman"/>
          <w:sz w:val="24"/>
          <w:szCs w:val="24"/>
        </w:rPr>
        <w:t xml:space="preserve">Revised </w:t>
      </w:r>
      <w:r w:rsidRPr="000D3ABE">
        <w:rPr>
          <w:rFonts w:ascii="Times New Roman" w:hAnsi="Times New Roman"/>
          <w:sz w:val="24"/>
          <w:szCs w:val="24"/>
        </w:rPr>
        <w:t>RICA: A Test Prep Guide (</w:t>
      </w:r>
      <w:r>
        <w:rPr>
          <w:rFonts w:ascii="Times New Roman" w:hAnsi="Times New Roman"/>
          <w:sz w:val="24"/>
          <w:szCs w:val="24"/>
        </w:rPr>
        <w:t>highly recommended</w:t>
      </w:r>
      <w:r w:rsidRPr="000D3ABE">
        <w:rPr>
          <w:rFonts w:ascii="Times New Roman" w:hAnsi="Times New Roman"/>
          <w:sz w:val="24"/>
          <w:szCs w:val="24"/>
        </w:rPr>
        <w:t>)</w:t>
      </w:r>
    </w:p>
    <w:p w:rsidR="006B776A" w:rsidRDefault="006B776A" w:rsidP="001272C2">
      <w:pPr>
        <w:ind w:left="288" w:right="288"/>
        <w:rPr>
          <w:rFonts w:ascii="Times New Roman" w:hAnsi="Times New Roman"/>
          <w:sz w:val="24"/>
          <w:szCs w:val="24"/>
        </w:rPr>
      </w:pPr>
    </w:p>
    <w:p w:rsidR="00AD2FAC" w:rsidRDefault="00CA210A" w:rsidP="007C3463">
      <w:pPr>
        <w:ind w:left="288" w:right="288"/>
        <w:rPr>
          <w:rFonts w:ascii="Times New Roman" w:hAnsi="Times New Roman"/>
          <w:sz w:val="24"/>
          <w:szCs w:val="24"/>
        </w:rPr>
      </w:pPr>
      <w:r>
        <w:rPr>
          <w:rFonts w:ascii="Times New Roman" w:hAnsi="Times New Roman"/>
          <w:sz w:val="24"/>
          <w:szCs w:val="24"/>
        </w:rPr>
        <w:t>R</w:t>
      </w:r>
      <w:r w:rsidRPr="000D3ABE">
        <w:rPr>
          <w:rFonts w:ascii="Times New Roman" w:hAnsi="Times New Roman"/>
          <w:sz w:val="24"/>
          <w:szCs w:val="24"/>
        </w:rPr>
        <w:t xml:space="preserve">ichard L. </w:t>
      </w:r>
      <w:proofErr w:type="spellStart"/>
      <w:r w:rsidRPr="000D3ABE">
        <w:rPr>
          <w:rFonts w:ascii="Times New Roman" w:hAnsi="Times New Roman"/>
          <w:sz w:val="24"/>
          <w:szCs w:val="24"/>
        </w:rPr>
        <w:t>Allington</w:t>
      </w:r>
      <w:proofErr w:type="spellEnd"/>
      <w:r w:rsidRPr="000D3ABE">
        <w:rPr>
          <w:rFonts w:ascii="Times New Roman" w:hAnsi="Times New Roman"/>
          <w:sz w:val="24"/>
          <w:szCs w:val="24"/>
        </w:rPr>
        <w:t xml:space="preserve">. (2009). What Really Matters in Fluency: Research Based Practices across the Curriculum </w:t>
      </w:r>
      <w:hyperlink r:id="rId9" w:history="1">
        <w:r w:rsidRPr="000D3ABE">
          <w:rPr>
            <w:rStyle w:val="Hyperlink"/>
            <w:rFonts w:ascii="Times New Roman" w:hAnsi="Times New Roman"/>
            <w:sz w:val="24"/>
            <w:szCs w:val="24"/>
          </w:rPr>
          <w:t>www.allynbaconmerrill.com</w:t>
        </w:r>
      </w:hyperlink>
      <w:r w:rsidRPr="000D3ABE">
        <w:rPr>
          <w:rFonts w:ascii="Times New Roman" w:hAnsi="Times New Roman"/>
          <w:sz w:val="24"/>
          <w:szCs w:val="24"/>
        </w:rPr>
        <w:t xml:space="preserve"> ISBN-13: 978-0-205-57058-4</w:t>
      </w:r>
    </w:p>
    <w:p w:rsidR="00C35AB0" w:rsidRPr="000E7492" w:rsidRDefault="002B1CEF" w:rsidP="00B44C69">
      <w:pPr>
        <w:pStyle w:val="Heading2"/>
        <w:ind w:left="288" w:right="288"/>
        <w:rPr>
          <w:rFonts w:ascii="Times New Roman" w:hAnsi="Times New Roman" w:cs="Times New Roman"/>
          <w:sz w:val="24"/>
          <w:szCs w:val="24"/>
          <w:u w:val="single"/>
        </w:rPr>
      </w:pPr>
      <w:r w:rsidRPr="000D3ABE">
        <w:rPr>
          <w:rFonts w:ascii="Times New Roman" w:hAnsi="Times New Roman" w:cs="Times New Roman"/>
          <w:sz w:val="24"/>
          <w:szCs w:val="24"/>
        </w:rPr>
        <w:t>COURSE ASSIGNMENTS</w:t>
      </w:r>
    </w:p>
    <w:p w:rsidR="00DA3AFD" w:rsidRDefault="00DA3AFD" w:rsidP="00B44C69">
      <w:pPr>
        <w:pStyle w:val="Heading3"/>
        <w:ind w:left="288" w:right="288"/>
        <w:rPr>
          <w:rFonts w:ascii="Times New Roman" w:hAnsi="Times New Roman"/>
          <w:b w:val="0"/>
          <w:color w:val="000000"/>
          <w:sz w:val="24"/>
          <w:szCs w:val="24"/>
        </w:rPr>
      </w:pPr>
    </w:p>
    <w:p w:rsidR="00C35AB0" w:rsidRPr="000D3ABE" w:rsidRDefault="00C35AB0" w:rsidP="00B44C69">
      <w:pPr>
        <w:pStyle w:val="Heading3"/>
        <w:ind w:left="288" w:right="288"/>
        <w:rPr>
          <w:rFonts w:ascii="Times New Roman" w:hAnsi="Times New Roman"/>
          <w:b w:val="0"/>
          <w:color w:val="000000"/>
          <w:sz w:val="24"/>
          <w:szCs w:val="24"/>
        </w:rPr>
      </w:pPr>
      <w:r w:rsidRPr="000D3ABE">
        <w:rPr>
          <w:rFonts w:ascii="Times New Roman" w:hAnsi="Times New Roman"/>
          <w:b w:val="0"/>
          <w:color w:val="000000"/>
          <w:sz w:val="24"/>
          <w:szCs w:val="24"/>
        </w:rPr>
        <w:t>Students are expected to demonstrate competency in the use of various forms of technology (i.e. word processing, electronic mail,</w:t>
      </w:r>
      <w:r w:rsidR="00C93849">
        <w:rPr>
          <w:rFonts w:ascii="Times New Roman" w:hAnsi="Times New Roman"/>
          <w:b w:val="0"/>
          <w:color w:val="000000"/>
          <w:sz w:val="24"/>
          <w:szCs w:val="24"/>
        </w:rPr>
        <w:t xml:space="preserve"> </w:t>
      </w:r>
      <w:proofErr w:type="spellStart"/>
      <w:r w:rsidR="00C93849">
        <w:rPr>
          <w:rFonts w:ascii="Times New Roman" w:hAnsi="Times New Roman"/>
          <w:b w:val="0"/>
          <w:color w:val="000000"/>
          <w:sz w:val="24"/>
          <w:szCs w:val="24"/>
        </w:rPr>
        <w:t>Moodle</w:t>
      </w:r>
      <w:proofErr w:type="spellEnd"/>
      <w:r w:rsidRPr="000D3ABE">
        <w:rPr>
          <w:rFonts w:ascii="Times New Roman" w:hAnsi="Times New Roman"/>
          <w:b w:val="0"/>
          <w:color w:val="000000"/>
          <w:sz w:val="24"/>
          <w:szCs w:val="24"/>
        </w:rPr>
        <w:t>, use of the Internet, and/or multimedia presentations).  Specific requirements for course assignments with regard to technology are at the discretion of the instructor.  Keep a digital copy of all assignments for u</w:t>
      </w:r>
      <w:r w:rsidR="00C93849">
        <w:rPr>
          <w:rFonts w:ascii="Times New Roman" w:hAnsi="Times New Roman"/>
          <w:b w:val="0"/>
          <w:color w:val="000000"/>
          <w:sz w:val="24"/>
          <w:szCs w:val="24"/>
        </w:rPr>
        <w:t xml:space="preserve">se in your teaching portfolio. </w:t>
      </w:r>
    </w:p>
    <w:p w:rsidR="00C35AB0" w:rsidRPr="000D3ABE" w:rsidRDefault="00C35AB0" w:rsidP="00B44C69">
      <w:pPr>
        <w:pStyle w:val="BodyText"/>
        <w:ind w:left="288" w:right="288"/>
        <w:rPr>
          <w:b w:val="0"/>
          <w:color w:val="000000"/>
          <w:sz w:val="24"/>
          <w:szCs w:val="24"/>
        </w:rPr>
      </w:pPr>
    </w:p>
    <w:p w:rsidR="00C35AB0" w:rsidRDefault="00C35AB0" w:rsidP="00B44C69">
      <w:pPr>
        <w:pStyle w:val="Heading3"/>
        <w:ind w:left="288" w:right="288"/>
        <w:rPr>
          <w:rFonts w:ascii="Times New Roman" w:hAnsi="Times New Roman"/>
          <w:b w:val="0"/>
          <w:sz w:val="24"/>
          <w:szCs w:val="24"/>
        </w:rPr>
      </w:pPr>
      <w:r w:rsidRPr="000D3ABE">
        <w:rPr>
          <w:rFonts w:ascii="Times New Roman" w:hAnsi="Times New Roman"/>
          <w:b w:val="0"/>
          <w:color w:val="000000"/>
          <w:sz w:val="24"/>
          <w:szCs w:val="24"/>
        </w:rPr>
        <w:t>Proofread and edit word-processed assignments prior to submission. Hand-written work is not accepted</w:t>
      </w:r>
      <w:r w:rsidRPr="000D3ABE">
        <w:rPr>
          <w:rFonts w:ascii="Times New Roman" w:hAnsi="Times New Roman"/>
          <w:b w:val="0"/>
          <w:sz w:val="24"/>
          <w:szCs w:val="24"/>
        </w:rPr>
        <w:t>. Assignments are written in Times, size12 font, and are double-spaced. Ensure the text is error-free (grammar, spelling), and ideas are logically and concisely presented. All citations, where appropriate, use American Psychological Association (APA) format</w:t>
      </w:r>
      <w:r w:rsidR="00C45B75">
        <w:rPr>
          <w:rFonts w:ascii="Times New Roman" w:hAnsi="Times New Roman"/>
          <w:b w:val="0"/>
          <w:sz w:val="24"/>
          <w:szCs w:val="24"/>
        </w:rPr>
        <w:t>.</w:t>
      </w:r>
    </w:p>
    <w:p w:rsidR="00264F78" w:rsidRDefault="00264F78" w:rsidP="00B44C69">
      <w:pPr>
        <w:ind w:left="288" w:right="288"/>
        <w:rPr>
          <w:rFonts w:ascii="Times New Roman" w:hAnsi="Times New Roman"/>
          <w:sz w:val="24"/>
          <w:szCs w:val="24"/>
        </w:rPr>
      </w:pPr>
      <w:r>
        <w:rPr>
          <w:rFonts w:ascii="Times New Roman" w:hAnsi="Times New Roman"/>
          <w:sz w:val="24"/>
          <w:szCs w:val="24"/>
        </w:rPr>
        <w:tab/>
      </w:r>
    </w:p>
    <w:p w:rsidR="00264F78" w:rsidRDefault="00264F78" w:rsidP="00B44C69">
      <w:pPr>
        <w:ind w:left="288" w:right="288"/>
        <w:rPr>
          <w:rFonts w:ascii="Times New Roman" w:hAnsi="Times New Roman"/>
          <w:sz w:val="24"/>
          <w:szCs w:val="24"/>
        </w:rPr>
      </w:pPr>
      <w:r>
        <w:rPr>
          <w:rFonts w:ascii="Times New Roman" w:hAnsi="Times New Roman"/>
          <w:sz w:val="24"/>
          <w:szCs w:val="24"/>
        </w:rPr>
        <w:t xml:space="preserve">Students are expected to complete assigned readings </w:t>
      </w:r>
      <w:r w:rsidRPr="00A00695">
        <w:rPr>
          <w:rFonts w:ascii="Times New Roman" w:hAnsi="Times New Roman"/>
          <w:i/>
          <w:sz w:val="24"/>
          <w:szCs w:val="24"/>
        </w:rPr>
        <w:t>prior</w:t>
      </w:r>
      <w:r>
        <w:rPr>
          <w:rFonts w:ascii="Times New Roman" w:hAnsi="Times New Roman"/>
          <w:sz w:val="24"/>
          <w:szCs w:val="24"/>
        </w:rPr>
        <w:t xml:space="preserve"> to the class sessions to which the readings</w:t>
      </w:r>
    </w:p>
    <w:p w:rsidR="00264F78" w:rsidRPr="00264F78" w:rsidRDefault="00264F78" w:rsidP="00B44C69">
      <w:pPr>
        <w:ind w:left="288" w:right="288"/>
        <w:rPr>
          <w:rFonts w:ascii="Times New Roman" w:hAnsi="Times New Roman"/>
          <w:sz w:val="24"/>
          <w:szCs w:val="24"/>
        </w:rPr>
      </w:pPr>
      <w:proofErr w:type="gramStart"/>
      <w:r>
        <w:rPr>
          <w:rFonts w:ascii="Times New Roman" w:hAnsi="Times New Roman"/>
          <w:sz w:val="24"/>
          <w:szCs w:val="24"/>
        </w:rPr>
        <w:t>are</w:t>
      </w:r>
      <w:proofErr w:type="gramEnd"/>
      <w:r>
        <w:rPr>
          <w:rFonts w:ascii="Times New Roman" w:hAnsi="Times New Roman"/>
          <w:sz w:val="24"/>
          <w:szCs w:val="24"/>
        </w:rPr>
        <w:t xml:space="preserve"> related</w:t>
      </w:r>
      <w:r w:rsidR="00A00695">
        <w:rPr>
          <w:rFonts w:ascii="Times New Roman" w:hAnsi="Times New Roman"/>
          <w:sz w:val="24"/>
          <w:szCs w:val="24"/>
        </w:rPr>
        <w:t xml:space="preserve"> in preparation for class activities</w:t>
      </w:r>
      <w:r>
        <w:rPr>
          <w:rFonts w:ascii="Times New Roman" w:hAnsi="Times New Roman"/>
          <w:sz w:val="24"/>
          <w:szCs w:val="24"/>
        </w:rPr>
        <w:t xml:space="preserve">. Refer to the handout on reading assignments </w:t>
      </w:r>
      <w:r w:rsidR="00A00695">
        <w:rPr>
          <w:rFonts w:ascii="Times New Roman" w:hAnsi="Times New Roman"/>
          <w:sz w:val="24"/>
          <w:szCs w:val="24"/>
        </w:rPr>
        <w:t>distributed by the instructor for the specific information about the readings for each class session.</w:t>
      </w:r>
    </w:p>
    <w:p w:rsidR="00264F78" w:rsidRPr="00264F78" w:rsidRDefault="00264F78" w:rsidP="00B44C69">
      <w:pPr>
        <w:ind w:left="288" w:right="288"/>
        <w:rPr>
          <w:rFonts w:ascii="Times New Roman" w:hAnsi="Times New Roman"/>
        </w:rPr>
      </w:pPr>
    </w:p>
    <w:p w:rsidR="00C45B75" w:rsidRPr="00C45B75" w:rsidRDefault="00C45B75" w:rsidP="00B44C69">
      <w:pPr>
        <w:ind w:left="288" w:right="288"/>
      </w:pPr>
    </w:p>
    <w:p w:rsidR="00622827" w:rsidRDefault="00622827" w:rsidP="00B44C69">
      <w:pPr>
        <w:ind w:left="288" w:right="288"/>
      </w:pPr>
    </w:p>
    <w:p w:rsidR="00622827" w:rsidRDefault="00622827" w:rsidP="00B44C69">
      <w:pPr>
        <w:ind w:left="288" w:right="288"/>
      </w:pPr>
    </w:p>
    <w:p w:rsidR="007C3463" w:rsidRDefault="007C3463" w:rsidP="00B44C69">
      <w:pPr>
        <w:ind w:left="288" w:right="288"/>
      </w:pPr>
    </w:p>
    <w:p w:rsidR="007C3463" w:rsidRDefault="007C3463" w:rsidP="00B44C69">
      <w:pPr>
        <w:ind w:left="288" w:right="288"/>
      </w:pPr>
    </w:p>
    <w:tbl>
      <w:tblPr>
        <w:tblpPr w:leftFromText="180" w:rightFromText="180" w:vertAnchor="text" w:horzAnchor="margin" w:tblpXSpec="center" w:tblpY="32"/>
        <w:tblW w:w="7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0"/>
        <w:gridCol w:w="1687"/>
      </w:tblGrid>
      <w:tr w:rsidR="001638BC" w:rsidRPr="000D3ABE" w:rsidTr="002315DB">
        <w:trPr>
          <w:trHeight w:val="534"/>
        </w:trPr>
        <w:tc>
          <w:tcPr>
            <w:tcW w:w="6300" w:type="dxa"/>
          </w:tcPr>
          <w:p w:rsidR="001638BC" w:rsidRPr="002315DB" w:rsidRDefault="001638BC" w:rsidP="00B44C69">
            <w:pPr>
              <w:ind w:left="288" w:right="288"/>
              <w:jc w:val="center"/>
              <w:rPr>
                <w:rFonts w:ascii="Times New Roman" w:hAnsi="Times New Roman"/>
                <w:b/>
                <w:sz w:val="24"/>
                <w:szCs w:val="24"/>
              </w:rPr>
            </w:pPr>
            <w:r w:rsidRPr="002315DB">
              <w:rPr>
                <w:rFonts w:ascii="Times New Roman" w:hAnsi="Times New Roman"/>
                <w:b/>
                <w:sz w:val="24"/>
                <w:szCs w:val="24"/>
              </w:rPr>
              <w:t>Assignment</w:t>
            </w:r>
          </w:p>
        </w:tc>
        <w:tc>
          <w:tcPr>
            <w:tcW w:w="1687" w:type="dxa"/>
          </w:tcPr>
          <w:p w:rsidR="001638BC" w:rsidRPr="002315DB" w:rsidRDefault="001638BC" w:rsidP="00B44C69">
            <w:pPr>
              <w:ind w:left="288" w:right="288"/>
              <w:jc w:val="center"/>
              <w:rPr>
                <w:rFonts w:ascii="Times New Roman" w:hAnsi="Times New Roman"/>
                <w:b/>
                <w:sz w:val="24"/>
                <w:szCs w:val="24"/>
              </w:rPr>
            </w:pPr>
            <w:r w:rsidRPr="002315DB">
              <w:rPr>
                <w:rFonts w:ascii="Times New Roman" w:hAnsi="Times New Roman"/>
                <w:b/>
                <w:sz w:val="24"/>
                <w:szCs w:val="24"/>
              </w:rPr>
              <w:t>Points Possible</w:t>
            </w:r>
          </w:p>
        </w:tc>
      </w:tr>
      <w:tr w:rsidR="002F79AC" w:rsidRPr="000D3ABE" w:rsidTr="002315DB">
        <w:trPr>
          <w:trHeight w:val="534"/>
        </w:trPr>
        <w:tc>
          <w:tcPr>
            <w:tcW w:w="6300" w:type="dxa"/>
          </w:tcPr>
          <w:p w:rsidR="002F79AC" w:rsidRPr="002315DB" w:rsidRDefault="002F79AC" w:rsidP="002F79AC">
            <w:pPr>
              <w:ind w:left="288" w:right="288"/>
              <w:rPr>
                <w:rFonts w:ascii="Times New Roman" w:hAnsi="Times New Roman"/>
                <w:sz w:val="24"/>
                <w:szCs w:val="24"/>
              </w:rPr>
            </w:pPr>
            <w:r w:rsidRPr="002315DB">
              <w:rPr>
                <w:rFonts w:ascii="Times New Roman" w:hAnsi="Times New Roman"/>
                <w:sz w:val="24"/>
                <w:szCs w:val="24"/>
              </w:rPr>
              <w:t>Field Observations</w:t>
            </w:r>
          </w:p>
        </w:tc>
        <w:tc>
          <w:tcPr>
            <w:tcW w:w="1687" w:type="dxa"/>
          </w:tcPr>
          <w:p w:rsidR="002F79AC" w:rsidRPr="002315DB" w:rsidRDefault="002F79AC" w:rsidP="002F79AC">
            <w:pPr>
              <w:ind w:left="288" w:right="288"/>
              <w:jc w:val="center"/>
              <w:rPr>
                <w:rFonts w:ascii="Times New Roman" w:hAnsi="Times New Roman"/>
                <w:sz w:val="24"/>
                <w:szCs w:val="24"/>
              </w:rPr>
            </w:pPr>
            <w:r w:rsidRPr="002315DB">
              <w:rPr>
                <w:rFonts w:ascii="Times New Roman" w:hAnsi="Times New Roman"/>
                <w:sz w:val="24"/>
                <w:szCs w:val="24"/>
              </w:rPr>
              <w:t>12</w:t>
            </w:r>
          </w:p>
        </w:tc>
      </w:tr>
      <w:tr w:rsidR="002F79AC" w:rsidRPr="000D3ABE" w:rsidTr="002315DB">
        <w:trPr>
          <w:trHeight w:val="457"/>
        </w:trPr>
        <w:tc>
          <w:tcPr>
            <w:tcW w:w="6300" w:type="dxa"/>
          </w:tcPr>
          <w:p w:rsidR="002F79AC" w:rsidRPr="002315DB" w:rsidRDefault="002F79AC" w:rsidP="002F79AC">
            <w:pPr>
              <w:ind w:right="288"/>
              <w:rPr>
                <w:rFonts w:ascii="Times New Roman" w:hAnsi="Times New Roman"/>
                <w:sz w:val="24"/>
                <w:szCs w:val="24"/>
              </w:rPr>
            </w:pPr>
            <w:r w:rsidRPr="002315DB">
              <w:rPr>
                <w:rFonts w:ascii="Times New Roman" w:hAnsi="Times New Roman"/>
                <w:sz w:val="24"/>
                <w:szCs w:val="24"/>
              </w:rPr>
              <w:t>Writing Instruction</w:t>
            </w:r>
          </w:p>
          <w:p w:rsidR="002F79AC" w:rsidRPr="002315DB" w:rsidRDefault="002F79AC" w:rsidP="002F79AC">
            <w:pPr>
              <w:numPr>
                <w:ilvl w:val="0"/>
                <w:numId w:val="25"/>
              </w:numPr>
              <w:ind w:right="288"/>
              <w:rPr>
                <w:rFonts w:ascii="Times New Roman" w:hAnsi="Times New Roman"/>
                <w:sz w:val="24"/>
                <w:szCs w:val="24"/>
              </w:rPr>
            </w:pPr>
            <w:r w:rsidRPr="002315DB">
              <w:rPr>
                <w:rFonts w:ascii="Times New Roman" w:hAnsi="Times New Roman"/>
                <w:sz w:val="24"/>
                <w:szCs w:val="24"/>
              </w:rPr>
              <w:t>Writing Genre Presentation (12 pts)</w:t>
            </w:r>
          </w:p>
          <w:p w:rsidR="002F79AC" w:rsidRPr="002315DB" w:rsidRDefault="002F79AC" w:rsidP="002F79AC">
            <w:pPr>
              <w:numPr>
                <w:ilvl w:val="0"/>
                <w:numId w:val="25"/>
              </w:numPr>
              <w:ind w:right="288"/>
              <w:rPr>
                <w:rFonts w:ascii="Times New Roman" w:hAnsi="Times New Roman"/>
                <w:sz w:val="24"/>
                <w:szCs w:val="24"/>
              </w:rPr>
            </w:pPr>
            <w:r w:rsidRPr="002315DB">
              <w:rPr>
                <w:rFonts w:ascii="Times New Roman" w:hAnsi="Times New Roman"/>
                <w:sz w:val="24"/>
                <w:szCs w:val="24"/>
              </w:rPr>
              <w:t>Writing Strategy Activity Demonstration (12 pts)</w:t>
            </w:r>
          </w:p>
          <w:p w:rsidR="002F79AC" w:rsidRPr="002315DB" w:rsidRDefault="002F79AC" w:rsidP="002F79AC">
            <w:pPr>
              <w:ind w:left="288" w:right="288"/>
              <w:rPr>
                <w:rFonts w:ascii="Times New Roman" w:hAnsi="Times New Roman"/>
                <w:sz w:val="24"/>
                <w:szCs w:val="24"/>
              </w:rPr>
            </w:pPr>
          </w:p>
        </w:tc>
        <w:tc>
          <w:tcPr>
            <w:tcW w:w="1687" w:type="dxa"/>
          </w:tcPr>
          <w:p w:rsidR="002F79AC" w:rsidRPr="002315DB" w:rsidRDefault="002F79AC" w:rsidP="002F79AC">
            <w:pPr>
              <w:ind w:left="288" w:right="288"/>
              <w:jc w:val="center"/>
              <w:rPr>
                <w:rFonts w:ascii="Times New Roman" w:hAnsi="Times New Roman"/>
                <w:sz w:val="24"/>
                <w:szCs w:val="24"/>
              </w:rPr>
            </w:pPr>
            <w:r w:rsidRPr="002315DB">
              <w:rPr>
                <w:rFonts w:ascii="Times New Roman" w:hAnsi="Times New Roman"/>
                <w:sz w:val="24"/>
                <w:szCs w:val="24"/>
              </w:rPr>
              <w:t>24</w:t>
            </w:r>
          </w:p>
        </w:tc>
      </w:tr>
      <w:tr w:rsidR="002F79AC" w:rsidRPr="000D3ABE" w:rsidTr="002315DB">
        <w:trPr>
          <w:trHeight w:val="457"/>
        </w:trPr>
        <w:tc>
          <w:tcPr>
            <w:tcW w:w="6300" w:type="dxa"/>
          </w:tcPr>
          <w:p w:rsidR="002F79AC" w:rsidRPr="002315DB" w:rsidRDefault="002F79AC" w:rsidP="002F79AC">
            <w:pPr>
              <w:ind w:left="288" w:right="288"/>
              <w:rPr>
                <w:rFonts w:ascii="Times New Roman" w:hAnsi="Times New Roman"/>
                <w:sz w:val="24"/>
                <w:szCs w:val="24"/>
              </w:rPr>
            </w:pPr>
            <w:r w:rsidRPr="002315DB">
              <w:rPr>
                <w:rFonts w:ascii="Times New Roman" w:hAnsi="Times New Roman"/>
                <w:sz w:val="24"/>
                <w:szCs w:val="24"/>
              </w:rPr>
              <w:t xml:space="preserve">Literacy Lesson Plan   </w:t>
            </w:r>
            <w:r w:rsidRPr="002315DB">
              <w:rPr>
                <w:rFonts w:ascii="Times New Roman" w:hAnsi="Times New Roman"/>
                <w:i/>
                <w:sz w:val="24"/>
                <w:szCs w:val="24"/>
              </w:rPr>
              <w:t xml:space="preserve">Focus: content area literacy </w:t>
            </w:r>
          </w:p>
          <w:p w:rsidR="002F79AC" w:rsidRPr="002315DB" w:rsidRDefault="002F79AC" w:rsidP="002F79AC">
            <w:pPr>
              <w:ind w:left="288" w:right="288"/>
              <w:rPr>
                <w:rFonts w:ascii="Times New Roman" w:hAnsi="Times New Roman"/>
                <w:sz w:val="24"/>
                <w:szCs w:val="24"/>
              </w:rPr>
            </w:pPr>
          </w:p>
        </w:tc>
        <w:tc>
          <w:tcPr>
            <w:tcW w:w="1687" w:type="dxa"/>
          </w:tcPr>
          <w:p w:rsidR="002F79AC" w:rsidRPr="002315DB" w:rsidRDefault="002F79AC" w:rsidP="002F79AC">
            <w:pPr>
              <w:ind w:left="288" w:right="288"/>
              <w:jc w:val="center"/>
              <w:rPr>
                <w:rFonts w:ascii="Times New Roman" w:hAnsi="Times New Roman"/>
                <w:sz w:val="24"/>
                <w:szCs w:val="24"/>
              </w:rPr>
            </w:pPr>
            <w:r w:rsidRPr="002315DB">
              <w:rPr>
                <w:rFonts w:ascii="Times New Roman" w:hAnsi="Times New Roman"/>
                <w:sz w:val="24"/>
                <w:szCs w:val="24"/>
              </w:rPr>
              <w:t>24</w:t>
            </w:r>
          </w:p>
        </w:tc>
      </w:tr>
      <w:tr w:rsidR="002F79AC" w:rsidRPr="000D3ABE" w:rsidTr="002315DB">
        <w:trPr>
          <w:trHeight w:val="457"/>
        </w:trPr>
        <w:tc>
          <w:tcPr>
            <w:tcW w:w="6300" w:type="dxa"/>
          </w:tcPr>
          <w:p w:rsidR="002F79AC" w:rsidRPr="002315DB" w:rsidRDefault="004248A8" w:rsidP="002F79AC">
            <w:pPr>
              <w:ind w:left="288" w:right="288"/>
              <w:rPr>
                <w:rFonts w:ascii="Times New Roman" w:hAnsi="Times New Roman"/>
                <w:sz w:val="24"/>
                <w:szCs w:val="24"/>
              </w:rPr>
            </w:pPr>
            <w:r>
              <w:rPr>
                <w:rFonts w:ascii="Times New Roman" w:hAnsi="Times New Roman"/>
                <w:sz w:val="24"/>
                <w:szCs w:val="24"/>
              </w:rPr>
              <w:t>Literature Circle</w:t>
            </w:r>
            <w:r w:rsidR="002F79AC" w:rsidRPr="002315DB">
              <w:rPr>
                <w:rFonts w:ascii="Times New Roman" w:hAnsi="Times New Roman"/>
                <w:sz w:val="24"/>
                <w:szCs w:val="24"/>
              </w:rPr>
              <w:t xml:space="preserve"> </w:t>
            </w:r>
          </w:p>
        </w:tc>
        <w:tc>
          <w:tcPr>
            <w:tcW w:w="1687" w:type="dxa"/>
          </w:tcPr>
          <w:p w:rsidR="002F79AC" w:rsidRPr="002315DB" w:rsidRDefault="002F79AC" w:rsidP="002F79AC">
            <w:pPr>
              <w:ind w:left="288" w:right="288"/>
              <w:jc w:val="center"/>
              <w:rPr>
                <w:rFonts w:ascii="Times New Roman" w:hAnsi="Times New Roman"/>
                <w:sz w:val="24"/>
                <w:szCs w:val="24"/>
              </w:rPr>
            </w:pPr>
            <w:r w:rsidRPr="002315DB">
              <w:rPr>
                <w:rFonts w:ascii="Times New Roman" w:hAnsi="Times New Roman"/>
                <w:sz w:val="24"/>
                <w:szCs w:val="24"/>
              </w:rPr>
              <w:t>12</w:t>
            </w:r>
          </w:p>
        </w:tc>
      </w:tr>
      <w:tr w:rsidR="002F79AC" w:rsidRPr="000D3ABE" w:rsidTr="002315DB">
        <w:trPr>
          <w:trHeight w:val="457"/>
        </w:trPr>
        <w:tc>
          <w:tcPr>
            <w:tcW w:w="6300" w:type="dxa"/>
          </w:tcPr>
          <w:p w:rsidR="002F79AC" w:rsidRPr="002315DB" w:rsidRDefault="002F79AC" w:rsidP="002F79AC">
            <w:pPr>
              <w:ind w:left="288" w:right="288"/>
              <w:rPr>
                <w:rFonts w:ascii="Times New Roman" w:hAnsi="Times New Roman"/>
                <w:sz w:val="24"/>
                <w:szCs w:val="24"/>
              </w:rPr>
            </w:pPr>
            <w:r w:rsidRPr="002315DB">
              <w:rPr>
                <w:rFonts w:ascii="Times New Roman" w:hAnsi="Times New Roman"/>
                <w:sz w:val="24"/>
                <w:szCs w:val="24"/>
              </w:rPr>
              <w:t xml:space="preserve">Literacy Case Study </w:t>
            </w:r>
          </w:p>
          <w:p w:rsidR="002F79AC" w:rsidRPr="002315DB" w:rsidRDefault="002F79AC" w:rsidP="002F79AC">
            <w:pPr>
              <w:ind w:left="288" w:right="288"/>
              <w:rPr>
                <w:rFonts w:ascii="Times New Roman" w:hAnsi="Times New Roman"/>
                <w:sz w:val="24"/>
                <w:szCs w:val="24"/>
              </w:rPr>
            </w:pPr>
          </w:p>
        </w:tc>
        <w:tc>
          <w:tcPr>
            <w:tcW w:w="1687" w:type="dxa"/>
          </w:tcPr>
          <w:p w:rsidR="002F79AC" w:rsidRPr="002315DB" w:rsidRDefault="002F79AC" w:rsidP="002F79AC">
            <w:pPr>
              <w:ind w:left="288" w:right="288"/>
              <w:jc w:val="center"/>
              <w:rPr>
                <w:rFonts w:ascii="Times New Roman" w:hAnsi="Times New Roman"/>
                <w:sz w:val="24"/>
                <w:szCs w:val="24"/>
              </w:rPr>
            </w:pPr>
            <w:r w:rsidRPr="002315DB">
              <w:rPr>
                <w:rFonts w:ascii="Times New Roman" w:hAnsi="Times New Roman"/>
                <w:sz w:val="24"/>
                <w:szCs w:val="24"/>
              </w:rPr>
              <w:t>28</w:t>
            </w:r>
          </w:p>
        </w:tc>
      </w:tr>
      <w:tr w:rsidR="002F79AC" w:rsidRPr="000D3ABE" w:rsidTr="002315DB">
        <w:trPr>
          <w:trHeight w:val="457"/>
        </w:trPr>
        <w:tc>
          <w:tcPr>
            <w:tcW w:w="6300" w:type="dxa"/>
          </w:tcPr>
          <w:p w:rsidR="002F79AC" w:rsidRPr="002315DB" w:rsidRDefault="002F79AC" w:rsidP="002F79AC">
            <w:pPr>
              <w:ind w:left="288" w:right="288"/>
              <w:rPr>
                <w:rFonts w:ascii="Times New Roman" w:hAnsi="Times New Roman"/>
                <w:sz w:val="24"/>
                <w:szCs w:val="24"/>
              </w:rPr>
            </w:pPr>
            <w:r w:rsidRPr="002315DB">
              <w:rPr>
                <w:rFonts w:ascii="Times New Roman" w:hAnsi="Times New Roman"/>
                <w:sz w:val="24"/>
                <w:szCs w:val="24"/>
              </w:rPr>
              <w:t xml:space="preserve">                                                                        </w:t>
            </w:r>
            <w:r w:rsidRPr="002315DB">
              <w:rPr>
                <w:rFonts w:ascii="Times New Roman" w:hAnsi="Times New Roman"/>
                <w:b/>
                <w:sz w:val="24"/>
                <w:szCs w:val="24"/>
              </w:rPr>
              <w:t>Total Points</w:t>
            </w:r>
          </w:p>
        </w:tc>
        <w:tc>
          <w:tcPr>
            <w:tcW w:w="1687" w:type="dxa"/>
          </w:tcPr>
          <w:p w:rsidR="002F79AC" w:rsidRPr="002315DB" w:rsidRDefault="002F79AC" w:rsidP="00AC4564">
            <w:pPr>
              <w:ind w:right="288"/>
              <w:jc w:val="center"/>
              <w:rPr>
                <w:rFonts w:ascii="Times New Roman" w:hAnsi="Times New Roman"/>
                <w:sz w:val="24"/>
                <w:szCs w:val="24"/>
              </w:rPr>
            </w:pPr>
            <w:r w:rsidRPr="002315DB">
              <w:rPr>
                <w:rFonts w:ascii="Times New Roman" w:hAnsi="Times New Roman"/>
                <w:sz w:val="24"/>
                <w:szCs w:val="24"/>
              </w:rPr>
              <w:t>100</w:t>
            </w:r>
          </w:p>
        </w:tc>
      </w:tr>
    </w:tbl>
    <w:p w:rsidR="00622827" w:rsidRDefault="00622827" w:rsidP="00B44C69"/>
    <w:p w:rsidR="00622827" w:rsidRPr="00622827" w:rsidRDefault="00622827" w:rsidP="00B44C69"/>
    <w:p w:rsidR="002B1CEF" w:rsidRPr="000D3ABE" w:rsidRDefault="002B1CEF" w:rsidP="00B44C69">
      <w:pPr>
        <w:pStyle w:val="Heading3"/>
        <w:rPr>
          <w:rFonts w:ascii="Times New Roman" w:hAnsi="Times New Roman"/>
          <w:b w:val="0"/>
          <w:color w:val="000000"/>
          <w:sz w:val="24"/>
          <w:szCs w:val="24"/>
        </w:rPr>
      </w:pPr>
    </w:p>
    <w:p w:rsidR="002B1CEF" w:rsidRPr="000D3ABE" w:rsidRDefault="002B1CEF" w:rsidP="00B44C69">
      <w:pPr>
        <w:pStyle w:val="Heading3"/>
        <w:rPr>
          <w:rFonts w:ascii="Times New Roman" w:hAnsi="Times New Roman"/>
          <w:b w:val="0"/>
          <w:color w:val="000000"/>
          <w:sz w:val="24"/>
          <w:szCs w:val="24"/>
        </w:rPr>
      </w:pPr>
    </w:p>
    <w:p w:rsidR="002B1CEF" w:rsidRPr="000D3ABE" w:rsidRDefault="002B1CEF" w:rsidP="00B44C69">
      <w:pPr>
        <w:pStyle w:val="Heading3"/>
        <w:rPr>
          <w:rFonts w:ascii="Times New Roman" w:hAnsi="Times New Roman"/>
          <w:b w:val="0"/>
          <w:color w:val="000000"/>
          <w:sz w:val="24"/>
          <w:szCs w:val="24"/>
        </w:rPr>
      </w:pPr>
    </w:p>
    <w:p w:rsidR="002B1CEF" w:rsidRPr="000D3ABE" w:rsidRDefault="002B1CEF" w:rsidP="00B44C69">
      <w:pPr>
        <w:pStyle w:val="Heading3"/>
        <w:rPr>
          <w:rFonts w:ascii="Times New Roman" w:hAnsi="Times New Roman"/>
          <w:b w:val="0"/>
          <w:color w:val="000000"/>
          <w:sz w:val="24"/>
          <w:szCs w:val="24"/>
        </w:rPr>
      </w:pPr>
    </w:p>
    <w:p w:rsidR="002B1CEF" w:rsidRPr="000D3ABE" w:rsidRDefault="002B1CEF" w:rsidP="00B44C69">
      <w:pPr>
        <w:pStyle w:val="Heading3"/>
        <w:rPr>
          <w:rFonts w:ascii="Times New Roman" w:hAnsi="Times New Roman"/>
          <w:b w:val="0"/>
          <w:color w:val="000000"/>
          <w:sz w:val="24"/>
          <w:szCs w:val="24"/>
        </w:rPr>
      </w:pPr>
    </w:p>
    <w:p w:rsidR="002B1CEF" w:rsidRPr="000D3ABE" w:rsidRDefault="002B1CEF" w:rsidP="00B44C69">
      <w:pPr>
        <w:pStyle w:val="Heading3"/>
        <w:rPr>
          <w:rFonts w:ascii="Times New Roman" w:hAnsi="Times New Roman"/>
          <w:b w:val="0"/>
          <w:color w:val="000000"/>
          <w:sz w:val="24"/>
          <w:szCs w:val="24"/>
        </w:rPr>
      </w:pPr>
    </w:p>
    <w:p w:rsidR="002B1CEF" w:rsidRPr="000D3ABE" w:rsidRDefault="002B1CEF" w:rsidP="00B44C69">
      <w:pPr>
        <w:pStyle w:val="Heading3"/>
        <w:rPr>
          <w:rFonts w:ascii="Times New Roman" w:hAnsi="Times New Roman"/>
          <w:b w:val="0"/>
          <w:color w:val="000000"/>
          <w:sz w:val="24"/>
          <w:szCs w:val="24"/>
        </w:rPr>
      </w:pPr>
    </w:p>
    <w:p w:rsidR="002B1CEF" w:rsidRPr="000D3ABE" w:rsidRDefault="002B1CEF" w:rsidP="00B44C69">
      <w:pPr>
        <w:pStyle w:val="Heading3"/>
        <w:rPr>
          <w:rFonts w:ascii="Times New Roman" w:hAnsi="Times New Roman"/>
          <w:b w:val="0"/>
          <w:color w:val="000000"/>
          <w:sz w:val="24"/>
          <w:szCs w:val="24"/>
        </w:rPr>
      </w:pPr>
    </w:p>
    <w:p w:rsidR="002B1CEF" w:rsidRPr="000D3ABE" w:rsidRDefault="002B1CEF" w:rsidP="00B44C69">
      <w:pPr>
        <w:pStyle w:val="Heading3"/>
        <w:rPr>
          <w:rFonts w:ascii="Times New Roman" w:hAnsi="Times New Roman"/>
          <w:b w:val="0"/>
          <w:color w:val="000000"/>
          <w:sz w:val="24"/>
          <w:szCs w:val="24"/>
        </w:rPr>
      </w:pPr>
    </w:p>
    <w:p w:rsidR="002B1CEF" w:rsidRPr="000D3ABE" w:rsidRDefault="002B1CEF" w:rsidP="00B44C69">
      <w:pPr>
        <w:pStyle w:val="Heading3"/>
        <w:rPr>
          <w:rFonts w:ascii="Times New Roman" w:hAnsi="Times New Roman"/>
          <w:b w:val="0"/>
          <w:color w:val="000000"/>
          <w:sz w:val="24"/>
          <w:szCs w:val="24"/>
        </w:rPr>
      </w:pPr>
    </w:p>
    <w:p w:rsidR="002B1CEF" w:rsidRPr="000D3ABE" w:rsidRDefault="002B1CEF" w:rsidP="00B44C69">
      <w:pPr>
        <w:pStyle w:val="Heading3"/>
        <w:rPr>
          <w:rFonts w:ascii="Times New Roman" w:hAnsi="Times New Roman"/>
          <w:b w:val="0"/>
          <w:color w:val="000000"/>
          <w:sz w:val="24"/>
          <w:szCs w:val="24"/>
        </w:rPr>
      </w:pPr>
    </w:p>
    <w:p w:rsidR="00C35AB0" w:rsidRPr="000D3ABE" w:rsidRDefault="00C35AB0" w:rsidP="00B44C69">
      <w:pPr>
        <w:rPr>
          <w:rFonts w:ascii="Times New Roman" w:hAnsi="Times New Roman"/>
          <w:sz w:val="24"/>
          <w:szCs w:val="24"/>
        </w:rPr>
      </w:pPr>
    </w:p>
    <w:p w:rsidR="000E7492" w:rsidRDefault="000E7492" w:rsidP="00B44C69">
      <w:pPr>
        <w:rPr>
          <w:rFonts w:ascii="Times New Roman" w:hAnsi="Times New Roman"/>
          <w:b/>
          <w:i/>
          <w:sz w:val="24"/>
          <w:szCs w:val="24"/>
        </w:rPr>
      </w:pPr>
    </w:p>
    <w:p w:rsidR="0091348A" w:rsidRDefault="0091348A" w:rsidP="007C3463">
      <w:pPr>
        <w:ind w:right="288"/>
        <w:rPr>
          <w:rFonts w:ascii="Times New Roman" w:hAnsi="Times New Roman"/>
          <w:b/>
          <w:i/>
          <w:sz w:val="24"/>
          <w:szCs w:val="24"/>
        </w:rPr>
      </w:pPr>
    </w:p>
    <w:p w:rsidR="00F44DDF" w:rsidRDefault="00F44DDF" w:rsidP="00B44C69">
      <w:pPr>
        <w:ind w:left="288" w:right="288"/>
        <w:rPr>
          <w:rFonts w:ascii="Times New Roman" w:hAnsi="Times New Roman"/>
          <w:sz w:val="24"/>
          <w:szCs w:val="24"/>
          <w:u w:val="single"/>
        </w:rPr>
      </w:pPr>
    </w:p>
    <w:p w:rsidR="00F44DDF" w:rsidRPr="00B44C69" w:rsidRDefault="00F44DDF" w:rsidP="007C3463">
      <w:pPr>
        <w:ind w:left="288" w:right="288"/>
        <w:jc w:val="both"/>
        <w:rPr>
          <w:rFonts w:ascii="Times New Roman" w:hAnsi="Times New Roman"/>
          <w:b/>
          <w:i/>
          <w:sz w:val="32"/>
          <w:szCs w:val="32"/>
        </w:rPr>
      </w:pPr>
      <w:r w:rsidRPr="00B44C69">
        <w:rPr>
          <w:rFonts w:ascii="Times New Roman" w:hAnsi="Times New Roman"/>
          <w:b/>
          <w:i/>
          <w:sz w:val="32"/>
          <w:szCs w:val="32"/>
        </w:rPr>
        <w:t>Descriptions of Assignments</w:t>
      </w:r>
    </w:p>
    <w:p w:rsidR="00F44DDF" w:rsidRDefault="00F44DDF" w:rsidP="00B44C69">
      <w:pPr>
        <w:ind w:left="288" w:right="288"/>
        <w:rPr>
          <w:rFonts w:ascii="Times New Roman" w:hAnsi="Times New Roman"/>
          <w:sz w:val="24"/>
          <w:szCs w:val="24"/>
          <w:u w:val="single"/>
        </w:rPr>
      </w:pPr>
    </w:p>
    <w:p w:rsidR="002F79AC" w:rsidRPr="002F79AC" w:rsidRDefault="002F79AC" w:rsidP="002F79AC">
      <w:pPr>
        <w:ind w:left="288" w:right="288"/>
        <w:rPr>
          <w:rFonts w:ascii="Times New Roman" w:hAnsi="Times New Roman"/>
          <w:sz w:val="24"/>
          <w:szCs w:val="24"/>
          <w:u w:val="single"/>
        </w:rPr>
      </w:pPr>
      <w:r w:rsidRPr="002A4827">
        <w:rPr>
          <w:rFonts w:ascii="Times New Roman" w:hAnsi="Times New Roman"/>
          <w:sz w:val="24"/>
          <w:szCs w:val="24"/>
          <w:u w:val="single"/>
        </w:rPr>
        <w:t xml:space="preserve">FIELD OBSERVATIONS </w:t>
      </w:r>
    </w:p>
    <w:p w:rsidR="002F79AC" w:rsidRPr="002A4827" w:rsidRDefault="002F79AC" w:rsidP="002F79AC">
      <w:pPr>
        <w:ind w:firstLine="720"/>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tblGrid>
      <w:tr w:rsidR="002F79AC" w:rsidRPr="002A4827" w:rsidTr="00EA4837">
        <w:tc>
          <w:tcPr>
            <w:tcW w:w="7560" w:type="dxa"/>
            <w:tcBorders>
              <w:top w:val="single" w:sz="4" w:space="0" w:color="auto"/>
              <w:left w:val="single" w:sz="4" w:space="0" w:color="auto"/>
              <w:bottom w:val="single" w:sz="4" w:space="0" w:color="auto"/>
              <w:right w:val="single" w:sz="4" w:space="0" w:color="auto"/>
            </w:tcBorders>
            <w:hideMark/>
          </w:tcPr>
          <w:p w:rsidR="002F79AC" w:rsidRPr="002A4827" w:rsidRDefault="002F79AC" w:rsidP="00EA4837">
            <w:pPr>
              <w:tabs>
                <w:tab w:val="center" w:pos="4320"/>
                <w:tab w:val="right" w:pos="8640"/>
              </w:tabs>
              <w:jc w:val="center"/>
              <w:rPr>
                <w:rFonts w:ascii="Times New Roman" w:eastAsia="Times" w:hAnsi="Times New Roman"/>
                <w:b/>
                <w:sz w:val="24"/>
                <w:szCs w:val="24"/>
              </w:rPr>
            </w:pPr>
            <w:r w:rsidRPr="002A4827">
              <w:rPr>
                <w:rFonts w:ascii="Times New Roman" w:eastAsia="Times" w:hAnsi="Times New Roman"/>
                <w:b/>
                <w:sz w:val="24"/>
                <w:szCs w:val="24"/>
              </w:rPr>
              <w:t>RICA DOMAINS COVERED</w:t>
            </w:r>
          </w:p>
        </w:tc>
      </w:tr>
      <w:tr w:rsidR="002F79AC" w:rsidRPr="002A4827" w:rsidTr="00EA4837">
        <w:tc>
          <w:tcPr>
            <w:tcW w:w="7560" w:type="dxa"/>
            <w:tcBorders>
              <w:top w:val="single" w:sz="4" w:space="0" w:color="auto"/>
              <w:left w:val="single" w:sz="4" w:space="0" w:color="auto"/>
              <w:bottom w:val="single" w:sz="4" w:space="0" w:color="auto"/>
              <w:right w:val="single" w:sz="4" w:space="0" w:color="auto"/>
            </w:tcBorders>
            <w:hideMark/>
          </w:tcPr>
          <w:p w:rsidR="002F79AC" w:rsidRPr="002A4827" w:rsidRDefault="002F79AC" w:rsidP="00EA4837">
            <w:pPr>
              <w:tabs>
                <w:tab w:val="center" w:pos="4320"/>
                <w:tab w:val="right" w:pos="8640"/>
              </w:tabs>
              <w:rPr>
                <w:rFonts w:ascii="Times New Roman" w:eastAsia="Times" w:hAnsi="Times New Roman"/>
                <w:sz w:val="24"/>
                <w:szCs w:val="24"/>
              </w:rPr>
            </w:pPr>
            <w:r w:rsidRPr="002A4827">
              <w:rPr>
                <w:rFonts w:ascii="Times New Roman" w:eastAsia="Times" w:hAnsi="Times New Roman"/>
                <w:sz w:val="24"/>
                <w:szCs w:val="24"/>
              </w:rPr>
              <w:t>Embedded in each area: Assessment, Universal Access/Differentiated Instruction, Oral Language and Writing</w:t>
            </w:r>
          </w:p>
        </w:tc>
      </w:tr>
      <w:tr w:rsidR="002F79AC" w:rsidRPr="002A4827" w:rsidTr="00EA4837">
        <w:tc>
          <w:tcPr>
            <w:tcW w:w="7560" w:type="dxa"/>
            <w:tcBorders>
              <w:top w:val="single" w:sz="4" w:space="0" w:color="auto"/>
              <w:left w:val="single" w:sz="4" w:space="0" w:color="auto"/>
              <w:bottom w:val="single" w:sz="4" w:space="0" w:color="auto"/>
              <w:right w:val="single" w:sz="4" w:space="0" w:color="auto"/>
            </w:tcBorders>
            <w:hideMark/>
          </w:tcPr>
          <w:p w:rsidR="002F79AC" w:rsidRPr="002A4827" w:rsidRDefault="002F79AC" w:rsidP="00EA4837">
            <w:pPr>
              <w:tabs>
                <w:tab w:val="center" w:pos="4320"/>
                <w:tab w:val="right" w:pos="8640"/>
              </w:tabs>
              <w:rPr>
                <w:rFonts w:ascii="Times New Roman" w:eastAsia="Times" w:hAnsi="Times New Roman"/>
                <w:sz w:val="24"/>
                <w:szCs w:val="24"/>
              </w:rPr>
            </w:pPr>
            <w:r w:rsidRPr="002A4827">
              <w:rPr>
                <w:rFonts w:ascii="Times New Roman" w:eastAsia="Times" w:hAnsi="Times New Roman"/>
                <w:sz w:val="24"/>
                <w:szCs w:val="24"/>
              </w:rPr>
              <w:t>Domain 1: “Planning Reading Instruction based on Assessment”</w:t>
            </w:r>
          </w:p>
        </w:tc>
      </w:tr>
      <w:tr w:rsidR="002F79AC" w:rsidRPr="002A4827" w:rsidTr="00EA4837">
        <w:tc>
          <w:tcPr>
            <w:tcW w:w="7560" w:type="dxa"/>
            <w:tcBorders>
              <w:top w:val="single" w:sz="4" w:space="0" w:color="auto"/>
              <w:left w:val="single" w:sz="4" w:space="0" w:color="auto"/>
              <w:bottom w:val="single" w:sz="4" w:space="0" w:color="auto"/>
              <w:right w:val="single" w:sz="4" w:space="0" w:color="auto"/>
            </w:tcBorders>
          </w:tcPr>
          <w:p w:rsidR="002F79AC" w:rsidRPr="002A4827" w:rsidRDefault="002F79AC" w:rsidP="00EA4837">
            <w:pPr>
              <w:tabs>
                <w:tab w:val="center" w:pos="4320"/>
                <w:tab w:val="right" w:pos="8640"/>
              </w:tabs>
              <w:rPr>
                <w:rFonts w:ascii="Times New Roman" w:eastAsia="Times" w:hAnsi="Times New Roman"/>
                <w:sz w:val="24"/>
                <w:szCs w:val="24"/>
              </w:rPr>
            </w:pPr>
            <w:r w:rsidRPr="002A4827">
              <w:rPr>
                <w:rFonts w:ascii="Times New Roman" w:eastAsia="Times" w:hAnsi="Times New Roman"/>
                <w:sz w:val="24"/>
                <w:szCs w:val="24"/>
              </w:rPr>
              <w:t>Domain 2: “Word Analysis”</w:t>
            </w:r>
          </w:p>
        </w:tc>
      </w:tr>
      <w:tr w:rsidR="002F79AC" w:rsidRPr="002A4827" w:rsidTr="00EA4837">
        <w:tc>
          <w:tcPr>
            <w:tcW w:w="7560" w:type="dxa"/>
            <w:tcBorders>
              <w:top w:val="single" w:sz="4" w:space="0" w:color="auto"/>
              <w:left w:val="single" w:sz="4" w:space="0" w:color="auto"/>
              <w:bottom w:val="single" w:sz="4" w:space="0" w:color="auto"/>
              <w:right w:val="single" w:sz="4" w:space="0" w:color="auto"/>
            </w:tcBorders>
          </w:tcPr>
          <w:p w:rsidR="002F79AC" w:rsidRPr="002A4827" w:rsidRDefault="002F79AC" w:rsidP="00EA4837">
            <w:pPr>
              <w:tabs>
                <w:tab w:val="center" w:pos="4320"/>
                <w:tab w:val="right" w:pos="8640"/>
              </w:tabs>
              <w:rPr>
                <w:rFonts w:ascii="Times New Roman" w:eastAsia="Times" w:hAnsi="Times New Roman"/>
                <w:sz w:val="24"/>
                <w:szCs w:val="24"/>
              </w:rPr>
            </w:pPr>
            <w:r w:rsidRPr="002A4827">
              <w:rPr>
                <w:rFonts w:ascii="Times New Roman" w:eastAsia="Times" w:hAnsi="Times New Roman"/>
                <w:sz w:val="24"/>
                <w:szCs w:val="24"/>
              </w:rPr>
              <w:t>Domain 3: “Fluency”</w:t>
            </w:r>
          </w:p>
        </w:tc>
      </w:tr>
      <w:tr w:rsidR="002F79AC" w:rsidRPr="002A4827" w:rsidTr="00EA4837">
        <w:tc>
          <w:tcPr>
            <w:tcW w:w="7560" w:type="dxa"/>
            <w:tcBorders>
              <w:top w:val="single" w:sz="4" w:space="0" w:color="auto"/>
              <w:left w:val="single" w:sz="4" w:space="0" w:color="auto"/>
              <w:bottom w:val="single" w:sz="4" w:space="0" w:color="auto"/>
              <w:right w:val="single" w:sz="4" w:space="0" w:color="auto"/>
            </w:tcBorders>
          </w:tcPr>
          <w:p w:rsidR="002F79AC" w:rsidRPr="002A4827" w:rsidRDefault="002F79AC" w:rsidP="00EA4837">
            <w:pPr>
              <w:tabs>
                <w:tab w:val="center" w:pos="4320"/>
                <w:tab w:val="right" w:pos="8640"/>
              </w:tabs>
              <w:rPr>
                <w:rFonts w:ascii="Times New Roman" w:eastAsia="Times" w:hAnsi="Times New Roman"/>
                <w:sz w:val="24"/>
                <w:szCs w:val="24"/>
              </w:rPr>
            </w:pPr>
            <w:r w:rsidRPr="002A4827">
              <w:rPr>
                <w:rFonts w:ascii="Times New Roman" w:eastAsia="Times" w:hAnsi="Times New Roman"/>
                <w:sz w:val="24"/>
                <w:szCs w:val="24"/>
              </w:rPr>
              <w:t>Domain 4: “Vocabulary, Academic Language, and Background Knowledge”</w:t>
            </w:r>
          </w:p>
        </w:tc>
      </w:tr>
      <w:tr w:rsidR="002F79AC" w:rsidRPr="002A4827" w:rsidTr="00EA4837">
        <w:tc>
          <w:tcPr>
            <w:tcW w:w="7560" w:type="dxa"/>
            <w:tcBorders>
              <w:top w:val="single" w:sz="4" w:space="0" w:color="auto"/>
              <w:left w:val="single" w:sz="4" w:space="0" w:color="auto"/>
              <w:bottom w:val="single" w:sz="4" w:space="0" w:color="auto"/>
              <w:right w:val="single" w:sz="4" w:space="0" w:color="auto"/>
            </w:tcBorders>
          </w:tcPr>
          <w:p w:rsidR="002F79AC" w:rsidRPr="002A4827" w:rsidRDefault="002F79AC" w:rsidP="00EA4837">
            <w:pPr>
              <w:tabs>
                <w:tab w:val="center" w:pos="4320"/>
                <w:tab w:val="right" w:pos="8640"/>
              </w:tabs>
              <w:rPr>
                <w:rFonts w:ascii="Times New Roman" w:eastAsia="Times" w:hAnsi="Times New Roman"/>
                <w:sz w:val="24"/>
                <w:szCs w:val="24"/>
              </w:rPr>
            </w:pPr>
            <w:r w:rsidRPr="002A4827">
              <w:rPr>
                <w:rFonts w:ascii="Times New Roman" w:eastAsia="Times" w:hAnsi="Times New Roman"/>
                <w:sz w:val="24"/>
                <w:szCs w:val="24"/>
              </w:rPr>
              <w:t xml:space="preserve">Domain 5: “Comprehension” </w:t>
            </w:r>
          </w:p>
        </w:tc>
      </w:tr>
    </w:tbl>
    <w:p w:rsidR="002F79AC" w:rsidRPr="002A4827" w:rsidRDefault="002F79AC" w:rsidP="002F79AC">
      <w:pPr>
        <w:rPr>
          <w:rFonts w:ascii="Times New Roman" w:hAnsi="Times New Roman"/>
          <w:sz w:val="24"/>
          <w:szCs w:val="24"/>
        </w:rPr>
      </w:pPr>
    </w:p>
    <w:p w:rsidR="002F79AC" w:rsidRPr="009C1E1E" w:rsidRDefault="002F79AC" w:rsidP="002F79AC">
      <w:pPr>
        <w:ind w:left="288" w:right="288" w:firstLine="720"/>
        <w:rPr>
          <w:rFonts w:ascii="Times New Roman" w:hAnsi="Times New Roman"/>
          <w:sz w:val="24"/>
          <w:szCs w:val="24"/>
        </w:rPr>
      </w:pPr>
      <w:r w:rsidRPr="009C1E1E">
        <w:rPr>
          <w:rFonts w:ascii="Times New Roman" w:hAnsi="Times New Roman"/>
          <w:sz w:val="24"/>
          <w:szCs w:val="24"/>
        </w:rPr>
        <w:t xml:space="preserve">You will conduct 2 observations of reading instruction. Observe a teacher while she/he is teaching a reading/language arts lesson and identify the RICA topic(s) being taught. Topics are described in the “Ready for Revised RICA Study Guide” written by James </w:t>
      </w:r>
      <w:proofErr w:type="spellStart"/>
      <w:r w:rsidRPr="009C1E1E">
        <w:rPr>
          <w:rFonts w:ascii="Times New Roman" w:hAnsi="Times New Roman"/>
          <w:sz w:val="24"/>
          <w:szCs w:val="24"/>
        </w:rPr>
        <w:t>Zarrillo</w:t>
      </w:r>
      <w:proofErr w:type="spellEnd"/>
      <w:r w:rsidRPr="009C1E1E">
        <w:rPr>
          <w:rFonts w:ascii="Times New Roman" w:hAnsi="Times New Roman"/>
          <w:sz w:val="24"/>
          <w:szCs w:val="24"/>
        </w:rPr>
        <w:t xml:space="preserve"> and also on the RICA website. Using the Field Observation form, write your observations on the left hand side of the Field Observation form. Write your reflections about what you learned from your observation on the right hand side of the form. Replicate the Field Observation form (below) on your computer. Completed forms should be approximately one full page. To complete the forms, type them using size 10 Times New Roman </w:t>
      </w:r>
      <w:proofErr w:type="gramStart"/>
      <w:r w:rsidRPr="009C1E1E">
        <w:rPr>
          <w:rFonts w:ascii="Times New Roman" w:hAnsi="Times New Roman"/>
          <w:sz w:val="24"/>
          <w:szCs w:val="24"/>
        </w:rPr>
        <w:t>font</w:t>
      </w:r>
      <w:proofErr w:type="gramEnd"/>
      <w:r w:rsidRPr="009C1E1E">
        <w:rPr>
          <w:rFonts w:ascii="Times New Roman" w:hAnsi="Times New Roman"/>
          <w:sz w:val="24"/>
          <w:szCs w:val="24"/>
        </w:rPr>
        <w:t xml:space="preserve">, with 1.5 spacing. </w:t>
      </w:r>
      <w:r>
        <w:rPr>
          <w:rFonts w:ascii="Times New Roman" w:hAnsi="Times New Roman"/>
          <w:sz w:val="24"/>
          <w:szCs w:val="24"/>
        </w:rPr>
        <w:t xml:space="preserve">It is recommended that students observe in a variety of domains and competency areas. </w:t>
      </w:r>
    </w:p>
    <w:tbl>
      <w:tblPr>
        <w:tblpPr w:leftFromText="180" w:rightFromText="180" w:vertAnchor="text" w:horzAnchor="margin" w:tblpXSpec="center" w:tblpY="4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2F79AC" w:rsidRPr="002A4827" w:rsidTr="00EA4837">
        <w:tc>
          <w:tcPr>
            <w:tcW w:w="4428" w:type="dxa"/>
            <w:tcBorders>
              <w:top w:val="single" w:sz="4" w:space="0" w:color="auto"/>
              <w:left w:val="single" w:sz="4" w:space="0" w:color="auto"/>
              <w:bottom w:val="single" w:sz="4" w:space="0" w:color="auto"/>
              <w:right w:val="single" w:sz="4" w:space="0" w:color="auto"/>
            </w:tcBorders>
          </w:tcPr>
          <w:p w:rsidR="002F79AC" w:rsidRPr="002A4827" w:rsidRDefault="002F79AC" w:rsidP="00EA4837">
            <w:pPr>
              <w:tabs>
                <w:tab w:val="center" w:pos="4320"/>
                <w:tab w:val="right" w:pos="8640"/>
              </w:tabs>
              <w:rPr>
                <w:rFonts w:ascii="Times New Roman" w:eastAsia="Times" w:hAnsi="Times New Roman"/>
                <w:b/>
              </w:rPr>
            </w:pPr>
            <w:r w:rsidRPr="009C63DA">
              <w:rPr>
                <w:rFonts w:ascii="Times New Roman" w:eastAsia="Times" w:hAnsi="Times New Roman"/>
                <w:b/>
              </w:rPr>
              <w:t xml:space="preserve">RICA Domain and/or Competency: </w:t>
            </w:r>
          </w:p>
        </w:tc>
        <w:tc>
          <w:tcPr>
            <w:tcW w:w="4428" w:type="dxa"/>
            <w:tcBorders>
              <w:top w:val="single" w:sz="4" w:space="0" w:color="auto"/>
              <w:left w:val="single" w:sz="4" w:space="0" w:color="auto"/>
              <w:bottom w:val="single" w:sz="4" w:space="0" w:color="auto"/>
              <w:right w:val="single" w:sz="4" w:space="0" w:color="auto"/>
            </w:tcBorders>
            <w:hideMark/>
          </w:tcPr>
          <w:p w:rsidR="002F79AC" w:rsidRPr="002A4827" w:rsidRDefault="002F79AC" w:rsidP="00EA4837">
            <w:pPr>
              <w:tabs>
                <w:tab w:val="center" w:pos="4320"/>
                <w:tab w:val="right" w:pos="8640"/>
              </w:tabs>
              <w:rPr>
                <w:rFonts w:ascii="Times New Roman" w:eastAsia="Times" w:hAnsi="Times New Roman"/>
                <w:b/>
              </w:rPr>
            </w:pPr>
            <w:r w:rsidRPr="002A4827">
              <w:rPr>
                <w:rFonts w:ascii="Times New Roman" w:eastAsia="Times" w:hAnsi="Times New Roman"/>
                <w:b/>
              </w:rPr>
              <w:t xml:space="preserve">Date: </w:t>
            </w:r>
          </w:p>
        </w:tc>
      </w:tr>
      <w:tr w:rsidR="002F79AC" w:rsidRPr="002A4827" w:rsidTr="00EA4837">
        <w:tc>
          <w:tcPr>
            <w:tcW w:w="4428" w:type="dxa"/>
            <w:tcBorders>
              <w:top w:val="single" w:sz="4" w:space="0" w:color="auto"/>
              <w:left w:val="single" w:sz="4" w:space="0" w:color="auto"/>
              <w:bottom w:val="single" w:sz="4" w:space="0" w:color="auto"/>
              <w:right w:val="single" w:sz="4" w:space="0" w:color="auto"/>
            </w:tcBorders>
          </w:tcPr>
          <w:p w:rsidR="002F79AC" w:rsidRPr="002A4827" w:rsidRDefault="002F79AC" w:rsidP="00EA4837">
            <w:pPr>
              <w:tabs>
                <w:tab w:val="center" w:pos="4320"/>
                <w:tab w:val="right" w:pos="8640"/>
              </w:tabs>
              <w:rPr>
                <w:rFonts w:ascii="Times New Roman" w:eastAsia="Times" w:hAnsi="Times New Roman"/>
                <w:b/>
              </w:rPr>
            </w:pPr>
            <w:r w:rsidRPr="002A4827">
              <w:rPr>
                <w:rFonts w:ascii="Times New Roman" w:eastAsia="Times" w:hAnsi="Times New Roman"/>
                <w:b/>
              </w:rPr>
              <w:t xml:space="preserve">Grade Level: </w:t>
            </w:r>
          </w:p>
          <w:p w:rsidR="002F79AC" w:rsidRPr="002A4827" w:rsidRDefault="002F79AC" w:rsidP="00EA4837">
            <w:pPr>
              <w:tabs>
                <w:tab w:val="center" w:pos="4320"/>
                <w:tab w:val="right" w:pos="8640"/>
              </w:tabs>
              <w:rPr>
                <w:rFonts w:ascii="Times New Roman" w:eastAsia="Times" w:hAnsi="Times New Roman"/>
                <w:b/>
              </w:rPr>
            </w:pPr>
          </w:p>
        </w:tc>
        <w:tc>
          <w:tcPr>
            <w:tcW w:w="4428" w:type="dxa"/>
            <w:tcBorders>
              <w:top w:val="single" w:sz="4" w:space="0" w:color="auto"/>
              <w:left w:val="single" w:sz="4" w:space="0" w:color="auto"/>
              <w:bottom w:val="single" w:sz="4" w:space="0" w:color="auto"/>
              <w:right w:val="single" w:sz="4" w:space="0" w:color="auto"/>
            </w:tcBorders>
            <w:hideMark/>
          </w:tcPr>
          <w:p w:rsidR="002F79AC" w:rsidRPr="002A4827" w:rsidRDefault="002F79AC" w:rsidP="00EA4837">
            <w:pPr>
              <w:tabs>
                <w:tab w:val="center" w:pos="4320"/>
                <w:tab w:val="right" w:pos="8640"/>
              </w:tabs>
              <w:rPr>
                <w:rFonts w:ascii="Times New Roman" w:eastAsia="Times" w:hAnsi="Times New Roman"/>
                <w:b/>
              </w:rPr>
            </w:pPr>
            <w:r w:rsidRPr="002A4827">
              <w:rPr>
                <w:rFonts w:ascii="Times New Roman" w:eastAsia="Times" w:hAnsi="Times New Roman"/>
                <w:b/>
              </w:rPr>
              <w:t xml:space="preserve">Additional Descriptors: </w:t>
            </w:r>
          </w:p>
        </w:tc>
      </w:tr>
      <w:tr w:rsidR="002F79AC" w:rsidRPr="002A4827" w:rsidTr="00EA4837">
        <w:tc>
          <w:tcPr>
            <w:tcW w:w="4428" w:type="dxa"/>
            <w:tcBorders>
              <w:top w:val="single" w:sz="4" w:space="0" w:color="auto"/>
              <w:left w:val="single" w:sz="4" w:space="0" w:color="auto"/>
              <w:bottom w:val="single" w:sz="4" w:space="0" w:color="auto"/>
              <w:right w:val="single" w:sz="4" w:space="0" w:color="auto"/>
            </w:tcBorders>
          </w:tcPr>
          <w:p w:rsidR="002F79AC" w:rsidRPr="002A4827" w:rsidRDefault="002F79AC" w:rsidP="00EA4837">
            <w:pPr>
              <w:tabs>
                <w:tab w:val="center" w:pos="4320"/>
                <w:tab w:val="right" w:pos="8640"/>
              </w:tabs>
              <w:rPr>
                <w:rFonts w:ascii="Times New Roman" w:eastAsia="Times" w:hAnsi="Times New Roman"/>
                <w:b/>
              </w:rPr>
            </w:pPr>
            <w:r w:rsidRPr="002A4827">
              <w:rPr>
                <w:rFonts w:ascii="Times New Roman" w:eastAsia="Times" w:hAnsi="Times New Roman"/>
                <w:b/>
              </w:rPr>
              <w:t>Activity:</w:t>
            </w:r>
          </w:p>
          <w:p w:rsidR="002F79AC" w:rsidRPr="002A4827" w:rsidRDefault="002F79AC" w:rsidP="00EA4837">
            <w:pPr>
              <w:tabs>
                <w:tab w:val="center" w:pos="4320"/>
                <w:tab w:val="right" w:pos="8640"/>
              </w:tabs>
              <w:rPr>
                <w:rFonts w:ascii="Times New Roman" w:eastAsia="Times" w:hAnsi="Times New Roman"/>
                <w:b/>
              </w:rPr>
            </w:pPr>
          </w:p>
        </w:tc>
        <w:tc>
          <w:tcPr>
            <w:tcW w:w="4428" w:type="dxa"/>
            <w:tcBorders>
              <w:top w:val="single" w:sz="4" w:space="0" w:color="auto"/>
              <w:left w:val="single" w:sz="4" w:space="0" w:color="auto"/>
              <w:bottom w:val="single" w:sz="4" w:space="0" w:color="auto"/>
              <w:right w:val="single" w:sz="4" w:space="0" w:color="auto"/>
            </w:tcBorders>
            <w:hideMark/>
          </w:tcPr>
          <w:p w:rsidR="002F79AC" w:rsidRPr="002A4827" w:rsidRDefault="002F79AC" w:rsidP="00EA4837">
            <w:pPr>
              <w:tabs>
                <w:tab w:val="center" w:pos="4320"/>
                <w:tab w:val="right" w:pos="8640"/>
              </w:tabs>
              <w:rPr>
                <w:rFonts w:ascii="Times New Roman" w:eastAsia="Times" w:hAnsi="Times New Roman"/>
                <w:b/>
              </w:rPr>
            </w:pPr>
            <w:r w:rsidRPr="002A4827">
              <w:rPr>
                <w:rFonts w:ascii="Times New Roman" w:eastAsia="Times" w:hAnsi="Times New Roman"/>
                <w:b/>
              </w:rPr>
              <w:t>Reflective Notes to Myself</w:t>
            </w:r>
          </w:p>
        </w:tc>
      </w:tr>
      <w:tr w:rsidR="002F79AC" w:rsidRPr="002A4827" w:rsidTr="00EA4837">
        <w:tc>
          <w:tcPr>
            <w:tcW w:w="4428" w:type="dxa"/>
            <w:tcBorders>
              <w:top w:val="single" w:sz="4" w:space="0" w:color="auto"/>
              <w:left w:val="single" w:sz="4" w:space="0" w:color="auto"/>
              <w:bottom w:val="single" w:sz="4" w:space="0" w:color="auto"/>
              <w:right w:val="single" w:sz="4" w:space="0" w:color="auto"/>
            </w:tcBorders>
          </w:tcPr>
          <w:p w:rsidR="002F79AC" w:rsidRPr="002A4827" w:rsidRDefault="002F79AC" w:rsidP="00EA4837">
            <w:pPr>
              <w:tabs>
                <w:tab w:val="center" w:pos="4320"/>
                <w:tab w:val="right" w:pos="8640"/>
              </w:tabs>
              <w:spacing w:line="360" w:lineRule="auto"/>
              <w:rPr>
                <w:rFonts w:ascii="Times New Roman" w:eastAsia="Times" w:hAnsi="Times New Roman"/>
              </w:rPr>
            </w:pPr>
            <w:r>
              <w:rPr>
                <w:rFonts w:ascii="Times New Roman" w:eastAsia="Times" w:hAnsi="Times New Roman"/>
              </w:rPr>
              <w:t>I observed…</w:t>
            </w:r>
          </w:p>
        </w:tc>
        <w:tc>
          <w:tcPr>
            <w:tcW w:w="4428" w:type="dxa"/>
            <w:tcBorders>
              <w:top w:val="single" w:sz="4" w:space="0" w:color="auto"/>
              <w:left w:val="single" w:sz="4" w:space="0" w:color="auto"/>
              <w:bottom w:val="single" w:sz="4" w:space="0" w:color="auto"/>
              <w:right w:val="single" w:sz="4" w:space="0" w:color="auto"/>
            </w:tcBorders>
          </w:tcPr>
          <w:p w:rsidR="002F79AC" w:rsidRDefault="002F79AC" w:rsidP="00EA4837">
            <w:pPr>
              <w:tabs>
                <w:tab w:val="center" w:pos="4320"/>
                <w:tab w:val="right" w:pos="8640"/>
              </w:tabs>
              <w:spacing w:line="360" w:lineRule="auto"/>
              <w:rPr>
                <w:rFonts w:ascii="Times New Roman" w:eastAsia="Times" w:hAnsi="Times New Roman"/>
              </w:rPr>
            </w:pPr>
            <w:r w:rsidRPr="002A4827">
              <w:rPr>
                <w:rFonts w:ascii="Times New Roman" w:eastAsia="Times" w:hAnsi="Times New Roman"/>
              </w:rPr>
              <w:t xml:space="preserve">I </w:t>
            </w:r>
            <w:proofErr w:type="gramStart"/>
            <w:r w:rsidRPr="002A4827">
              <w:rPr>
                <w:rFonts w:ascii="Times New Roman" w:eastAsia="Times" w:hAnsi="Times New Roman"/>
              </w:rPr>
              <w:t xml:space="preserve">learned </w:t>
            </w:r>
            <w:r>
              <w:rPr>
                <w:rFonts w:ascii="Times New Roman" w:eastAsia="Times" w:hAnsi="Times New Roman"/>
              </w:rPr>
              <w:t>,</w:t>
            </w:r>
            <w:proofErr w:type="gramEnd"/>
            <w:r>
              <w:rPr>
                <w:rFonts w:ascii="Times New Roman" w:eastAsia="Times" w:hAnsi="Times New Roman"/>
              </w:rPr>
              <w:t xml:space="preserve"> think, agree, realized</w:t>
            </w:r>
            <w:r w:rsidR="00014645">
              <w:rPr>
                <w:rFonts w:ascii="Times New Roman" w:eastAsia="Times" w:hAnsi="Times New Roman"/>
              </w:rPr>
              <w:t>, wonder, question</w:t>
            </w:r>
            <w:r>
              <w:rPr>
                <w:rFonts w:ascii="Times New Roman" w:eastAsia="Times" w:hAnsi="Times New Roman"/>
              </w:rPr>
              <w:t>…</w:t>
            </w:r>
          </w:p>
          <w:p w:rsidR="002F79AC" w:rsidRPr="002A4827" w:rsidRDefault="002F79AC" w:rsidP="00EA4837">
            <w:pPr>
              <w:tabs>
                <w:tab w:val="center" w:pos="4320"/>
                <w:tab w:val="right" w:pos="8640"/>
              </w:tabs>
              <w:spacing w:line="360" w:lineRule="auto"/>
              <w:rPr>
                <w:rFonts w:ascii="Times New Roman" w:eastAsia="Times" w:hAnsi="Times New Roman"/>
              </w:rPr>
            </w:pPr>
          </w:p>
        </w:tc>
      </w:tr>
    </w:tbl>
    <w:p w:rsidR="002F79AC" w:rsidRDefault="002F79AC" w:rsidP="002F79AC">
      <w:pPr>
        <w:ind w:right="288"/>
        <w:rPr>
          <w:rFonts w:ascii="Times New Roman" w:hAnsi="Times New Roman"/>
          <w:sz w:val="24"/>
          <w:szCs w:val="24"/>
          <w:u w:val="single"/>
        </w:rPr>
      </w:pPr>
    </w:p>
    <w:p w:rsidR="002F79AC" w:rsidRDefault="002F79AC" w:rsidP="002F79AC">
      <w:pPr>
        <w:ind w:right="288"/>
        <w:rPr>
          <w:rFonts w:ascii="Times New Roman" w:hAnsi="Times New Roman"/>
          <w:sz w:val="24"/>
          <w:szCs w:val="24"/>
          <w:u w:val="single"/>
        </w:rPr>
      </w:pPr>
    </w:p>
    <w:p w:rsidR="002F79AC" w:rsidRDefault="002F79AC" w:rsidP="002F79AC">
      <w:pPr>
        <w:ind w:right="288"/>
        <w:rPr>
          <w:rFonts w:ascii="Times New Roman" w:hAnsi="Times New Roman"/>
          <w:sz w:val="24"/>
          <w:szCs w:val="24"/>
          <w:u w:val="single"/>
        </w:rPr>
      </w:pPr>
    </w:p>
    <w:p w:rsidR="002F79AC" w:rsidRDefault="002F79AC" w:rsidP="002F79AC">
      <w:pPr>
        <w:ind w:right="288"/>
        <w:rPr>
          <w:rFonts w:ascii="Times New Roman" w:hAnsi="Times New Roman"/>
          <w:sz w:val="24"/>
          <w:szCs w:val="24"/>
          <w:u w:val="single"/>
        </w:rPr>
      </w:pPr>
    </w:p>
    <w:p w:rsidR="002F79AC" w:rsidRDefault="002F79AC" w:rsidP="002F79AC">
      <w:pPr>
        <w:ind w:right="288"/>
        <w:rPr>
          <w:rFonts w:ascii="Times New Roman" w:hAnsi="Times New Roman"/>
          <w:sz w:val="24"/>
          <w:szCs w:val="24"/>
          <w:u w:val="single"/>
        </w:rPr>
      </w:pPr>
    </w:p>
    <w:p w:rsidR="002F79AC" w:rsidRDefault="002F79AC" w:rsidP="002F79AC">
      <w:pPr>
        <w:ind w:right="288"/>
        <w:rPr>
          <w:rFonts w:ascii="Times New Roman" w:hAnsi="Times New Roman"/>
          <w:sz w:val="24"/>
          <w:szCs w:val="24"/>
          <w:u w:val="single"/>
        </w:rPr>
      </w:pPr>
    </w:p>
    <w:p w:rsidR="002F79AC" w:rsidRDefault="002F79AC" w:rsidP="002F79AC">
      <w:pPr>
        <w:ind w:right="288"/>
        <w:rPr>
          <w:rFonts w:ascii="Times New Roman" w:hAnsi="Times New Roman"/>
          <w:sz w:val="24"/>
          <w:szCs w:val="24"/>
          <w:u w:val="single"/>
        </w:rPr>
      </w:pPr>
    </w:p>
    <w:p w:rsidR="002F79AC" w:rsidRDefault="002F79AC" w:rsidP="002F79AC">
      <w:pPr>
        <w:ind w:right="288"/>
        <w:rPr>
          <w:rFonts w:ascii="Times New Roman" w:hAnsi="Times New Roman"/>
          <w:sz w:val="24"/>
          <w:szCs w:val="24"/>
          <w:u w:val="single"/>
        </w:rPr>
      </w:pPr>
    </w:p>
    <w:p w:rsidR="002F79AC" w:rsidRDefault="002F79AC" w:rsidP="00B44C69">
      <w:pPr>
        <w:ind w:left="288" w:right="288"/>
        <w:rPr>
          <w:rFonts w:ascii="Times New Roman" w:hAnsi="Times New Roman"/>
          <w:sz w:val="24"/>
          <w:szCs w:val="24"/>
          <w:u w:val="single"/>
        </w:rPr>
      </w:pPr>
    </w:p>
    <w:p w:rsidR="002F79AC" w:rsidRDefault="002F79AC" w:rsidP="00B44C69">
      <w:pPr>
        <w:ind w:left="288" w:right="288"/>
        <w:rPr>
          <w:rFonts w:ascii="Times New Roman" w:hAnsi="Times New Roman"/>
          <w:sz w:val="24"/>
          <w:szCs w:val="24"/>
          <w:u w:val="single"/>
        </w:rPr>
      </w:pPr>
    </w:p>
    <w:p w:rsidR="002F79AC" w:rsidRDefault="002F79AC" w:rsidP="00B44C69">
      <w:pPr>
        <w:ind w:left="288" w:right="288"/>
        <w:rPr>
          <w:rFonts w:ascii="Times New Roman" w:hAnsi="Times New Roman"/>
          <w:sz w:val="24"/>
          <w:szCs w:val="24"/>
          <w:u w:val="single"/>
        </w:rPr>
      </w:pPr>
    </w:p>
    <w:p w:rsidR="00F91CCF" w:rsidRDefault="00226AE8" w:rsidP="00B44C69">
      <w:pPr>
        <w:ind w:left="288" w:right="288"/>
        <w:rPr>
          <w:rFonts w:ascii="Times New Roman" w:hAnsi="Times New Roman"/>
          <w:sz w:val="24"/>
          <w:szCs w:val="24"/>
          <w:u w:val="single"/>
        </w:rPr>
      </w:pPr>
      <w:r>
        <w:rPr>
          <w:rFonts w:ascii="Times New Roman" w:hAnsi="Times New Roman"/>
          <w:sz w:val="24"/>
          <w:szCs w:val="24"/>
          <w:u w:val="single"/>
        </w:rPr>
        <w:t xml:space="preserve">WRITING </w:t>
      </w:r>
      <w:r w:rsidR="00F91CCF">
        <w:rPr>
          <w:rFonts w:ascii="Times New Roman" w:hAnsi="Times New Roman"/>
          <w:sz w:val="24"/>
          <w:szCs w:val="24"/>
          <w:u w:val="single"/>
        </w:rPr>
        <w:t>ACTIVITIES</w:t>
      </w:r>
    </w:p>
    <w:p w:rsidR="00F91CCF" w:rsidRDefault="00F91CCF" w:rsidP="00B44C69">
      <w:pPr>
        <w:ind w:left="288" w:right="288"/>
        <w:rPr>
          <w:rFonts w:ascii="Times New Roman" w:hAnsi="Times New Roman"/>
          <w:sz w:val="24"/>
          <w:szCs w:val="24"/>
          <w:u w:val="single"/>
        </w:rPr>
      </w:pPr>
    </w:p>
    <w:p w:rsidR="00F91CCF" w:rsidRDefault="00F91CCF" w:rsidP="00B44C69">
      <w:pPr>
        <w:ind w:left="288" w:right="288"/>
        <w:rPr>
          <w:rFonts w:ascii="Times New Roman" w:hAnsi="Times New Roman"/>
          <w:sz w:val="24"/>
          <w:szCs w:val="24"/>
        </w:rPr>
      </w:pPr>
      <w:r>
        <w:rPr>
          <w:rFonts w:ascii="Times New Roman" w:hAnsi="Times New Roman"/>
          <w:sz w:val="24"/>
          <w:szCs w:val="24"/>
        </w:rPr>
        <w:t>Students will be assigned two different wri</w:t>
      </w:r>
      <w:r w:rsidR="007419FD">
        <w:rPr>
          <w:rFonts w:ascii="Times New Roman" w:hAnsi="Times New Roman"/>
          <w:sz w:val="24"/>
          <w:szCs w:val="24"/>
        </w:rPr>
        <w:t xml:space="preserve">ting activities. </w:t>
      </w:r>
      <w:r w:rsidR="00B44C69">
        <w:rPr>
          <w:rFonts w:ascii="Times New Roman" w:hAnsi="Times New Roman"/>
          <w:sz w:val="24"/>
          <w:szCs w:val="24"/>
        </w:rPr>
        <w:t xml:space="preserve">Writing </w:t>
      </w:r>
      <w:r w:rsidR="002315DB">
        <w:rPr>
          <w:rFonts w:ascii="Times New Roman" w:hAnsi="Times New Roman"/>
          <w:sz w:val="24"/>
          <w:szCs w:val="24"/>
        </w:rPr>
        <w:t>development is central to the process of becoming literate. Writing in</w:t>
      </w:r>
      <w:r w:rsidR="002F79AC">
        <w:rPr>
          <w:rFonts w:ascii="Times New Roman" w:hAnsi="Times New Roman"/>
          <w:sz w:val="24"/>
          <w:szCs w:val="24"/>
        </w:rPr>
        <w:t>struction is essential to</w:t>
      </w:r>
      <w:r w:rsidR="002315DB">
        <w:rPr>
          <w:rFonts w:ascii="Times New Roman" w:hAnsi="Times New Roman"/>
          <w:sz w:val="24"/>
          <w:szCs w:val="24"/>
        </w:rPr>
        <w:t xml:space="preserve"> fostering literacy throughout all</w:t>
      </w:r>
      <w:r w:rsidR="00B44C69">
        <w:rPr>
          <w:rFonts w:ascii="Times New Roman" w:hAnsi="Times New Roman"/>
          <w:sz w:val="24"/>
          <w:szCs w:val="24"/>
        </w:rPr>
        <w:t xml:space="preserve"> </w:t>
      </w:r>
      <w:r w:rsidR="002315DB">
        <w:rPr>
          <w:rFonts w:ascii="Times New Roman" w:hAnsi="Times New Roman"/>
          <w:sz w:val="24"/>
          <w:szCs w:val="24"/>
        </w:rPr>
        <w:t xml:space="preserve">developmental </w:t>
      </w:r>
      <w:r w:rsidR="00B44C69">
        <w:rPr>
          <w:rFonts w:ascii="Times New Roman" w:hAnsi="Times New Roman"/>
          <w:sz w:val="24"/>
          <w:szCs w:val="24"/>
        </w:rPr>
        <w:t xml:space="preserve">stages. </w:t>
      </w:r>
      <w:r w:rsidR="007419FD">
        <w:rPr>
          <w:rFonts w:ascii="Times New Roman" w:hAnsi="Times New Roman"/>
          <w:sz w:val="24"/>
          <w:szCs w:val="24"/>
        </w:rPr>
        <w:t xml:space="preserve">The </w:t>
      </w:r>
      <w:r w:rsidR="00B44C69">
        <w:rPr>
          <w:rFonts w:ascii="Times New Roman" w:hAnsi="Times New Roman"/>
          <w:sz w:val="24"/>
          <w:szCs w:val="24"/>
        </w:rPr>
        <w:t xml:space="preserve">writing </w:t>
      </w:r>
      <w:r w:rsidR="007419FD">
        <w:rPr>
          <w:rFonts w:ascii="Times New Roman" w:hAnsi="Times New Roman"/>
          <w:sz w:val="24"/>
          <w:szCs w:val="24"/>
        </w:rPr>
        <w:t xml:space="preserve">activities </w:t>
      </w:r>
      <w:r w:rsidR="00B44C69">
        <w:rPr>
          <w:rFonts w:ascii="Times New Roman" w:hAnsi="Times New Roman"/>
          <w:sz w:val="24"/>
          <w:szCs w:val="24"/>
        </w:rPr>
        <w:t xml:space="preserve">in this course </w:t>
      </w:r>
      <w:r w:rsidR="007419FD">
        <w:rPr>
          <w:rFonts w:ascii="Times New Roman" w:hAnsi="Times New Roman"/>
          <w:sz w:val="24"/>
          <w:szCs w:val="24"/>
        </w:rPr>
        <w:t xml:space="preserve">are designed to prepare teacher candidates </w:t>
      </w:r>
      <w:r>
        <w:rPr>
          <w:rFonts w:ascii="Times New Roman" w:hAnsi="Times New Roman"/>
          <w:sz w:val="24"/>
          <w:szCs w:val="24"/>
        </w:rPr>
        <w:t>for 1) the instruction and assessment of various writing genres and 2) the use of specific strategies to teach various as</w:t>
      </w:r>
      <w:r w:rsidR="001C7F16">
        <w:rPr>
          <w:rFonts w:ascii="Times New Roman" w:hAnsi="Times New Roman"/>
          <w:sz w:val="24"/>
          <w:szCs w:val="24"/>
        </w:rPr>
        <w:t xml:space="preserve">pects of the process and </w:t>
      </w:r>
      <w:r>
        <w:rPr>
          <w:rFonts w:ascii="Times New Roman" w:hAnsi="Times New Roman"/>
          <w:sz w:val="24"/>
          <w:szCs w:val="24"/>
        </w:rPr>
        <w:t>traits of writing.</w:t>
      </w:r>
    </w:p>
    <w:p w:rsidR="00F91CCF" w:rsidRPr="00F91CCF" w:rsidRDefault="00F91CCF" w:rsidP="00B44C69">
      <w:pPr>
        <w:ind w:left="288" w:right="288"/>
        <w:rPr>
          <w:rFonts w:ascii="Times New Roman" w:hAnsi="Times New Roman"/>
          <w:sz w:val="24"/>
          <w:szCs w:val="24"/>
        </w:rPr>
      </w:pPr>
      <w:r>
        <w:rPr>
          <w:rFonts w:ascii="Times New Roman" w:hAnsi="Times New Roman"/>
          <w:sz w:val="24"/>
          <w:szCs w:val="24"/>
        </w:rPr>
        <w:t xml:space="preserve"> </w:t>
      </w:r>
    </w:p>
    <w:p w:rsidR="00611DA2" w:rsidRPr="00E638B4" w:rsidRDefault="00F91CCF" w:rsidP="00B44C69">
      <w:pPr>
        <w:numPr>
          <w:ilvl w:val="0"/>
          <w:numId w:val="26"/>
        </w:numPr>
        <w:ind w:right="288"/>
        <w:rPr>
          <w:rFonts w:ascii="Times New Roman" w:hAnsi="Times New Roman"/>
          <w:sz w:val="24"/>
          <w:szCs w:val="24"/>
        </w:rPr>
      </w:pPr>
      <w:r w:rsidRPr="00E638B4">
        <w:rPr>
          <w:rFonts w:ascii="Times New Roman" w:hAnsi="Times New Roman"/>
          <w:sz w:val="24"/>
          <w:szCs w:val="24"/>
        </w:rPr>
        <w:t>WRITING GENRE PRESENTATION</w:t>
      </w:r>
    </w:p>
    <w:p w:rsidR="00611DA2" w:rsidRPr="00CA2338" w:rsidRDefault="00611DA2" w:rsidP="00B44C69">
      <w:pPr>
        <w:ind w:left="288" w:right="288"/>
        <w:rPr>
          <w:rFonts w:ascii="Times New Roman" w:hAnsi="Times New Roman"/>
          <w:b/>
          <w:sz w:val="24"/>
          <w:szCs w:val="24"/>
        </w:rPr>
      </w:pPr>
    </w:p>
    <w:p w:rsidR="00E70413" w:rsidRDefault="00611DA2" w:rsidP="00B44C69">
      <w:pPr>
        <w:ind w:left="288" w:right="288"/>
        <w:rPr>
          <w:rFonts w:ascii="Times New Roman" w:hAnsi="Times New Roman"/>
          <w:sz w:val="24"/>
          <w:szCs w:val="24"/>
        </w:rPr>
      </w:pPr>
      <w:r>
        <w:rPr>
          <w:rFonts w:ascii="Times New Roman" w:hAnsi="Times New Roman"/>
          <w:sz w:val="24"/>
          <w:szCs w:val="24"/>
        </w:rPr>
        <w:t xml:space="preserve">Students </w:t>
      </w:r>
      <w:r w:rsidR="00BA3998">
        <w:rPr>
          <w:rFonts w:ascii="Times New Roman" w:hAnsi="Times New Roman"/>
          <w:sz w:val="24"/>
          <w:szCs w:val="24"/>
        </w:rPr>
        <w:t xml:space="preserve">pairs are </w:t>
      </w:r>
      <w:r w:rsidR="00F91CCF">
        <w:rPr>
          <w:rFonts w:ascii="Times New Roman" w:hAnsi="Times New Roman"/>
          <w:sz w:val="24"/>
          <w:szCs w:val="24"/>
        </w:rPr>
        <w:t xml:space="preserve">assigned a specific genre of writing described in the text, </w:t>
      </w:r>
      <w:r w:rsidR="00F91CCF" w:rsidRPr="004949E1">
        <w:rPr>
          <w:rFonts w:ascii="Times New Roman" w:hAnsi="Times New Roman"/>
          <w:sz w:val="24"/>
          <w:szCs w:val="24"/>
          <w:u w:val="single"/>
        </w:rPr>
        <w:t>Teaching Writing</w:t>
      </w:r>
      <w:r w:rsidR="00F91CCF">
        <w:rPr>
          <w:rFonts w:ascii="Times New Roman" w:hAnsi="Times New Roman"/>
          <w:sz w:val="24"/>
          <w:szCs w:val="24"/>
          <w:u w:val="single"/>
        </w:rPr>
        <w:t>: Balancing Process and Product</w:t>
      </w:r>
      <w:r w:rsidR="00F91CCF" w:rsidRPr="00CA2338">
        <w:rPr>
          <w:rFonts w:ascii="Times New Roman" w:hAnsi="Times New Roman"/>
          <w:sz w:val="24"/>
          <w:szCs w:val="24"/>
        </w:rPr>
        <w:t xml:space="preserve"> (5</w:t>
      </w:r>
      <w:r w:rsidR="00F91CCF" w:rsidRPr="00CA2338">
        <w:rPr>
          <w:rFonts w:ascii="Times New Roman" w:hAnsi="Times New Roman"/>
          <w:sz w:val="24"/>
          <w:szCs w:val="24"/>
          <w:vertAlign w:val="superscript"/>
        </w:rPr>
        <w:t>th</w:t>
      </w:r>
      <w:r w:rsidR="00F91CCF">
        <w:rPr>
          <w:rFonts w:ascii="Times New Roman" w:hAnsi="Times New Roman"/>
          <w:sz w:val="24"/>
          <w:szCs w:val="24"/>
        </w:rPr>
        <w:t xml:space="preserve"> edition) by Gail Tompkins</w:t>
      </w:r>
      <w:r w:rsidR="00F91CCF" w:rsidRPr="00CA2338">
        <w:rPr>
          <w:rFonts w:ascii="Times New Roman" w:hAnsi="Times New Roman"/>
          <w:sz w:val="24"/>
          <w:szCs w:val="24"/>
        </w:rPr>
        <w:t xml:space="preserve">. </w:t>
      </w:r>
      <w:r w:rsidR="00F91CCF">
        <w:rPr>
          <w:rFonts w:ascii="Times New Roman" w:hAnsi="Times New Roman"/>
          <w:sz w:val="24"/>
          <w:szCs w:val="24"/>
        </w:rPr>
        <w:t xml:space="preserve">The </w:t>
      </w:r>
      <w:r w:rsidR="00BA3998">
        <w:rPr>
          <w:rFonts w:ascii="Times New Roman" w:hAnsi="Times New Roman"/>
          <w:sz w:val="24"/>
          <w:szCs w:val="24"/>
        </w:rPr>
        <w:t xml:space="preserve">pair </w:t>
      </w:r>
      <w:r w:rsidR="00981962">
        <w:rPr>
          <w:rFonts w:ascii="Times New Roman" w:hAnsi="Times New Roman"/>
          <w:sz w:val="24"/>
          <w:szCs w:val="24"/>
        </w:rPr>
        <w:t>prepare</w:t>
      </w:r>
      <w:r w:rsidR="00BA3998">
        <w:rPr>
          <w:rFonts w:ascii="Times New Roman" w:hAnsi="Times New Roman"/>
          <w:sz w:val="24"/>
          <w:szCs w:val="24"/>
        </w:rPr>
        <w:t>s</w:t>
      </w:r>
      <w:r w:rsidR="00981962">
        <w:rPr>
          <w:rFonts w:ascii="Times New Roman" w:hAnsi="Times New Roman"/>
          <w:sz w:val="24"/>
          <w:szCs w:val="24"/>
        </w:rPr>
        <w:t xml:space="preserve"> a presentation to the class which follows the template, </w:t>
      </w:r>
      <w:r w:rsidR="00B44C69">
        <w:rPr>
          <w:rFonts w:ascii="Times New Roman" w:hAnsi="Times New Roman"/>
          <w:sz w:val="24"/>
          <w:szCs w:val="24"/>
        </w:rPr>
        <w:t>“</w:t>
      </w:r>
      <w:r w:rsidR="00981962">
        <w:rPr>
          <w:rFonts w:ascii="Times New Roman" w:hAnsi="Times New Roman"/>
          <w:sz w:val="24"/>
          <w:szCs w:val="24"/>
        </w:rPr>
        <w:t>Writing Genre Presentation Template</w:t>
      </w:r>
      <w:r w:rsidR="00B44C69">
        <w:rPr>
          <w:rFonts w:ascii="Times New Roman" w:hAnsi="Times New Roman"/>
          <w:sz w:val="24"/>
          <w:szCs w:val="24"/>
        </w:rPr>
        <w:t>”</w:t>
      </w:r>
      <w:r w:rsidR="00981962">
        <w:rPr>
          <w:rFonts w:ascii="Times New Roman" w:hAnsi="Times New Roman"/>
          <w:sz w:val="24"/>
          <w:szCs w:val="24"/>
        </w:rPr>
        <w:t>.</w:t>
      </w:r>
      <w:r w:rsidR="000D7C61">
        <w:rPr>
          <w:rFonts w:ascii="Times New Roman" w:hAnsi="Times New Roman"/>
          <w:sz w:val="24"/>
          <w:szCs w:val="24"/>
        </w:rPr>
        <w:t xml:space="preserve"> </w:t>
      </w:r>
    </w:p>
    <w:p w:rsidR="00E70413" w:rsidRDefault="00E70413" w:rsidP="00B44C69">
      <w:pPr>
        <w:ind w:left="288" w:right="288"/>
        <w:rPr>
          <w:rFonts w:ascii="Times New Roman" w:hAnsi="Times New Roman"/>
          <w:sz w:val="24"/>
          <w:szCs w:val="24"/>
        </w:rPr>
      </w:pPr>
    </w:p>
    <w:p w:rsidR="000F484B" w:rsidRDefault="000D7C61" w:rsidP="00B44C69">
      <w:pPr>
        <w:ind w:left="288" w:right="288"/>
        <w:rPr>
          <w:rFonts w:ascii="Times New Roman" w:hAnsi="Times New Roman"/>
          <w:sz w:val="24"/>
          <w:szCs w:val="24"/>
        </w:rPr>
      </w:pPr>
      <w:r>
        <w:rPr>
          <w:rFonts w:ascii="Times New Roman" w:hAnsi="Times New Roman"/>
          <w:sz w:val="24"/>
          <w:szCs w:val="24"/>
        </w:rPr>
        <w:t>Each student submits</w:t>
      </w:r>
      <w:r w:rsidR="00081AA0">
        <w:rPr>
          <w:rFonts w:ascii="Times New Roman" w:hAnsi="Times New Roman"/>
          <w:sz w:val="24"/>
          <w:szCs w:val="24"/>
        </w:rPr>
        <w:t xml:space="preserve"> </w:t>
      </w:r>
      <w:r w:rsidR="00E70413">
        <w:rPr>
          <w:rFonts w:ascii="Times New Roman" w:hAnsi="Times New Roman"/>
          <w:sz w:val="24"/>
          <w:szCs w:val="24"/>
        </w:rPr>
        <w:t xml:space="preserve">the completed template </w:t>
      </w:r>
      <w:r w:rsidR="00081AA0">
        <w:rPr>
          <w:rFonts w:ascii="Times New Roman" w:hAnsi="Times New Roman"/>
          <w:sz w:val="24"/>
          <w:szCs w:val="24"/>
        </w:rPr>
        <w:t xml:space="preserve">to the </w:t>
      </w:r>
      <w:proofErr w:type="spellStart"/>
      <w:r w:rsidR="00081AA0">
        <w:rPr>
          <w:rFonts w:ascii="Times New Roman" w:hAnsi="Times New Roman"/>
          <w:sz w:val="24"/>
          <w:szCs w:val="24"/>
        </w:rPr>
        <w:t>moodle</w:t>
      </w:r>
      <w:proofErr w:type="spellEnd"/>
      <w:r w:rsidR="00081AA0">
        <w:rPr>
          <w:rFonts w:ascii="Times New Roman" w:hAnsi="Times New Roman"/>
          <w:sz w:val="24"/>
          <w:szCs w:val="24"/>
        </w:rPr>
        <w:t xml:space="preserve"> website on the </w:t>
      </w:r>
      <w:r w:rsidR="00E70413">
        <w:rPr>
          <w:rFonts w:ascii="Times New Roman" w:hAnsi="Times New Roman"/>
          <w:sz w:val="24"/>
          <w:szCs w:val="24"/>
        </w:rPr>
        <w:t>same day as</w:t>
      </w:r>
      <w:r w:rsidR="00081AA0">
        <w:rPr>
          <w:rFonts w:ascii="Times New Roman" w:hAnsi="Times New Roman"/>
          <w:sz w:val="24"/>
          <w:szCs w:val="24"/>
        </w:rPr>
        <w:t xml:space="preserve"> the presentation.</w:t>
      </w:r>
      <w:r w:rsidR="002315DB">
        <w:rPr>
          <w:rFonts w:ascii="Times New Roman" w:hAnsi="Times New Roman"/>
          <w:sz w:val="24"/>
          <w:szCs w:val="24"/>
        </w:rPr>
        <w:t xml:space="preserve"> Each pair will make a presentation that follows the outline of the template. While presenters should share an example of the type of writing during the presentation, they are not require</w:t>
      </w:r>
      <w:r w:rsidR="00E70413">
        <w:rPr>
          <w:rFonts w:ascii="Times New Roman" w:hAnsi="Times New Roman"/>
          <w:sz w:val="24"/>
          <w:szCs w:val="24"/>
        </w:rPr>
        <w:t>d</w:t>
      </w:r>
      <w:r w:rsidR="002315DB">
        <w:rPr>
          <w:rFonts w:ascii="Times New Roman" w:hAnsi="Times New Roman"/>
          <w:sz w:val="24"/>
          <w:szCs w:val="24"/>
        </w:rPr>
        <w:t xml:space="preserve"> to submit it with the written document that they submit to </w:t>
      </w:r>
      <w:proofErr w:type="spellStart"/>
      <w:r w:rsidR="002315DB">
        <w:rPr>
          <w:rFonts w:ascii="Times New Roman" w:hAnsi="Times New Roman"/>
          <w:sz w:val="24"/>
          <w:szCs w:val="24"/>
        </w:rPr>
        <w:t>moodle</w:t>
      </w:r>
      <w:proofErr w:type="spellEnd"/>
      <w:r w:rsidR="002315DB">
        <w:rPr>
          <w:rFonts w:ascii="Times New Roman" w:hAnsi="Times New Roman"/>
          <w:sz w:val="24"/>
          <w:szCs w:val="24"/>
        </w:rPr>
        <w:t>.</w:t>
      </w:r>
    </w:p>
    <w:p w:rsidR="00B44C69" w:rsidRDefault="00B44C69" w:rsidP="00B44C69">
      <w:pPr>
        <w:ind w:left="288" w:right="288"/>
        <w:rPr>
          <w:rFonts w:ascii="Times New Roman" w:hAnsi="Times New Roman"/>
          <w:sz w:val="24"/>
          <w:szCs w:val="24"/>
        </w:rPr>
      </w:pPr>
    </w:p>
    <w:p w:rsidR="008A798A" w:rsidRPr="000F484B" w:rsidRDefault="000F484B" w:rsidP="00C71D3B">
      <w:pPr>
        <w:ind w:left="288" w:right="288"/>
        <w:jc w:val="center"/>
        <w:rPr>
          <w:rFonts w:ascii="Times New Roman" w:hAnsi="Times New Roman"/>
          <w:b/>
          <w:sz w:val="24"/>
          <w:szCs w:val="24"/>
        </w:rPr>
      </w:pPr>
      <w:r w:rsidRPr="000F484B">
        <w:rPr>
          <w:rFonts w:ascii="Times New Roman" w:hAnsi="Times New Roman"/>
          <w:b/>
          <w:sz w:val="24"/>
          <w:szCs w:val="24"/>
        </w:rPr>
        <w:t>Writing Genre Presentation Template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0"/>
        <w:gridCol w:w="2898"/>
      </w:tblGrid>
      <w:tr w:rsidR="00FC7E68" w:rsidRPr="00FC7E68" w:rsidTr="00C71D3B">
        <w:tc>
          <w:tcPr>
            <w:tcW w:w="6210" w:type="dxa"/>
            <w:tcBorders>
              <w:top w:val="single" w:sz="4" w:space="0" w:color="auto"/>
              <w:left w:val="single" w:sz="4" w:space="0" w:color="auto"/>
              <w:bottom w:val="single" w:sz="4" w:space="0" w:color="auto"/>
              <w:right w:val="single" w:sz="4" w:space="0" w:color="auto"/>
            </w:tcBorders>
          </w:tcPr>
          <w:p w:rsidR="00FC7E68" w:rsidRPr="00CB4315" w:rsidRDefault="00FC7E68" w:rsidP="00B44C69">
            <w:pPr>
              <w:ind w:left="288" w:right="288"/>
              <w:rPr>
                <w:rFonts w:ascii="Times New Roman" w:hAnsi="Times New Roman"/>
                <w:b/>
                <w:sz w:val="22"/>
                <w:szCs w:val="22"/>
              </w:rPr>
            </w:pPr>
            <w:r w:rsidRPr="00CB4315">
              <w:rPr>
                <w:rFonts w:ascii="Times New Roman" w:hAnsi="Times New Roman"/>
                <w:b/>
                <w:sz w:val="22"/>
                <w:szCs w:val="22"/>
              </w:rPr>
              <w:t>Names of presenters</w:t>
            </w:r>
          </w:p>
        </w:tc>
        <w:tc>
          <w:tcPr>
            <w:tcW w:w="2898" w:type="dxa"/>
            <w:tcBorders>
              <w:top w:val="single" w:sz="4" w:space="0" w:color="auto"/>
              <w:left w:val="single" w:sz="4" w:space="0" w:color="auto"/>
              <w:bottom w:val="single" w:sz="4" w:space="0" w:color="auto"/>
              <w:right w:val="single" w:sz="4" w:space="0" w:color="auto"/>
            </w:tcBorders>
          </w:tcPr>
          <w:p w:rsidR="00FC7E68" w:rsidRPr="00FC7E68" w:rsidRDefault="00FC7E68" w:rsidP="00B44C69">
            <w:pPr>
              <w:ind w:left="288" w:right="288"/>
              <w:rPr>
                <w:rFonts w:ascii="Times New Roman" w:hAnsi="Times New Roman"/>
                <w:b/>
                <w:sz w:val="24"/>
                <w:szCs w:val="24"/>
              </w:rPr>
            </w:pPr>
          </w:p>
        </w:tc>
      </w:tr>
      <w:tr w:rsidR="00FC7E68" w:rsidRPr="00FC7E68" w:rsidTr="00C71D3B">
        <w:tc>
          <w:tcPr>
            <w:tcW w:w="6210" w:type="dxa"/>
            <w:tcBorders>
              <w:top w:val="single" w:sz="4" w:space="0" w:color="auto"/>
              <w:left w:val="single" w:sz="4" w:space="0" w:color="auto"/>
              <w:bottom w:val="single" w:sz="4" w:space="0" w:color="auto"/>
              <w:right w:val="single" w:sz="4" w:space="0" w:color="auto"/>
            </w:tcBorders>
          </w:tcPr>
          <w:p w:rsidR="00FC7E68" w:rsidRPr="00CB4315" w:rsidRDefault="00CF0FD3" w:rsidP="00B44C69">
            <w:pPr>
              <w:ind w:left="288" w:right="288"/>
              <w:rPr>
                <w:rFonts w:ascii="Times New Roman" w:hAnsi="Times New Roman"/>
                <w:b/>
                <w:sz w:val="22"/>
                <w:szCs w:val="22"/>
              </w:rPr>
            </w:pPr>
            <w:r w:rsidRPr="00CB4315">
              <w:rPr>
                <w:rFonts w:ascii="Times New Roman" w:hAnsi="Times New Roman"/>
                <w:b/>
                <w:sz w:val="22"/>
                <w:szCs w:val="22"/>
              </w:rPr>
              <w:t>State the n</w:t>
            </w:r>
            <w:r w:rsidR="00FC7E68" w:rsidRPr="00CB4315">
              <w:rPr>
                <w:rFonts w:ascii="Times New Roman" w:hAnsi="Times New Roman"/>
                <w:b/>
                <w:sz w:val="22"/>
                <w:szCs w:val="22"/>
              </w:rPr>
              <w:t>ame of assigned writing genre</w:t>
            </w:r>
            <w:r w:rsidR="009E35DE" w:rsidRPr="00CB4315">
              <w:rPr>
                <w:rFonts w:ascii="Times New Roman" w:hAnsi="Times New Roman"/>
                <w:b/>
                <w:sz w:val="22"/>
                <w:szCs w:val="22"/>
              </w:rPr>
              <w:t xml:space="preserve"> &amp; specific </w:t>
            </w:r>
            <w:r w:rsidR="00FC7E68" w:rsidRPr="00CB4315">
              <w:rPr>
                <w:rFonts w:ascii="Times New Roman" w:hAnsi="Times New Roman"/>
                <w:b/>
                <w:sz w:val="22"/>
                <w:szCs w:val="22"/>
              </w:rPr>
              <w:t>type</w:t>
            </w:r>
            <w:r w:rsidR="009E35DE" w:rsidRPr="00CB4315">
              <w:rPr>
                <w:rFonts w:ascii="Times New Roman" w:hAnsi="Times New Roman"/>
                <w:b/>
                <w:sz w:val="22"/>
                <w:szCs w:val="22"/>
              </w:rPr>
              <w:t xml:space="preserve"> or structure</w:t>
            </w:r>
          </w:p>
        </w:tc>
        <w:tc>
          <w:tcPr>
            <w:tcW w:w="2898" w:type="dxa"/>
            <w:tcBorders>
              <w:top w:val="single" w:sz="4" w:space="0" w:color="auto"/>
              <w:left w:val="single" w:sz="4" w:space="0" w:color="auto"/>
              <w:bottom w:val="single" w:sz="4" w:space="0" w:color="auto"/>
              <w:right w:val="single" w:sz="4" w:space="0" w:color="auto"/>
            </w:tcBorders>
          </w:tcPr>
          <w:p w:rsidR="00FC7E68" w:rsidRPr="00FC7E68" w:rsidRDefault="00FC7E68" w:rsidP="00B44C69">
            <w:pPr>
              <w:ind w:left="288" w:right="288"/>
              <w:rPr>
                <w:rFonts w:ascii="Times New Roman" w:hAnsi="Times New Roman"/>
                <w:b/>
                <w:sz w:val="24"/>
                <w:szCs w:val="24"/>
              </w:rPr>
            </w:pPr>
          </w:p>
        </w:tc>
      </w:tr>
      <w:tr w:rsidR="00FC7E68" w:rsidRPr="00FC7E68" w:rsidTr="00C71D3B">
        <w:tc>
          <w:tcPr>
            <w:tcW w:w="6210" w:type="dxa"/>
            <w:tcBorders>
              <w:top w:val="single" w:sz="4" w:space="0" w:color="auto"/>
              <w:left w:val="single" w:sz="4" w:space="0" w:color="auto"/>
              <w:bottom w:val="single" w:sz="4" w:space="0" w:color="auto"/>
              <w:right w:val="single" w:sz="4" w:space="0" w:color="auto"/>
            </w:tcBorders>
          </w:tcPr>
          <w:p w:rsidR="00FC7E68" w:rsidRPr="00CB4315" w:rsidRDefault="00CF0FD3" w:rsidP="00B44C69">
            <w:pPr>
              <w:ind w:left="288" w:right="288"/>
              <w:rPr>
                <w:rFonts w:ascii="Times New Roman" w:hAnsi="Times New Roman"/>
                <w:b/>
                <w:sz w:val="22"/>
                <w:szCs w:val="22"/>
              </w:rPr>
            </w:pPr>
            <w:r w:rsidRPr="00CB4315">
              <w:rPr>
                <w:rFonts w:ascii="Times New Roman" w:hAnsi="Times New Roman"/>
                <w:b/>
                <w:sz w:val="22"/>
                <w:szCs w:val="22"/>
              </w:rPr>
              <w:t>State the p</w:t>
            </w:r>
            <w:r w:rsidR="00FC7E68" w:rsidRPr="00CB4315">
              <w:rPr>
                <w:rFonts w:ascii="Times New Roman" w:hAnsi="Times New Roman"/>
                <w:b/>
                <w:sz w:val="22"/>
                <w:szCs w:val="22"/>
              </w:rPr>
              <w:t>urp</w:t>
            </w:r>
            <w:r w:rsidR="00C67ECD" w:rsidRPr="00CB4315">
              <w:rPr>
                <w:rFonts w:ascii="Times New Roman" w:hAnsi="Times New Roman"/>
                <w:b/>
                <w:sz w:val="22"/>
                <w:szCs w:val="22"/>
              </w:rPr>
              <w:t xml:space="preserve">ose </w:t>
            </w:r>
            <w:r w:rsidR="00FC7E68" w:rsidRPr="00CB4315">
              <w:rPr>
                <w:rFonts w:ascii="Times New Roman" w:hAnsi="Times New Roman"/>
                <w:b/>
                <w:sz w:val="22"/>
                <w:szCs w:val="22"/>
              </w:rPr>
              <w:t>of genre</w:t>
            </w:r>
          </w:p>
        </w:tc>
        <w:tc>
          <w:tcPr>
            <w:tcW w:w="2898" w:type="dxa"/>
            <w:tcBorders>
              <w:top w:val="single" w:sz="4" w:space="0" w:color="auto"/>
              <w:left w:val="single" w:sz="4" w:space="0" w:color="auto"/>
              <w:bottom w:val="single" w:sz="4" w:space="0" w:color="auto"/>
              <w:right w:val="single" w:sz="4" w:space="0" w:color="auto"/>
            </w:tcBorders>
          </w:tcPr>
          <w:p w:rsidR="00FC7E68" w:rsidRPr="00FC7E68" w:rsidRDefault="00FC7E68" w:rsidP="00B44C69">
            <w:pPr>
              <w:ind w:left="288" w:right="288"/>
              <w:rPr>
                <w:rFonts w:ascii="Times New Roman" w:hAnsi="Times New Roman"/>
                <w:b/>
                <w:sz w:val="24"/>
                <w:szCs w:val="24"/>
              </w:rPr>
            </w:pPr>
          </w:p>
        </w:tc>
      </w:tr>
      <w:tr w:rsidR="00FC7E68" w:rsidRPr="00FC7E68" w:rsidTr="00C71D3B">
        <w:tc>
          <w:tcPr>
            <w:tcW w:w="6210" w:type="dxa"/>
            <w:tcBorders>
              <w:top w:val="single" w:sz="4" w:space="0" w:color="auto"/>
              <w:left w:val="single" w:sz="4" w:space="0" w:color="auto"/>
              <w:bottom w:val="single" w:sz="4" w:space="0" w:color="auto"/>
              <w:right w:val="single" w:sz="4" w:space="0" w:color="auto"/>
            </w:tcBorders>
          </w:tcPr>
          <w:p w:rsidR="00FC7E68" w:rsidRPr="00CB4315" w:rsidRDefault="00CF0FD3" w:rsidP="00B44C69">
            <w:pPr>
              <w:ind w:left="288" w:right="288"/>
              <w:rPr>
                <w:rFonts w:ascii="Times New Roman" w:hAnsi="Times New Roman"/>
                <w:b/>
                <w:sz w:val="22"/>
                <w:szCs w:val="22"/>
              </w:rPr>
            </w:pPr>
            <w:r w:rsidRPr="00CB4315">
              <w:rPr>
                <w:rFonts w:ascii="Times New Roman" w:hAnsi="Times New Roman"/>
                <w:b/>
                <w:sz w:val="22"/>
                <w:szCs w:val="22"/>
              </w:rPr>
              <w:t xml:space="preserve"> Briefly describe</w:t>
            </w:r>
            <w:r w:rsidR="00534D08" w:rsidRPr="00CB4315">
              <w:rPr>
                <w:rFonts w:ascii="Times New Roman" w:hAnsi="Times New Roman"/>
                <w:b/>
                <w:sz w:val="22"/>
                <w:szCs w:val="22"/>
              </w:rPr>
              <w:t xml:space="preserve"> the writing genre</w:t>
            </w:r>
            <w:r w:rsidR="007D412A" w:rsidRPr="00CB4315">
              <w:rPr>
                <w:rFonts w:ascii="Times New Roman" w:hAnsi="Times New Roman"/>
                <w:b/>
                <w:sz w:val="22"/>
                <w:szCs w:val="22"/>
              </w:rPr>
              <w:t xml:space="preserve"> &amp; the</w:t>
            </w:r>
            <w:r w:rsidR="00534D08" w:rsidRPr="00CB4315">
              <w:rPr>
                <w:rFonts w:ascii="Times New Roman" w:hAnsi="Times New Roman"/>
                <w:b/>
                <w:sz w:val="22"/>
                <w:szCs w:val="22"/>
              </w:rPr>
              <w:t xml:space="preserve"> </w:t>
            </w:r>
            <w:r w:rsidR="00FC7E68" w:rsidRPr="00CB4315">
              <w:rPr>
                <w:rFonts w:ascii="Times New Roman" w:hAnsi="Times New Roman"/>
                <w:b/>
                <w:sz w:val="22"/>
                <w:szCs w:val="22"/>
              </w:rPr>
              <w:t>type</w:t>
            </w:r>
            <w:r w:rsidR="00534D08" w:rsidRPr="00CB4315">
              <w:rPr>
                <w:rFonts w:ascii="Times New Roman" w:hAnsi="Times New Roman"/>
                <w:b/>
                <w:sz w:val="22"/>
                <w:szCs w:val="22"/>
              </w:rPr>
              <w:t xml:space="preserve"> or structure</w:t>
            </w:r>
          </w:p>
        </w:tc>
        <w:tc>
          <w:tcPr>
            <w:tcW w:w="2898" w:type="dxa"/>
            <w:tcBorders>
              <w:top w:val="single" w:sz="4" w:space="0" w:color="auto"/>
              <w:left w:val="single" w:sz="4" w:space="0" w:color="auto"/>
              <w:bottom w:val="single" w:sz="4" w:space="0" w:color="auto"/>
              <w:right w:val="single" w:sz="4" w:space="0" w:color="auto"/>
            </w:tcBorders>
          </w:tcPr>
          <w:p w:rsidR="00FC7E68" w:rsidRPr="00FC7E68" w:rsidRDefault="00FC7E68" w:rsidP="00B44C69">
            <w:pPr>
              <w:ind w:left="288" w:right="288"/>
              <w:rPr>
                <w:rFonts w:ascii="Times New Roman" w:hAnsi="Times New Roman"/>
                <w:b/>
                <w:sz w:val="24"/>
                <w:szCs w:val="24"/>
              </w:rPr>
            </w:pPr>
          </w:p>
        </w:tc>
      </w:tr>
      <w:tr w:rsidR="00FC7E68" w:rsidRPr="00FC7E68" w:rsidTr="00C71D3B">
        <w:tc>
          <w:tcPr>
            <w:tcW w:w="6210" w:type="dxa"/>
            <w:tcBorders>
              <w:top w:val="single" w:sz="4" w:space="0" w:color="auto"/>
              <w:left w:val="single" w:sz="4" w:space="0" w:color="auto"/>
              <w:bottom w:val="single" w:sz="4" w:space="0" w:color="auto"/>
              <w:right w:val="single" w:sz="4" w:space="0" w:color="auto"/>
            </w:tcBorders>
          </w:tcPr>
          <w:p w:rsidR="00FC7E68" w:rsidRPr="00CB4315" w:rsidRDefault="00CF0FD3" w:rsidP="00B44C69">
            <w:pPr>
              <w:ind w:left="288" w:right="288"/>
              <w:rPr>
                <w:rFonts w:ascii="Times New Roman" w:hAnsi="Times New Roman"/>
                <w:b/>
                <w:sz w:val="22"/>
                <w:szCs w:val="22"/>
              </w:rPr>
            </w:pPr>
            <w:r w:rsidRPr="00CB4315">
              <w:rPr>
                <w:rFonts w:ascii="Times New Roman" w:hAnsi="Times New Roman"/>
                <w:b/>
                <w:sz w:val="22"/>
                <w:szCs w:val="22"/>
              </w:rPr>
              <w:t>Show an e</w:t>
            </w:r>
            <w:r w:rsidR="00FC7E68" w:rsidRPr="00CB4315">
              <w:rPr>
                <w:rFonts w:ascii="Times New Roman" w:hAnsi="Times New Roman"/>
                <w:b/>
                <w:sz w:val="22"/>
                <w:szCs w:val="22"/>
              </w:rPr>
              <w:t xml:space="preserve">xample </w:t>
            </w:r>
            <w:r w:rsidR="005666C1" w:rsidRPr="00CB4315">
              <w:rPr>
                <w:rFonts w:ascii="Times New Roman" w:hAnsi="Times New Roman"/>
                <w:b/>
                <w:sz w:val="22"/>
                <w:szCs w:val="22"/>
              </w:rPr>
              <w:t xml:space="preserve"> (presentation only)</w:t>
            </w:r>
          </w:p>
        </w:tc>
        <w:tc>
          <w:tcPr>
            <w:tcW w:w="2898" w:type="dxa"/>
            <w:tcBorders>
              <w:top w:val="single" w:sz="4" w:space="0" w:color="auto"/>
              <w:left w:val="single" w:sz="4" w:space="0" w:color="auto"/>
              <w:bottom w:val="single" w:sz="4" w:space="0" w:color="auto"/>
              <w:right w:val="single" w:sz="4" w:space="0" w:color="auto"/>
            </w:tcBorders>
          </w:tcPr>
          <w:p w:rsidR="00FC7E68" w:rsidRPr="00FC7E68" w:rsidRDefault="00FC7E68" w:rsidP="00B44C69">
            <w:pPr>
              <w:ind w:left="288" w:right="288"/>
              <w:rPr>
                <w:rFonts w:ascii="Times New Roman" w:hAnsi="Times New Roman"/>
                <w:b/>
                <w:sz w:val="24"/>
                <w:szCs w:val="24"/>
              </w:rPr>
            </w:pPr>
          </w:p>
        </w:tc>
      </w:tr>
      <w:tr w:rsidR="00FC7E68" w:rsidRPr="00FC7E68" w:rsidTr="00C71D3B">
        <w:tc>
          <w:tcPr>
            <w:tcW w:w="6210" w:type="dxa"/>
            <w:tcBorders>
              <w:top w:val="single" w:sz="4" w:space="0" w:color="auto"/>
              <w:left w:val="single" w:sz="4" w:space="0" w:color="auto"/>
              <w:bottom w:val="single" w:sz="4" w:space="0" w:color="auto"/>
              <w:right w:val="single" w:sz="4" w:space="0" w:color="auto"/>
            </w:tcBorders>
            <w:hideMark/>
          </w:tcPr>
          <w:p w:rsidR="00FC7E68" w:rsidRPr="00CB4315" w:rsidRDefault="00FC7E68" w:rsidP="00B44C69">
            <w:pPr>
              <w:ind w:left="288" w:right="288"/>
              <w:rPr>
                <w:rFonts w:ascii="Times New Roman" w:hAnsi="Times New Roman"/>
                <w:b/>
                <w:sz w:val="22"/>
                <w:szCs w:val="22"/>
              </w:rPr>
            </w:pPr>
            <w:r w:rsidRPr="00CB4315">
              <w:rPr>
                <w:rFonts w:ascii="Times New Roman" w:hAnsi="Times New Roman"/>
                <w:b/>
                <w:sz w:val="22"/>
                <w:szCs w:val="22"/>
              </w:rPr>
              <w:t>Briefly state possible ways of teaching the genre</w:t>
            </w:r>
          </w:p>
        </w:tc>
        <w:tc>
          <w:tcPr>
            <w:tcW w:w="2898" w:type="dxa"/>
            <w:tcBorders>
              <w:top w:val="single" w:sz="4" w:space="0" w:color="auto"/>
              <w:left w:val="single" w:sz="4" w:space="0" w:color="auto"/>
              <w:bottom w:val="single" w:sz="4" w:space="0" w:color="auto"/>
              <w:right w:val="single" w:sz="4" w:space="0" w:color="auto"/>
            </w:tcBorders>
          </w:tcPr>
          <w:p w:rsidR="00FC7E68" w:rsidRPr="00FC7E68" w:rsidRDefault="00FC7E68" w:rsidP="00B44C69">
            <w:pPr>
              <w:ind w:left="288" w:right="288"/>
              <w:rPr>
                <w:rFonts w:ascii="Times New Roman" w:hAnsi="Times New Roman"/>
                <w:b/>
                <w:sz w:val="24"/>
                <w:szCs w:val="24"/>
              </w:rPr>
            </w:pPr>
          </w:p>
        </w:tc>
      </w:tr>
      <w:tr w:rsidR="00FC7E68" w:rsidRPr="00FC7E68" w:rsidTr="00C71D3B">
        <w:tc>
          <w:tcPr>
            <w:tcW w:w="6210" w:type="dxa"/>
            <w:tcBorders>
              <w:top w:val="single" w:sz="4" w:space="0" w:color="auto"/>
              <w:left w:val="single" w:sz="4" w:space="0" w:color="auto"/>
              <w:bottom w:val="single" w:sz="4" w:space="0" w:color="auto"/>
              <w:right w:val="single" w:sz="4" w:space="0" w:color="auto"/>
            </w:tcBorders>
            <w:hideMark/>
          </w:tcPr>
          <w:p w:rsidR="00FC7E68" w:rsidRPr="00CB4315" w:rsidRDefault="00FC7E68" w:rsidP="00B44C69">
            <w:pPr>
              <w:ind w:left="288" w:right="288"/>
              <w:rPr>
                <w:rFonts w:ascii="Times New Roman" w:hAnsi="Times New Roman"/>
                <w:b/>
                <w:sz w:val="22"/>
                <w:szCs w:val="22"/>
              </w:rPr>
            </w:pPr>
            <w:r w:rsidRPr="00CB4315">
              <w:rPr>
                <w:rFonts w:ascii="Times New Roman" w:hAnsi="Times New Roman"/>
                <w:b/>
                <w:sz w:val="22"/>
                <w:szCs w:val="22"/>
              </w:rPr>
              <w:t>Briefly state possible ways of assessing the genre</w:t>
            </w:r>
          </w:p>
        </w:tc>
        <w:tc>
          <w:tcPr>
            <w:tcW w:w="2898" w:type="dxa"/>
            <w:tcBorders>
              <w:top w:val="single" w:sz="4" w:space="0" w:color="auto"/>
              <w:left w:val="single" w:sz="4" w:space="0" w:color="auto"/>
              <w:bottom w:val="single" w:sz="4" w:space="0" w:color="auto"/>
              <w:right w:val="single" w:sz="4" w:space="0" w:color="auto"/>
            </w:tcBorders>
          </w:tcPr>
          <w:p w:rsidR="00FC7E68" w:rsidRPr="00FC7E68" w:rsidRDefault="00FC7E68" w:rsidP="00B44C69">
            <w:pPr>
              <w:ind w:left="288" w:right="288"/>
              <w:rPr>
                <w:rFonts w:ascii="Times New Roman" w:hAnsi="Times New Roman"/>
                <w:b/>
                <w:sz w:val="24"/>
                <w:szCs w:val="24"/>
              </w:rPr>
            </w:pPr>
          </w:p>
        </w:tc>
      </w:tr>
    </w:tbl>
    <w:p w:rsidR="00B44C69" w:rsidRDefault="00B44C69" w:rsidP="00C71D3B">
      <w:pPr>
        <w:ind w:right="288"/>
        <w:rPr>
          <w:rFonts w:ascii="Times New Roman" w:hAnsi="Times New Roman"/>
          <w:sz w:val="24"/>
          <w:szCs w:val="24"/>
        </w:rPr>
      </w:pPr>
    </w:p>
    <w:p w:rsidR="008A798A" w:rsidRPr="00E638B4" w:rsidRDefault="008A798A" w:rsidP="00C71D3B">
      <w:pPr>
        <w:numPr>
          <w:ilvl w:val="0"/>
          <w:numId w:val="26"/>
        </w:numPr>
        <w:ind w:right="288"/>
        <w:rPr>
          <w:rFonts w:ascii="Times New Roman" w:hAnsi="Times New Roman"/>
          <w:sz w:val="24"/>
          <w:szCs w:val="24"/>
        </w:rPr>
      </w:pPr>
      <w:r w:rsidRPr="00E638B4">
        <w:rPr>
          <w:rFonts w:ascii="Times New Roman" w:hAnsi="Times New Roman"/>
          <w:sz w:val="24"/>
          <w:szCs w:val="24"/>
        </w:rPr>
        <w:t>WRITING STRATEGY DEMONSTRATION</w:t>
      </w:r>
    </w:p>
    <w:p w:rsidR="008A798A" w:rsidRDefault="008A798A" w:rsidP="00C71D3B">
      <w:pPr>
        <w:ind w:left="288" w:right="720"/>
        <w:rPr>
          <w:rFonts w:ascii="Times New Roman" w:hAnsi="Times New Roman"/>
          <w:sz w:val="24"/>
          <w:szCs w:val="24"/>
        </w:rPr>
      </w:pPr>
    </w:p>
    <w:p w:rsidR="00EE6111" w:rsidRDefault="00BA3998" w:rsidP="00C71D3B">
      <w:pPr>
        <w:ind w:left="288" w:right="720"/>
        <w:rPr>
          <w:rFonts w:ascii="Times New Roman" w:hAnsi="Times New Roman"/>
          <w:sz w:val="24"/>
          <w:szCs w:val="24"/>
        </w:rPr>
      </w:pPr>
      <w:r>
        <w:rPr>
          <w:rFonts w:ascii="Times New Roman" w:hAnsi="Times New Roman"/>
          <w:sz w:val="24"/>
          <w:szCs w:val="24"/>
        </w:rPr>
        <w:t>Student</w:t>
      </w:r>
      <w:r w:rsidR="00EE6111">
        <w:rPr>
          <w:rFonts w:ascii="Times New Roman" w:hAnsi="Times New Roman"/>
          <w:sz w:val="24"/>
          <w:szCs w:val="24"/>
        </w:rPr>
        <w:t xml:space="preserve"> </w:t>
      </w:r>
      <w:r>
        <w:rPr>
          <w:rFonts w:ascii="Times New Roman" w:hAnsi="Times New Roman"/>
          <w:sz w:val="24"/>
          <w:szCs w:val="24"/>
        </w:rPr>
        <w:t>pairs are</w:t>
      </w:r>
      <w:r w:rsidR="00EE6111">
        <w:rPr>
          <w:rFonts w:ascii="Times New Roman" w:hAnsi="Times New Roman"/>
          <w:sz w:val="24"/>
          <w:szCs w:val="24"/>
        </w:rPr>
        <w:t xml:space="preserve"> assigned a specific writing strategy</w:t>
      </w:r>
      <w:r w:rsidR="00757D41">
        <w:rPr>
          <w:rFonts w:ascii="Times New Roman" w:hAnsi="Times New Roman"/>
          <w:sz w:val="24"/>
          <w:szCs w:val="24"/>
        </w:rPr>
        <w:t xml:space="preserve"> described in a variety of sources available in the course</w:t>
      </w:r>
      <w:r>
        <w:rPr>
          <w:rFonts w:ascii="Times New Roman" w:hAnsi="Times New Roman"/>
          <w:sz w:val="24"/>
          <w:szCs w:val="24"/>
        </w:rPr>
        <w:t xml:space="preserve">. The pair </w:t>
      </w:r>
      <w:r w:rsidR="00EE6111">
        <w:rPr>
          <w:rFonts w:ascii="Times New Roman" w:hAnsi="Times New Roman"/>
          <w:sz w:val="24"/>
          <w:szCs w:val="24"/>
        </w:rPr>
        <w:t>prepare</w:t>
      </w:r>
      <w:r>
        <w:rPr>
          <w:rFonts w:ascii="Times New Roman" w:hAnsi="Times New Roman"/>
          <w:sz w:val="24"/>
          <w:szCs w:val="24"/>
        </w:rPr>
        <w:t>s</w:t>
      </w:r>
      <w:r w:rsidR="00EE6111">
        <w:rPr>
          <w:rFonts w:ascii="Times New Roman" w:hAnsi="Times New Roman"/>
          <w:sz w:val="24"/>
          <w:szCs w:val="24"/>
        </w:rPr>
        <w:t xml:space="preserve"> a </w:t>
      </w:r>
      <w:r>
        <w:rPr>
          <w:rFonts w:ascii="Times New Roman" w:hAnsi="Times New Roman"/>
          <w:sz w:val="24"/>
          <w:szCs w:val="24"/>
        </w:rPr>
        <w:t>demonstration of the strategy for</w:t>
      </w:r>
      <w:r w:rsidR="00EE6111">
        <w:rPr>
          <w:rFonts w:ascii="Times New Roman" w:hAnsi="Times New Roman"/>
          <w:sz w:val="24"/>
          <w:szCs w:val="24"/>
        </w:rPr>
        <w:t xml:space="preserve"> the class which follows the template, </w:t>
      </w:r>
      <w:r w:rsidR="00B44C69">
        <w:rPr>
          <w:rFonts w:ascii="Times New Roman" w:hAnsi="Times New Roman"/>
          <w:sz w:val="24"/>
          <w:szCs w:val="24"/>
        </w:rPr>
        <w:t>“</w:t>
      </w:r>
      <w:r w:rsidR="00EE6111">
        <w:rPr>
          <w:rFonts w:ascii="Times New Roman" w:hAnsi="Times New Roman"/>
          <w:sz w:val="24"/>
          <w:szCs w:val="24"/>
        </w:rPr>
        <w:t xml:space="preserve">Writing </w:t>
      </w:r>
      <w:r w:rsidR="000F484B">
        <w:rPr>
          <w:rFonts w:ascii="Times New Roman" w:hAnsi="Times New Roman"/>
          <w:sz w:val="24"/>
          <w:szCs w:val="24"/>
        </w:rPr>
        <w:t xml:space="preserve">Strategy </w:t>
      </w:r>
      <w:r w:rsidR="00F86EE1">
        <w:rPr>
          <w:rFonts w:ascii="Times New Roman" w:hAnsi="Times New Roman"/>
          <w:sz w:val="24"/>
          <w:szCs w:val="24"/>
        </w:rPr>
        <w:t xml:space="preserve">Activity </w:t>
      </w:r>
      <w:r w:rsidR="000F484B">
        <w:rPr>
          <w:rFonts w:ascii="Times New Roman" w:hAnsi="Times New Roman"/>
          <w:sz w:val="24"/>
          <w:szCs w:val="24"/>
        </w:rPr>
        <w:t>Demonstration Template</w:t>
      </w:r>
      <w:r w:rsidR="00B44C69">
        <w:rPr>
          <w:rFonts w:ascii="Times New Roman" w:hAnsi="Times New Roman"/>
          <w:sz w:val="24"/>
          <w:szCs w:val="24"/>
        </w:rPr>
        <w:t>”</w:t>
      </w:r>
      <w:r w:rsidR="000F484B">
        <w:rPr>
          <w:rFonts w:ascii="Times New Roman" w:hAnsi="Times New Roman"/>
          <w:sz w:val="24"/>
          <w:szCs w:val="24"/>
        </w:rPr>
        <w:t>.</w:t>
      </w:r>
      <w:r w:rsidR="008013E2">
        <w:rPr>
          <w:rFonts w:ascii="Times New Roman" w:hAnsi="Times New Roman"/>
          <w:sz w:val="24"/>
          <w:szCs w:val="24"/>
        </w:rPr>
        <w:t xml:space="preserve"> Each student submits to the </w:t>
      </w:r>
      <w:proofErr w:type="spellStart"/>
      <w:r w:rsidR="008013E2">
        <w:rPr>
          <w:rFonts w:ascii="Times New Roman" w:hAnsi="Times New Roman"/>
          <w:sz w:val="24"/>
          <w:szCs w:val="24"/>
        </w:rPr>
        <w:t>moodle</w:t>
      </w:r>
      <w:proofErr w:type="spellEnd"/>
      <w:r w:rsidR="008013E2">
        <w:rPr>
          <w:rFonts w:ascii="Times New Roman" w:hAnsi="Times New Roman"/>
          <w:sz w:val="24"/>
          <w:szCs w:val="24"/>
        </w:rPr>
        <w:t xml:space="preserve"> website the completed template</w:t>
      </w:r>
      <w:r w:rsidR="00CF0FD3">
        <w:rPr>
          <w:rFonts w:ascii="Times New Roman" w:hAnsi="Times New Roman"/>
          <w:sz w:val="24"/>
          <w:szCs w:val="24"/>
        </w:rPr>
        <w:t xml:space="preserve"> which is due on the same day as the demonstration</w:t>
      </w:r>
      <w:r w:rsidR="008013E2">
        <w:rPr>
          <w:rFonts w:ascii="Times New Roman" w:hAnsi="Times New Roman"/>
          <w:sz w:val="24"/>
          <w:szCs w:val="24"/>
        </w:rPr>
        <w:t>.</w:t>
      </w:r>
    </w:p>
    <w:p w:rsidR="008013E2" w:rsidRDefault="008013E2" w:rsidP="00C71D3B">
      <w:pPr>
        <w:ind w:left="288" w:right="720"/>
        <w:rPr>
          <w:rFonts w:ascii="Times New Roman" w:hAnsi="Times New Roman"/>
          <w:b/>
          <w:sz w:val="24"/>
          <w:szCs w:val="24"/>
        </w:rPr>
      </w:pPr>
    </w:p>
    <w:p w:rsidR="00AB0951" w:rsidRDefault="00AB0951" w:rsidP="00C71D3B">
      <w:pPr>
        <w:ind w:right="720"/>
        <w:jc w:val="center"/>
        <w:rPr>
          <w:rFonts w:ascii="Times New Roman" w:hAnsi="Times New Roman"/>
          <w:b/>
          <w:sz w:val="24"/>
          <w:szCs w:val="24"/>
        </w:rPr>
      </w:pPr>
      <w:r>
        <w:rPr>
          <w:rFonts w:ascii="Times New Roman" w:hAnsi="Times New Roman"/>
          <w:b/>
          <w:sz w:val="24"/>
          <w:szCs w:val="24"/>
        </w:rPr>
        <w:t>Writing Strategy Activity Demonstration Template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0"/>
        <w:gridCol w:w="2898"/>
      </w:tblGrid>
      <w:tr w:rsidR="006B119C" w:rsidRPr="00FC7E68" w:rsidTr="00C71D3B">
        <w:tc>
          <w:tcPr>
            <w:tcW w:w="6210" w:type="dxa"/>
            <w:tcBorders>
              <w:top w:val="single" w:sz="4" w:space="0" w:color="auto"/>
              <w:left w:val="single" w:sz="4" w:space="0" w:color="auto"/>
              <w:bottom w:val="single" w:sz="4" w:space="0" w:color="auto"/>
              <w:right w:val="single" w:sz="4" w:space="0" w:color="auto"/>
            </w:tcBorders>
          </w:tcPr>
          <w:p w:rsidR="006B119C" w:rsidRPr="00CB4315" w:rsidRDefault="006B119C" w:rsidP="00C71D3B">
            <w:pPr>
              <w:ind w:right="720"/>
              <w:rPr>
                <w:rFonts w:ascii="Times New Roman" w:hAnsi="Times New Roman"/>
                <w:b/>
                <w:sz w:val="22"/>
                <w:szCs w:val="22"/>
              </w:rPr>
            </w:pPr>
            <w:r w:rsidRPr="00CB4315">
              <w:rPr>
                <w:rFonts w:ascii="Times New Roman" w:hAnsi="Times New Roman"/>
                <w:b/>
                <w:sz w:val="22"/>
                <w:szCs w:val="22"/>
              </w:rPr>
              <w:t>State the names of demonstrators</w:t>
            </w:r>
          </w:p>
        </w:tc>
        <w:tc>
          <w:tcPr>
            <w:tcW w:w="2898" w:type="dxa"/>
            <w:tcBorders>
              <w:top w:val="single" w:sz="4" w:space="0" w:color="auto"/>
              <w:left w:val="single" w:sz="4" w:space="0" w:color="auto"/>
              <w:bottom w:val="single" w:sz="4" w:space="0" w:color="auto"/>
              <w:right w:val="single" w:sz="4" w:space="0" w:color="auto"/>
            </w:tcBorders>
          </w:tcPr>
          <w:p w:rsidR="006B119C" w:rsidRPr="00FC7E68" w:rsidRDefault="006B119C" w:rsidP="00C71D3B">
            <w:pPr>
              <w:ind w:right="720"/>
              <w:rPr>
                <w:rFonts w:ascii="Times New Roman" w:hAnsi="Times New Roman"/>
                <w:b/>
                <w:sz w:val="24"/>
                <w:szCs w:val="24"/>
              </w:rPr>
            </w:pPr>
          </w:p>
        </w:tc>
      </w:tr>
      <w:tr w:rsidR="006B119C" w:rsidRPr="00FC7E68" w:rsidTr="00C71D3B">
        <w:tc>
          <w:tcPr>
            <w:tcW w:w="6210" w:type="dxa"/>
            <w:tcBorders>
              <w:top w:val="single" w:sz="4" w:space="0" w:color="auto"/>
              <w:left w:val="single" w:sz="4" w:space="0" w:color="auto"/>
              <w:bottom w:val="single" w:sz="4" w:space="0" w:color="auto"/>
              <w:right w:val="single" w:sz="4" w:space="0" w:color="auto"/>
            </w:tcBorders>
          </w:tcPr>
          <w:p w:rsidR="006B119C" w:rsidRPr="00CB4315" w:rsidRDefault="006B119C" w:rsidP="00C71D3B">
            <w:pPr>
              <w:ind w:right="720"/>
              <w:rPr>
                <w:rFonts w:ascii="Times New Roman" w:hAnsi="Times New Roman"/>
                <w:b/>
                <w:sz w:val="22"/>
                <w:szCs w:val="22"/>
              </w:rPr>
            </w:pPr>
            <w:r w:rsidRPr="00CB4315">
              <w:rPr>
                <w:rFonts w:ascii="Times New Roman" w:hAnsi="Times New Roman"/>
                <w:b/>
                <w:sz w:val="22"/>
                <w:szCs w:val="22"/>
              </w:rPr>
              <w:t>State the name of assigned writing strategy activity</w:t>
            </w:r>
          </w:p>
        </w:tc>
        <w:tc>
          <w:tcPr>
            <w:tcW w:w="2898" w:type="dxa"/>
            <w:tcBorders>
              <w:top w:val="single" w:sz="4" w:space="0" w:color="auto"/>
              <w:left w:val="single" w:sz="4" w:space="0" w:color="auto"/>
              <w:bottom w:val="single" w:sz="4" w:space="0" w:color="auto"/>
              <w:right w:val="single" w:sz="4" w:space="0" w:color="auto"/>
            </w:tcBorders>
          </w:tcPr>
          <w:p w:rsidR="006B119C" w:rsidRPr="00FC7E68" w:rsidRDefault="006B119C" w:rsidP="00C71D3B">
            <w:pPr>
              <w:ind w:right="720"/>
              <w:rPr>
                <w:rFonts w:ascii="Times New Roman" w:hAnsi="Times New Roman"/>
                <w:b/>
                <w:sz w:val="24"/>
                <w:szCs w:val="24"/>
              </w:rPr>
            </w:pPr>
          </w:p>
        </w:tc>
      </w:tr>
      <w:tr w:rsidR="006B119C" w:rsidRPr="00FC7E68" w:rsidTr="00C71D3B">
        <w:tc>
          <w:tcPr>
            <w:tcW w:w="6210" w:type="dxa"/>
            <w:tcBorders>
              <w:top w:val="single" w:sz="4" w:space="0" w:color="auto"/>
              <w:left w:val="single" w:sz="4" w:space="0" w:color="auto"/>
              <w:bottom w:val="single" w:sz="4" w:space="0" w:color="auto"/>
              <w:right w:val="single" w:sz="4" w:space="0" w:color="auto"/>
            </w:tcBorders>
          </w:tcPr>
          <w:p w:rsidR="006B119C" w:rsidRPr="00CB4315" w:rsidRDefault="006B119C" w:rsidP="00C71D3B">
            <w:pPr>
              <w:ind w:right="720"/>
              <w:rPr>
                <w:rFonts w:ascii="Times New Roman" w:hAnsi="Times New Roman"/>
                <w:b/>
                <w:sz w:val="22"/>
                <w:szCs w:val="22"/>
              </w:rPr>
            </w:pPr>
            <w:r w:rsidRPr="00CB4315">
              <w:rPr>
                <w:rFonts w:ascii="Times New Roman" w:hAnsi="Times New Roman"/>
                <w:b/>
                <w:sz w:val="22"/>
                <w:szCs w:val="22"/>
              </w:rPr>
              <w:t>State the purpose of the writing strategy activity</w:t>
            </w:r>
          </w:p>
        </w:tc>
        <w:tc>
          <w:tcPr>
            <w:tcW w:w="2898" w:type="dxa"/>
            <w:tcBorders>
              <w:top w:val="single" w:sz="4" w:space="0" w:color="auto"/>
              <w:left w:val="single" w:sz="4" w:space="0" w:color="auto"/>
              <w:bottom w:val="single" w:sz="4" w:space="0" w:color="auto"/>
              <w:right w:val="single" w:sz="4" w:space="0" w:color="auto"/>
            </w:tcBorders>
          </w:tcPr>
          <w:p w:rsidR="006B119C" w:rsidRPr="00FC7E68" w:rsidRDefault="006B119C" w:rsidP="00C71D3B">
            <w:pPr>
              <w:ind w:right="720"/>
              <w:rPr>
                <w:rFonts w:ascii="Times New Roman" w:hAnsi="Times New Roman"/>
                <w:b/>
                <w:sz w:val="24"/>
                <w:szCs w:val="24"/>
              </w:rPr>
            </w:pPr>
          </w:p>
        </w:tc>
      </w:tr>
      <w:tr w:rsidR="006B119C" w:rsidRPr="00FC7E68" w:rsidTr="00C71D3B">
        <w:tc>
          <w:tcPr>
            <w:tcW w:w="6210" w:type="dxa"/>
            <w:tcBorders>
              <w:top w:val="single" w:sz="4" w:space="0" w:color="auto"/>
              <w:left w:val="single" w:sz="4" w:space="0" w:color="auto"/>
              <w:bottom w:val="single" w:sz="4" w:space="0" w:color="auto"/>
              <w:right w:val="single" w:sz="4" w:space="0" w:color="auto"/>
            </w:tcBorders>
          </w:tcPr>
          <w:p w:rsidR="006B119C" w:rsidRPr="00CB4315" w:rsidRDefault="006B119C" w:rsidP="00C71D3B">
            <w:pPr>
              <w:ind w:right="720"/>
              <w:rPr>
                <w:rFonts w:ascii="Times New Roman" w:hAnsi="Times New Roman"/>
                <w:b/>
                <w:sz w:val="22"/>
                <w:szCs w:val="22"/>
              </w:rPr>
            </w:pPr>
            <w:r w:rsidRPr="00CB4315">
              <w:rPr>
                <w:rFonts w:ascii="Times New Roman" w:hAnsi="Times New Roman"/>
                <w:b/>
                <w:sz w:val="22"/>
                <w:szCs w:val="22"/>
              </w:rPr>
              <w:t>Show an example (presentation only)</w:t>
            </w:r>
          </w:p>
        </w:tc>
        <w:tc>
          <w:tcPr>
            <w:tcW w:w="2898" w:type="dxa"/>
            <w:tcBorders>
              <w:top w:val="single" w:sz="4" w:space="0" w:color="auto"/>
              <w:left w:val="single" w:sz="4" w:space="0" w:color="auto"/>
              <w:bottom w:val="single" w:sz="4" w:space="0" w:color="auto"/>
              <w:right w:val="single" w:sz="4" w:space="0" w:color="auto"/>
            </w:tcBorders>
          </w:tcPr>
          <w:p w:rsidR="006B119C" w:rsidRPr="00FC7E68" w:rsidRDefault="006B119C" w:rsidP="00C71D3B">
            <w:pPr>
              <w:ind w:right="720"/>
              <w:rPr>
                <w:rFonts w:ascii="Times New Roman" w:hAnsi="Times New Roman"/>
                <w:b/>
                <w:sz w:val="24"/>
                <w:szCs w:val="24"/>
              </w:rPr>
            </w:pPr>
          </w:p>
        </w:tc>
      </w:tr>
      <w:tr w:rsidR="006B119C" w:rsidRPr="00FC7E68" w:rsidTr="00C71D3B">
        <w:tc>
          <w:tcPr>
            <w:tcW w:w="6210" w:type="dxa"/>
            <w:tcBorders>
              <w:top w:val="single" w:sz="4" w:space="0" w:color="auto"/>
              <w:left w:val="single" w:sz="4" w:space="0" w:color="auto"/>
              <w:bottom w:val="single" w:sz="4" w:space="0" w:color="auto"/>
              <w:right w:val="single" w:sz="4" w:space="0" w:color="auto"/>
            </w:tcBorders>
          </w:tcPr>
          <w:p w:rsidR="006B119C" w:rsidRPr="00CB4315" w:rsidRDefault="006B119C" w:rsidP="00C71D3B">
            <w:pPr>
              <w:ind w:right="720"/>
              <w:rPr>
                <w:rFonts w:ascii="Times New Roman" w:hAnsi="Times New Roman"/>
                <w:b/>
                <w:sz w:val="22"/>
                <w:szCs w:val="22"/>
              </w:rPr>
            </w:pPr>
            <w:r w:rsidRPr="00CB4315">
              <w:rPr>
                <w:rFonts w:ascii="Times New Roman" w:hAnsi="Times New Roman"/>
                <w:b/>
                <w:sz w:val="22"/>
                <w:szCs w:val="22"/>
              </w:rPr>
              <w:t xml:space="preserve">Show how to do the writing strategy activity step-by-step </w:t>
            </w:r>
          </w:p>
        </w:tc>
        <w:tc>
          <w:tcPr>
            <w:tcW w:w="2898" w:type="dxa"/>
            <w:tcBorders>
              <w:top w:val="single" w:sz="4" w:space="0" w:color="auto"/>
              <w:left w:val="single" w:sz="4" w:space="0" w:color="auto"/>
              <w:bottom w:val="single" w:sz="4" w:space="0" w:color="auto"/>
              <w:right w:val="single" w:sz="4" w:space="0" w:color="auto"/>
            </w:tcBorders>
          </w:tcPr>
          <w:p w:rsidR="006B119C" w:rsidRPr="00FC7E68" w:rsidRDefault="006B119C" w:rsidP="00C71D3B">
            <w:pPr>
              <w:ind w:right="720"/>
              <w:rPr>
                <w:rFonts w:ascii="Times New Roman" w:hAnsi="Times New Roman"/>
                <w:b/>
                <w:sz w:val="24"/>
                <w:szCs w:val="24"/>
              </w:rPr>
            </w:pPr>
          </w:p>
        </w:tc>
      </w:tr>
      <w:tr w:rsidR="006B119C" w:rsidRPr="00FC7E68" w:rsidTr="00C71D3B">
        <w:tc>
          <w:tcPr>
            <w:tcW w:w="6210" w:type="dxa"/>
            <w:tcBorders>
              <w:top w:val="single" w:sz="4" w:space="0" w:color="auto"/>
              <w:left w:val="single" w:sz="4" w:space="0" w:color="auto"/>
              <w:bottom w:val="single" w:sz="4" w:space="0" w:color="auto"/>
              <w:right w:val="single" w:sz="4" w:space="0" w:color="auto"/>
            </w:tcBorders>
            <w:hideMark/>
          </w:tcPr>
          <w:p w:rsidR="006B119C" w:rsidRPr="00CB4315" w:rsidRDefault="006B119C" w:rsidP="00C71D3B">
            <w:pPr>
              <w:ind w:right="720"/>
              <w:rPr>
                <w:rFonts w:ascii="Times New Roman" w:hAnsi="Times New Roman"/>
                <w:b/>
                <w:sz w:val="22"/>
                <w:szCs w:val="22"/>
              </w:rPr>
            </w:pPr>
            <w:r w:rsidRPr="00CB4315">
              <w:rPr>
                <w:rFonts w:ascii="Times New Roman" w:hAnsi="Times New Roman"/>
                <w:b/>
                <w:sz w:val="22"/>
                <w:szCs w:val="22"/>
              </w:rPr>
              <w:t>Explain why/how the writing strategy activity helps students’ writing development</w:t>
            </w:r>
          </w:p>
        </w:tc>
        <w:tc>
          <w:tcPr>
            <w:tcW w:w="2898" w:type="dxa"/>
            <w:tcBorders>
              <w:top w:val="single" w:sz="4" w:space="0" w:color="auto"/>
              <w:left w:val="single" w:sz="4" w:space="0" w:color="auto"/>
              <w:bottom w:val="single" w:sz="4" w:space="0" w:color="auto"/>
              <w:right w:val="single" w:sz="4" w:space="0" w:color="auto"/>
            </w:tcBorders>
          </w:tcPr>
          <w:p w:rsidR="006B119C" w:rsidRPr="00FC7E68" w:rsidRDefault="006B119C" w:rsidP="00C71D3B">
            <w:pPr>
              <w:ind w:right="720"/>
              <w:rPr>
                <w:rFonts w:ascii="Times New Roman" w:hAnsi="Times New Roman"/>
                <w:b/>
                <w:sz w:val="24"/>
                <w:szCs w:val="24"/>
              </w:rPr>
            </w:pPr>
          </w:p>
        </w:tc>
      </w:tr>
    </w:tbl>
    <w:p w:rsidR="008013E2" w:rsidRDefault="008013E2" w:rsidP="00E70413">
      <w:pPr>
        <w:ind w:right="288"/>
        <w:rPr>
          <w:rFonts w:ascii="Times New Roman" w:hAnsi="Times New Roman"/>
          <w:b/>
          <w:sz w:val="24"/>
          <w:szCs w:val="24"/>
        </w:rPr>
      </w:pPr>
    </w:p>
    <w:p w:rsidR="00611DA2" w:rsidRDefault="00611DA2" w:rsidP="00C71D3B">
      <w:pPr>
        <w:ind w:left="288" w:right="288"/>
        <w:rPr>
          <w:rFonts w:ascii="Times New Roman" w:hAnsi="Times New Roman"/>
          <w:sz w:val="24"/>
          <w:szCs w:val="24"/>
        </w:rPr>
      </w:pPr>
    </w:p>
    <w:p w:rsidR="002F79AC" w:rsidRDefault="002F79AC" w:rsidP="00C71D3B">
      <w:pPr>
        <w:ind w:left="288" w:right="288"/>
        <w:rPr>
          <w:rFonts w:ascii="Times New Roman" w:hAnsi="Times New Roman"/>
          <w:sz w:val="24"/>
          <w:szCs w:val="24"/>
        </w:rPr>
      </w:pPr>
    </w:p>
    <w:p w:rsidR="002F79AC" w:rsidRDefault="002F79AC" w:rsidP="00C71D3B">
      <w:pPr>
        <w:ind w:left="288" w:right="288"/>
        <w:rPr>
          <w:rFonts w:ascii="Times New Roman" w:hAnsi="Times New Roman"/>
          <w:sz w:val="24"/>
          <w:szCs w:val="24"/>
        </w:rPr>
      </w:pPr>
    </w:p>
    <w:p w:rsidR="002F79AC" w:rsidRDefault="002F79AC" w:rsidP="00C71D3B">
      <w:pPr>
        <w:ind w:left="288" w:right="288"/>
        <w:rPr>
          <w:rFonts w:ascii="Times New Roman" w:hAnsi="Times New Roman"/>
          <w:sz w:val="24"/>
          <w:szCs w:val="24"/>
        </w:rPr>
      </w:pPr>
    </w:p>
    <w:p w:rsidR="002F79AC" w:rsidRPr="00611DA2" w:rsidRDefault="002F79AC" w:rsidP="00C71D3B">
      <w:pPr>
        <w:ind w:left="288" w:right="288"/>
        <w:rPr>
          <w:rFonts w:ascii="Times New Roman" w:hAnsi="Times New Roman"/>
          <w:sz w:val="24"/>
          <w:szCs w:val="24"/>
        </w:rPr>
      </w:pPr>
    </w:p>
    <w:p w:rsidR="00B01FE7" w:rsidRPr="00FE39E2" w:rsidRDefault="00B01FE7" w:rsidP="00C71D3B">
      <w:pPr>
        <w:ind w:left="288" w:right="288"/>
        <w:rPr>
          <w:rFonts w:ascii="Times New Roman" w:hAnsi="Times New Roman"/>
          <w:sz w:val="24"/>
          <w:szCs w:val="24"/>
          <w:u w:val="single"/>
        </w:rPr>
      </w:pPr>
      <w:r>
        <w:rPr>
          <w:rFonts w:ascii="Times New Roman" w:hAnsi="Times New Roman"/>
          <w:sz w:val="24"/>
          <w:szCs w:val="24"/>
          <w:u w:val="single"/>
        </w:rPr>
        <w:t>LITERACY LESS</w:t>
      </w:r>
      <w:r w:rsidR="00E638B4">
        <w:rPr>
          <w:rFonts w:ascii="Times New Roman" w:hAnsi="Times New Roman"/>
          <w:sz w:val="24"/>
          <w:szCs w:val="24"/>
          <w:u w:val="single"/>
        </w:rPr>
        <w:t>ON PLAN: focus on</w:t>
      </w:r>
      <w:r>
        <w:rPr>
          <w:rFonts w:ascii="Times New Roman" w:hAnsi="Times New Roman"/>
          <w:sz w:val="24"/>
          <w:szCs w:val="24"/>
          <w:u w:val="single"/>
        </w:rPr>
        <w:t xml:space="preserve"> content area</w:t>
      </w:r>
      <w:r w:rsidR="00E638B4">
        <w:rPr>
          <w:rFonts w:ascii="Times New Roman" w:hAnsi="Times New Roman"/>
          <w:sz w:val="24"/>
          <w:szCs w:val="24"/>
          <w:u w:val="single"/>
        </w:rPr>
        <w:t xml:space="preserve"> literacy</w:t>
      </w:r>
    </w:p>
    <w:p w:rsidR="00E70413" w:rsidRDefault="00E70413" w:rsidP="00E70413">
      <w:pPr>
        <w:ind w:right="288"/>
        <w:rPr>
          <w:rFonts w:ascii="Times New Roman" w:hAnsi="Times New Roman"/>
          <w:sz w:val="24"/>
          <w:szCs w:val="24"/>
        </w:rPr>
      </w:pPr>
    </w:p>
    <w:p w:rsidR="00E70413" w:rsidRDefault="00E70413" w:rsidP="002F79AC">
      <w:pPr>
        <w:ind w:left="288" w:right="288"/>
        <w:rPr>
          <w:rFonts w:ascii="Times New Roman" w:hAnsi="Times New Roman"/>
          <w:sz w:val="24"/>
          <w:szCs w:val="24"/>
        </w:rPr>
      </w:pPr>
      <w:r>
        <w:rPr>
          <w:rFonts w:ascii="Times New Roman" w:hAnsi="Times New Roman"/>
          <w:sz w:val="24"/>
          <w:szCs w:val="24"/>
        </w:rPr>
        <w:t>Content area literacy refers to the expository (informational) reading and writing done in the content areas of math, social studies or science</w:t>
      </w:r>
      <w:r w:rsidRPr="00FE39E2">
        <w:rPr>
          <w:rFonts w:ascii="Times New Roman" w:hAnsi="Times New Roman"/>
          <w:sz w:val="24"/>
          <w:szCs w:val="24"/>
        </w:rPr>
        <w:t>.</w:t>
      </w:r>
      <w:r>
        <w:rPr>
          <w:rFonts w:ascii="Times New Roman" w:hAnsi="Times New Roman"/>
          <w:sz w:val="24"/>
          <w:szCs w:val="24"/>
        </w:rPr>
        <w:t xml:space="preserve"> Instruction in content area literacy helps learners develop proficiency in the diverse reading and writing tasks associated with each content area task. Most content area literacy is taught in the form of lessons or mini-lessons within a unit of study in the content area. A unit is composed of several lessons. </w:t>
      </w:r>
      <w:r w:rsidR="002F79AC">
        <w:rPr>
          <w:rFonts w:ascii="Times New Roman" w:hAnsi="Times New Roman"/>
          <w:sz w:val="24"/>
          <w:szCs w:val="24"/>
        </w:rPr>
        <w:t xml:space="preserve"> </w:t>
      </w:r>
      <w:r>
        <w:rPr>
          <w:rFonts w:ascii="Times New Roman" w:hAnsi="Times New Roman"/>
          <w:sz w:val="24"/>
          <w:szCs w:val="24"/>
        </w:rPr>
        <w:t>While most lessons in a content area unit will focus on teaching the content, successful teachers also incorporate lessons that focus on teaching the reading and writing tasks related to the content tasks. For example, in a math unit on addition of fractions, a content area literacy lesson might focus on reading comprehension of a fraction word problem. For example, in a social studies unit on 19</w:t>
      </w:r>
      <w:r w:rsidRPr="00E70413">
        <w:rPr>
          <w:rFonts w:ascii="Times New Roman" w:hAnsi="Times New Roman"/>
          <w:sz w:val="24"/>
          <w:szCs w:val="24"/>
          <w:vertAlign w:val="superscript"/>
        </w:rPr>
        <w:t>th</w:t>
      </w:r>
      <w:r>
        <w:rPr>
          <w:rFonts w:ascii="Times New Roman" w:hAnsi="Times New Roman"/>
          <w:sz w:val="24"/>
          <w:szCs w:val="24"/>
        </w:rPr>
        <w:t xml:space="preserve"> Century America, a content area literacy lesson might focus on how to organize a written summary of major events during that time period. </w:t>
      </w:r>
    </w:p>
    <w:p w:rsidR="00E70413" w:rsidRDefault="00E70413" w:rsidP="00E70413">
      <w:pPr>
        <w:ind w:left="288" w:right="288"/>
        <w:rPr>
          <w:rFonts w:ascii="Times New Roman" w:hAnsi="Times New Roman"/>
          <w:sz w:val="24"/>
          <w:szCs w:val="24"/>
        </w:rPr>
      </w:pPr>
    </w:p>
    <w:p w:rsidR="00E70413" w:rsidRDefault="00E70413" w:rsidP="00E70413">
      <w:pPr>
        <w:ind w:left="288" w:right="288"/>
        <w:rPr>
          <w:rFonts w:ascii="Times New Roman" w:hAnsi="Times New Roman"/>
          <w:sz w:val="24"/>
          <w:szCs w:val="24"/>
        </w:rPr>
      </w:pPr>
      <w:r>
        <w:rPr>
          <w:rFonts w:ascii="Times New Roman" w:hAnsi="Times New Roman"/>
          <w:sz w:val="24"/>
          <w:szCs w:val="24"/>
        </w:rPr>
        <w:t xml:space="preserve">In this assignment, students work collaboratively (in pairs or groups of 3 - 4) to </w:t>
      </w:r>
      <w:r w:rsidRPr="00FE39E2">
        <w:rPr>
          <w:rFonts w:ascii="Times New Roman" w:hAnsi="Times New Roman"/>
          <w:sz w:val="24"/>
          <w:szCs w:val="24"/>
        </w:rPr>
        <w:t>develop a lesson plan</w:t>
      </w:r>
      <w:r>
        <w:rPr>
          <w:rFonts w:ascii="Times New Roman" w:hAnsi="Times New Roman"/>
          <w:sz w:val="24"/>
          <w:szCs w:val="24"/>
        </w:rPr>
        <w:t xml:space="preserve"> for teaching content area literacy reading or writing strategies. It is recommended that students develop their content area literacy lesson plan based on a social studies or science unit or topic they are creating in their social studies or science coursework this semester. </w:t>
      </w:r>
    </w:p>
    <w:p w:rsidR="002F79AC" w:rsidRDefault="002F79AC" w:rsidP="00867E1F">
      <w:pPr>
        <w:ind w:left="288" w:right="288"/>
        <w:rPr>
          <w:rFonts w:ascii="Times New Roman" w:hAnsi="Times New Roman"/>
          <w:sz w:val="24"/>
          <w:szCs w:val="24"/>
        </w:rPr>
      </w:pPr>
    </w:p>
    <w:p w:rsidR="00F86EE1" w:rsidRDefault="00867E1F" w:rsidP="00867E1F">
      <w:pPr>
        <w:ind w:left="288" w:right="288"/>
        <w:rPr>
          <w:rFonts w:ascii="Times New Roman" w:hAnsi="Times New Roman"/>
          <w:sz w:val="24"/>
          <w:szCs w:val="24"/>
        </w:rPr>
      </w:pPr>
      <w:r w:rsidRPr="00FE39E2">
        <w:rPr>
          <w:rFonts w:ascii="Times New Roman" w:hAnsi="Times New Roman"/>
          <w:sz w:val="24"/>
          <w:szCs w:val="24"/>
        </w:rPr>
        <w:t xml:space="preserve">The </w:t>
      </w:r>
      <w:r>
        <w:rPr>
          <w:rFonts w:ascii="Times New Roman" w:hAnsi="Times New Roman"/>
          <w:sz w:val="24"/>
          <w:szCs w:val="24"/>
        </w:rPr>
        <w:t xml:space="preserve">content area literacy lesson plan teaches a strategy that supports the development of students’ proficiency reading or writing </w:t>
      </w:r>
      <w:r w:rsidRPr="00FE39E2">
        <w:rPr>
          <w:rFonts w:ascii="Times New Roman" w:hAnsi="Times New Roman"/>
          <w:sz w:val="24"/>
          <w:szCs w:val="24"/>
        </w:rPr>
        <w:t>in the co</w:t>
      </w:r>
      <w:r>
        <w:rPr>
          <w:rFonts w:ascii="Times New Roman" w:hAnsi="Times New Roman"/>
          <w:sz w:val="24"/>
          <w:szCs w:val="24"/>
        </w:rPr>
        <w:t xml:space="preserve">ntent areas. The plan </w:t>
      </w:r>
      <w:r w:rsidR="00F557C1">
        <w:rPr>
          <w:rFonts w:ascii="Times New Roman" w:hAnsi="Times New Roman"/>
          <w:sz w:val="24"/>
          <w:szCs w:val="24"/>
        </w:rPr>
        <w:t>should be designed for students who are already reading in grades 3 – 6 and should involve</w:t>
      </w:r>
      <w:r w:rsidR="00E70413">
        <w:rPr>
          <w:rFonts w:ascii="Times New Roman" w:hAnsi="Times New Roman"/>
          <w:sz w:val="24"/>
          <w:szCs w:val="24"/>
        </w:rPr>
        <w:t xml:space="preserve"> the use of appropriate </w:t>
      </w:r>
      <w:r w:rsidR="00F557C1">
        <w:rPr>
          <w:rFonts w:ascii="Times New Roman" w:hAnsi="Times New Roman"/>
          <w:sz w:val="24"/>
          <w:szCs w:val="24"/>
        </w:rPr>
        <w:t>informational literature</w:t>
      </w:r>
      <w:r w:rsidR="00F86EE1">
        <w:rPr>
          <w:rFonts w:ascii="Times New Roman" w:hAnsi="Times New Roman"/>
          <w:sz w:val="24"/>
          <w:szCs w:val="24"/>
        </w:rPr>
        <w:t xml:space="preserve">. </w:t>
      </w:r>
      <w:r w:rsidR="00E70413">
        <w:rPr>
          <w:rFonts w:ascii="Times New Roman" w:hAnsi="Times New Roman"/>
          <w:sz w:val="24"/>
          <w:szCs w:val="24"/>
        </w:rPr>
        <w:t>The plan should follow the template, “Content Area Literacy Lesson Template.”</w:t>
      </w:r>
    </w:p>
    <w:p w:rsidR="00472064" w:rsidRDefault="00472064" w:rsidP="00C71D3B">
      <w:pPr>
        <w:ind w:left="288" w:right="288"/>
        <w:rPr>
          <w:rFonts w:ascii="Times New Roman" w:hAnsi="Times New Roman"/>
          <w:sz w:val="24"/>
          <w:szCs w:val="24"/>
        </w:rPr>
      </w:pPr>
    </w:p>
    <w:p w:rsidR="00B01FE7" w:rsidRPr="00003F7D" w:rsidRDefault="00B01FE7" w:rsidP="00C71D3B">
      <w:pPr>
        <w:ind w:left="288" w:right="288"/>
        <w:rPr>
          <w:rFonts w:ascii="Times New Roman" w:hAnsi="Times New Roman"/>
          <w:sz w:val="24"/>
          <w:szCs w:val="24"/>
          <w:highlight w:val="yellow"/>
        </w:rPr>
      </w:pPr>
    </w:p>
    <w:tbl>
      <w:tblPr>
        <w:tblW w:w="100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7352"/>
      </w:tblGrid>
      <w:tr w:rsidR="00B01FE7" w:rsidRPr="00003F7D" w:rsidTr="00DC69E1">
        <w:tc>
          <w:tcPr>
            <w:tcW w:w="2522" w:type="dxa"/>
          </w:tcPr>
          <w:p w:rsidR="00B01FE7" w:rsidRPr="00FE39E2" w:rsidRDefault="00B01FE7" w:rsidP="00C71D3B">
            <w:pPr>
              <w:rPr>
                <w:rFonts w:ascii="Times New Roman" w:hAnsi="Times New Roman"/>
                <w:b/>
                <w:sz w:val="24"/>
                <w:szCs w:val="24"/>
              </w:rPr>
            </w:pPr>
          </w:p>
        </w:tc>
        <w:tc>
          <w:tcPr>
            <w:tcW w:w="7486" w:type="dxa"/>
          </w:tcPr>
          <w:p w:rsidR="00B01FE7" w:rsidRDefault="00EF1E59" w:rsidP="00C71D3B">
            <w:pPr>
              <w:rPr>
                <w:rFonts w:ascii="Times New Roman" w:hAnsi="Times New Roman"/>
                <w:b/>
                <w:sz w:val="24"/>
                <w:szCs w:val="24"/>
              </w:rPr>
            </w:pPr>
            <w:r>
              <w:rPr>
                <w:rFonts w:ascii="Times New Roman" w:hAnsi="Times New Roman"/>
                <w:b/>
                <w:sz w:val="24"/>
                <w:szCs w:val="24"/>
              </w:rPr>
              <w:t xml:space="preserve">CONTENT AREA </w:t>
            </w:r>
            <w:r w:rsidR="00B01FE7" w:rsidRPr="00FE39E2">
              <w:rPr>
                <w:rFonts w:ascii="Times New Roman" w:hAnsi="Times New Roman"/>
                <w:b/>
                <w:sz w:val="24"/>
                <w:szCs w:val="24"/>
              </w:rPr>
              <w:t>LITERACY LESSON PLAN TEMPLAT</w:t>
            </w:r>
            <w:r w:rsidR="00DC69E1">
              <w:rPr>
                <w:rFonts w:ascii="Times New Roman" w:hAnsi="Times New Roman"/>
                <w:b/>
                <w:sz w:val="24"/>
                <w:szCs w:val="24"/>
              </w:rPr>
              <w:t>E</w:t>
            </w:r>
          </w:p>
          <w:p w:rsidR="00472064" w:rsidRPr="00FE39E2" w:rsidRDefault="00472064" w:rsidP="00C71D3B">
            <w:pPr>
              <w:rPr>
                <w:rFonts w:ascii="Times New Roman" w:hAnsi="Times New Roman"/>
                <w:b/>
                <w:sz w:val="24"/>
                <w:szCs w:val="24"/>
              </w:rPr>
            </w:pPr>
          </w:p>
        </w:tc>
      </w:tr>
      <w:tr w:rsidR="00EF1E59" w:rsidRPr="00003F7D" w:rsidTr="00DC69E1">
        <w:tc>
          <w:tcPr>
            <w:tcW w:w="2522" w:type="dxa"/>
          </w:tcPr>
          <w:p w:rsidR="00EF1E59" w:rsidRPr="00DC69E1" w:rsidRDefault="00EF1E59" w:rsidP="00C71D3B">
            <w:pPr>
              <w:rPr>
                <w:rFonts w:ascii="Times New Roman" w:hAnsi="Times New Roman"/>
                <w:b/>
                <w:sz w:val="22"/>
                <w:szCs w:val="22"/>
              </w:rPr>
            </w:pPr>
            <w:r w:rsidRPr="00DC69E1">
              <w:rPr>
                <w:rFonts w:ascii="Times New Roman" w:hAnsi="Times New Roman"/>
                <w:b/>
                <w:sz w:val="22"/>
                <w:szCs w:val="22"/>
              </w:rPr>
              <w:t>Names of lesson designer</w:t>
            </w:r>
            <w:r w:rsidR="00DC69E1">
              <w:rPr>
                <w:rFonts w:ascii="Times New Roman" w:hAnsi="Times New Roman"/>
                <w:b/>
                <w:sz w:val="22"/>
                <w:szCs w:val="22"/>
              </w:rPr>
              <w:t>s</w:t>
            </w:r>
          </w:p>
        </w:tc>
        <w:tc>
          <w:tcPr>
            <w:tcW w:w="7486" w:type="dxa"/>
          </w:tcPr>
          <w:p w:rsidR="00EF1E59" w:rsidRDefault="00EF1E59" w:rsidP="00C71D3B">
            <w:pPr>
              <w:rPr>
                <w:rFonts w:ascii="Times New Roman" w:hAnsi="Times New Roman"/>
                <w:b/>
                <w:sz w:val="22"/>
                <w:szCs w:val="22"/>
              </w:rPr>
            </w:pPr>
          </w:p>
          <w:p w:rsidR="00472064" w:rsidRPr="00EF1E59" w:rsidRDefault="00472064" w:rsidP="00C71D3B">
            <w:pPr>
              <w:rPr>
                <w:rFonts w:ascii="Times New Roman" w:hAnsi="Times New Roman"/>
                <w:b/>
                <w:sz w:val="22"/>
                <w:szCs w:val="22"/>
              </w:rPr>
            </w:pPr>
          </w:p>
        </w:tc>
      </w:tr>
      <w:tr w:rsidR="00DC69E1" w:rsidRPr="00003F7D" w:rsidTr="00DC69E1">
        <w:tc>
          <w:tcPr>
            <w:tcW w:w="2522" w:type="dxa"/>
          </w:tcPr>
          <w:p w:rsidR="00DC69E1" w:rsidRPr="00DC69E1" w:rsidRDefault="00DC69E1" w:rsidP="00C71D3B">
            <w:pPr>
              <w:rPr>
                <w:rFonts w:ascii="Times New Roman" w:hAnsi="Times New Roman"/>
                <w:b/>
                <w:sz w:val="22"/>
                <w:szCs w:val="22"/>
              </w:rPr>
            </w:pPr>
            <w:r>
              <w:rPr>
                <w:rFonts w:ascii="Times New Roman" w:hAnsi="Times New Roman"/>
                <w:b/>
                <w:sz w:val="22"/>
                <w:szCs w:val="22"/>
              </w:rPr>
              <w:t>Content area &amp; t</w:t>
            </w:r>
            <w:r w:rsidRPr="00DC69E1">
              <w:rPr>
                <w:rFonts w:ascii="Times New Roman" w:hAnsi="Times New Roman"/>
                <w:b/>
                <w:sz w:val="22"/>
                <w:szCs w:val="22"/>
              </w:rPr>
              <w:t>opic</w:t>
            </w:r>
            <w:r w:rsidR="000D7406">
              <w:rPr>
                <w:rFonts w:ascii="Times New Roman" w:hAnsi="Times New Roman"/>
                <w:b/>
                <w:sz w:val="22"/>
                <w:szCs w:val="22"/>
              </w:rPr>
              <w:t>/unit</w:t>
            </w:r>
            <w:r w:rsidRPr="00DC69E1">
              <w:rPr>
                <w:rFonts w:ascii="Times New Roman" w:hAnsi="Times New Roman"/>
                <w:b/>
                <w:sz w:val="22"/>
                <w:szCs w:val="22"/>
              </w:rPr>
              <w:t xml:space="preserve"> </w:t>
            </w:r>
          </w:p>
        </w:tc>
        <w:tc>
          <w:tcPr>
            <w:tcW w:w="7486" w:type="dxa"/>
          </w:tcPr>
          <w:p w:rsidR="00DC69E1" w:rsidRDefault="00DC69E1" w:rsidP="00C71D3B">
            <w:pPr>
              <w:rPr>
                <w:rFonts w:ascii="Times New Roman" w:hAnsi="Times New Roman"/>
                <w:b/>
                <w:sz w:val="22"/>
                <w:szCs w:val="22"/>
              </w:rPr>
            </w:pPr>
          </w:p>
          <w:p w:rsidR="00472064" w:rsidRPr="00EF1E59" w:rsidRDefault="00472064" w:rsidP="00C71D3B">
            <w:pPr>
              <w:rPr>
                <w:rFonts w:ascii="Times New Roman" w:hAnsi="Times New Roman"/>
                <w:b/>
                <w:sz w:val="22"/>
                <w:szCs w:val="22"/>
              </w:rPr>
            </w:pPr>
          </w:p>
        </w:tc>
      </w:tr>
      <w:tr w:rsidR="00B01FE7" w:rsidRPr="00003F7D" w:rsidTr="00DC69E1">
        <w:tc>
          <w:tcPr>
            <w:tcW w:w="2522" w:type="dxa"/>
          </w:tcPr>
          <w:p w:rsidR="00B01FE7" w:rsidRPr="00DC69E1" w:rsidRDefault="00B01FE7" w:rsidP="00C71D3B">
            <w:pPr>
              <w:rPr>
                <w:rFonts w:ascii="Times New Roman" w:hAnsi="Times New Roman"/>
                <w:b/>
                <w:sz w:val="22"/>
                <w:szCs w:val="22"/>
              </w:rPr>
            </w:pPr>
            <w:r w:rsidRPr="00DC69E1">
              <w:rPr>
                <w:rFonts w:ascii="Times New Roman" w:hAnsi="Times New Roman"/>
                <w:b/>
                <w:sz w:val="22"/>
                <w:szCs w:val="22"/>
              </w:rPr>
              <w:t>Lesson Objective</w:t>
            </w:r>
          </w:p>
        </w:tc>
        <w:tc>
          <w:tcPr>
            <w:tcW w:w="7486" w:type="dxa"/>
          </w:tcPr>
          <w:p w:rsidR="005F5EBB" w:rsidRPr="00472064" w:rsidRDefault="00B01FE7" w:rsidP="00C71D3B">
            <w:pPr>
              <w:rPr>
                <w:rFonts w:ascii="Times New Roman" w:hAnsi="Times New Roman"/>
                <w:sz w:val="22"/>
                <w:szCs w:val="22"/>
              </w:rPr>
            </w:pPr>
            <w:r w:rsidRPr="00472064">
              <w:rPr>
                <w:rFonts w:ascii="Times New Roman" w:hAnsi="Times New Roman"/>
                <w:sz w:val="22"/>
                <w:szCs w:val="22"/>
              </w:rPr>
              <w:t>The student</w:t>
            </w:r>
            <w:r w:rsidR="00EF1E59" w:rsidRPr="00472064">
              <w:rPr>
                <w:rFonts w:ascii="Times New Roman" w:hAnsi="Times New Roman"/>
                <w:sz w:val="22"/>
                <w:szCs w:val="22"/>
              </w:rPr>
              <w:t>s</w:t>
            </w:r>
            <w:r w:rsidR="005F5EBB" w:rsidRPr="00472064">
              <w:rPr>
                <w:rFonts w:ascii="Times New Roman" w:hAnsi="Times New Roman"/>
                <w:sz w:val="22"/>
                <w:szCs w:val="22"/>
              </w:rPr>
              <w:t xml:space="preserve"> </w:t>
            </w:r>
            <w:r w:rsidRPr="00472064">
              <w:rPr>
                <w:rFonts w:ascii="Times New Roman" w:hAnsi="Times New Roman"/>
                <w:sz w:val="22"/>
                <w:szCs w:val="22"/>
              </w:rPr>
              <w:t>u</w:t>
            </w:r>
            <w:r w:rsidR="00F557C1" w:rsidRPr="00472064">
              <w:rPr>
                <w:rFonts w:ascii="Times New Roman" w:hAnsi="Times New Roman"/>
                <w:sz w:val="22"/>
                <w:szCs w:val="22"/>
              </w:rPr>
              <w:t xml:space="preserve">se the __________ </w:t>
            </w:r>
            <w:r w:rsidR="005F5EBB" w:rsidRPr="00472064">
              <w:rPr>
                <w:rFonts w:ascii="Times New Roman" w:hAnsi="Times New Roman"/>
                <w:sz w:val="22"/>
                <w:szCs w:val="22"/>
              </w:rPr>
              <w:t>strategy in order to improve ____________</w:t>
            </w:r>
          </w:p>
          <w:p w:rsidR="005F5EBB" w:rsidRPr="005F5EBB" w:rsidRDefault="005F5EBB" w:rsidP="00C71D3B">
            <w:pPr>
              <w:rPr>
                <w:rFonts w:ascii="Times New Roman" w:hAnsi="Times New Roman"/>
                <w:b/>
                <w:sz w:val="16"/>
                <w:szCs w:val="16"/>
              </w:rPr>
            </w:pPr>
            <w:r w:rsidRPr="005F5EBB">
              <w:rPr>
                <w:rFonts w:ascii="Times New Roman" w:hAnsi="Times New Roman"/>
                <w:b/>
                <w:sz w:val="16"/>
                <w:szCs w:val="16"/>
              </w:rPr>
              <w:t xml:space="preserve">                                             </w:t>
            </w:r>
            <w:r w:rsidR="00472064">
              <w:rPr>
                <w:rFonts w:ascii="Times New Roman" w:hAnsi="Times New Roman"/>
                <w:b/>
                <w:sz w:val="16"/>
                <w:szCs w:val="16"/>
              </w:rPr>
              <w:t xml:space="preserve">   </w:t>
            </w:r>
            <w:r>
              <w:rPr>
                <w:rFonts w:ascii="Times New Roman" w:hAnsi="Times New Roman"/>
                <w:b/>
                <w:sz w:val="16"/>
                <w:szCs w:val="16"/>
              </w:rPr>
              <w:t xml:space="preserve"> </w:t>
            </w:r>
            <w:r w:rsidRPr="005F5EBB">
              <w:rPr>
                <w:rFonts w:ascii="Times New Roman" w:hAnsi="Times New Roman"/>
                <w:b/>
                <w:sz w:val="16"/>
                <w:szCs w:val="16"/>
              </w:rPr>
              <w:t>name of strategy</w:t>
            </w:r>
            <w:r w:rsidR="00B01FE7" w:rsidRPr="005F5EBB">
              <w:rPr>
                <w:rFonts w:ascii="Times New Roman" w:hAnsi="Times New Roman"/>
                <w:b/>
                <w:sz w:val="16"/>
                <w:szCs w:val="16"/>
              </w:rPr>
              <w:t xml:space="preserve"> </w:t>
            </w:r>
            <w:r w:rsidRPr="005F5EBB">
              <w:rPr>
                <w:rFonts w:ascii="Times New Roman" w:hAnsi="Times New Roman"/>
                <w:b/>
                <w:sz w:val="16"/>
                <w:szCs w:val="16"/>
              </w:rPr>
              <w:t xml:space="preserve">                                                   </w:t>
            </w:r>
            <w:r w:rsidR="00472064">
              <w:rPr>
                <w:rFonts w:ascii="Times New Roman" w:hAnsi="Times New Roman"/>
                <w:b/>
                <w:sz w:val="16"/>
                <w:szCs w:val="16"/>
              </w:rPr>
              <w:t xml:space="preserve">                 </w:t>
            </w:r>
            <w:r>
              <w:rPr>
                <w:rFonts w:ascii="Times New Roman" w:hAnsi="Times New Roman"/>
                <w:b/>
                <w:sz w:val="16"/>
                <w:szCs w:val="16"/>
              </w:rPr>
              <w:t xml:space="preserve">  name of literacy skill</w:t>
            </w:r>
          </w:p>
          <w:p w:rsidR="00472064" w:rsidRPr="00472064" w:rsidRDefault="005F5EBB" w:rsidP="00C71D3B">
            <w:pPr>
              <w:rPr>
                <w:rFonts w:ascii="Times New Roman" w:hAnsi="Times New Roman"/>
                <w:sz w:val="22"/>
                <w:szCs w:val="22"/>
              </w:rPr>
            </w:pPr>
            <w:proofErr w:type="gramStart"/>
            <w:r w:rsidRPr="00472064">
              <w:rPr>
                <w:rFonts w:ascii="Times New Roman" w:hAnsi="Times New Roman"/>
                <w:sz w:val="22"/>
                <w:szCs w:val="22"/>
              </w:rPr>
              <w:t>while</w:t>
            </w:r>
            <w:proofErr w:type="gramEnd"/>
            <w:r w:rsidR="00B01FE7" w:rsidRPr="00472064">
              <w:rPr>
                <w:rFonts w:ascii="Times New Roman" w:hAnsi="Times New Roman"/>
                <w:sz w:val="22"/>
                <w:szCs w:val="22"/>
              </w:rPr>
              <w:t xml:space="preserve"> _____________________.</w:t>
            </w:r>
          </w:p>
          <w:p w:rsidR="00B01FE7" w:rsidRDefault="005F5EBB" w:rsidP="00C71D3B">
            <w:pPr>
              <w:rPr>
                <w:rFonts w:ascii="Times New Roman" w:hAnsi="Times New Roman"/>
                <w:b/>
                <w:sz w:val="16"/>
                <w:szCs w:val="16"/>
              </w:rPr>
            </w:pPr>
            <w:r>
              <w:rPr>
                <w:rFonts w:ascii="Times New Roman" w:hAnsi="Times New Roman"/>
                <w:sz w:val="16"/>
                <w:szCs w:val="16"/>
              </w:rPr>
              <w:t xml:space="preserve">                </w:t>
            </w:r>
            <w:r w:rsidRPr="00472064">
              <w:rPr>
                <w:rFonts w:ascii="Times New Roman" w:hAnsi="Times New Roman"/>
                <w:b/>
                <w:sz w:val="16"/>
                <w:szCs w:val="16"/>
              </w:rPr>
              <w:t>name of reading  or writing task</w:t>
            </w:r>
          </w:p>
          <w:p w:rsidR="00472064" w:rsidRPr="00472064" w:rsidRDefault="00472064" w:rsidP="00C71D3B">
            <w:pPr>
              <w:rPr>
                <w:rFonts w:ascii="Times New Roman" w:hAnsi="Times New Roman"/>
                <w:b/>
                <w:sz w:val="16"/>
                <w:szCs w:val="16"/>
              </w:rPr>
            </w:pPr>
          </w:p>
        </w:tc>
      </w:tr>
      <w:tr w:rsidR="00F86EE1" w:rsidRPr="00003F7D" w:rsidTr="00DC69E1">
        <w:tc>
          <w:tcPr>
            <w:tcW w:w="2522" w:type="dxa"/>
          </w:tcPr>
          <w:p w:rsidR="00F86EE1" w:rsidRPr="00DC69E1" w:rsidRDefault="00F86EE1" w:rsidP="00C71D3B">
            <w:pPr>
              <w:rPr>
                <w:rFonts w:ascii="Times New Roman" w:hAnsi="Times New Roman"/>
                <w:b/>
                <w:sz w:val="22"/>
                <w:szCs w:val="22"/>
              </w:rPr>
            </w:pPr>
            <w:r w:rsidRPr="00DC69E1">
              <w:rPr>
                <w:rFonts w:ascii="Times New Roman" w:hAnsi="Times New Roman"/>
                <w:b/>
                <w:sz w:val="22"/>
                <w:szCs w:val="22"/>
              </w:rPr>
              <w:t>Assess</w:t>
            </w:r>
          </w:p>
        </w:tc>
        <w:tc>
          <w:tcPr>
            <w:tcW w:w="7486" w:type="dxa"/>
          </w:tcPr>
          <w:p w:rsidR="00F86EE1" w:rsidRPr="00EF1E59" w:rsidRDefault="00F86EE1" w:rsidP="00C71D3B">
            <w:pPr>
              <w:rPr>
                <w:rFonts w:ascii="Times New Roman" w:hAnsi="Times New Roman"/>
                <w:sz w:val="22"/>
                <w:szCs w:val="22"/>
              </w:rPr>
            </w:pPr>
            <w:r w:rsidRPr="00EF1E59">
              <w:rPr>
                <w:rFonts w:ascii="Times New Roman" w:hAnsi="Times New Roman"/>
                <w:sz w:val="22"/>
                <w:szCs w:val="22"/>
              </w:rPr>
              <w:t>The manner in which I assess students’ growing mastery of the strategy</w:t>
            </w:r>
            <w:r w:rsidR="00867E1F">
              <w:rPr>
                <w:rFonts w:ascii="Times New Roman" w:hAnsi="Times New Roman"/>
                <w:sz w:val="22"/>
                <w:szCs w:val="22"/>
              </w:rPr>
              <w:t xml:space="preserve"> (Show the assessment tool.)</w:t>
            </w:r>
          </w:p>
          <w:p w:rsidR="00EF1E59" w:rsidRPr="00EF1E59" w:rsidRDefault="00EF1E59" w:rsidP="00C71D3B">
            <w:pPr>
              <w:rPr>
                <w:rFonts w:ascii="Times New Roman" w:hAnsi="Times New Roman"/>
                <w:sz w:val="22"/>
                <w:szCs w:val="22"/>
              </w:rPr>
            </w:pPr>
          </w:p>
        </w:tc>
      </w:tr>
      <w:tr w:rsidR="00B01FE7" w:rsidRPr="00003F7D" w:rsidTr="00DC69E1">
        <w:tc>
          <w:tcPr>
            <w:tcW w:w="2522" w:type="dxa"/>
          </w:tcPr>
          <w:p w:rsidR="00B01FE7" w:rsidRDefault="00B01FE7" w:rsidP="005A3300">
            <w:pPr>
              <w:rPr>
                <w:rFonts w:ascii="Times New Roman" w:hAnsi="Times New Roman"/>
                <w:b/>
                <w:sz w:val="22"/>
                <w:szCs w:val="22"/>
              </w:rPr>
            </w:pPr>
            <w:r w:rsidRPr="00DC69E1">
              <w:rPr>
                <w:rFonts w:ascii="Times New Roman" w:hAnsi="Times New Roman"/>
                <w:b/>
                <w:sz w:val="22"/>
                <w:szCs w:val="22"/>
              </w:rPr>
              <w:t>Teach to the Objective</w:t>
            </w:r>
            <w:r w:rsidR="005A3300" w:rsidRPr="00EF1E59">
              <w:rPr>
                <w:rFonts w:ascii="Times New Roman" w:hAnsi="Times New Roman"/>
                <w:b/>
                <w:sz w:val="22"/>
                <w:szCs w:val="22"/>
              </w:rPr>
              <w:t xml:space="preserve"> </w:t>
            </w:r>
          </w:p>
          <w:p w:rsidR="005A3300" w:rsidRDefault="005A3300" w:rsidP="005A3300">
            <w:pPr>
              <w:numPr>
                <w:ilvl w:val="0"/>
                <w:numId w:val="26"/>
              </w:numPr>
              <w:rPr>
                <w:rFonts w:ascii="Times New Roman" w:hAnsi="Times New Roman"/>
                <w:b/>
                <w:sz w:val="22"/>
                <w:szCs w:val="22"/>
              </w:rPr>
            </w:pPr>
            <w:r>
              <w:rPr>
                <w:rFonts w:ascii="Times New Roman" w:hAnsi="Times New Roman"/>
                <w:b/>
                <w:sz w:val="22"/>
                <w:szCs w:val="22"/>
              </w:rPr>
              <w:t xml:space="preserve">Modeled </w:t>
            </w:r>
            <w:r w:rsidRPr="00EF1E59">
              <w:rPr>
                <w:rFonts w:ascii="Times New Roman" w:hAnsi="Times New Roman"/>
                <w:b/>
                <w:sz w:val="22"/>
                <w:szCs w:val="22"/>
              </w:rPr>
              <w:t xml:space="preserve"> </w:t>
            </w:r>
          </w:p>
          <w:p w:rsidR="005A3300" w:rsidRPr="00DC69E1" w:rsidRDefault="005A3300" w:rsidP="005A3300">
            <w:pPr>
              <w:numPr>
                <w:ilvl w:val="0"/>
                <w:numId w:val="26"/>
              </w:numPr>
              <w:rPr>
                <w:rFonts w:ascii="Times New Roman" w:hAnsi="Times New Roman"/>
                <w:b/>
                <w:sz w:val="22"/>
                <w:szCs w:val="22"/>
              </w:rPr>
            </w:pPr>
            <w:r w:rsidRPr="00EF1E59">
              <w:rPr>
                <w:rFonts w:ascii="Times New Roman" w:hAnsi="Times New Roman"/>
                <w:b/>
                <w:sz w:val="22"/>
                <w:szCs w:val="22"/>
              </w:rPr>
              <w:t>Shared</w:t>
            </w:r>
          </w:p>
        </w:tc>
        <w:tc>
          <w:tcPr>
            <w:tcW w:w="7486" w:type="dxa"/>
          </w:tcPr>
          <w:p w:rsidR="00B01FE7" w:rsidRPr="00EF1E59" w:rsidRDefault="00B01FE7" w:rsidP="00C71D3B">
            <w:pPr>
              <w:numPr>
                <w:ilvl w:val="0"/>
                <w:numId w:val="18"/>
              </w:numPr>
              <w:ind w:left="0"/>
              <w:rPr>
                <w:rFonts w:ascii="Times New Roman" w:hAnsi="Times New Roman"/>
                <w:sz w:val="22"/>
                <w:szCs w:val="22"/>
              </w:rPr>
            </w:pPr>
            <w:r w:rsidRPr="00EF1E59">
              <w:rPr>
                <w:rFonts w:ascii="Times New Roman" w:hAnsi="Times New Roman"/>
                <w:sz w:val="22"/>
                <w:szCs w:val="22"/>
              </w:rPr>
              <w:t>I explain the key concept</w:t>
            </w:r>
            <w:r w:rsidR="00F557C1" w:rsidRPr="00EF1E59">
              <w:rPr>
                <w:rFonts w:ascii="Times New Roman" w:hAnsi="Times New Roman"/>
                <w:sz w:val="22"/>
                <w:szCs w:val="22"/>
              </w:rPr>
              <w:t>(</w:t>
            </w:r>
            <w:r w:rsidRPr="00EF1E59">
              <w:rPr>
                <w:rFonts w:ascii="Times New Roman" w:hAnsi="Times New Roman"/>
                <w:sz w:val="22"/>
                <w:szCs w:val="22"/>
              </w:rPr>
              <w:t>s</w:t>
            </w:r>
            <w:r w:rsidR="00F557C1" w:rsidRPr="00EF1E59">
              <w:rPr>
                <w:rFonts w:ascii="Times New Roman" w:hAnsi="Times New Roman"/>
                <w:sz w:val="22"/>
                <w:szCs w:val="22"/>
              </w:rPr>
              <w:t>)</w:t>
            </w:r>
            <w:r w:rsidRPr="00EF1E59">
              <w:rPr>
                <w:rFonts w:ascii="Times New Roman" w:hAnsi="Times New Roman"/>
                <w:sz w:val="22"/>
                <w:szCs w:val="22"/>
              </w:rPr>
              <w:t xml:space="preserve"> </w:t>
            </w:r>
          </w:p>
          <w:p w:rsidR="00B01FE7" w:rsidRPr="00EF1E59" w:rsidRDefault="00F557C1" w:rsidP="00C71D3B">
            <w:pPr>
              <w:numPr>
                <w:ilvl w:val="0"/>
                <w:numId w:val="18"/>
              </w:numPr>
              <w:ind w:left="0"/>
              <w:rPr>
                <w:rFonts w:ascii="Times New Roman" w:hAnsi="Times New Roman"/>
                <w:sz w:val="22"/>
                <w:szCs w:val="22"/>
              </w:rPr>
            </w:pPr>
            <w:r w:rsidRPr="00EF1E59">
              <w:rPr>
                <w:rFonts w:ascii="Times New Roman" w:hAnsi="Times New Roman"/>
                <w:sz w:val="22"/>
                <w:szCs w:val="22"/>
              </w:rPr>
              <w:t xml:space="preserve">Step by step, I </w:t>
            </w:r>
            <w:r w:rsidR="00327DF7">
              <w:rPr>
                <w:rFonts w:ascii="Times New Roman" w:hAnsi="Times New Roman"/>
                <w:sz w:val="22"/>
                <w:szCs w:val="22"/>
              </w:rPr>
              <w:t>demonstrate &amp;</w:t>
            </w:r>
            <w:r w:rsidR="00B01FE7" w:rsidRPr="00EF1E59">
              <w:rPr>
                <w:rFonts w:ascii="Times New Roman" w:hAnsi="Times New Roman"/>
                <w:sz w:val="22"/>
                <w:szCs w:val="22"/>
              </w:rPr>
              <w:t xml:space="preserve"> “think aloud” </w:t>
            </w:r>
          </w:p>
          <w:p w:rsidR="00B01FE7" w:rsidRPr="00327DF7" w:rsidRDefault="00B01FE7" w:rsidP="00327DF7">
            <w:pPr>
              <w:numPr>
                <w:ilvl w:val="0"/>
                <w:numId w:val="19"/>
              </w:numPr>
              <w:ind w:left="0"/>
              <w:rPr>
                <w:rFonts w:ascii="Times New Roman" w:hAnsi="Times New Roman"/>
                <w:sz w:val="22"/>
                <w:szCs w:val="22"/>
              </w:rPr>
            </w:pPr>
            <w:r w:rsidRPr="00EF1E59">
              <w:rPr>
                <w:rFonts w:ascii="Times New Roman" w:hAnsi="Times New Roman"/>
                <w:sz w:val="22"/>
                <w:szCs w:val="22"/>
              </w:rPr>
              <w:t xml:space="preserve">I invite the students to do it with me </w:t>
            </w:r>
            <w:r w:rsidR="00327DF7">
              <w:rPr>
                <w:rFonts w:ascii="Times New Roman" w:hAnsi="Times New Roman"/>
                <w:sz w:val="22"/>
                <w:szCs w:val="22"/>
              </w:rPr>
              <w:t xml:space="preserve">step by step &amp; </w:t>
            </w:r>
            <w:r w:rsidRPr="00327DF7">
              <w:rPr>
                <w:rFonts w:ascii="Times New Roman" w:hAnsi="Times New Roman"/>
                <w:sz w:val="22"/>
                <w:szCs w:val="22"/>
              </w:rPr>
              <w:t xml:space="preserve"> “think/pair/share” </w:t>
            </w:r>
          </w:p>
          <w:p w:rsidR="00472064" w:rsidRPr="00EF1E59" w:rsidRDefault="00472064" w:rsidP="00C71D3B">
            <w:pPr>
              <w:numPr>
                <w:ilvl w:val="0"/>
                <w:numId w:val="19"/>
              </w:numPr>
              <w:ind w:left="0"/>
              <w:rPr>
                <w:rFonts w:ascii="Times New Roman" w:hAnsi="Times New Roman"/>
                <w:sz w:val="22"/>
                <w:szCs w:val="22"/>
              </w:rPr>
            </w:pPr>
          </w:p>
        </w:tc>
      </w:tr>
      <w:tr w:rsidR="00B01FE7" w:rsidRPr="00003F7D" w:rsidTr="00DC69E1">
        <w:tc>
          <w:tcPr>
            <w:tcW w:w="2522" w:type="dxa"/>
          </w:tcPr>
          <w:p w:rsidR="00B01FE7" w:rsidRPr="00DC69E1" w:rsidRDefault="005A3300" w:rsidP="00C71D3B">
            <w:pPr>
              <w:rPr>
                <w:rFonts w:ascii="Times New Roman" w:hAnsi="Times New Roman"/>
                <w:b/>
                <w:sz w:val="22"/>
                <w:szCs w:val="22"/>
              </w:rPr>
            </w:pPr>
            <w:r>
              <w:rPr>
                <w:rFonts w:ascii="Times New Roman" w:hAnsi="Times New Roman"/>
                <w:b/>
                <w:sz w:val="22"/>
                <w:szCs w:val="22"/>
              </w:rPr>
              <w:t>Guided Practice</w:t>
            </w:r>
          </w:p>
        </w:tc>
        <w:tc>
          <w:tcPr>
            <w:tcW w:w="7486" w:type="dxa"/>
          </w:tcPr>
          <w:p w:rsidR="00B01FE7" w:rsidRPr="00EF1E59" w:rsidRDefault="00747553" w:rsidP="00C71D3B">
            <w:pPr>
              <w:numPr>
                <w:ilvl w:val="0"/>
                <w:numId w:val="21"/>
              </w:numPr>
              <w:ind w:left="0"/>
              <w:rPr>
                <w:rFonts w:ascii="Times New Roman" w:hAnsi="Times New Roman"/>
                <w:sz w:val="22"/>
                <w:szCs w:val="22"/>
              </w:rPr>
            </w:pPr>
            <w:r w:rsidRPr="00EF1E59">
              <w:rPr>
                <w:rFonts w:ascii="Times New Roman" w:hAnsi="Times New Roman"/>
                <w:sz w:val="22"/>
                <w:szCs w:val="22"/>
              </w:rPr>
              <w:t>Step by step, the student activity to practice</w:t>
            </w:r>
          </w:p>
          <w:p w:rsidR="00B01FE7" w:rsidRPr="00EF1E59" w:rsidRDefault="00B01FE7" w:rsidP="00C71D3B">
            <w:pPr>
              <w:numPr>
                <w:ilvl w:val="0"/>
                <w:numId w:val="21"/>
              </w:numPr>
              <w:ind w:left="0"/>
              <w:rPr>
                <w:rFonts w:ascii="Times New Roman" w:hAnsi="Times New Roman"/>
                <w:sz w:val="22"/>
                <w:szCs w:val="22"/>
              </w:rPr>
            </w:pPr>
          </w:p>
        </w:tc>
      </w:tr>
    </w:tbl>
    <w:p w:rsidR="00B01FE7" w:rsidRPr="00003F7D" w:rsidRDefault="00B01FE7" w:rsidP="00C71D3B">
      <w:pPr>
        <w:rPr>
          <w:rFonts w:ascii="Times New Roman" w:hAnsi="Times New Roman"/>
          <w:sz w:val="24"/>
          <w:szCs w:val="24"/>
          <w:highlight w:val="yellow"/>
        </w:rPr>
      </w:pPr>
    </w:p>
    <w:p w:rsidR="00B01FE7" w:rsidRDefault="00B01FE7" w:rsidP="00C71D3B">
      <w:pPr>
        <w:tabs>
          <w:tab w:val="left" w:pos="1230"/>
        </w:tabs>
        <w:rPr>
          <w:rFonts w:ascii="Times New Roman" w:hAnsi="Times New Roman"/>
          <w:sz w:val="22"/>
          <w:szCs w:val="22"/>
        </w:rPr>
      </w:pPr>
      <w:r>
        <w:rPr>
          <w:rFonts w:ascii="Times New Roman" w:hAnsi="Times New Roman"/>
          <w:sz w:val="22"/>
          <w:szCs w:val="22"/>
        </w:rPr>
        <w:t xml:space="preserve"> </w:t>
      </w:r>
    </w:p>
    <w:p w:rsidR="00B01FE7" w:rsidRDefault="00B01FE7" w:rsidP="00C71D3B">
      <w:pPr>
        <w:tabs>
          <w:tab w:val="left" w:pos="1230"/>
        </w:tabs>
        <w:rPr>
          <w:rFonts w:ascii="Times New Roman" w:hAnsi="Times New Roman"/>
          <w:sz w:val="22"/>
          <w:szCs w:val="22"/>
        </w:rPr>
      </w:pPr>
    </w:p>
    <w:p w:rsidR="004E12B4" w:rsidRDefault="004E12B4" w:rsidP="00C71D3B">
      <w:pPr>
        <w:tabs>
          <w:tab w:val="left" w:pos="1230"/>
        </w:tabs>
        <w:rPr>
          <w:rFonts w:ascii="Times New Roman" w:hAnsi="Times New Roman"/>
          <w:sz w:val="22"/>
          <w:szCs w:val="22"/>
        </w:rPr>
      </w:pPr>
    </w:p>
    <w:p w:rsidR="004E12B4" w:rsidRDefault="004E12B4" w:rsidP="00C71D3B">
      <w:pPr>
        <w:tabs>
          <w:tab w:val="left" w:pos="1230"/>
        </w:tabs>
        <w:rPr>
          <w:rFonts w:ascii="Times New Roman" w:hAnsi="Times New Roman"/>
          <w:sz w:val="22"/>
          <w:szCs w:val="22"/>
        </w:rPr>
      </w:pPr>
    </w:p>
    <w:p w:rsidR="004E12B4" w:rsidRDefault="004E12B4" w:rsidP="00C71D3B">
      <w:pPr>
        <w:tabs>
          <w:tab w:val="left" w:pos="1230"/>
        </w:tabs>
        <w:rPr>
          <w:rFonts w:ascii="Times New Roman" w:hAnsi="Times New Roman"/>
          <w:sz w:val="22"/>
          <w:szCs w:val="22"/>
        </w:rPr>
      </w:pPr>
    </w:p>
    <w:p w:rsidR="004E12B4" w:rsidRDefault="004E12B4" w:rsidP="00C71D3B">
      <w:pPr>
        <w:tabs>
          <w:tab w:val="left" w:pos="1230"/>
        </w:tabs>
        <w:rPr>
          <w:rFonts w:ascii="Times New Roman" w:hAnsi="Times New Roman"/>
          <w:sz w:val="22"/>
          <w:szCs w:val="22"/>
        </w:rPr>
      </w:pPr>
    </w:p>
    <w:p w:rsidR="00C93849" w:rsidRPr="002A4827" w:rsidRDefault="00C93849" w:rsidP="009C1E1E">
      <w:pPr>
        <w:ind w:left="288" w:right="288"/>
        <w:rPr>
          <w:rFonts w:ascii="Times New Roman" w:hAnsi="Times New Roman"/>
          <w:sz w:val="24"/>
          <w:szCs w:val="24"/>
        </w:rPr>
      </w:pPr>
    </w:p>
    <w:p w:rsidR="004248A8" w:rsidRPr="009C1E1E" w:rsidRDefault="004248A8" w:rsidP="004248A8">
      <w:pPr>
        <w:ind w:left="288" w:right="288"/>
        <w:jc w:val="both"/>
        <w:rPr>
          <w:rFonts w:ascii="Times New Roman" w:hAnsi="Times New Roman"/>
          <w:sz w:val="24"/>
          <w:szCs w:val="24"/>
          <w:u w:val="single"/>
        </w:rPr>
      </w:pPr>
      <w:r>
        <w:rPr>
          <w:rFonts w:ascii="Times New Roman" w:hAnsi="Times New Roman"/>
          <w:sz w:val="24"/>
          <w:szCs w:val="24"/>
          <w:u w:val="single"/>
        </w:rPr>
        <w:t xml:space="preserve">LITERATURE CIRCLE </w:t>
      </w:r>
      <w:r w:rsidRPr="009C1E1E">
        <w:rPr>
          <w:rFonts w:ascii="Times New Roman" w:hAnsi="Times New Roman"/>
          <w:sz w:val="24"/>
          <w:szCs w:val="24"/>
          <w:u w:val="single"/>
        </w:rPr>
        <w:t xml:space="preserve"> </w:t>
      </w:r>
    </w:p>
    <w:p w:rsidR="00611DA2" w:rsidRPr="009C1E1E" w:rsidRDefault="00611DA2" w:rsidP="00227644">
      <w:pPr>
        <w:ind w:right="288"/>
        <w:jc w:val="both"/>
        <w:rPr>
          <w:rFonts w:ascii="Times New Roman" w:hAnsi="Times New Roman"/>
          <w:b/>
          <w:sz w:val="24"/>
          <w:szCs w:val="24"/>
        </w:rPr>
      </w:pPr>
    </w:p>
    <w:p w:rsidR="00611DA2" w:rsidRPr="009C1E1E" w:rsidRDefault="00611DA2" w:rsidP="009C1E1E">
      <w:pPr>
        <w:ind w:left="288" w:right="288"/>
        <w:jc w:val="both"/>
        <w:rPr>
          <w:rFonts w:ascii="Times New Roman" w:hAnsi="Times New Roman"/>
          <w:sz w:val="24"/>
          <w:szCs w:val="24"/>
        </w:rPr>
      </w:pPr>
      <w:r w:rsidRPr="009C1E1E">
        <w:rPr>
          <w:rFonts w:ascii="Times New Roman" w:hAnsi="Times New Roman"/>
          <w:sz w:val="24"/>
          <w:szCs w:val="24"/>
        </w:rPr>
        <w:t xml:space="preserve">Students participate in and document their participation in a literature circle discussion. Students choose a narrative from the options that the instructor makes available. Students form groups based on book </w:t>
      </w:r>
      <w:r w:rsidRPr="009C1E1E">
        <w:rPr>
          <w:rFonts w:ascii="Times New Roman" w:hAnsi="Times New Roman"/>
          <w:bCs/>
          <w:sz w:val="24"/>
          <w:szCs w:val="24"/>
        </w:rPr>
        <w:t>selections</w:t>
      </w:r>
      <w:r w:rsidRPr="009C1E1E">
        <w:rPr>
          <w:rFonts w:ascii="Times New Roman" w:hAnsi="Times New Roman"/>
          <w:sz w:val="24"/>
          <w:szCs w:val="24"/>
        </w:rPr>
        <w:t xml:space="preserve"> to create literature circles. Each participant takes a different literature circle role. Each participant individually completes a worksheet for their literature circle role, using the worksheets provided by the instructor, before meeting with their group for the discussion of the book. </w:t>
      </w:r>
    </w:p>
    <w:p w:rsidR="00611DA2" w:rsidRPr="009C1E1E" w:rsidRDefault="00611DA2" w:rsidP="009C1E1E">
      <w:pPr>
        <w:ind w:left="288" w:right="288"/>
        <w:jc w:val="both"/>
        <w:rPr>
          <w:rFonts w:ascii="Times New Roman" w:hAnsi="Times New Roman"/>
          <w:sz w:val="24"/>
          <w:szCs w:val="24"/>
        </w:rPr>
      </w:pPr>
    </w:p>
    <w:p w:rsidR="00611DA2" w:rsidRPr="009C1E1E" w:rsidRDefault="00611DA2" w:rsidP="009C1E1E">
      <w:pPr>
        <w:ind w:left="288" w:right="288"/>
        <w:jc w:val="both"/>
        <w:rPr>
          <w:rFonts w:ascii="Times New Roman" w:hAnsi="Times New Roman"/>
          <w:sz w:val="24"/>
          <w:szCs w:val="24"/>
        </w:rPr>
      </w:pPr>
      <w:r w:rsidRPr="009C1E1E">
        <w:rPr>
          <w:rFonts w:ascii="Times New Roman" w:hAnsi="Times New Roman"/>
          <w:sz w:val="24"/>
          <w:szCs w:val="24"/>
        </w:rPr>
        <w:t>Each participant br</w:t>
      </w:r>
      <w:r w:rsidR="00227644">
        <w:rPr>
          <w:rFonts w:ascii="Times New Roman" w:hAnsi="Times New Roman"/>
          <w:sz w:val="24"/>
          <w:szCs w:val="24"/>
        </w:rPr>
        <w:t>ings the completed role worksheet</w:t>
      </w:r>
      <w:r w:rsidRPr="009C1E1E">
        <w:rPr>
          <w:rFonts w:ascii="Times New Roman" w:hAnsi="Times New Roman"/>
          <w:sz w:val="24"/>
          <w:szCs w:val="24"/>
        </w:rPr>
        <w:t xml:space="preserve"> to the book discussion that will be held in class. </w:t>
      </w:r>
      <w:r w:rsidR="00227644">
        <w:rPr>
          <w:rFonts w:ascii="Times New Roman" w:hAnsi="Times New Roman"/>
          <w:sz w:val="24"/>
          <w:szCs w:val="24"/>
        </w:rPr>
        <w:t>S</w:t>
      </w:r>
      <w:r w:rsidRPr="009C1E1E">
        <w:rPr>
          <w:rFonts w:ascii="Times New Roman" w:hAnsi="Times New Roman"/>
          <w:sz w:val="24"/>
          <w:szCs w:val="24"/>
        </w:rPr>
        <w:t xml:space="preserve">tudents submit  </w:t>
      </w:r>
      <w:r w:rsidR="00227644">
        <w:rPr>
          <w:rFonts w:ascii="Times New Roman" w:hAnsi="Times New Roman"/>
          <w:sz w:val="24"/>
          <w:szCs w:val="24"/>
        </w:rPr>
        <w:t>1) to the course instructor a hard copy of the completed worksheet for their literature circle role on the day of the literature circle discussion</w:t>
      </w:r>
      <w:r w:rsidRPr="009C1E1E">
        <w:rPr>
          <w:rFonts w:ascii="Times New Roman" w:hAnsi="Times New Roman"/>
          <w:sz w:val="24"/>
          <w:szCs w:val="24"/>
        </w:rPr>
        <w:t xml:space="preserve"> and 2) </w:t>
      </w:r>
      <w:r w:rsidR="00227644">
        <w:rPr>
          <w:rFonts w:ascii="Times New Roman" w:hAnsi="Times New Roman"/>
          <w:sz w:val="24"/>
          <w:szCs w:val="24"/>
        </w:rPr>
        <w:t xml:space="preserve">to </w:t>
      </w:r>
      <w:proofErr w:type="spellStart"/>
      <w:r w:rsidR="00227644">
        <w:rPr>
          <w:rFonts w:ascii="Times New Roman" w:hAnsi="Times New Roman"/>
          <w:sz w:val="24"/>
          <w:szCs w:val="24"/>
        </w:rPr>
        <w:t>moodle</w:t>
      </w:r>
      <w:proofErr w:type="spellEnd"/>
      <w:r w:rsidR="00227644">
        <w:rPr>
          <w:rFonts w:ascii="Times New Roman" w:hAnsi="Times New Roman"/>
          <w:sz w:val="24"/>
          <w:szCs w:val="24"/>
        </w:rPr>
        <w:t xml:space="preserve"> </w:t>
      </w:r>
      <w:r w:rsidRPr="009C1E1E">
        <w:rPr>
          <w:rFonts w:ascii="Times New Roman" w:hAnsi="Times New Roman"/>
          <w:sz w:val="24"/>
          <w:szCs w:val="24"/>
        </w:rPr>
        <w:t xml:space="preserve">a reflection on </w:t>
      </w:r>
      <w:r w:rsidR="00227644">
        <w:rPr>
          <w:rFonts w:ascii="Times New Roman" w:hAnsi="Times New Roman"/>
          <w:sz w:val="24"/>
          <w:szCs w:val="24"/>
        </w:rPr>
        <w:t>any insights gained through</w:t>
      </w:r>
      <w:r w:rsidRPr="009C1E1E">
        <w:rPr>
          <w:rFonts w:ascii="Times New Roman" w:hAnsi="Times New Roman"/>
          <w:sz w:val="24"/>
          <w:szCs w:val="24"/>
        </w:rPr>
        <w:t xml:space="preserve"> </w:t>
      </w:r>
      <w:r w:rsidR="00227644">
        <w:rPr>
          <w:rFonts w:ascii="Times New Roman" w:hAnsi="Times New Roman"/>
          <w:sz w:val="24"/>
          <w:szCs w:val="24"/>
        </w:rPr>
        <w:t xml:space="preserve">his/her experience(s) with literature circles regarding </w:t>
      </w:r>
      <w:r w:rsidRPr="009C1E1E">
        <w:rPr>
          <w:rFonts w:ascii="Times New Roman" w:hAnsi="Times New Roman"/>
          <w:sz w:val="24"/>
          <w:szCs w:val="24"/>
        </w:rPr>
        <w:t>the purposes, benefits and challenges of literat</w:t>
      </w:r>
      <w:r w:rsidR="00227644">
        <w:rPr>
          <w:rFonts w:ascii="Times New Roman" w:hAnsi="Times New Roman"/>
          <w:sz w:val="24"/>
          <w:szCs w:val="24"/>
        </w:rPr>
        <w:t xml:space="preserve">ure circles for teaching literary analysis and response. </w:t>
      </w:r>
    </w:p>
    <w:p w:rsidR="00611DA2" w:rsidRPr="009C1E1E" w:rsidRDefault="00611DA2" w:rsidP="009C1E1E">
      <w:pPr>
        <w:pStyle w:val="BodyText"/>
        <w:ind w:left="288" w:right="288"/>
        <w:rPr>
          <w:b w:val="0"/>
          <w:sz w:val="24"/>
          <w:szCs w:val="24"/>
        </w:rPr>
      </w:pPr>
    </w:p>
    <w:p w:rsidR="00611DA2" w:rsidRPr="00227644" w:rsidRDefault="00611DA2" w:rsidP="00227644">
      <w:pPr>
        <w:pStyle w:val="BodyText"/>
        <w:ind w:right="288" w:firstLine="288"/>
        <w:rPr>
          <w:b w:val="0"/>
          <w:sz w:val="24"/>
          <w:szCs w:val="24"/>
          <w:u w:val="single"/>
        </w:rPr>
      </w:pPr>
      <w:r w:rsidRPr="00227644">
        <w:rPr>
          <w:b w:val="0"/>
          <w:sz w:val="24"/>
          <w:szCs w:val="24"/>
          <w:u w:val="single"/>
        </w:rPr>
        <w:t>Exam</w:t>
      </w:r>
      <w:r w:rsidR="00227644">
        <w:rPr>
          <w:b w:val="0"/>
          <w:sz w:val="24"/>
          <w:szCs w:val="24"/>
          <w:u w:val="single"/>
        </w:rPr>
        <w:t>ples of Literature Circle Roles</w:t>
      </w:r>
    </w:p>
    <w:p w:rsidR="00227644" w:rsidRDefault="00227644" w:rsidP="00227644">
      <w:pPr>
        <w:ind w:left="288" w:right="288"/>
        <w:rPr>
          <w:rFonts w:ascii="Times New Roman" w:hAnsi="Times New Roman"/>
          <w:sz w:val="24"/>
          <w:szCs w:val="24"/>
        </w:rPr>
      </w:pPr>
      <w:r>
        <w:rPr>
          <w:rFonts w:ascii="Times New Roman" w:hAnsi="Times New Roman"/>
          <w:sz w:val="24"/>
          <w:szCs w:val="24"/>
        </w:rPr>
        <w:t>1) Discussion Director</w:t>
      </w:r>
      <w:r w:rsidR="00611DA2" w:rsidRPr="009C1E1E">
        <w:rPr>
          <w:rFonts w:ascii="Times New Roman" w:hAnsi="Times New Roman"/>
          <w:sz w:val="24"/>
          <w:szCs w:val="24"/>
        </w:rPr>
        <w:t xml:space="preserve"> </w:t>
      </w:r>
      <w:r>
        <w:rPr>
          <w:rFonts w:ascii="Times New Roman" w:hAnsi="Times New Roman"/>
          <w:sz w:val="24"/>
          <w:szCs w:val="24"/>
        </w:rPr>
        <w:tab/>
        <w:t>2) Passage Master</w:t>
      </w:r>
      <w:r w:rsidR="00611DA2" w:rsidRPr="009C1E1E">
        <w:rPr>
          <w:rFonts w:ascii="Times New Roman" w:hAnsi="Times New Roman"/>
          <w:sz w:val="24"/>
          <w:szCs w:val="24"/>
        </w:rPr>
        <w:t xml:space="preserve"> </w:t>
      </w:r>
      <w:r>
        <w:rPr>
          <w:rFonts w:ascii="Times New Roman" w:hAnsi="Times New Roman"/>
          <w:sz w:val="24"/>
          <w:szCs w:val="24"/>
        </w:rPr>
        <w:tab/>
        <w:t>3) Word Wizard</w:t>
      </w:r>
      <w:r w:rsidR="00611DA2" w:rsidRPr="009C1E1E">
        <w:rPr>
          <w:rFonts w:ascii="Times New Roman" w:hAnsi="Times New Roman"/>
          <w:sz w:val="24"/>
          <w:szCs w:val="24"/>
        </w:rPr>
        <w:t xml:space="preserve"> </w:t>
      </w:r>
    </w:p>
    <w:p w:rsidR="00611DA2" w:rsidRPr="009C1E1E" w:rsidRDefault="00227644" w:rsidP="00227644">
      <w:pPr>
        <w:ind w:left="288" w:right="288"/>
        <w:rPr>
          <w:rFonts w:ascii="Times New Roman" w:hAnsi="Times New Roman"/>
          <w:sz w:val="24"/>
          <w:szCs w:val="24"/>
        </w:rPr>
      </w:pPr>
      <w:r>
        <w:rPr>
          <w:rFonts w:ascii="Times New Roman" w:hAnsi="Times New Roman"/>
          <w:sz w:val="24"/>
          <w:szCs w:val="24"/>
        </w:rPr>
        <w:t>4) Connector</w:t>
      </w:r>
      <w:r w:rsidR="00611DA2" w:rsidRPr="009C1E1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5) Summarizer</w:t>
      </w:r>
      <w:r>
        <w:rPr>
          <w:rFonts w:ascii="Times New Roman" w:hAnsi="Times New Roman"/>
          <w:sz w:val="24"/>
          <w:szCs w:val="24"/>
        </w:rPr>
        <w:tab/>
        <w:t xml:space="preserve"> </w:t>
      </w:r>
      <w:r>
        <w:rPr>
          <w:rFonts w:ascii="Times New Roman" w:hAnsi="Times New Roman"/>
          <w:sz w:val="24"/>
          <w:szCs w:val="24"/>
        </w:rPr>
        <w:tab/>
        <w:t>6) Investigator</w:t>
      </w:r>
    </w:p>
    <w:p w:rsidR="00EB5A7C" w:rsidRPr="009C1E1E" w:rsidRDefault="00EB5A7C" w:rsidP="00227644">
      <w:pPr>
        <w:ind w:right="288"/>
        <w:rPr>
          <w:rFonts w:ascii="Times New Roman" w:hAnsi="Times New Roman"/>
          <w:sz w:val="24"/>
          <w:szCs w:val="24"/>
        </w:rPr>
      </w:pPr>
    </w:p>
    <w:p w:rsidR="00EB5A7C" w:rsidRPr="009C1E1E" w:rsidRDefault="00EB5A7C" w:rsidP="009C1E1E">
      <w:pPr>
        <w:ind w:left="288" w:right="288"/>
        <w:jc w:val="both"/>
        <w:rPr>
          <w:rFonts w:ascii="Times New Roman" w:hAnsi="Times New Roman"/>
          <w:sz w:val="24"/>
          <w:szCs w:val="24"/>
          <w:u w:val="single"/>
        </w:rPr>
      </w:pPr>
      <w:r w:rsidRPr="009C1E1E">
        <w:rPr>
          <w:rFonts w:ascii="Times New Roman" w:hAnsi="Times New Roman"/>
          <w:sz w:val="24"/>
          <w:szCs w:val="24"/>
          <w:u w:val="single"/>
        </w:rPr>
        <w:t xml:space="preserve">LITERACY CASE STUDY </w:t>
      </w:r>
    </w:p>
    <w:p w:rsidR="00EB5A7C" w:rsidRPr="009C1E1E" w:rsidRDefault="00EB5A7C" w:rsidP="009C1E1E">
      <w:pPr>
        <w:ind w:left="288" w:right="288"/>
        <w:jc w:val="both"/>
        <w:rPr>
          <w:rFonts w:ascii="Times New Roman" w:hAnsi="Times New Roman"/>
          <w:sz w:val="24"/>
          <w:szCs w:val="24"/>
        </w:rPr>
      </w:pPr>
    </w:p>
    <w:p w:rsidR="00EB5A7C" w:rsidRPr="009C1E1E" w:rsidRDefault="00EB5A7C" w:rsidP="00227644">
      <w:pPr>
        <w:ind w:left="288" w:right="288"/>
        <w:rPr>
          <w:rFonts w:ascii="Times New Roman" w:hAnsi="Times New Roman"/>
          <w:sz w:val="24"/>
          <w:szCs w:val="24"/>
        </w:rPr>
      </w:pPr>
      <w:r w:rsidRPr="009C1E1E">
        <w:rPr>
          <w:rFonts w:ascii="Times New Roman" w:hAnsi="Times New Roman"/>
          <w:sz w:val="24"/>
          <w:szCs w:val="24"/>
        </w:rPr>
        <w:t xml:space="preserve">The Literacy Case Study is described in detail in the Literacy Case Study Handbook provided by the instructor. Students conduct literacy assessment with one child who is a reader, analyze and interpret the resulting data and describe the child’s strengths and needs in reading. Students develop recommendations in the form of specific instructional strategies that support the child’s progress in reading. The Literacy Case Study consists of all the sections listed on the checklist (below).  </w:t>
      </w:r>
    </w:p>
    <w:p w:rsidR="00EB5A7C" w:rsidRPr="009C1E1E" w:rsidRDefault="00EB5A7C" w:rsidP="009C1E1E">
      <w:pPr>
        <w:ind w:left="288" w:right="288"/>
        <w:rPr>
          <w:rFonts w:ascii="Times New Roman" w:hAnsi="Times New Roman"/>
          <w:sz w:val="24"/>
          <w:szCs w:val="24"/>
        </w:rPr>
      </w:pPr>
    </w:p>
    <w:p w:rsidR="00EB5A7C" w:rsidRPr="009C1E1E" w:rsidRDefault="00EB5A7C" w:rsidP="009C1E1E">
      <w:pPr>
        <w:ind w:left="288" w:right="288"/>
        <w:rPr>
          <w:rFonts w:ascii="Times New Roman" w:hAnsi="Times New Roman"/>
          <w:sz w:val="24"/>
          <w:szCs w:val="24"/>
        </w:rPr>
      </w:pPr>
      <w:r w:rsidRPr="009C1E1E">
        <w:rPr>
          <w:rFonts w:ascii="Times New Roman" w:hAnsi="Times New Roman"/>
          <w:sz w:val="24"/>
          <w:szCs w:val="24"/>
        </w:rPr>
        <w:t xml:space="preserve">Please note that the case study child </w:t>
      </w:r>
      <w:r w:rsidRPr="009C1E1E">
        <w:rPr>
          <w:rFonts w:ascii="Times New Roman" w:hAnsi="Times New Roman"/>
          <w:b/>
          <w:sz w:val="24"/>
          <w:szCs w:val="24"/>
        </w:rPr>
        <w:t>must</w:t>
      </w:r>
      <w:r w:rsidRPr="009C1E1E">
        <w:rPr>
          <w:rFonts w:ascii="Times New Roman" w:hAnsi="Times New Roman"/>
          <w:sz w:val="24"/>
          <w:szCs w:val="24"/>
        </w:rPr>
        <w:t xml:space="preserve"> already be reading. It is recommended that s/he be in the upper elementary grades (3</w:t>
      </w:r>
      <w:r w:rsidRPr="009C1E1E">
        <w:rPr>
          <w:rFonts w:ascii="Times New Roman" w:hAnsi="Times New Roman"/>
          <w:sz w:val="24"/>
          <w:szCs w:val="24"/>
          <w:vertAlign w:val="superscript"/>
        </w:rPr>
        <w:t xml:space="preserve"> </w:t>
      </w:r>
      <w:r w:rsidRPr="009C1E1E">
        <w:rPr>
          <w:rFonts w:ascii="Times New Roman" w:hAnsi="Times New Roman"/>
          <w:sz w:val="24"/>
          <w:szCs w:val="24"/>
        </w:rPr>
        <w:t xml:space="preserve">– 6) and be reading below his/her current grade level. The completed assessment forms are placed in an appendix that is handed in to the professor hard copy. A parent permission (consent) form must be included in the appendix. </w:t>
      </w:r>
    </w:p>
    <w:p w:rsidR="00EB5A7C" w:rsidRPr="009C1E1E" w:rsidRDefault="00EB5A7C" w:rsidP="009C1E1E">
      <w:pPr>
        <w:ind w:left="288" w:right="288"/>
        <w:rPr>
          <w:rFonts w:ascii="Times New Roman" w:hAnsi="Times New Roman"/>
          <w:sz w:val="24"/>
          <w:szCs w:val="24"/>
        </w:rPr>
      </w:pPr>
    </w:p>
    <w:p w:rsidR="00EB5A7C" w:rsidRPr="009C1E1E" w:rsidRDefault="00EB5A7C" w:rsidP="009C1E1E">
      <w:pPr>
        <w:spacing w:line="360" w:lineRule="auto"/>
        <w:ind w:left="288" w:right="288"/>
        <w:rPr>
          <w:rFonts w:ascii="Times New Roman" w:hAnsi="Times New Roman"/>
          <w:b/>
          <w:sz w:val="24"/>
          <w:szCs w:val="24"/>
        </w:rPr>
      </w:pPr>
      <w:r w:rsidRPr="009C1E1E">
        <w:rPr>
          <w:rFonts w:ascii="Times New Roman" w:hAnsi="Times New Roman"/>
          <w:b/>
          <w:sz w:val="24"/>
          <w:szCs w:val="24"/>
        </w:rPr>
        <w:t>Literacy Case Study checklist (see handbook for descriptions)</w:t>
      </w:r>
    </w:p>
    <w:p w:rsidR="00EB5A7C" w:rsidRPr="009C1E1E" w:rsidRDefault="00EB5A7C" w:rsidP="009C1E1E">
      <w:pPr>
        <w:spacing w:line="360" w:lineRule="auto"/>
        <w:ind w:left="288" w:right="288"/>
        <w:rPr>
          <w:rFonts w:ascii="Times New Roman" w:hAnsi="Times New Roman"/>
          <w:sz w:val="24"/>
          <w:szCs w:val="24"/>
        </w:rPr>
      </w:pPr>
      <w:r w:rsidRPr="009C1E1E">
        <w:rPr>
          <w:rFonts w:ascii="Times New Roman" w:hAnsi="Times New Roman"/>
          <w:sz w:val="24"/>
          <w:szCs w:val="24"/>
        </w:rPr>
        <w:t>[  ] Student Profile</w:t>
      </w:r>
    </w:p>
    <w:p w:rsidR="00EB5A7C" w:rsidRPr="009C1E1E" w:rsidRDefault="00EB5A7C" w:rsidP="009C1E1E">
      <w:pPr>
        <w:spacing w:line="360" w:lineRule="auto"/>
        <w:ind w:left="288" w:right="288"/>
        <w:rPr>
          <w:rFonts w:ascii="Times New Roman" w:hAnsi="Times New Roman"/>
          <w:sz w:val="24"/>
          <w:szCs w:val="24"/>
        </w:rPr>
      </w:pPr>
      <w:r w:rsidRPr="009C1E1E">
        <w:rPr>
          <w:rFonts w:ascii="Times New Roman" w:hAnsi="Times New Roman"/>
          <w:sz w:val="24"/>
          <w:szCs w:val="24"/>
        </w:rPr>
        <w:t>[  ] Anecdotal Notes / Teacher’s notes</w:t>
      </w:r>
    </w:p>
    <w:p w:rsidR="00EB5A7C" w:rsidRPr="009C1E1E" w:rsidRDefault="00EB5A7C" w:rsidP="009C1E1E">
      <w:pPr>
        <w:spacing w:line="360" w:lineRule="auto"/>
        <w:ind w:left="288" w:right="288"/>
        <w:rPr>
          <w:rFonts w:ascii="Times New Roman" w:hAnsi="Times New Roman"/>
          <w:sz w:val="24"/>
          <w:szCs w:val="24"/>
        </w:rPr>
      </w:pPr>
      <w:r w:rsidRPr="009C1E1E">
        <w:rPr>
          <w:rFonts w:ascii="Times New Roman" w:hAnsi="Times New Roman"/>
          <w:sz w:val="24"/>
          <w:szCs w:val="24"/>
        </w:rPr>
        <w:t>[  ] Reading Attitude Survey: summary of findings</w:t>
      </w:r>
    </w:p>
    <w:p w:rsidR="00EB5A7C" w:rsidRPr="009C1E1E" w:rsidRDefault="00EB5A7C" w:rsidP="009C1E1E">
      <w:pPr>
        <w:spacing w:line="360" w:lineRule="auto"/>
        <w:ind w:left="288" w:right="288"/>
        <w:rPr>
          <w:rFonts w:ascii="Times New Roman" w:hAnsi="Times New Roman"/>
          <w:sz w:val="24"/>
          <w:szCs w:val="24"/>
        </w:rPr>
      </w:pPr>
      <w:r w:rsidRPr="009C1E1E">
        <w:rPr>
          <w:rFonts w:ascii="Times New Roman" w:hAnsi="Times New Roman"/>
          <w:sz w:val="24"/>
          <w:szCs w:val="24"/>
        </w:rPr>
        <w:t>[  ] Writing Sample Analysis: summary of findings</w:t>
      </w:r>
    </w:p>
    <w:p w:rsidR="00EB5A7C" w:rsidRPr="009C1E1E" w:rsidRDefault="00EB5A7C" w:rsidP="009C1E1E">
      <w:pPr>
        <w:spacing w:line="360" w:lineRule="auto"/>
        <w:ind w:left="288" w:right="288"/>
        <w:rPr>
          <w:rFonts w:ascii="Times New Roman" w:hAnsi="Times New Roman"/>
          <w:sz w:val="24"/>
          <w:szCs w:val="24"/>
        </w:rPr>
      </w:pPr>
      <w:r w:rsidRPr="009C1E1E">
        <w:rPr>
          <w:rFonts w:ascii="Times New Roman" w:hAnsi="Times New Roman"/>
          <w:sz w:val="24"/>
          <w:szCs w:val="24"/>
        </w:rPr>
        <w:t>[  ] IRI Word Recognition: table of findings</w:t>
      </w:r>
    </w:p>
    <w:p w:rsidR="00EB5A7C" w:rsidRPr="009C1E1E" w:rsidRDefault="00EB5A7C" w:rsidP="009C1E1E">
      <w:pPr>
        <w:spacing w:line="360" w:lineRule="auto"/>
        <w:ind w:left="288" w:right="288"/>
        <w:rPr>
          <w:rFonts w:ascii="Times New Roman" w:hAnsi="Times New Roman"/>
          <w:sz w:val="24"/>
          <w:szCs w:val="24"/>
        </w:rPr>
      </w:pPr>
      <w:r w:rsidRPr="009C1E1E">
        <w:rPr>
          <w:rFonts w:ascii="Times New Roman" w:hAnsi="Times New Roman"/>
          <w:sz w:val="24"/>
          <w:szCs w:val="24"/>
        </w:rPr>
        <w:t>[  ] IRI Comprehension: table of findings</w:t>
      </w:r>
    </w:p>
    <w:p w:rsidR="00EB5A7C" w:rsidRPr="009C1E1E" w:rsidRDefault="00EB5A7C" w:rsidP="009C1E1E">
      <w:pPr>
        <w:spacing w:line="360" w:lineRule="auto"/>
        <w:ind w:left="288" w:right="288"/>
        <w:rPr>
          <w:rFonts w:ascii="Times New Roman" w:hAnsi="Times New Roman"/>
          <w:sz w:val="24"/>
          <w:szCs w:val="24"/>
        </w:rPr>
      </w:pPr>
      <w:r w:rsidRPr="009C1E1E">
        <w:rPr>
          <w:rFonts w:ascii="Times New Roman" w:hAnsi="Times New Roman"/>
          <w:sz w:val="24"/>
          <w:szCs w:val="24"/>
        </w:rPr>
        <w:t xml:space="preserve">[  ] Data Analysis Grid </w:t>
      </w:r>
    </w:p>
    <w:p w:rsidR="00EB5A7C" w:rsidRPr="009C1E1E" w:rsidRDefault="00EB5A7C" w:rsidP="009C1E1E">
      <w:pPr>
        <w:spacing w:line="360" w:lineRule="auto"/>
        <w:ind w:left="288" w:right="288"/>
        <w:rPr>
          <w:rFonts w:ascii="Times New Roman" w:hAnsi="Times New Roman"/>
          <w:sz w:val="24"/>
          <w:szCs w:val="24"/>
        </w:rPr>
      </w:pPr>
      <w:r w:rsidRPr="009C1E1E">
        <w:rPr>
          <w:rFonts w:ascii="Times New Roman" w:hAnsi="Times New Roman"/>
          <w:sz w:val="24"/>
          <w:szCs w:val="24"/>
        </w:rPr>
        <w:t>[  ] Description of Student’s Literacy strengths</w:t>
      </w:r>
    </w:p>
    <w:p w:rsidR="00EB5A7C" w:rsidRPr="009C1E1E" w:rsidRDefault="00EB5A7C" w:rsidP="009C1E1E">
      <w:pPr>
        <w:spacing w:line="360" w:lineRule="auto"/>
        <w:ind w:left="288" w:right="288"/>
        <w:rPr>
          <w:rFonts w:ascii="Times New Roman" w:hAnsi="Times New Roman"/>
          <w:sz w:val="24"/>
          <w:szCs w:val="24"/>
        </w:rPr>
      </w:pPr>
      <w:r w:rsidRPr="009C1E1E">
        <w:rPr>
          <w:rFonts w:ascii="Times New Roman" w:hAnsi="Times New Roman"/>
          <w:sz w:val="24"/>
          <w:szCs w:val="24"/>
        </w:rPr>
        <w:t>[  ] Description of Student’s Literacy needs</w:t>
      </w:r>
    </w:p>
    <w:p w:rsidR="00EB5A7C" w:rsidRPr="009C1E1E" w:rsidRDefault="00EB5A7C" w:rsidP="009C1E1E">
      <w:pPr>
        <w:spacing w:line="360" w:lineRule="auto"/>
        <w:ind w:left="288" w:right="288"/>
        <w:rPr>
          <w:rFonts w:ascii="Times New Roman" w:hAnsi="Times New Roman"/>
          <w:sz w:val="24"/>
          <w:szCs w:val="24"/>
        </w:rPr>
      </w:pPr>
      <w:r w:rsidRPr="009C1E1E">
        <w:rPr>
          <w:rFonts w:ascii="Times New Roman" w:hAnsi="Times New Roman"/>
          <w:sz w:val="24"/>
          <w:szCs w:val="24"/>
        </w:rPr>
        <w:t>[  ] Recommendations (use graphic organizer in handbook</w:t>
      </w:r>
      <w:r w:rsidR="00D27372">
        <w:rPr>
          <w:rFonts w:ascii="Times New Roman" w:hAnsi="Times New Roman"/>
          <w:sz w:val="24"/>
          <w:szCs w:val="24"/>
        </w:rPr>
        <w:t>)</w:t>
      </w:r>
    </w:p>
    <w:p w:rsidR="00EB5A7C" w:rsidRPr="009C1E1E" w:rsidRDefault="00EB5A7C" w:rsidP="009C1E1E">
      <w:pPr>
        <w:ind w:left="288" w:right="288"/>
        <w:rPr>
          <w:rFonts w:ascii="Times New Roman" w:hAnsi="Times New Roman"/>
          <w:sz w:val="24"/>
          <w:szCs w:val="24"/>
        </w:rPr>
      </w:pPr>
    </w:p>
    <w:p w:rsidR="008420BC" w:rsidRPr="009C1E1E" w:rsidRDefault="008420BC" w:rsidP="009C1E1E">
      <w:pPr>
        <w:ind w:left="288" w:right="288" w:firstLine="360"/>
        <w:rPr>
          <w:rFonts w:ascii="Times New Roman" w:hAnsi="Times New Roman"/>
          <w:sz w:val="24"/>
          <w:szCs w:val="24"/>
        </w:rPr>
      </w:pPr>
    </w:p>
    <w:p w:rsidR="00BE55CA" w:rsidRDefault="00BE55CA" w:rsidP="00DF759A">
      <w:pPr>
        <w:pStyle w:val="Heading1"/>
        <w:spacing w:before="0" w:after="0"/>
        <w:rPr>
          <w:rFonts w:ascii="Times New Roman" w:hAnsi="Times New Roman" w:cs="Times New Roman"/>
          <w:sz w:val="28"/>
          <w:szCs w:val="28"/>
        </w:rPr>
      </w:pPr>
    </w:p>
    <w:p w:rsidR="002C2DA0" w:rsidRPr="0016658C" w:rsidRDefault="0016658C" w:rsidP="001E1B74">
      <w:pPr>
        <w:pStyle w:val="Heading1"/>
        <w:spacing w:before="0" w:after="0"/>
        <w:jc w:val="center"/>
        <w:rPr>
          <w:rFonts w:ascii="Times New Roman" w:hAnsi="Times New Roman" w:cs="Times New Roman"/>
        </w:rPr>
      </w:pPr>
      <w:r w:rsidRPr="0016658C">
        <w:rPr>
          <w:rFonts w:ascii="Times New Roman" w:hAnsi="Times New Roman" w:cs="Times New Roman"/>
        </w:rPr>
        <w:t>Course Schedule</w:t>
      </w:r>
      <w:r w:rsidR="00A83945" w:rsidRPr="0016658C">
        <w:rPr>
          <w:rFonts w:ascii="Times New Roman" w:hAnsi="Times New Roman" w:cs="Times New Roman"/>
        </w:rPr>
        <w:t xml:space="preserve"> </w:t>
      </w:r>
      <w:r w:rsidR="00870A6E" w:rsidRPr="0016658C">
        <w:rPr>
          <w:rFonts w:ascii="Times New Roman" w:hAnsi="Times New Roman" w:cs="Times New Roman"/>
        </w:rPr>
        <w:t xml:space="preserve">for Garza </w:t>
      </w:r>
      <w:r w:rsidR="00A83945" w:rsidRPr="0016658C">
        <w:rPr>
          <w:rFonts w:ascii="Times New Roman" w:hAnsi="Times New Roman" w:cs="Times New Roman"/>
        </w:rPr>
        <w:t>EDMS 522</w:t>
      </w:r>
      <w:r w:rsidR="002C2DA0" w:rsidRPr="0016658C">
        <w:rPr>
          <w:rFonts w:ascii="Times New Roman" w:hAnsi="Times New Roman" w:cs="Times New Roman"/>
        </w:rPr>
        <w:t xml:space="preserve"> </w:t>
      </w:r>
      <w:proofErr w:type="gramStart"/>
      <w:r w:rsidR="00A83945" w:rsidRPr="0016658C">
        <w:rPr>
          <w:rFonts w:ascii="Times New Roman" w:hAnsi="Times New Roman" w:cs="Times New Roman"/>
        </w:rPr>
        <w:t>Spring</w:t>
      </w:r>
      <w:proofErr w:type="gramEnd"/>
      <w:r w:rsidR="00A83945" w:rsidRPr="0016658C">
        <w:rPr>
          <w:rFonts w:ascii="Times New Roman" w:hAnsi="Times New Roman" w:cs="Times New Roman"/>
        </w:rPr>
        <w:t xml:space="preserve"> 2011</w:t>
      </w:r>
    </w:p>
    <w:p w:rsidR="002C2DA0" w:rsidRPr="00B92D9E" w:rsidRDefault="002C2DA0" w:rsidP="00014176">
      <w:pPr>
        <w:jc w:val="center"/>
        <w:rPr>
          <w:rFonts w:ascii="Times New Roman" w:hAnsi="Times New Roman"/>
          <w:sz w:val="28"/>
          <w:szCs w:val="28"/>
        </w:rPr>
      </w:pPr>
      <w:r w:rsidRPr="00B92D9E">
        <w:rPr>
          <w:rFonts w:ascii="Times New Roman" w:hAnsi="Times New Roman"/>
          <w:b/>
          <w:sz w:val="28"/>
          <w:szCs w:val="28"/>
        </w:rPr>
        <w:t>The instructor reserves the right to modify the schedule</w:t>
      </w:r>
      <w:r w:rsidRPr="00B92D9E">
        <w:rPr>
          <w:rFonts w:ascii="Times New Roman" w:hAnsi="Times New Roman"/>
          <w:sz w:val="28"/>
          <w:szCs w:val="28"/>
        </w:rPr>
        <w:t>.</w:t>
      </w:r>
    </w:p>
    <w:p w:rsidR="002C2DA0" w:rsidRPr="00112594" w:rsidRDefault="002C2DA0" w:rsidP="00014176">
      <w:pPr>
        <w:rPr>
          <w:rFonts w:ascii="Times New Roman" w:hAnsi="Times New Roman"/>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4590"/>
        <w:gridCol w:w="3510"/>
      </w:tblGrid>
      <w:tr w:rsidR="002C2DA0" w:rsidRPr="000D3ABE" w:rsidTr="00E42B09">
        <w:tc>
          <w:tcPr>
            <w:tcW w:w="1728" w:type="dxa"/>
          </w:tcPr>
          <w:p w:rsidR="002C2DA0" w:rsidRPr="00B92D9E" w:rsidRDefault="002C2DA0" w:rsidP="00014176">
            <w:pPr>
              <w:pStyle w:val="Heading3"/>
              <w:jc w:val="center"/>
              <w:rPr>
                <w:rFonts w:ascii="Times New Roman" w:hAnsi="Times New Roman"/>
                <w:sz w:val="28"/>
                <w:szCs w:val="28"/>
              </w:rPr>
            </w:pPr>
            <w:r w:rsidRPr="00B92D9E">
              <w:rPr>
                <w:rFonts w:ascii="Times New Roman" w:hAnsi="Times New Roman"/>
                <w:sz w:val="28"/>
                <w:szCs w:val="28"/>
              </w:rPr>
              <w:t>Date</w:t>
            </w:r>
          </w:p>
        </w:tc>
        <w:tc>
          <w:tcPr>
            <w:tcW w:w="4590" w:type="dxa"/>
          </w:tcPr>
          <w:p w:rsidR="002C2DA0" w:rsidRDefault="002C2DA0" w:rsidP="00014176">
            <w:pPr>
              <w:pStyle w:val="Heading3"/>
              <w:jc w:val="center"/>
              <w:rPr>
                <w:rFonts w:ascii="Times New Roman" w:hAnsi="Times New Roman"/>
                <w:sz w:val="28"/>
                <w:szCs w:val="28"/>
              </w:rPr>
            </w:pPr>
            <w:r w:rsidRPr="00B92D9E">
              <w:rPr>
                <w:rFonts w:ascii="Times New Roman" w:hAnsi="Times New Roman"/>
                <w:sz w:val="28"/>
                <w:szCs w:val="28"/>
              </w:rPr>
              <w:t>Topic</w:t>
            </w:r>
          </w:p>
          <w:p w:rsidR="00323016" w:rsidRPr="00323016" w:rsidRDefault="00323016" w:rsidP="00323016"/>
        </w:tc>
        <w:tc>
          <w:tcPr>
            <w:tcW w:w="3510" w:type="dxa"/>
          </w:tcPr>
          <w:p w:rsidR="002C2DA0" w:rsidRPr="00B92D9E" w:rsidRDefault="002C2DA0" w:rsidP="00014176">
            <w:pPr>
              <w:pStyle w:val="Heading3"/>
              <w:jc w:val="center"/>
              <w:rPr>
                <w:rFonts w:ascii="Times New Roman" w:hAnsi="Times New Roman"/>
                <w:sz w:val="28"/>
                <w:szCs w:val="28"/>
              </w:rPr>
            </w:pPr>
            <w:r w:rsidRPr="00B92D9E">
              <w:rPr>
                <w:rFonts w:ascii="Times New Roman" w:hAnsi="Times New Roman"/>
                <w:sz w:val="28"/>
                <w:szCs w:val="28"/>
              </w:rPr>
              <w:t>Assignment</w:t>
            </w:r>
          </w:p>
        </w:tc>
      </w:tr>
      <w:tr w:rsidR="002C2DA0" w:rsidRPr="000D3ABE" w:rsidTr="00E42B09">
        <w:trPr>
          <w:cantSplit/>
        </w:trPr>
        <w:tc>
          <w:tcPr>
            <w:tcW w:w="1728" w:type="dxa"/>
          </w:tcPr>
          <w:p w:rsidR="002C2DA0" w:rsidRPr="00B92D9E" w:rsidRDefault="002C2DA0" w:rsidP="00014176">
            <w:pPr>
              <w:rPr>
                <w:rFonts w:ascii="Times New Roman" w:hAnsi="Times New Roman"/>
                <w:b/>
                <w:sz w:val="24"/>
                <w:szCs w:val="24"/>
                <w:u w:val="single"/>
              </w:rPr>
            </w:pPr>
            <w:r w:rsidRPr="00B92D9E">
              <w:rPr>
                <w:rFonts w:ascii="Times New Roman" w:hAnsi="Times New Roman"/>
                <w:b/>
                <w:sz w:val="24"/>
                <w:szCs w:val="24"/>
                <w:u w:val="single"/>
              </w:rPr>
              <w:t>Session 1</w:t>
            </w:r>
          </w:p>
          <w:p w:rsidR="002C2DA0" w:rsidRPr="00B92D9E" w:rsidRDefault="002C2DA0" w:rsidP="00014176">
            <w:pPr>
              <w:rPr>
                <w:rFonts w:ascii="Times New Roman" w:hAnsi="Times New Roman"/>
                <w:sz w:val="24"/>
                <w:szCs w:val="24"/>
              </w:rPr>
            </w:pPr>
          </w:p>
          <w:p w:rsidR="002C2DA0" w:rsidRPr="00B92D9E" w:rsidRDefault="002C2DA0" w:rsidP="00014176">
            <w:pPr>
              <w:rPr>
                <w:rFonts w:ascii="Times New Roman" w:hAnsi="Times New Roman"/>
                <w:sz w:val="24"/>
                <w:szCs w:val="24"/>
              </w:rPr>
            </w:pPr>
          </w:p>
        </w:tc>
        <w:tc>
          <w:tcPr>
            <w:tcW w:w="4590" w:type="dxa"/>
          </w:tcPr>
          <w:p w:rsidR="002C2DA0" w:rsidRDefault="005B7786" w:rsidP="00436A68">
            <w:pPr>
              <w:rPr>
                <w:rFonts w:ascii="Times New Roman" w:hAnsi="Times New Roman"/>
                <w:sz w:val="24"/>
                <w:szCs w:val="24"/>
              </w:rPr>
            </w:pPr>
            <w:r>
              <w:rPr>
                <w:rFonts w:ascii="Times New Roman" w:hAnsi="Times New Roman"/>
                <w:sz w:val="24"/>
                <w:szCs w:val="24"/>
              </w:rPr>
              <w:t>Orientation to course topics and a</w:t>
            </w:r>
            <w:r w:rsidR="00436A68">
              <w:rPr>
                <w:rFonts w:ascii="Times New Roman" w:hAnsi="Times New Roman"/>
                <w:sz w:val="24"/>
                <w:szCs w:val="24"/>
              </w:rPr>
              <w:t>ssignments</w:t>
            </w:r>
          </w:p>
          <w:p w:rsidR="005B7786" w:rsidRDefault="005B7786" w:rsidP="00436A68">
            <w:pPr>
              <w:rPr>
                <w:rFonts w:ascii="Times New Roman" w:hAnsi="Times New Roman"/>
                <w:sz w:val="24"/>
                <w:szCs w:val="24"/>
              </w:rPr>
            </w:pPr>
            <w:r>
              <w:rPr>
                <w:rFonts w:ascii="Times New Roman" w:hAnsi="Times New Roman"/>
                <w:sz w:val="24"/>
                <w:szCs w:val="24"/>
              </w:rPr>
              <w:t>Case study o</w:t>
            </w:r>
            <w:r w:rsidR="00436A68">
              <w:rPr>
                <w:rFonts w:ascii="Times New Roman" w:hAnsi="Times New Roman"/>
                <w:sz w:val="24"/>
                <w:szCs w:val="24"/>
              </w:rPr>
              <w:t>verview</w:t>
            </w:r>
            <w:r>
              <w:rPr>
                <w:rFonts w:ascii="Times New Roman" w:hAnsi="Times New Roman"/>
                <w:sz w:val="24"/>
                <w:szCs w:val="24"/>
              </w:rPr>
              <w:t xml:space="preserve"> </w:t>
            </w:r>
          </w:p>
          <w:p w:rsidR="00436A68" w:rsidRDefault="005B7786" w:rsidP="00436A68">
            <w:pPr>
              <w:rPr>
                <w:rFonts w:ascii="Times New Roman" w:hAnsi="Times New Roman"/>
                <w:sz w:val="24"/>
                <w:szCs w:val="24"/>
              </w:rPr>
            </w:pPr>
            <w:r>
              <w:rPr>
                <w:rFonts w:ascii="Times New Roman" w:hAnsi="Times New Roman"/>
                <w:sz w:val="24"/>
                <w:szCs w:val="24"/>
              </w:rPr>
              <w:t>Writi</w:t>
            </w:r>
            <w:r w:rsidR="0047137E">
              <w:rPr>
                <w:rFonts w:ascii="Times New Roman" w:hAnsi="Times New Roman"/>
                <w:sz w:val="24"/>
                <w:szCs w:val="24"/>
              </w:rPr>
              <w:t>ng genres</w:t>
            </w:r>
          </w:p>
          <w:p w:rsidR="00436A68" w:rsidRPr="00B92D9E" w:rsidRDefault="00436A68" w:rsidP="00436A68">
            <w:pPr>
              <w:rPr>
                <w:rFonts w:ascii="Times New Roman" w:hAnsi="Times New Roman"/>
                <w:sz w:val="24"/>
                <w:szCs w:val="24"/>
              </w:rPr>
            </w:pPr>
          </w:p>
        </w:tc>
        <w:tc>
          <w:tcPr>
            <w:tcW w:w="3510" w:type="dxa"/>
          </w:tcPr>
          <w:p w:rsidR="00CD1978" w:rsidRDefault="00436A68" w:rsidP="00014176">
            <w:pPr>
              <w:rPr>
                <w:rFonts w:ascii="Times New Roman" w:hAnsi="Times New Roman"/>
                <w:sz w:val="24"/>
                <w:szCs w:val="24"/>
              </w:rPr>
            </w:pPr>
            <w:r w:rsidRPr="00436A68">
              <w:rPr>
                <w:rFonts w:ascii="Times New Roman" w:hAnsi="Times New Roman"/>
                <w:sz w:val="24"/>
                <w:szCs w:val="24"/>
              </w:rPr>
              <w:t>Choose Lit Circle Selections</w:t>
            </w:r>
          </w:p>
          <w:p w:rsidR="00DF3312" w:rsidRDefault="00DF3312" w:rsidP="00014176">
            <w:pPr>
              <w:rPr>
                <w:rFonts w:ascii="Times New Roman" w:hAnsi="Times New Roman"/>
                <w:sz w:val="24"/>
                <w:szCs w:val="24"/>
              </w:rPr>
            </w:pPr>
            <w:r>
              <w:rPr>
                <w:rFonts w:ascii="Times New Roman" w:hAnsi="Times New Roman"/>
                <w:sz w:val="24"/>
                <w:szCs w:val="24"/>
              </w:rPr>
              <w:t>Prep presentation</w:t>
            </w:r>
          </w:p>
          <w:p w:rsidR="00DF3312" w:rsidRPr="00436A68" w:rsidRDefault="00DF3312" w:rsidP="00014176">
            <w:pPr>
              <w:rPr>
                <w:rFonts w:ascii="Times New Roman" w:hAnsi="Times New Roman"/>
                <w:sz w:val="24"/>
                <w:szCs w:val="24"/>
              </w:rPr>
            </w:pPr>
            <w:r>
              <w:rPr>
                <w:rFonts w:ascii="Times New Roman" w:hAnsi="Times New Roman"/>
                <w:sz w:val="24"/>
                <w:szCs w:val="24"/>
              </w:rPr>
              <w:t>Readings</w:t>
            </w:r>
          </w:p>
          <w:p w:rsidR="002C2DA0" w:rsidRPr="00B92D9E" w:rsidRDefault="002C2DA0" w:rsidP="00014176">
            <w:pPr>
              <w:rPr>
                <w:rFonts w:ascii="Times New Roman" w:hAnsi="Times New Roman"/>
                <w:sz w:val="24"/>
                <w:szCs w:val="24"/>
              </w:rPr>
            </w:pPr>
          </w:p>
        </w:tc>
      </w:tr>
      <w:tr w:rsidR="008F7C01" w:rsidRPr="000D3ABE" w:rsidTr="00E42B09">
        <w:trPr>
          <w:cantSplit/>
        </w:trPr>
        <w:tc>
          <w:tcPr>
            <w:tcW w:w="1728" w:type="dxa"/>
          </w:tcPr>
          <w:p w:rsidR="008F7C01" w:rsidRPr="00B92D9E" w:rsidRDefault="008F7C01" w:rsidP="00E42B09">
            <w:pPr>
              <w:rPr>
                <w:rFonts w:ascii="Times New Roman" w:hAnsi="Times New Roman"/>
                <w:b/>
                <w:sz w:val="24"/>
                <w:szCs w:val="24"/>
                <w:u w:val="single"/>
              </w:rPr>
            </w:pPr>
            <w:r w:rsidRPr="00B92D9E">
              <w:rPr>
                <w:rFonts w:ascii="Times New Roman" w:hAnsi="Times New Roman"/>
                <w:b/>
                <w:sz w:val="24"/>
                <w:szCs w:val="24"/>
                <w:u w:val="single"/>
              </w:rPr>
              <w:t>Session 2</w:t>
            </w:r>
          </w:p>
          <w:p w:rsidR="008F7C01" w:rsidRPr="00B92D9E" w:rsidRDefault="008F7C01" w:rsidP="00E42B09">
            <w:pPr>
              <w:rPr>
                <w:rFonts w:ascii="Times New Roman" w:hAnsi="Times New Roman"/>
                <w:sz w:val="24"/>
                <w:szCs w:val="24"/>
              </w:rPr>
            </w:pPr>
          </w:p>
          <w:p w:rsidR="008F7C01" w:rsidRPr="00B92D9E" w:rsidRDefault="008F7C01" w:rsidP="00E42B09">
            <w:pPr>
              <w:rPr>
                <w:rFonts w:ascii="Times New Roman" w:hAnsi="Times New Roman"/>
                <w:sz w:val="24"/>
                <w:szCs w:val="24"/>
              </w:rPr>
            </w:pPr>
          </w:p>
        </w:tc>
        <w:tc>
          <w:tcPr>
            <w:tcW w:w="4590" w:type="dxa"/>
          </w:tcPr>
          <w:p w:rsidR="0047137E" w:rsidRDefault="0047137E" w:rsidP="005B7786">
            <w:pPr>
              <w:rPr>
                <w:rFonts w:ascii="Times New Roman" w:hAnsi="Times New Roman"/>
                <w:sz w:val="24"/>
                <w:szCs w:val="24"/>
              </w:rPr>
            </w:pPr>
            <w:r>
              <w:rPr>
                <w:rFonts w:ascii="Times New Roman" w:hAnsi="Times New Roman"/>
                <w:sz w:val="24"/>
                <w:szCs w:val="24"/>
              </w:rPr>
              <w:t>Writing strategies</w:t>
            </w:r>
            <w:r w:rsidR="000A20AD">
              <w:rPr>
                <w:rFonts w:ascii="Times New Roman" w:hAnsi="Times New Roman"/>
                <w:sz w:val="24"/>
                <w:szCs w:val="24"/>
              </w:rPr>
              <w:t xml:space="preserve"> &amp; assessment</w:t>
            </w:r>
          </w:p>
          <w:p w:rsidR="005B7786" w:rsidRDefault="0047137E" w:rsidP="005B7786">
            <w:pPr>
              <w:rPr>
                <w:rFonts w:ascii="Times New Roman" w:hAnsi="Times New Roman"/>
                <w:sz w:val="24"/>
                <w:szCs w:val="24"/>
              </w:rPr>
            </w:pPr>
            <w:r>
              <w:rPr>
                <w:rFonts w:ascii="Times New Roman" w:hAnsi="Times New Roman"/>
                <w:sz w:val="24"/>
                <w:szCs w:val="24"/>
              </w:rPr>
              <w:t>Expository writing</w:t>
            </w:r>
          </w:p>
          <w:p w:rsidR="00C846B0" w:rsidRDefault="00B05F7D" w:rsidP="0047137E">
            <w:pPr>
              <w:rPr>
                <w:rFonts w:ascii="Times New Roman" w:hAnsi="Times New Roman"/>
                <w:sz w:val="24"/>
                <w:szCs w:val="24"/>
              </w:rPr>
            </w:pPr>
            <w:r>
              <w:rPr>
                <w:rFonts w:ascii="Times New Roman" w:hAnsi="Times New Roman"/>
                <w:sz w:val="24"/>
                <w:szCs w:val="24"/>
              </w:rPr>
              <w:t>Intro to Literature Circles</w:t>
            </w:r>
          </w:p>
          <w:p w:rsidR="00D75844" w:rsidRPr="00B92D9E" w:rsidRDefault="00D75844" w:rsidP="0047137E">
            <w:pPr>
              <w:rPr>
                <w:rFonts w:ascii="Times New Roman" w:hAnsi="Times New Roman"/>
                <w:sz w:val="24"/>
                <w:szCs w:val="24"/>
              </w:rPr>
            </w:pPr>
          </w:p>
        </w:tc>
        <w:tc>
          <w:tcPr>
            <w:tcW w:w="3510" w:type="dxa"/>
          </w:tcPr>
          <w:p w:rsidR="00BE55CA" w:rsidRDefault="00BE55CA" w:rsidP="00E42B09">
            <w:pPr>
              <w:rPr>
                <w:rFonts w:ascii="Times New Roman" w:hAnsi="Times New Roman"/>
                <w:sz w:val="24"/>
                <w:szCs w:val="24"/>
              </w:rPr>
            </w:pPr>
            <w:r w:rsidRPr="00BE55CA">
              <w:rPr>
                <w:rFonts w:ascii="Times New Roman" w:hAnsi="Times New Roman"/>
                <w:b/>
                <w:sz w:val="24"/>
                <w:szCs w:val="24"/>
              </w:rPr>
              <w:t>DUE</w:t>
            </w:r>
            <w:r>
              <w:rPr>
                <w:rFonts w:ascii="Times New Roman" w:hAnsi="Times New Roman"/>
                <w:sz w:val="24"/>
                <w:szCs w:val="24"/>
              </w:rPr>
              <w:t>: Writing Genre Presentations</w:t>
            </w:r>
          </w:p>
          <w:p w:rsidR="00BA3764" w:rsidRDefault="00040CF8" w:rsidP="00E42B09">
            <w:pPr>
              <w:rPr>
                <w:rFonts w:ascii="Times New Roman" w:hAnsi="Times New Roman"/>
                <w:sz w:val="24"/>
                <w:szCs w:val="24"/>
              </w:rPr>
            </w:pPr>
            <w:r w:rsidRPr="00040CF8">
              <w:rPr>
                <w:rFonts w:ascii="Times New Roman" w:hAnsi="Times New Roman"/>
                <w:b/>
                <w:sz w:val="24"/>
                <w:szCs w:val="24"/>
              </w:rPr>
              <w:t>Bring</w:t>
            </w:r>
            <w:r>
              <w:rPr>
                <w:rFonts w:ascii="Times New Roman" w:hAnsi="Times New Roman"/>
                <w:sz w:val="24"/>
                <w:szCs w:val="24"/>
              </w:rPr>
              <w:t xml:space="preserve"> </w:t>
            </w:r>
            <w:r w:rsidR="00342A9B">
              <w:rPr>
                <w:rFonts w:ascii="Times New Roman" w:hAnsi="Times New Roman"/>
                <w:sz w:val="24"/>
                <w:szCs w:val="24"/>
              </w:rPr>
              <w:t>d</w:t>
            </w:r>
            <w:r w:rsidR="00BA3764" w:rsidRPr="00C846B9">
              <w:rPr>
                <w:rFonts w:ascii="Times New Roman" w:hAnsi="Times New Roman"/>
                <w:sz w:val="24"/>
                <w:szCs w:val="24"/>
              </w:rPr>
              <w:t>raft Student Profile</w:t>
            </w:r>
          </w:p>
          <w:p w:rsidR="00DF3312" w:rsidRPr="00C846B9" w:rsidRDefault="00DF3312" w:rsidP="00E42B09">
            <w:pPr>
              <w:rPr>
                <w:rFonts w:ascii="Times New Roman" w:hAnsi="Times New Roman"/>
                <w:sz w:val="24"/>
                <w:szCs w:val="24"/>
              </w:rPr>
            </w:pPr>
            <w:r>
              <w:rPr>
                <w:rFonts w:ascii="Times New Roman" w:hAnsi="Times New Roman"/>
                <w:sz w:val="24"/>
                <w:szCs w:val="24"/>
              </w:rPr>
              <w:t>Readings</w:t>
            </w:r>
          </w:p>
        </w:tc>
      </w:tr>
      <w:tr w:rsidR="002C2DA0" w:rsidRPr="000D3ABE" w:rsidTr="00E42B09">
        <w:trPr>
          <w:cantSplit/>
          <w:trHeight w:val="797"/>
        </w:trPr>
        <w:tc>
          <w:tcPr>
            <w:tcW w:w="1728" w:type="dxa"/>
          </w:tcPr>
          <w:p w:rsidR="002C2DA0" w:rsidRPr="00B92D9E" w:rsidRDefault="008F7C01" w:rsidP="00E42B09">
            <w:pPr>
              <w:rPr>
                <w:rFonts w:ascii="Times New Roman" w:hAnsi="Times New Roman"/>
                <w:b/>
                <w:sz w:val="24"/>
                <w:szCs w:val="24"/>
                <w:u w:val="single"/>
              </w:rPr>
            </w:pPr>
            <w:r w:rsidRPr="00B92D9E">
              <w:rPr>
                <w:rFonts w:ascii="Times New Roman" w:hAnsi="Times New Roman"/>
                <w:b/>
                <w:sz w:val="24"/>
                <w:szCs w:val="24"/>
                <w:u w:val="single"/>
              </w:rPr>
              <w:t>Session 3</w:t>
            </w:r>
          </w:p>
          <w:p w:rsidR="002C2DA0" w:rsidRPr="00B92D9E" w:rsidRDefault="002C2DA0" w:rsidP="00E42B09">
            <w:pPr>
              <w:rPr>
                <w:rFonts w:ascii="Times New Roman" w:hAnsi="Times New Roman"/>
                <w:sz w:val="24"/>
                <w:szCs w:val="24"/>
              </w:rPr>
            </w:pPr>
          </w:p>
          <w:p w:rsidR="002C2DA0" w:rsidRPr="00B92D9E" w:rsidRDefault="002C2DA0" w:rsidP="00E42B09">
            <w:pPr>
              <w:rPr>
                <w:rFonts w:ascii="Times New Roman" w:hAnsi="Times New Roman"/>
                <w:sz w:val="24"/>
                <w:szCs w:val="24"/>
              </w:rPr>
            </w:pPr>
          </w:p>
        </w:tc>
        <w:tc>
          <w:tcPr>
            <w:tcW w:w="4590" w:type="dxa"/>
          </w:tcPr>
          <w:p w:rsidR="0047137E" w:rsidRDefault="005B7786" w:rsidP="00436A68">
            <w:pPr>
              <w:rPr>
                <w:rFonts w:ascii="Times New Roman" w:hAnsi="Times New Roman"/>
                <w:sz w:val="24"/>
                <w:szCs w:val="24"/>
              </w:rPr>
            </w:pPr>
            <w:r>
              <w:rPr>
                <w:rFonts w:ascii="Times New Roman" w:hAnsi="Times New Roman"/>
                <w:sz w:val="24"/>
                <w:szCs w:val="24"/>
              </w:rPr>
              <w:t xml:space="preserve">Content </w:t>
            </w:r>
            <w:r w:rsidR="00105FF1">
              <w:rPr>
                <w:rFonts w:ascii="Times New Roman" w:hAnsi="Times New Roman"/>
                <w:sz w:val="24"/>
                <w:szCs w:val="24"/>
              </w:rPr>
              <w:t>area literacy</w:t>
            </w:r>
          </w:p>
          <w:p w:rsidR="00C846B0" w:rsidRDefault="0047137E" w:rsidP="00436A68">
            <w:pPr>
              <w:rPr>
                <w:rFonts w:ascii="Times New Roman" w:hAnsi="Times New Roman"/>
                <w:sz w:val="24"/>
                <w:szCs w:val="24"/>
              </w:rPr>
            </w:pPr>
            <w:r>
              <w:rPr>
                <w:rFonts w:ascii="Times New Roman" w:hAnsi="Times New Roman"/>
                <w:sz w:val="24"/>
                <w:szCs w:val="24"/>
              </w:rPr>
              <w:t>Expository reading comprehension</w:t>
            </w:r>
          </w:p>
          <w:p w:rsidR="000A20AD" w:rsidRPr="00B92D9E" w:rsidRDefault="000A20AD" w:rsidP="00436A68">
            <w:pPr>
              <w:rPr>
                <w:rFonts w:ascii="Times New Roman" w:hAnsi="Times New Roman"/>
                <w:sz w:val="24"/>
                <w:szCs w:val="24"/>
              </w:rPr>
            </w:pPr>
          </w:p>
        </w:tc>
        <w:tc>
          <w:tcPr>
            <w:tcW w:w="3510" w:type="dxa"/>
          </w:tcPr>
          <w:p w:rsidR="002C2DA0" w:rsidRDefault="00DF3312" w:rsidP="00E42B09">
            <w:pPr>
              <w:rPr>
                <w:rFonts w:ascii="Times New Roman" w:hAnsi="Times New Roman"/>
                <w:sz w:val="24"/>
                <w:szCs w:val="24"/>
              </w:rPr>
            </w:pPr>
            <w:r w:rsidRPr="00DF3312">
              <w:rPr>
                <w:rFonts w:ascii="Times New Roman" w:hAnsi="Times New Roman"/>
                <w:b/>
                <w:sz w:val="24"/>
                <w:szCs w:val="24"/>
              </w:rPr>
              <w:t>Bring</w:t>
            </w:r>
            <w:r>
              <w:rPr>
                <w:rFonts w:ascii="Times New Roman" w:hAnsi="Times New Roman"/>
                <w:sz w:val="24"/>
                <w:szCs w:val="24"/>
              </w:rPr>
              <w:t xml:space="preserve"> d</w:t>
            </w:r>
            <w:r w:rsidR="00C846B9" w:rsidRPr="00C846B9">
              <w:rPr>
                <w:rFonts w:ascii="Times New Roman" w:hAnsi="Times New Roman"/>
                <w:sz w:val="24"/>
                <w:szCs w:val="24"/>
              </w:rPr>
              <w:t>raft RAS &amp; Wri</w:t>
            </w:r>
            <w:r>
              <w:rPr>
                <w:rFonts w:ascii="Times New Roman" w:hAnsi="Times New Roman"/>
                <w:sz w:val="24"/>
                <w:szCs w:val="24"/>
              </w:rPr>
              <w:t xml:space="preserve">ting </w:t>
            </w:r>
            <w:proofErr w:type="spellStart"/>
            <w:r>
              <w:rPr>
                <w:rFonts w:ascii="Times New Roman" w:hAnsi="Times New Roman"/>
                <w:sz w:val="24"/>
                <w:szCs w:val="24"/>
              </w:rPr>
              <w:t>S</w:t>
            </w:r>
            <w:r w:rsidR="00372232">
              <w:rPr>
                <w:rFonts w:ascii="Times New Roman" w:hAnsi="Times New Roman"/>
                <w:sz w:val="24"/>
                <w:szCs w:val="24"/>
              </w:rPr>
              <w:t>ampl</w:t>
            </w:r>
            <w:proofErr w:type="spellEnd"/>
          </w:p>
          <w:p w:rsidR="00BA3764" w:rsidRDefault="00DF3312" w:rsidP="00E42B09">
            <w:pPr>
              <w:rPr>
                <w:rFonts w:ascii="Times New Roman" w:hAnsi="Times New Roman"/>
                <w:sz w:val="24"/>
                <w:szCs w:val="24"/>
              </w:rPr>
            </w:pPr>
            <w:r>
              <w:rPr>
                <w:rFonts w:ascii="Times New Roman" w:hAnsi="Times New Roman"/>
                <w:sz w:val="24"/>
                <w:szCs w:val="24"/>
              </w:rPr>
              <w:t>Readings</w:t>
            </w:r>
          </w:p>
          <w:p w:rsidR="00BA3764" w:rsidRPr="00B92D9E" w:rsidRDefault="00BA3764" w:rsidP="00E42B09">
            <w:pPr>
              <w:rPr>
                <w:rFonts w:ascii="Times New Roman" w:hAnsi="Times New Roman"/>
                <w:sz w:val="24"/>
                <w:szCs w:val="24"/>
              </w:rPr>
            </w:pPr>
          </w:p>
        </w:tc>
      </w:tr>
      <w:tr w:rsidR="002C2DA0" w:rsidRPr="000D3ABE" w:rsidTr="00E42B09">
        <w:trPr>
          <w:cantSplit/>
        </w:trPr>
        <w:tc>
          <w:tcPr>
            <w:tcW w:w="1728" w:type="dxa"/>
          </w:tcPr>
          <w:p w:rsidR="002C2DA0" w:rsidRPr="00B92D9E" w:rsidRDefault="008F7C01" w:rsidP="00E42B09">
            <w:pPr>
              <w:rPr>
                <w:rFonts w:ascii="Times New Roman" w:hAnsi="Times New Roman"/>
                <w:b/>
                <w:sz w:val="24"/>
                <w:szCs w:val="24"/>
                <w:u w:val="single"/>
              </w:rPr>
            </w:pPr>
            <w:r w:rsidRPr="00B92D9E">
              <w:rPr>
                <w:rFonts w:ascii="Times New Roman" w:hAnsi="Times New Roman"/>
                <w:b/>
                <w:sz w:val="24"/>
                <w:szCs w:val="24"/>
                <w:u w:val="single"/>
              </w:rPr>
              <w:t>Session 4</w:t>
            </w:r>
          </w:p>
          <w:p w:rsidR="002C2DA0" w:rsidRPr="00B92D9E" w:rsidRDefault="002C2DA0" w:rsidP="00E42B09">
            <w:pPr>
              <w:rPr>
                <w:rFonts w:ascii="Times New Roman" w:hAnsi="Times New Roman"/>
                <w:sz w:val="24"/>
                <w:szCs w:val="24"/>
              </w:rPr>
            </w:pPr>
          </w:p>
          <w:p w:rsidR="002C2DA0" w:rsidRPr="00B92D9E" w:rsidRDefault="002C2DA0" w:rsidP="00E42B09">
            <w:pPr>
              <w:rPr>
                <w:rFonts w:ascii="Times New Roman" w:hAnsi="Times New Roman"/>
                <w:sz w:val="24"/>
                <w:szCs w:val="24"/>
              </w:rPr>
            </w:pPr>
          </w:p>
        </w:tc>
        <w:tc>
          <w:tcPr>
            <w:tcW w:w="4590" w:type="dxa"/>
          </w:tcPr>
          <w:p w:rsidR="006B78DA" w:rsidRDefault="001E436D" w:rsidP="00E42B09">
            <w:pPr>
              <w:rPr>
                <w:rFonts w:ascii="Times New Roman" w:hAnsi="Times New Roman"/>
                <w:sz w:val="24"/>
                <w:szCs w:val="24"/>
              </w:rPr>
            </w:pPr>
            <w:r>
              <w:rPr>
                <w:rFonts w:ascii="Times New Roman" w:hAnsi="Times New Roman"/>
                <w:sz w:val="24"/>
                <w:szCs w:val="24"/>
              </w:rPr>
              <w:t>Literary response &amp; a</w:t>
            </w:r>
            <w:r w:rsidR="006B78DA">
              <w:rPr>
                <w:rFonts w:ascii="Times New Roman" w:hAnsi="Times New Roman"/>
                <w:sz w:val="24"/>
                <w:szCs w:val="24"/>
              </w:rPr>
              <w:t>nalysis</w:t>
            </w:r>
          </w:p>
          <w:p w:rsidR="006B78DA" w:rsidRDefault="001E436D" w:rsidP="00E42B09">
            <w:pPr>
              <w:rPr>
                <w:rFonts w:ascii="Times New Roman" w:hAnsi="Times New Roman"/>
                <w:sz w:val="24"/>
                <w:szCs w:val="24"/>
              </w:rPr>
            </w:pPr>
            <w:r>
              <w:rPr>
                <w:rFonts w:ascii="Times New Roman" w:hAnsi="Times New Roman"/>
                <w:sz w:val="24"/>
                <w:szCs w:val="24"/>
              </w:rPr>
              <w:t>Content area lit assessment</w:t>
            </w:r>
            <w:r w:rsidR="006B78DA">
              <w:rPr>
                <w:rFonts w:ascii="Times New Roman" w:hAnsi="Times New Roman"/>
                <w:sz w:val="24"/>
                <w:szCs w:val="24"/>
              </w:rPr>
              <w:t xml:space="preserve"> </w:t>
            </w:r>
          </w:p>
          <w:p w:rsidR="006B78DA" w:rsidRDefault="001955B4" w:rsidP="00E42B09">
            <w:pPr>
              <w:rPr>
                <w:rFonts w:ascii="Times New Roman" w:hAnsi="Times New Roman"/>
                <w:sz w:val="24"/>
                <w:szCs w:val="24"/>
              </w:rPr>
            </w:pPr>
            <w:r>
              <w:rPr>
                <w:rFonts w:ascii="Times New Roman" w:hAnsi="Times New Roman"/>
                <w:sz w:val="24"/>
                <w:szCs w:val="24"/>
              </w:rPr>
              <w:t>Connecting e</w:t>
            </w:r>
            <w:r w:rsidR="006B78DA">
              <w:rPr>
                <w:rFonts w:ascii="Times New Roman" w:hAnsi="Times New Roman"/>
                <w:sz w:val="24"/>
                <w:szCs w:val="24"/>
              </w:rPr>
              <w:t>xposito</w:t>
            </w:r>
            <w:r>
              <w:rPr>
                <w:rFonts w:ascii="Times New Roman" w:hAnsi="Times New Roman"/>
                <w:sz w:val="24"/>
                <w:szCs w:val="24"/>
              </w:rPr>
              <w:t xml:space="preserve">ry reading &amp; writing </w:t>
            </w:r>
          </w:p>
          <w:p w:rsidR="000A20AD" w:rsidRPr="00B92D9E" w:rsidRDefault="000A20AD" w:rsidP="00BA3764">
            <w:pPr>
              <w:rPr>
                <w:rFonts w:ascii="Times New Roman" w:hAnsi="Times New Roman"/>
                <w:sz w:val="24"/>
                <w:szCs w:val="24"/>
              </w:rPr>
            </w:pPr>
          </w:p>
        </w:tc>
        <w:tc>
          <w:tcPr>
            <w:tcW w:w="3510" w:type="dxa"/>
          </w:tcPr>
          <w:p w:rsidR="00C846B9" w:rsidRDefault="00C846B9" w:rsidP="00C846B9">
            <w:pPr>
              <w:rPr>
                <w:rFonts w:ascii="Times New Roman" w:hAnsi="Times New Roman"/>
                <w:b/>
                <w:sz w:val="24"/>
                <w:szCs w:val="24"/>
              </w:rPr>
            </w:pPr>
            <w:r>
              <w:rPr>
                <w:rFonts w:ascii="Times New Roman" w:hAnsi="Times New Roman"/>
                <w:b/>
                <w:sz w:val="24"/>
                <w:szCs w:val="24"/>
              </w:rPr>
              <w:t>DUE</w:t>
            </w:r>
            <w:r w:rsidRPr="00BE55CA">
              <w:rPr>
                <w:rFonts w:ascii="Times New Roman" w:hAnsi="Times New Roman"/>
                <w:sz w:val="24"/>
                <w:szCs w:val="24"/>
              </w:rPr>
              <w:t>: Literacy Circles</w:t>
            </w:r>
          </w:p>
          <w:p w:rsidR="00C846B9" w:rsidRPr="00C846B9" w:rsidRDefault="001E436D" w:rsidP="00C846B9">
            <w:pPr>
              <w:rPr>
                <w:rFonts w:ascii="Times New Roman" w:hAnsi="Times New Roman"/>
                <w:sz w:val="24"/>
                <w:szCs w:val="24"/>
              </w:rPr>
            </w:pPr>
            <w:r w:rsidRPr="001E436D">
              <w:rPr>
                <w:rFonts w:ascii="Times New Roman" w:hAnsi="Times New Roman"/>
                <w:b/>
                <w:sz w:val="24"/>
                <w:szCs w:val="24"/>
              </w:rPr>
              <w:t>Bring</w:t>
            </w:r>
            <w:r>
              <w:rPr>
                <w:rFonts w:ascii="Times New Roman" w:hAnsi="Times New Roman"/>
                <w:sz w:val="24"/>
                <w:szCs w:val="24"/>
              </w:rPr>
              <w:t xml:space="preserve"> d</w:t>
            </w:r>
            <w:r w:rsidR="00C846B9" w:rsidRPr="00C846B9">
              <w:rPr>
                <w:rFonts w:ascii="Times New Roman" w:hAnsi="Times New Roman"/>
                <w:sz w:val="24"/>
                <w:szCs w:val="24"/>
              </w:rPr>
              <w:t xml:space="preserve">raft IRI </w:t>
            </w:r>
            <w:r>
              <w:rPr>
                <w:rFonts w:ascii="Times New Roman" w:hAnsi="Times New Roman"/>
                <w:sz w:val="24"/>
                <w:szCs w:val="24"/>
              </w:rPr>
              <w:t>&amp; Anecdotal Note</w:t>
            </w:r>
          </w:p>
          <w:p w:rsidR="002C2DA0" w:rsidRPr="00B92D9E" w:rsidRDefault="002C2DA0" w:rsidP="00E42B09">
            <w:pPr>
              <w:rPr>
                <w:rFonts w:ascii="Times New Roman" w:hAnsi="Times New Roman"/>
                <w:sz w:val="24"/>
                <w:szCs w:val="24"/>
              </w:rPr>
            </w:pPr>
          </w:p>
        </w:tc>
      </w:tr>
      <w:tr w:rsidR="002C2DA0" w:rsidRPr="000D3ABE" w:rsidTr="00E42B09">
        <w:trPr>
          <w:cantSplit/>
        </w:trPr>
        <w:tc>
          <w:tcPr>
            <w:tcW w:w="1728" w:type="dxa"/>
          </w:tcPr>
          <w:p w:rsidR="002C2DA0" w:rsidRPr="00B92D9E" w:rsidRDefault="00C27C84" w:rsidP="00E42B09">
            <w:pPr>
              <w:rPr>
                <w:rFonts w:ascii="Times New Roman" w:hAnsi="Times New Roman"/>
                <w:b/>
                <w:sz w:val="24"/>
                <w:szCs w:val="24"/>
                <w:u w:val="single"/>
              </w:rPr>
            </w:pPr>
            <w:r w:rsidRPr="00B92D9E">
              <w:rPr>
                <w:rFonts w:ascii="Times New Roman" w:hAnsi="Times New Roman"/>
                <w:b/>
                <w:sz w:val="24"/>
                <w:szCs w:val="24"/>
                <w:u w:val="single"/>
              </w:rPr>
              <w:t>Session 5</w:t>
            </w:r>
          </w:p>
          <w:p w:rsidR="002C2DA0" w:rsidRPr="00B92D9E" w:rsidRDefault="002C2DA0" w:rsidP="00E42B09">
            <w:pPr>
              <w:rPr>
                <w:rFonts w:ascii="Times New Roman" w:hAnsi="Times New Roman"/>
                <w:sz w:val="24"/>
                <w:szCs w:val="24"/>
              </w:rPr>
            </w:pPr>
          </w:p>
          <w:p w:rsidR="002C2DA0" w:rsidRPr="00B92D9E" w:rsidRDefault="002C2DA0" w:rsidP="00E42B09">
            <w:pPr>
              <w:rPr>
                <w:rFonts w:ascii="Times New Roman" w:hAnsi="Times New Roman"/>
                <w:sz w:val="24"/>
                <w:szCs w:val="24"/>
              </w:rPr>
            </w:pPr>
          </w:p>
        </w:tc>
        <w:tc>
          <w:tcPr>
            <w:tcW w:w="4590" w:type="dxa"/>
          </w:tcPr>
          <w:p w:rsidR="00F13179" w:rsidRDefault="00F13179" w:rsidP="00C327F4">
            <w:pPr>
              <w:rPr>
                <w:rFonts w:ascii="Times New Roman" w:hAnsi="Times New Roman"/>
                <w:sz w:val="24"/>
                <w:szCs w:val="24"/>
              </w:rPr>
            </w:pPr>
            <w:r>
              <w:rPr>
                <w:rFonts w:ascii="Times New Roman" w:hAnsi="Times New Roman"/>
                <w:sz w:val="24"/>
                <w:szCs w:val="24"/>
              </w:rPr>
              <w:t>Writing</w:t>
            </w:r>
            <w:r w:rsidR="008651E5">
              <w:rPr>
                <w:rFonts w:ascii="Times New Roman" w:hAnsi="Times New Roman"/>
                <w:sz w:val="24"/>
                <w:szCs w:val="24"/>
              </w:rPr>
              <w:t xml:space="preserve"> process, writer’s workshop, &amp;</w:t>
            </w:r>
            <w:r>
              <w:rPr>
                <w:rFonts w:ascii="Times New Roman" w:hAnsi="Times New Roman"/>
                <w:sz w:val="24"/>
                <w:szCs w:val="24"/>
              </w:rPr>
              <w:t xml:space="preserve"> instructional approaches</w:t>
            </w:r>
          </w:p>
          <w:p w:rsidR="00BA3764" w:rsidRDefault="0062167D" w:rsidP="00C327F4">
            <w:pPr>
              <w:rPr>
                <w:rFonts w:ascii="Times New Roman" w:hAnsi="Times New Roman"/>
                <w:sz w:val="24"/>
                <w:szCs w:val="24"/>
              </w:rPr>
            </w:pPr>
            <w:r>
              <w:rPr>
                <w:rFonts w:ascii="Times New Roman" w:hAnsi="Times New Roman"/>
                <w:sz w:val="24"/>
                <w:szCs w:val="24"/>
              </w:rPr>
              <w:t>Data analysis g</w:t>
            </w:r>
            <w:r w:rsidRPr="00C846B9">
              <w:rPr>
                <w:rFonts w:ascii="Times New Roman" w:hAnsi="Times New Roman"/>
                <w:sz w:val="24"/>
                <w:szCs w:val="24"/>
              </w:rPr>
              <w:t>rid</w:t>
            </w:r>
          </w:p>
          <w:p w:rsidR="000A20AD" w:rsidRPr="00B92D9E" w:rsidRDefault="000A20AD" w:rsidP="00C327F4">
            <w:pPr>
              <w:rPr>
                <w:rFonts w:ascii="Times New Roman" w:hAnsi="Times New Roman"/>
                <w:sz w:val="24"/>
                <w:szCs w:val="24"/>
              </w:rPr>
            </w:pPr>
          </w:p>
        </w:tc>
        <w:tc>
          <w:tcPr>
            <w:tcW w:w="3510" w:type="dxa"/>
          </w:tcPr>
          <w:p w:rsidR="00BE55CA" w:rsidRDefault="00BE55CA" w:rsidP="00E42B09">
            <w:pPr>
              <w:rPr>
                <w:rFonts w:ascii="Times New Roman" w:hAnsi="Times New Roman"/>
                <w:sz w:val="24"/>
                <w:szCs w:val="24"/>
              </w:rPr>
            </w:pPr>
            <w:r w:rsidRPr="00BE55CA">
              <w:rPr>
                <w:rFonts w:ascii="Times New Roman" w:hAnsi="Times New Roman"/>
                <w:b/>
                <w:sz w:val="24"/>
                <w:szCs w:val="24"/>
              </w:rPr>
              <w:t>DUE</w:t>
            </w:r>
            <w:r>
              <w:rPr>
                <w:rFonts w:ascii="Times New Roman" w:hAnsi="Times New Roman"/>
                <w:sz w:val="24"/>
                <w:szCs w:val="24"/>
              </w:rPr>
              <w:t>: Writing Strategy Activity Presentations</w:t>
            </w:r>
          </w:p>
          <w:p w:rsidR="00747553" w:rsidRPr="00C846B9" w:rsidRDefault="0062167D" w:rsidP="00E42B09">
            <w:pPr>
              <w:rPr>
                <w:rFonts w:ascii="Times New Roman" w:hAnsi="Times New Roman"/>
                <w:sz w:val="24"/>
                <w:szCs w:val="24"/>
              </w:rPr>
            </w:pPr>
            <w:r w:rsidRPr="0062167D">
              <w:rPr>
                <w:rFonts w:ascii="Times New Roman" w:hAnsi="Times New Roman"/>
                <w:b/>
                <w:sz w:val="24"/>
                <w:szCs w:val="24"/>
              </w:rPr>
              <w:t>Bring</w:t>
            </w:r>
            <w:r>
              <w:rPr>
                <w:rFonts w:ascii="Times New Roman" w:hAnsi="Times New Roman"/>
                <w:sz w:val="24"/>
                <w:szCs w:val="24"/>
              </w:rPr>
              <w:t xml:space="preserve"> all d</w:t>
            </w:r>
            <w:r w:rsidR="007C4736">
              <w:rPr>
                <w:rFonts w:ascii="Times New Roman" w:hAnsi="Times New Roman"/>
                <w:sz w:val="24"/>
                <w:szCs w:val="24"/>
              </w:rPr>
              <w:t>ata</w:t>
            </w:r>
          </w:p>
          <w:p w:rsidR="002C2DA0" w:rsidRPr="00B92D9E" w:rsidRDefault="002C2DA0" w:rsidP="00747553">
            <w:pPr>
              <w:rPr>
                <w:rFonts w:ascii="Times New Roman" w:hAnsi="Times New Roman"/>
                <w:sz w:val="24"/>
                <w:szCs w:val="24"/>
              </w:rPr>
            </w:pPr>
          </w:p>
        </w:tc>
      </w:tr>
      <w:tr w:rsidR="002C2DA0" w:rsidRPr="000D3ABE" w:rsidTr="00E42B09">
        <w:trPr>
          <w:cantSplit/>
        </w:trPr>
        <w:tc>
          <w:tcPr>
            <w:tcW w:w="1728" w:type="dxa"/>
          </w:tcPr>
          <w:p w:rsidR="002C2DA0" w:rsidRPr="00B92D9E" w:rsidRDefault="00C27C84" w:rsidP="00E42B09">
            <w:pPr>
              <w:rPr>
                <w:rFonts w:ascii="Times New Roman" w:hAnsi="Times New Roman"/>
                <w:b/>
                <w:sz w:val="24"/>
                <w:szCs w:val="24"/>
                <w:u w:val="single"/>
              </w:rPr>
            </w:pPr>
            <w:r w:rsidRPr="00B92D9E">
              <w:rPr>
                <w:rFonts w:ascii="Times New Roman" w:hAnsi="Times New Roman"/>
                <w:b/>
                <w:sz w:val="24"/>
                <w:szCs w:val="24"/>
                <w:u w:val="single"/>
              </w:rPr>
              <w:t>Session 6</w:t>
            </w:r>
          </w:p>
          <w:p w:rsidR="002C2DA0" w:rsidRPr="00B92D9E" w:rsidRDefault="002C2DA0" w:rsidP="00E42B09">
            <w:pPr>
              <w:rPr>
                <w:rFonts w:ascii="Times New Roman" w:hAnsi="Times New Roman"/>
                <w:sz w:val="24"/>
                <w:szCs w:val="24"/>
              </w:rPr>
            </w:pPr>
          </w:p>
        </w:tc>
        <w:tc>
          <w:tcPr>
            <w:tcW w:w="4590" w:type="dxa"/>
          </w:tcPr>
          <w:p w:rsidR="00F13179" w:rsidRDefault="00F13179" w:rsidP="00436A68">
            <w:pPr>
              <w:rPr>
                <w:rFonts w:ascii="Times New Roman" w:hAnsi="Times New Roman"/>
                <w:sz w:val="24"/>
                <w:szCs w:val="24"/>
              </w:rPr>
            </w:pPr>
            <w:r>
              <w:rPr>
                <w:rFonts w:ascii="Times New Roman" w:hAnsi="Times New Roman"/>
                <w:sz w:val="24"/>
                <w:szCs w:val="24"/>
              </w:rPr>
              <w:t>Content area literacy study skills, academic language &amp; structure of English</w:t>
            </w:r>
          </w:p>
          <w:p w:rsidR="00E40A48" w:rsidRDefault="00E40A48" w:rsidP="00436A68">
            <w:pPr>
              <w:rPr>
                <w:rFonts w:ascii="Times New Roman" w:hAnsi="Times New Roman"/>
                <w:sz w:val="24"/>
                <w:szCs w:val="24"/>
              </w:rPr>
            </w:pPr>
            <w:r>
              <w:rPr>
                <w:rFonts w:ascii="Times New Roman" w:hAnsi="Times New Roman"/>
                <w:sz w:val="24"/>
                <w:szCs w:val="24"/>
              </w:rPr>
              <w:t xml:space="preserve">Developing recommendations </w:t>
            </w:r>
          </w:p>
          <w:p w:rsidR="005B7786" w:rsidRPr="00B92D9E" w:rsidRDefault="005B7786" w:rsidP="00436A68">
            <w:pPr>
              <w:rPr>
                <w:rFonts w:ascii="Times New Roman" w:hAnsi="Times New Roman"/>
                <w:sz w:val="24"/>
                <w:szCs w:val="24"/>
              </w:rPr>
            </w:pPr>
          </w:p>
        </w:tc>
        <w:tc>
          <w:tcPr>
            <w:tcW w:w="3510" w:type="dxa"/>
          </w:tcPr>
          <w:p w:rsidR="00A124B8" w:rsidRDefault="00C846B9" w:rsidP="00E42B09">
            <w:pPr>
              <w:rPr>
                <w:rFonts w:ascii="Times New Roman" w:hAnsi="Times New Roman"/>
                <w:b/>
                <w:sz w:val="24"/>
                <w:szCs w:val="24"/>
              </w:rPr>
            </w:pPr>
            <w:r>
              <w:rPr>
                <w:rFonts w:ascii="Times New Roman" w:hAnsi="Times New Roman"/>
                <w:b/>
                <w:sz w:val="24"/>
                <w:szCs w:val="24"/>
              </w:rPr>
              <w:t>DUE</w:t>
            </w:r>
            <w:r w:rsidRPr="00A02A6D">
              <w:rPr>
                <w:rFonts w:ascii="Times New Roman" w:hAnsi="Times New Roman"/>
                <w:sz w:val="24"/>
                <w:szCs w:val="24"/>
              </w:rPr>
              <w:t xml:space="preserve">: </w:t>
            </w:r>
            <w:r w:rsidR="00747553" w:rsidRPr="00A02A6D">
              <w:rPr>
                <w:rFonts w:ascii="Times New Roman" w:hAnsi="Times New Roman"/>
                <w:sz w:val="24"/>
                <w:szCs w:val="24"/>
              </w:rPr>
              <w:t>Literacy Lesson</w:t>
            </w:r>
          </w:p>
          <w:p w:rsidR="002C2DA0" w:rsidRDefault="00E40A48" w:rsidP="00BA3764">
            <w:pPr>
              <w:rPr>
                <w:rFonts w:ascii="Times New Roman" w:hAnsi="Times New Roman"/>
                <w:sz w:val="24"/>
                <w:szCs w:val="24"/>
              </w:rPr>
            </w:pPr>
            <w:r w:rsidRPr="00E40A48">
              <w:rPr>
                <w:rFonts w:ascii="Times New Roman" w:hAnsi="Times New Roman"/>
                <w:b/>
                <w:sz w:val="24"/>
                <w:szCs w:val="24"/>
              </w:rPr>
              <w:t>Bring</w:t>
            </w:r>
            <w:r>
              <w:rPr>
                <w:rFonts w:ascii="Times New Roman" w:hAnsi="Times New Roman"/>
                <w:sz w:val="24"/>
                <w:szCs w:val="24"/>
              </w:rPr>
              <w:t xml:space="preserve"> data analysis grid w/ + &amp; -</w:t>
            </w:r>
          </w:p>
          <w:p w:rsidR="00E40A48" w:rsidRPr="00B92D9E" w:rsidRDefault="00E40A48" w:rsidP="00BA3764">
            <w:pPr>
              <w:rPr>
                <w:rFonts w:ascii="Times New Roman" w:hAnsi="Times New Roman"/>
                <w:sz w:val="24"/>
                <w:szCs w:val="24"/>
              </w:rPr>
            </w:pPr>
          </w:p>
        </w:tc>
      </w:tr>
      <w:tr w:rsidR="002C2DA0" w:rsidRPr="000D3ABE" w:rsidTr="00E42B09">
        <w:trPr>
          <w:cantSplit/>
        </w:trPr>
        <w:tc>
          <w:tcPr>
            <w:tcW w:w="1728" w:type="dxa"/>
          </w:tcPr>
          <w:p w:rsidR="002C2DA0" w:rsidRPr="00B92D9E" w:rsidRDefault="00C27C84" w:rsidP="00E42B09">
            <w:pPr>
              <w:rPr>
                <w:rFonts w:ascii="Times New Roman" w:hAnsi="Times New Roman"/>
                <w:b/>
                <w:sz w:val="24"/>
                <w:szCs w:val="24"/>
                <w:u w:val="single"/>
              </w:rPr>
            </w:pPr>
            <w:r w:rsidRPr="00B92D9E">
              <w:rPr>
                <w:rFonts w:ascii="Times New Roman" w:hAnsi="Times New Roman"/>
                <w:b/>
                <w:sz w:val="24"/>
                <w:szCs w:val="24"/>
                <w:u w:val="single"/>
              </w:rPr>
              <w:t>Session 7</w:t>
            </w:r>
          </w:p>
          <w:p w:rsidR="002C2DA0" w:rsidRPr="00B92D9E" w:rsidRDefault="002C2DA0" w:rsidP="009D4100">
            <w:pPr>
              <w:rPr>
                <w:rFonts w:ascii="Times New Roman" w:hAnsi="Times New Roman"/>
                <w:sz w:val="24"/>
                <w:szCs w:val="24"/>
              </w:rPr>
            </w:pPr>
          </w:p>
        </w:tc>
        <w:tc>
          <w:tcPr>
            <w:tcW w:w="4590" w:type="dxa"/>
          </w:tcPr>
          <w:p w:rsidR="00BA3764" w:rsidRDefault="00BA3764" w:rsidP="00436A68">
            <w:pPr>
              <w:rPr>
                <w:rFonts w:ascii="Times New Roman" w:hAnsi="Times New Roman"/>
                <w:sz w:val="24"/>
                <w:szCs w:val="24"/>
              </w:rPr>
            </w:pPr>
            <w:r>
              <w:rPr>
                <w:rFonts w:ascii="Times New Roman" w:hAnsi="Times New Roman"/>
                <w:sz w:val="24"/>
                <w:szCs w:val="24"/>
              </w:rPr>
              <w:t>Poetry</w:t>
            </w:r>
          </w:p>
          <w:p w:rsidR="00BA3764" w:rsidRDefault="00BA3764" w:rsidP="00436A68">
            <w:pPr>
              <w:rPr>
                <w:rFonts w:ascii="Times New Roman" w:hAnsi="Times New Roman"/>
                <w:sz w:val="24"/>
                <w:szCs w:val="24"/>
              </w:rPr>
            </w:pPr>
            <w:r>
              <w:rPr>
                <w:rFonts w:ascii="Times New Roman" w:hAnsi="Times New Roman"/>
                <w:sz w:val="24"/>
                <w:szCs w:val="24"/>
              </w:rPr>
              <w:t>V</w:t>
            </w:r>
            <w:r w:rsidR="00A329EB">
              <w:rPr>
                <w:rFonts w:ascii="Times New Roman" w:hAnsi="Times New Roman"/>
                <w:sz w:val="24"/>
                <w:szCs w:val="24"/>
              </w:rPr>
              <w:t>ocabulary &amp;</w:t>
            </w:r>
            <w:r>
              <w:rPr>
                <w:rFonts w:ascii="Times New Roman" w:hAnsi="Times New Roman"/>
                <w:sz w:val="24"/>
                <w:szCs w:val="24"/>
              </w:rPr>
              <w:t xml:space="preserve"> backgr</w:t>
            </w:r>
            <w:r w:rsidR="00A329EB">
              <w:rPr>
                <w:rFonts w:ascii="Times New Roman" w:hAnsi="Times New Roman"/>
                <w:sz w:val="24"/>
                <w:szCs w:val="24"/>
              </w:rPr>
              <w:t xml:space="preserve">ound knowledge </w:t>
            </w:r>
          </w:p>
          <w:p w:rsidR="00940B14" w:rsidRPr="00B92D9E" w:rsidRDefault="00940B14" w:rsidP="00436A68">
            <w:pPr>
              <w:rPr>
                <w:rFonts w:ascii="Times New Roman" w:hAnsi="Times New Roman"/>
                <w:sz w:val="24"/>
                <w:szCs w:val="24"/>
              </w:rPr>
            </w:pPr>
          </w:p>
        </w:tc>
        <w:tc>
          <w:tcPr>
            <w:tcW w:w="3510" w:type="dxa"/>
          </w:tcPr>
          <w:p w:rsidR="003E09F3" w:rsidRPr="00B92D9E" w:rsidRDefault="00E40A48" w:rsidP="00A02A6D">
            <w:pPr>
              <w:rPr>
                <w:rFonts w:ascii="Times New Roman" w:hAnsi="Times New Roman"/>
                <w:sz w:val="24"/>
                <w:szCs w:val="24"/>
              </w:rPr>
            </w:pPr>
            <w:r w:rsidRPr="00E40A48">
              <w:rPr>
                <w:rFonts w:ascii="Times New Roman" w:hAnsi="Times New Roman"/>
                <w:b/>
                <w:sz w:val="24"/>
                <w:szCs w:val="24"/>
              </w:rPr>
              <w:t>Bring</w:t>
            </w:r>
            <w:r>
              <w:rPr>
                <w:rFonts w:ascii="Times New Roman" w:hAnsi="Times New Roman"/>
                <w:sz w:val="24"/>
                <w:szCs w:val="24"/>
              </w:rPr>
              <w:t xml:space="preserve"> draft case study</w:t>
            </w:r>
          </w:p>
        </w:tc>
      </w:tr>
      <w:tr w:rsidR="002C2DA0" w:rsidRPr="000D3ABE" w:rsidTr="00E42B09">
        <w:trPr>
          <w:cantSplit/>
        </w:trPr>
        <w:tc>
          <w:tcPr>
            <w:tcW w:w="1728" w:type="dxa"/>
          </w:tcPr>
          <w:p w:rsidR="002C2DA0" w:rsidRPr="009D4100" w:rsidRDefault="002C2DA0" w:rsidP="00E42B09">
            <w:pPr>
              <w:rPr>
                <w:rFonts w:ascii="Times New Roman" w:hAnsi="Times New Roman"/>
                <w:b/>
                <w:sz w:val="24"/>
                <w:szCs w:val="24"/>
                <w:u w:val="single"/>
              </w:rPr>
            </w:pPr>
            <w:r w:rsidRPr="00B92D9E">
              <w:rPr>
                <w:rFonts w:ascii="Times New Roman" w:hAnsi="Times New Roman"/>
                <w:b/>
                <w:sz w:val="24"/>
                <w:szCs w:val="24"/>
                <w:u w:val="single"/>
              </w:rPr>
              <w:t>Sess</w:t>
            </w:r>
            <w:r w:rsidR="00C27C84" w:rsidRPr="00B92D9E">
              <w:rPr>
                <w:rFonts w:ascii="Times New Roman" w:hAnsi="Times New Roman"/>
                <w:b/>
                <w:sz w:val="24"/>
                <w:szCs w:val="24"/>
                <w:u w:val="single"/>
              </w:rPr>
              <w:t>ion 8</w:t>
            </w:r>
          </w:p>
          <w:p w:rsidR="002C2DA0" w:rsidRPr="00B92D9E" w:rsidRDefault="002C2DA0" w:rsidP="00E42B09">
            <w:pPr>
              <w:rPr>
                <w:rFonts w:ascii="Times New Roman" w:hAnsi="Times New Roman"/>
                <w:sz w:val="24"/>
                <w:szCs w:val="24"/>
              </w:rPr>
            </w:pPr>
          </w:p>
        </w:tc>
        <w:tc>
          <w:tcPr>
            <w:tcW w:w="4590" w:type="dxa"/>
          </w:tcPr>
          <w:p w:rsidR="00BA3764" w:rsidRDefault="00BA3764" w:rsidP="00E42B09">
            <w:pPr>
              <w:rPr>
                <w:rFonts w:ascii="Times New Roman" w:hAnsi="Times New Roman"/>
                <w:sz w:val="24"/>
                <w:szCs w:val="24"/>
              </w:rPr>
            </w:pPr>
            <w:r>
              <w:rPr>
                <w:rFonts w:ascii="Times New Roman" w:hAnsi="Times New Roman"/>
                <w:sz w:val="24"/>
                <w:szCs w:val="24"/>
              </w:rPr>
              <w:t>Family &amp; community involvement</w:t>
            </w:r>
            <w:r w:rsidR="00FD41BD">
              <w:rPr>
                <w:rFonts w:ascii="Times New Roman" w:hAnsi="Times New Roman"/>
                <w:sz w:val="24"/>
                <w:szCs w:val="24"/>
              </w:rPr>
              <w:t xml:space="preserve"> &amp; literacy practices</w:t>
            </w:r>
          </w:p>
          <w:p w:rsidR="00C27C84" w:rsidRPr="00B92D9E" w:rsidRDefault="00C27C84" w:rsidP="00E42B09">
            <w:pPr>
              <w:rPr>
                <w:rFonts w:ascii="Times New Roman" w:hAnsi="Times New Roman"/>
                <w:sz w:val="24"/>
                <w:szCs w:val="24"/>
              </w:rPr>
            </w:pPr>
          </w:p>
        </w:tc>
        <w:tc>
          <w:tcPr>
            <w:tcW w:w="3510" w:type="dxa"/>
          </w:tcPr>
          <w:p w:rsidR="00AE4082" w:rsidRDefault="002C2DA0" w:rsidP="00E42B09">
            <w:pPr>
              <w:rPr>
                <w:rFonts w:ascii="Times New Roman" w:hAnsi="Times New Roman"/>
                <w:b/>
                <w:sz w:val="24"/>
                <w:szCs w:val="24"/>
              </w:rPr>
            </w:pPr>
            <w:r w:rsidRPr="00B92D9E">
              <w:rPr>
                <w:rFonts w:ascii="Times New Roman" w:hAnsi="Times New Roman"/>
                <w:b/>
                <w:sz w:val="24"/>
                <w:szCs w:val="24"/>
              </w:rPr>
              <w:t>DUE</w:t>
            </w:r>
            <w:r w:rsidRPr="00CB0AB3">
              <w:rPr>
                <w:rFonts w:ascii="Times New Roman" w:hAnsi="Times New Roman"/>
                <w:sz w:val="24"/>
                <w:szCs w:val="24"/>
              </w:rPr>
              <w:t xml:space="preserve">: </w:t>
            </w:r>
            <w:r w:rsidR="00747553" w:rsidRPr="00CB0AB3">
              <w:rPr>
                <w:rFonts w:ascii="Times New Roman" w:hAnsi="Times New Roman"/>
                <w:sz w:val="24"/>
                <w:szCs w:val="24"/>
              </w:rPr>
              <w:t>Field Observations</w:t>
            </w:r>
          </w:p>
          <w:p w:rsidR="00A02A6D" w:rsidRPr="00B92D9E" w:rsidRDefault="00A02A6D" w:rsidP="00A02A6D">
            <w:pPr>
              <w:rPr>
                <w:rFonts w:ascii="Times New Roman" w:hAnsi="Times New Roman"/>
                <w:b/>
                <w:sz w:val="24"/>
                <w:szCs w:val="24"/>
              </w:rPr>
            </w:pPr>
            <w:r w:rsidRPr="00B92D9E">
              <w:rPr>
                <w:rFonts w:ascii="Times New Roman" w:hAnsi="Times New Roman"/>
                <w:b/>
                <w:sz w:val="24"/>
                <w:szCs w:val="24"/>
              </w:rPr>
              <w:t>DUE</w:t>
            </w:r>
            <w:r w:rsidRPr="00CB0AB3">
              <w:rPr>
                <w:rFonts w:ascii="Times New Roman" w:hAnsi="Times New Roman"/>
                <w:sz w:val="24"/>
                <w:szCs w:val="24"/>
              </w:rPr>
              <w:t>: Literacy Case Study</w:t>
            </w:r>
          </w:p>
          <w:p w:rsidR="00A02A6D" w:rsidRPr="00747553" w:rsidRDefault="00A02A6D" w:rsidP="00E42B09">
            <w:pPr>
              <w:rPr>
                <w:rFonts w:ascii="Times New Roman" w:hAnsi="Times New Roman"/>
                <w:b/>
                <w:sz w:val="24"/>
                <w:szCs w:val="24"/>
              </w:rPr>
            </w:pPr>
          </w:p>
          <w:p w:rsidR="002C2DA0" w:rsidRPr="00B92D9E" w:rsidRDefault="002C2DA0" w:rsidP="00AE4082">
            <w:pPr>
              <w:rPr>
                <w:rFonts w:ascii="Times New Roman" w:hAnsi="Times New Roman"/>
                <w:sz w:val="24"/>
                <w:szCs w:val="24"/>
              </w:rPr>
            </w:pPr>
          </w:p>
        </w:tc>
      </w:tr>
    </w:tbl>
    <w:p w:rsidR="002C2DA0" w:rsidRDefault="002C2DA0" w:rsidP="00154F8E">
      <w:pPr>
        <w:rPr>
          <w:rFonts w:ascii="Times New Roman" w:hAnsi="Times New Roman"/>
          <w:sz w:val="24"/>
          <w:szCs w:val="24"/>
        </w:rPr>
      </w:pPr>
    </w:p>
    <w:p w:rsidR="00AA25D2" w:rsidRDefault="00AA25D2" w:rsidP="00154F8E">
      <w:pPr>
        <w:rPr>
          <w:rFonts w:ascii="Times New Roman" w:hAnsi="Times New Roman"/>
          <w:sz w:val="24"/>
          <w:szCs w:val="24"/>
        </w:rPr>
      </w:pPr>
    </w:p>
    <w:p w:rsidR="00AA25D2" w:rsidRDefault="00AA25D2" w:rsidP="00154F8E">
      <w:pPr>
        <w:rPr>
          <w:rFonts w:ascii="Times New Roman" w:hAnsi="Times New Roman"/>
          <w:sz w:val="24"/>
          <w:szCs w:val="24"/>
        </w:rPr>
      </w:pPr>
    </w:p>
    <w:p w:rsidR="00B92D9E" w:rsidRDefault="00B92D9E" w:rsidP="00323016">
      <w:pPr>
        <w:ind w:right="720"/>
        <w:rPr>
          <w:rFonts w:ascii="Times New Roman" w:hAnsi="Times New Roman"/>
          <w:b/>
          <w:sz w:val="22"/>
          <w:szCs w:val="22"/>
          <w:highlight w:val="yellow"/>
        </w:rPr>
      </w:pPr>
    </w:p>
    <w:p w:rsidR="001678FB" w:rsidRDefault="001678FB" w:rsidP="00323016">
      <w:pPr>
        <w:ind w:right="720"/>
        <w:rPr>
          <w:rFonts w:ascii="Times New Roman" w:hAnsi="Times New Roman"/>
          <w:b/>
          <w:sz w:val="22"/>
          <w:szCs w:val="22"/>
          <w:highlight w:val="yellow"/>
        </w:rPr>
      </w:pPr>
    </w:p>
    <w:p w:rsidR="001678FB" w:rsidRDefault="001678FB" w:rsidP="00323016">
      <w:pPr>
        <w:ind w:right="720"/>
        <w:rPr>
          <w:rFonts w:ascii="Times New Roman" w:hAnsi="Times New Roman"/>
          <w:b/>
          <w:sz w:val="22"/>
          <w:szCs w:val="22"/>
          <w:highlight w:val="yellow"/>
        </w:rPr>
      </w:pPr>
    </w:p>
    <w:p w:rsidR="001678FB" w:rsidRDefault="001678FB" w:rsidP="00323016">
      <w:pPr>
        <w:ind w:right="720"/>
        <w:rPr>
          <w:rFonts w:ascii="Times New Roman" w:hAnsi="Times New Roman"/>
          <w:b/>
          <w:sz w:val="22"/>
          <w:szCs w:val="22"/>
          <w:highlight w:val="yellow"/>
        </w:rPr>
      </w:pPr>
    </w:p>
    <w:p w:rsidR="001678FB" w:rsidRDefault="001678FB" w:rsidP="00323016">
      <w:pPr>
        <w:ind w:right="720"/>
        <w:rPr>
          <w:rFonts w:ascii="Times New Roman" w:hAnsi="Times New Roman"/>
          <w:b/>
          <w:sz w:val="22"/>
          <w:szCs w:val="22"/>
          <w:highlight w:val="yellow"/>
        </w:rPr>
      </w:pPr>
    </w:p>
    <w:p w:rsidR="001678FB" w:rsidRDefault="001678FB" w:rsidP="00323016">
      <w:pPr>
        <w:ind w:right="720"/>
        <w:rPr>
          <w:rFonts w:ascii="Times New Roman" w:hAnsi="Times New Roman"/>
          <w:b/>
          <w:sz w:val="22"/>
          <w:szCs w:val="22"/>
          <w:highlight w:val="yellow"/>
        </w:rPr>
      </w:pPr>
    </w:p>
    <w:p w:rsidR="001678FB" w:rsidRDefault="001678FB" w:rsidP="00323016">
      <w:pPr>
        <w:ind w:right="720"/>
        <w:rPr>
          <w:rFonts w:ascii="Times New Roman" w:hAnsi="Times New Roman"/>
          <w:b/>
          <w:sz w:val="22"/>
          <w:szCs w:val="22"/>
          <w:highlight w:val="yellow"/>
        </w:rPr>
      </w:pPr>
    </w:p>
    <w:p w:rsidR="001678FB" w:rsidRDefault="001678FB" w:rsidP="00323016">
      <w:pPr>
        <w:ind w:right="720"/>
        <w:rPr>
          <w:rFonts w:ascii="Times New Roman" w:hAnsi="Times New Roman"/>
          <w:b/>
          <w:sz w:val="22"/>
          <w:szCs w:val="22"/>
          <w:highlight w:val="yellow"/>
        </w:rPr>
      </w:pPr>
    </w:p>
    <w:p w:rsidR="001678FB" w:rsidRDefault="001678FB" w:rsidP="00323016">
      <w:pPr>
        <w:ind w:right="720"/>
        <w:rPr>
          <w:rFonts w:ascii="Times New Roman" w:hAnsi="Times New Roman"/>
          <w:b/>
          <w:sz w:val="22"/>
          <w:szCs w:val="22"/>
          <w:highlight w:val="yellow"/>
        </w:rPr>
      </w:pPr>
    </w:p>
    <w:p w:rsidR="001678FB" w:rsidRDefault="001678FB" w:rsidP="00323016">
      <w:pPr>
        <w:ind w:right="720"/>
        <w:rPr>
          <w:rFonts w:ascii="Times New Roman" w:hAnsi="Times New Roman"/>
          <w:b/>
          <w:sz w:val="22"/>
          <w:szCs w:val="22"/>
          <w:highlight w:val="yellow"/>
        </w:rPr>
      </w:pPr>
    </w:p>
    <w:p w:rsidR="001678FB" w:rsidRDefault="001678FB" w:rsidP="00323016">
      <w:pPr>
        <w:ind w:right="720"/>
        <w:rPr>
          <w:rFonts w:ascii="Times New Roman" w:hAnsi="Times New Roman"/>
          <w:b/>
          <w:sz w:val="22"/>
          <w:szCs w:val="22"/>
          <w:highlight w:val="yellow"/>
        </w:rPr>
      </w:pPr>
    </w:p>
    <w:p w:rsidR="001678FB" w:rsidRDefault="001678FB" w:rsidP="00323016">
      <w:pPr>
        <w:ind w:right="720"/>
        <w:rPr>
          <w:rFonts w:ascii="Times New Roman" w:hAnsi="Times New Roman"/>
          <w:b/>
          <w:sz w:val="22"/>
          <w:szCs w:val="22"/>
          <w:highlight w:val="yellow"/>
        </w:rPr>
      </w:pPr>
    </w:p>
    <w:p w:rsidR="001678FB" w:rsidRDefault="001678FB" w:rsidP="00323016">
      <w:pPr>
        <w:ind w:right="720"/>
        <w:rPr>
          <w:rFonts w:ascii="Times New Roman" w:hAnsi="Times New Roman"/>
          <w:b/>
          <w:sz w:val="22"/>
          <w:szCs w:val="22"/>
          <w:highlight w:val="yellow"/>
        </w:rPr>
      </w:pPr>
    </w:p>
    <w:p w:rsidR="001678FB" w:rsidRDefault="001678FB" w:rsidP="00323016">
      <w:pPr>
        <w:ind w:right="720"/>
        <w:rPr>
          <w:rFonts w:ascii="Times New Roman" w:hAnsi="Times New Roman"/>
          <w:b/>
          <w:sz w:val="22"/>
          <w:szCs w:val="22"/>
          <w:highlight w:val="yellow"/>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1678FB" w:rsidRPr="000D3ABE" w:rsidTr="00902BF5">
        <w:tc>
          <w:tcPr>
            <w:tcW w:w="9828" w:type="dxa"/>
          </w:tcPr>
          <w:p w:rsidR="001678FB" w:rsidRPr="00752C49" w:rsidRDefault="001678FB" w:rsidP="00902BF5">
            <w:pPr>
              <w:pStyle w:val="Heading3"/>
              <w:jc w:val="center"/>
              <w:rPr>
                <w:rFonts w:ascii="Times New Roman" w:hAnsi="Times New Roman"/>
                <w:sz w:val="28"/>
                <w:szCs w:val="28"/>
              </w:rPr>
            </w:pPr>
            <w:r>
              <w:rPr>
                <w:rFonts w:ascii="Times New Roman" w:hAnsi="Times New Roman"/>
                <w:sz w:val="28"/>
                <w:szCs w:val="28"/>
              </w:rPr>
              <w:t>Readings for EDMS 522</w:t>
            </w:r>
            <w:r w:rsidRPr="00752C49">
              <w:rPr>
                <w:rFonts w:ascii="Times New Roman" w:hAnsi="Times New Roman"/>
                <w:sz w:val="28"/>
                <w:szCs w:val="28"/>
              </w:rPr>
              <w:t xml:space="preserve"> Elementary Literacy I</w:t>
            </w:r>
            <w:r>
              <w:rPr>
                <w:rFonts w:ascii="Times New Roman" w:hAnsi="Times New Roman"/>
                <w:sz w:val="28"/>
                <w:szCs w:val="28"/>
              </w:rPr>
              <w:t>I</w:t>
            </w:r>
          </w:p>
          <w:p w:rsidR="001678FB" w:rsidRPr="00752C49" w:rsidRDefault="001678FB" w:rsidP="00902BF5">
            <w:pPr>
              <w:jc w:val="center"/>
              <w:rPr>
                <w:rFonts w:ascii="Times New Roman" w:hAnsi="Times New Roman"/>
                <w:b/>
                <w:sz w:val="28"/>
                <w:szCs w:val="28"/>
              </w:rPr>
            </w:pPr>
            <w:r>
              <w:rPr>
                <w:rFonts w:ascii="Times New Roman" w:hAnsi="Times New Roman"/>
                <w:b/>
                <w:sz w:val="28"/>
                <w:szCs w:val="28"/>
              </w:rPr>
              <w:t>Spring 2011</w:t>
            </w:r>
          </w:p>
          <w:p w:rsidR="001678FB" w:rsidRPr="007042EA" w:rsidRDefault="001678FB" w:rsidP="00902BF5"/>
        </w:tc>
      </w:tr>
      <w:tr w:rsidR="001678FB" w:rsidRPr="000D3ABE" w:rsidTr="00902BF5">
        <w:trPr>
          <w:cantSplit/>
        </w:trPr>
        <w:tc>
          <w:tcPr>
            <w:tcW w:w="9828" w:type="dxa"/>
          </w:tcPr>
          <w:p w:rsidR="001678FB" w:rsidRPr="00950CC0" w:rsidRDefault="001678FB" w:rsidP="00902BF5">
            <w:pPr>
              <w:rPr>
                <w:rFonts w:ascii="Times New Roman" w:hAnsi="Times New Roman"/>
                <w:b/>
                <w:sz w:val="22"/>
                <w:szCs w:val="22"/>
              </w:rPr>
            </w:pPr>
            <w:r w:rsidRPr="00950CC0">
              <w:rPr>
                <w:rFonts w:ascii="Times New Roman" w:hAnsi="Times New Roman"/>
                <w:b/>
                <w:sz w:val="24"/>
                <w:szCs w:val="24"/>
                <w:u w:val="single"/>
              </w:rPr>
              <w:t xml:space="preserve">Session 1   literacy case study, writing genres  </w:t>
            </w:r>
          </w:p>
          <w:p w:rsidR="001678FB" w:rsidRPr="00950CC0" w:rsidRDefault="001678FB" w:rsidP="00902BF5">
            <w:pPr>
              <w:rPr>
                <w:rFonts w:ascii="Times New Roman" w:hAnsi="Times New Roman"/>
                <w:b/>
                <w:sz w:val="22"/>
                <w:szCs w:val="22"/>
                <w:u w:val="single"/>
              </w:rPr>
            </w:pPr>
            <w:r w:rsidRPr="00950CC0">
              <w:rPr>
                <w:rFonts w:ascii="Times New Roman" w:hAnsi="Times New Roman"/>
                <w:b/>
                <w:sz w:val="22"/>
                <w:szCs w:val="22"/>
              </w:rPr>
              <w:t xml:space="preserve">               </w:t>
            </w:r>
            <w:r w:rsidRPr="00950CC0">
              <w:rPr>
                <w:rFonts w:ascii="Times New Roman" w:hAnsi="Times New Roman"/>
                <w:sz w:val="24"/>
                <w:szCs w:val="24"/>
                <w:u w:val="single"/>
              </w:rPr>
              <w:t>Lit 21</w:t>
            </w:r>
            <w:r w:rsidRPr="00950CC0">
              <w:rPr>
                <w:rFonts w:ascii="Times New Roman" w:hAnsi="Times New Roman"/>
                <w:sz w:val="24"/>
                <w:szCs w:val="24"/>
                <w:u w:val="single"/>
                <w:vertAlign w:val="superscript"/>
              </w:rPr>
              <w:t>st</w:t>
            </w:r>
            <w:r w:rsidRPr="00950CC0">
              <w:rPr>
                <w:rFonts w:ascii="Times New Roman" w:hAnsi="Times New Roman"/>
                <w:sz w:val="24"/>
                <w:szCs w:val="24"/>
                <w:u w:val="single"/>
              </w:rPr>
              <w:t xml:space="preserve"> Century</w:t>
            </w:r>
            <w:r w:rsidRPr="00950CC0">
              <w:rPr>
                <w:rFonts w:ascii="Times New Roman" w:hAnsi="Times New Roman"/>
                <w:sz w:val="24"/>
                <w:szCs w:val="24"/>
                <w:vertAlign w:val="superscript"/>
              </w:rPr>
              <w:t xml:space="preserve"> :</w:t>
            </w:r>
            <w:r w:rsidRPr="00950CC0">
              <w:rPr>
                <w:rFonts w:ascii="Times New Roman" w:hAnsi="Times New Roman"/>
                <w:sz w:val="24"/>
                <w:szCs w:val="24"/>
              </w:rPr>
              <w:t xml:space="preserve"> </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chapter 3 assessing literacy</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pages 376-377 interventions</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w:t>
            </w:r>
            <w:r w:rsidRPr="00950CC0">
              <w:rPr>
                <w:rFonts w:ascii="Times New Roman" w:hAnsi="Times New Roman"/>
                <w:sz w:val="24"/>
                <w:szCs w:val="24"/>
                <w:u w:val="single"/>
              </w:rPr>
              <w:t>Teaching Writing</w:t>
            </w:r>
            <w:r w:rsidRPr="00950CC0">
              <w:rPr>
                <w:rFonts w:ascii="Times New Roman" w:hAnsi="Times New Roman"/>
                <w:sz w:val="24"/>
                <w:szCs w:val="24"/>
              </w:rPr>
              <w:t xml:space="preserve">: </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part II writing genres</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Literacy Case Study Handbook</w:t>
            </w:r>
          </w:p>
          <w:p w:rsidR="001678FB" w:rsidRDefault="001678FB" w:rsidP="00902BF5">
            <w:pPr>
              <w:rPr>
                <w:rFonts w:ascii="Times New Roman" w:hAnsi="Times New Roman"/>
                <w:sz w:val="24"/>
                <w:szCs w:val="24"/>
              </w:rPr>
            </w:pPr>
            <w:r w:rsidRPr="00950CC0">
              <w:rPr>
                <w:rFonts w:ascii="Times New Roman" w:hAnsi="Times New Roman"/>
                <w:sz w:val="24"/>
                <w:szCs w:val="24"/>
              </w:rPr>
              <w:t xml:space="preserve">             Syllabus</w:t>
            </w:r>
          </w:p>
          <w:p w:rsidR="001678FB" w:rsidRPr="00950CC0" w:rsidRDefault="001678FB" w:rsidP="00902BF5">
            <w:pPr>
              <w:rPr>
                <w:rFonts w:ascii="Times New Roman" w:hAnsi="Times New Roman"/>
                <w:sz w:val="24"/>
                <w:szCs w:val="24"/>
              </w:rPr>
            </w:pPr>
          </w:p>
        </w:tc>
      </w:tr>
      <w:tr w:rsidR="001678FB" w:rsidRPr="000D3ABE" w:rsidTr="00902BF5">
        <w:trPr>
          <w:cantSplit/>
          <w:trHeight w:val="797"/>
        </w:trPr>
        <w:tc>
          <w:tcPr>
            <w:tcW w:w="9828" w:type="dxa"/>
          </w:tcPr>
          <w:p w:rsidR="001678FB" w:rsidRPr="00950CC0" w:rsidRDefault="001678FB" w:rsidP="00902BF5">
            <w:pPr>
              <w:rPr>
                <w:rFonts w:ascii="Times New Roman" w:hAnsi="Times New Roman"/>
                <w:b/>
                <w:sz w:val="24"/>
                <w:szCs w:val="24"/>
                <w:u w:val="single"/>
              </w:rPr>
            </w:pPr>
            <w:r w:rsidRPr="00950CC0">
              <w:rPr>
                <w:rFonts w:ascii="Times New Roman" w:hAnsi="Times New Roman"/>
                <w:b/>
                <w:sz w:val="24"/>
                <w:szCs w:val="24"/>
                <w:u w:val="single"/>
              </w:rPr>
              <w:t>Session 2  writing strategies &amp; assessment, expository writing, intro to lit circles</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w:t>
            </w:r>
            <w:r w:rsidRPr="00950CC0">
              <w:rPr>
                <w:rFonts w:ascii="Times New Roman" w:hAnsi="Times New Roman"/>
                <w:sz w:val="24"/>
                <w:szCs w:val="24"/>
                <w:u w:val="single"/>
              </w:rPr>
              <w:t>Lit 21</w:t>
            </w:r>
            <w:r w:rsidRPr="00950CC0">
              <w:rPr>
                <w:rFonts w:ascii="Times New Roman" w:hAnsi="Times New Roman"/>
                <w:sz w:val="24"/>
                <w:szCs w:val="24"/>
                <w:u w:val="single"/>
                <w:vertAlign w:val="superscript"/>
              </w:rPr>
              <w:t>st</w:t>
            </w:r>
            <w:r w:rsidRPr="00950CC0">
              <w:rPr>
                <w:rFonts w:ascii="Times New Roman" w:hAnsi="Times New Roman"/>
                <w:sz w:val="24"/>
                <w:szCs w:val="24"/>
                <w:u w:val="single"/>
              </w:rPr>
              <w:t xml:space="preserve"> Century</w:t>
            </w:r>
            <w:r w:rsidRPr="00950CC0">
              <w:rPr>
                <w:rFonts w:ascii="Times New Roman" w:hAnsi="Times New Roman"/>
                <w:sz w:val="24"/>
                <w:szCs w:val="24"/>
                <w:vertAlign w:val="superscript"/>
              </w:rPr>
              <w:t xml:space="preserve"> :</w:t>
            </w:r>
            <w:r w:rsidRPr="00950CC0">
              <w:rPr>
                <w:rFonts w:ascii="Times New Roman" w:hAnsi="Times New Roman"/>
                <w:sz w:val="24"/>
                <w:szCs w:val="24"/>
              </w:rPr>
              <w:t xml:space="preserve"> </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pages 60 – 65 &amp; 125-127 strategy &amp; assessment </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pages 393 – 403 expository writing</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pages 336 – 343 lit circles</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w:t>
            </w:r>
            <w:r w:rsidRPr="00950CC0">
              <w:rPr>
                <w:rFonts w:ascii="Times New Roman" w:hAnsi="Times New Roman"/>
                <w:sz w:val="24"/>
                <w:szCs w:val="24"/>
                <w:u w:val="single"/>
              </w:rPr>
              <w:t>Teaching Writing</w:t>
            </w:r>
            <w:r w:rsidRPr="00950CC0">
              <w:rPr>
                <w:rFonts w:ascii="Times New Roman" w:hAnsi="Times New Roman"/>
                <w:sz w:val="24"/>
                <w:szCs w:val="24"/>
              </w:rPr>
              <w:t>:</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chapter 3 &amp; 4 strategy &amp; assessment</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chapter 8 expository writing</w:t>
            </w:r>
          </w:p>
          <w:p w:rsidR="001678FB" w:rsidRPr="00950CC0" w:rsidRDefault="001678FB" w:rsidP="00902BF5">
            <w:pPr>
              <w:rPr>
                <w:rFonts w:ascii="Times New Roman" w:hAnsi="Times New Roman"/>
                <w:sz w:val="24"/>
                <w:szCs w:val="24"/>
              </w:rPr>
            </w:pPr>
          </w:p>
        </w:tc>
      </w:tr>
      <w:tr w:rsidR="001678FB" w:rsidRPr="000D3ABE" w:rsidTr="00902BF5">
        <w:trPr>
          <w:cantSplit/>
        </w:trPr>
        <w:tc>
          <w:tcPr>
            <w:tcW w:w="9828" w:type="dxa"/>
          </w:tcPr>
          <w:p w:rsidR="001678FB" w:rsidRPr="00950CC0" w:rsidRDefault="001678FB" w:rsidP="00902BF5">
            <w:pPr>
              <w:rPr>
                <w:rFonts w:ascii="Times New Roman" w:hAnsi="Times New Roman"/>
                <w:sz w:val="24"/>
                <w:szCs w:val="24"/>
                <w:u w:val="single"/>
              </w:rPr>
            </w:pPr>
            <w:r w:rsidRPr="00950CC0">
              <w:rPr>
                <w:rFonts w:ascii="Times New Roman" w:hAnsi="Times New Roman"/>
                <w:b/>
                <w:sz w:val="24"/>
                <w:szCs w:val="24"/>
                <w:u w:val="single"/>
              </w:rPr>
              <w:t>Session 3</w:t>
            </w:r>
            <w:r w:rsidRPr="00950CC0">
              <w:rPr>
                <w:rFonts w:ascii="Times New Roman" w:hAnsi="Times New Roman"/>
                <w:b/>
                <w:sz w:val="22"/>
                <w:szCs w:val="22"/>
                <w:u w:val="single"/>
              </w:rPr>
              <w:t xml:space="preserve">  </w:t>
            </w:r>
            <w:r w:rsidRPr="00950CC0">
              <w:rPr>
                <w:rFonts w:ascii="Times New Roman" w:hAnsi="Times New Roman"/>
                <w:b/>
                <w:sz w:val="24"/>
                <w:szCs w:val="24"/>
                <w:u w:val="single"/>
              </w:rPr>
              <w:t>content area literacy, expository reading comprehension</w:t>
            </w:r>
            <w:r w:rsidRPr="00950CC0">
              <w:rPr>
                <w:rFonts w:ascii="Times New Roman" w:hAnsi="Times New Roman"/>
                <w:sz w:val="24"/>
                <w:szCs w:val="24"/>
                <w:u w:val="single"/>
              </w:rPr>
              <w:t xml:space="preserve"> </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w:t>
            </w:r>
            <w:r w:rsidRPr="00950CC0">
              <w:rPr>
                <w:rFonts w:ascii="Times New Roman" w:hAnsi="Times New Roman"/>
                <w:sz w:val="24"/>
                <w:szCs w:val="24"/>
                <w:u w:val="single"/>
              </w:rPr>
              <w:t>Lit 21</w:t>
            </w:r>
            <w:r w:rsidRPr="00950CC0">
              <w:rPr>
                <w:rFonts w:ascii="Times New Roman" w:hAnsi="Times New Roman"/>
                <w:sz w:val="24"/>
                <w:szCs w:val="24"/>
                <w:u w:val="single"/>
                <w:vertAlign w:val="superscript"/>
              </w:rPr>
              <w:t>st</w:t>
            </w:r>
            <w:r w:rsidRPr="00950CC0">
              <w:rPr>
                <w:rFonts w:ascii="Times New Roman" w:hAnsi="Times New Roman"/>
                <w:sz w:val="24"/>
                <w:szCs w:val="24"/>
                <w:u w:val="single"/>
              </w:rPr>
              <w:t xml:space="preserve"> Century</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chapter 12 content area literacy</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pages 260 - 271 &amp; 304 – 307 expository reading comprehension</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page 271 reciprocal teaching, p 412 SQ3R</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w:t>
            </w:r>
            <w:r w:rsidRPr="00950CC0">
              <w:rPr>
                <w:rFonts w:ascii="Times New Roman" w:hAnsi="Times New Roman"/>
                <w:sz w:val="24"/>
                <w:szCs w:val="24"/>
                <w:u w:val="single"/>
              </w:rPr>
              <w:t>Teaching Writing</w:t>
            </w:r>
            <w:r w:rsidRPr="00950CC0">
              <w:rPr>
                <w:rFonts w:ascii="Times New Roman" w:hAnsi="Times New Roman"/>
                <w:sz w:val="24"/>
                <w:szCs w:val="24"/>
              </w:rPr>
              <w:t>:</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pages 255 – 259 poetic devices</w:t>
            </w:r>
          </w:p>
          <w:p w:rsidR="001678FB" w:rsidRPr="00950CC0" w:rsidRDefault="001678FB" w:rsidP="00902BF5">
            <w:pPr>
              <w:rPr>
                <w:rFonts w:ascii="Times New Roman" w:hAnsi="Times New Roman"/>
                <w:sz w:val="24"/>
                <w:szCs w:val="24"/>
              </w:rPr>
            </w:pPr>
          </w:p>
        </w:tc>
      </w:tr>
      <w:tr w:rsidR="001678FB" w:rsidRPr="000D3ABE" w:rsidTr="00902BF5">
        <w:trPr>
          <w:cantSplit/>
        </w:trPr>
        <w:tc>
          <w:tcPr>
            <w:tcW w:w="9828" w:type="dxa"/>
          </w:tcPr>
          <w:p w:rsidR="001678FB" w:rsidRPr="00950CC0" w:rsidRDefault="001678FB" w:rsidP="00902BF5">
            <w:pPr>
              <w:rPr>
                <w:rFonts w:ascii="Times New Roman" w:hAnsi="Times New Roman"/>
                <w:b/>
                <w:sz w:val="24"/>
                <w:szCs w:val="24"/>
                <w:u w:val="single"/>
              </w:rPr>
            </w:pPr>
            <w:r w:rsidRPr="00950CC0">
              <w:rPr>
                <w:rFonts w:ascii="Times New Roman" w:hAnsi="Times New Roman"/>
                <w:b/>
                <w:sz w:val="24"/>
                <w:szCs w:val="24"/>
                <w:u w:val="single"/>
              </w:rPr>
              <w:t>Session 4  lit analysis &amp; response, content lit assessment, connecting expository read &amp; write</w:t>
            </w:r>
          </w:p>
          <w:p w:rsidR="001678FB" w:rsidRPr="00950CC0" w:rsidRDefault="001678FB" w:rsidP="00902BF5">
            <w:pPr>
              <w:rPr>
                <w:rFonts w:ascii="Times New Roman" w:hAnsi="Times New Roman"/>
                <w:sz w:val="24"/>
                <w:szCs w:val="24"/>
                <w:u w:val="single"/>
              </w:rPr>
            </w:pPr>
            <w:r w:rsidRPr="00950CC0">
              <w:rPr>
                <w:rFonts w:ascii="Times New Roman" w:hAnsi="Times New Roman"/>
                <w:sz w:val="24"/>
                <w:szCs w:val="24"/>
              </w:rPr>
              <w:t xml:space="preserve">               </w:t>
            </w:r>
            <w:r w:rsidRPr="00950CC0">
              <w:rPr>
                <w:rFonts w:ascii="Times New Roman" w:hAnsi="Times New Roman"/>
                <w:sz w:val="24"/>
                <w:szCs w:val="24"/>
                <w:u w:val="single"/>
              </w:rPr>
              <w:t>Lit 21</w:t>
            </w:r>
            <w:r w:rsidRPr="00950CC0">
              <w:rPr>
                <w:rFonts w:ascii="Times New Roman" w:hAnsi="Times New Roman"/>
                <w:sz w:val="24"/>
                <w:szCs w:val="24"/>
                <w:u w:val="single"/>
                <w:vertAlign w:val="superscript"/>
              </w:rPr>
              <w:t>st</w:t>
            </w:r>
            <w:r w:rsidRPr="00950CC0">
              <w:rPr>
                <w:rFonts w:ascii="Times New Roman" w:hAnsi="Times New Roman"/>
                <w:sz w:val="24"/>
                <w:szCs w:val="24"/>
                <w:u w:val="single"/>
              </w:rPr>
              <w:t xml:space="preserve"> Century</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pages 47 – 49, 337-338, 346 – 347 lit response</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pages 275, 431-432 cloze procedures</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page 66 connections </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w:t>
            </w:r>
            <w:r w:rsidRPr="00950CC0">
              <w:rPr>
                <w:rFonts w:ascii="Times New Roman" w:hAnsi="Times New Roman"/>
                <w:sz w:val="24"/>
                <w:szCs w:val="24"/>
                <w:u w:val="single"/>
              </w:rPr>
              <w:t>Teaching Writing</w:t>
            </w:r>
            <w:r w:rsidRPr="00950CC0">
              <w:rPr>
                <w:rFonts w:ascii="Times New Roman" w:hAnsi="Times New Roman"/>
                <w:sz w:val="24"/>
                <w:szCs w:val="24"/>
              </w:rPr>
              <w:t>:</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chapter 9 literary analysis </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pages 106-112 lit response journals</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pages 174 – 175 connections</w:t>
            </w:r>
          </w:p>
          <w:p w:rsidR="001678FB" w:rsidRPr="00950CC0" w:rsidRDefault="001678FB" w:rsidP="00902BF5">
            <w:pPr>
              <w:rPr>
                <w:rFonts w:ascii="Times New Roman" w:hAnsi="Times New Roman"/>
                <w:sz w:val="24"/>
                <w:szCs w:val="24"/>
              </w:rPr>
            </w:pPr>
          </w:p>
        </w:tc>
      </w:tr>
      <w:tr w:rsidR="001678FB" w:rsidRPr="000D3ABE" w:rsidTr="00902BF5">
        <w:trPr>
          <w:cantSplit/>
        </w:trPr>
        <w:tc>
          <w:tcPr>
            <w:tcW w:w="9828" w:type="dxa"/>
          </w:tcPr>
          <w:p w:rsidR="001678FB" w:rsidRPr="00950CC0" w:rsidRDefault="001678FB" w:rsidP="00902BF5">
            <w:pPr>
              <w:rPr>
                <w:rFonts w:ascii="Times New Roman" w:hAnsi="Times New Roman"/>
                <w:b/>
                <w:sz w:val="24"/>
                <w:szCs w:val="24"/>
                <w:u w:val="single"/>
              </w:rPr>
            </w:pPr>
            <w:r w:rsidRPr="00950CC0">
              <w:rPr>
                <w:rFonts w:ascii="Times New Roman" w:hAnsi="Times New Roman"/>
                <w:b/>
                <w:sz w:val="24"/>
                <w:szCs w:val="24"/>
                <w:u w:val="single"/>
              </w:rPr>
              <w:t>Session 5   writing process, writer’s workshop &amp; writing instructional approaches</w:t>
            </w:r>
          </w:p>
          <w:p w:rsidR="001678FB" w:rsidRPr="00950CC0" w:rsidRDefault="001678FB" w:rsidP="00902BF5">
            <w:pPr>
              <w:rPr>
                <w:rFonts w:ascii="Times New Roman" w:hAnsi="Times New Roman"/>
                <w:b/>
                <w:sz w:val="24"/>
                <w:szCs w:val="24"/>
                <w:u w:val="single"/>
              </w:rPr>
            </w:pPr>
            <w:r w:rsidRPr="00950CC0">
              <w:rPr>
                <w:rFonts w:ascii="Times New Roman" w:hAnsi="Times New Roman"/>
                <w:sz w:val="24"/>
                <w:szCs w:val="24"/>
              </w:rPr>
              <w:t xml:space="preserve">               </w:t>
            </w:r>
            <w:r w:rsidRPr="00950CC0">
              <w:rPr>
                <w:rFonts w:ascii="Times New Roman" w:hAnsi="Times New Roman"/>
                <w:sz w:val="24"/>
                <w:szCs w:val="24"/>
                <w:u w:val="single"/>
              </w:rPr>
              <w:t>Lit 21</w:t>
            </w:r>
            <w:r w:rsidRPr="00950CC0">
              <w:rPr>
                <w:rFonts w:ascii="Times New Roman" w:hAnsi="Times New Roman"/>
                <w:sz w:val="24"/>
                <w:szCs w:val="24"/>
                <w:u w:val="single"/>
                <w:vertAlign w:val="superscript"/>
              </w:rPr>
              <w:t>st</w:t>
            </w:r>
            <w:r w:rsidRPr="00950CC0">
              <w:rPr>
                <w:rFonts w:ascii="Times New Roman" w:hAnsi="Times New Roman"/>
                <w:sz w:val="24"/>
                <w:szCs w:val="24"/>
                <w:u w:val="single"/>
              </w:rPr>
              <w:t xml:space="preserve"> Century</w:t>
            </w:r>
            <w:r w:rsidRPr="00950CC0">
              <w:rPr>
                <w:rFonts w:ascii="Times New Roman" w:hAnsi="Times New Roman"/>
                <w:sz w:val="24"/>
                <w:szCs w:val="24"/>
              </w:rPr>
              <w:t xml:space="preserve"> Writing process </w:t>
            </w:r>
            <w:proofErr w:type="spellStart"/>
            <w:r w:rsidRPr="00950CC0">
              <w:rPr>
                <w:rFonts w:ascii="Times New Roman" w:hAnsi="Times New Roman"/>
                <w:sz w:val="24"/>
                <w:szCs w:val="24"/>
              </w:rPr>
              <w:t>chp</w:t>
            </w:r>
            <w:proofErr w:type="spellEnd"/>
            <w:r w:rsidRPr="00950CC0">
              <w:rPr>
                <w:rFonts w:ascii="Times New Roman" w:hAnsi="Times New Roman"/>
                <w:sz w:val="24"/>
                <w:szCs w:val="24"/>
              </w:rPr>
              <w:t xml:space="preserve"> 2</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pages 349-353 writer’s workshop</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w:t>
            </w:r>
            <w:r w:rsidRPr="00950CC0">
              <w:rPr>
                <w:rFonts w:ascii="Times New Roman" w:hAnsi="Times New Roman"/>
                <w:sz w:val="24"/>
                <w:szCs w:val="24"/>
                <w:u w:val="single"/>
              </w:rPr>
              <w:t xml:space="preserve"> Teaching Writing</w:t>
            </w:r>
            <w:r w:rsidRPr="00950CC0">
              <w:rPr>
                <w:rFonts w:ascii="Times New Roman" w:hAnsi="Times New Roman"/>
                <w:sz w:val="24"/>
                <w:szCs w:val="24"/>
              </w:rPr>
              <w:t>:</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chapter 1 writing process &amp; instructional approaches</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chapter 2 writer’s workshop</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pages 106 – 107 &amp; 110 – 111 literature response journals</w:t>
            </w:r>
          </w:p>
          <w:p w:rsidR="001678FB" w:rsidRPr="00950CC0" w:rsidRDefault="001678FB" w:rsidP="00902BF5">
            <w:pPr>
              <w:rPr>
                <w:rFonts w:ascii="Times New Roman" w:hAnsi="Times New Roman"/>
                <w:sz w:val="24"/>
                <w:szCs w:val="24"/>
              </w:rPr>
            </w:pPr>
          </w:p>
        </w:tc>
      </w:tr>
      <w:tr w:rsidR="001678FB" w:rsidRPr="000D3ABE" w:rsidTr="00902BF5">
        <w:trPr>
          <w:cantSplit/>
        </w:trPr>
        <w:tc>
          <w:tcPr>
            <w:tcW w:w="9828" w:type="dxa"/>
          </w:tcPr>
          <w:p w:rsidR="001678FB" w:rsidRDefault="001678FB" w:rsidP="00902BF5">
            <w:pPr>
              <w:rPr>
                <w:rFonts w:ascii="Times New Roman" w:hAnsi="Times New Roman"/>
                <w:b/>
                <w:sz w:val="24"/>
                <w:szCs w:val="24"/>
              </w:rPr>
            </w:pPr>
          </w:p>
          <w:p w:rsidR="001678FB" w:rsidRPr="004A5129" w:rsidRDefault="001678FB" w:rsidP="00902BF5">
            <w:pPr>
              <w:rPr>
                <w:rFonts w:ascii="Times New Roman" w:hAnsi="Times New Roman"/>
                <w:b/>
                <w:sz w:val="22"/>
                <w:szCs w:val="22"/>
                <w:u w:val="single"/>
              </w:rPr>
            </w:pPr>
            <w:r w:rsidRPr="004A5129">
              <w:rPr>
                <w:rFonts w:ascii="Times New Roman" w:hAnsi="Times New Roman"/>
                <w:b/>
                <w:sz w:val="24"/>
                <w:szCs w:val="24"/>
                <w:u w:val="single"/>
              </w:rPr>
              <w:t xml:space="preserve">Session 6  content area literacy study skills, academic language &amp; structure of English </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w:t>
            </w:r>
            <w:r w:rsidRPr="00950CC0">
              <w:rPr>
                <w:rFonts w:ascii="Times New Roman" w:hAnsi="Times New Roman"/>
                <w:sz w:val="24"/>
                <w:szCs w:val="24"/>
                <w:u w:val="single"/>
              </w:rPr>
              <w:t>Lit 21</w:t>
            </w:r>
            <w:r w:rsidRPr="00950CC0">
              <w:rPr>
                <w:rFonts w:ascii="Times New Roman" w:hAnsi="Times New Roman"/>
                <w:sz w:val="24"/>
                <w:szCs w:val="24"/>
                <w:u w:val="single"/>
                <w:vertAlign w:val="superscript"/>
              </w:rPr>
              <w:t>st</w:t>
            </w:r>
            <w:r w:rsidRPr="00950CC0">
              <w:rPr>
                <w:rFonts w:ascii="Times New Roman" w:hAnsi="Times New Roman"/>
                <w:sz w:val="24"/>
                <w:szCs w:val="24"/>
                <w:u w:val="single"/>
              </w:rPr>
              <w:t xml:space="preserve"> Century</w:t>
            </w:r>
            <w:r w:rsidRPr="00950CC0">
              <w:rPr>
                <w:rFonts w:ascii="Times New Roman" w:hAnsi="Times New Roman"/>
                <w:sz w:val="24"/>
                <w:szCs w:val="24"/>
              </w:rPr>
              <w:t xml:space="preserve"> </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pages 409 – 412 content area literacy study skills</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w:t>
            </w:r>
            <w:r w:rsidRPr="00950CC0">
              <w:rPr>
                <w:rFonts w:ascii="Times New Roman" w:hAnsi="Times New Roman"/>
                <w:sz w:val="24"/>
                <w:szCs w:val="24"/>
                <w:u w:val="single"/>
              </w:rPr>
              <w:t>Teaching Writing</w:t>
            </w:r>
            <w:r w:rsidRPr="00950CC0">
              <w:rPr>
                <w:rFonts w:ascii="Times New Roman" w:hAnsi="Times New Roman"/>
                <w:sz w:val="24"/>
                <w:szCs w:val="24"/>
              </w:rPr>
              <w:t>:</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pages 61 – 63 structure of English</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Gibbons text handout</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Dolores’ essay handout</w:t>
            </w:r>
          </w:p>
          <w:p w:rsidR="001678FB" w:rsidRPr="00950CC0" w:rsidRDefault="001678FB" w:rsidP="00902BF5">
            <w:pPr>
              <w:rPr>
                <w:rFonts w:ascii="Times New Roman" w:hAnsi="Times New Roman"/>
                <w:sz w:val="24"/>
                <w:szCs w:val="24"/>
              </w:rPr>
            </w:pPr>
          </w:p>
        </w:tc>
      </w:tr>
      <w:tr w:rsidR="001678FB" w:rsidRPr="000D3ABE" w:rsidTr="00902BF5">
        <w:trPr>
          <w:cantSplit/>
        </w:trPr>
        <w:tc>
          <w:tcPr>
            <w:tcW w:w="9828" w:type="dxa"/>
          </w:tcPr>
          <w:p w:rsidR="001678FB" w:rsidRPr="00950CC0" w:rsidRDefault="001678FB" w:rsidP="00902BF5">
            <w:pPr>
              <w:rPr>
                <w:rFonts w:ascii="Times New Roman" w:hAnsi="Times New Roman"/>
                <w:b/>
                <w:sz w:val="24"/>
                <w:szCs w:val="24"/>
                <w:u w:val="single"/>
              </w:rPr>
            </w:pPr>
            <w:r w:rsidRPr="004A5129">
              <w:rPr>
                <w:rFonts w:ascii="Times New Roman" w:hAnsi="Times New Roman"/>
                <w:b/>
                <w:sz w:val="24"/>
                <w:szCs w:val="24"/>
                <w:u w:val="single"/>
              </w:rPr>
              <w:t xml:space="preserve">Session 7  poetry, vocabulary, background knowledge  </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w:t>
            </w:r>
            <w:r w:rsidRPr="00950CC0">
              <w:rPr>
                <w:rFonts w:ascii="Times New Roman" w:hAnsi="Times New Roman"/>
                <w:sz w:val="24"/>
                <w:szCs w:val="24"/>
                <w:u w:val="single"/>
              </w:rPr>
              <w:t>Lit 21</w:t>
            </w:r>
            <w:r w:rsidRPr="00950CC0">
              <w:rPr>
                <w:rFonts w:ascii="Times New Roman" w:hAnsi="Times New Roman"/>
                <w:sz w:val="24"/>
                <w:szCs w:val="24"/>
                <w:u w:val="single"/>
                <w:vertAlign w:val="superscript"/>
              </w:rPr>
              <w:t>st</w:t>
            </w:r>
            <w:r w:rsidRPr="00950CC0">
              <w:rPr>
                <w:rFonts w:ascii="Times New Roman" w:hAnsi="Times New Roman"/>
                <w:sz w:val="24"/>
                <w:szCs w:val="24"/>
                <w:u w:val="single"/>
              </w:rPr>
              <w:t xml:space="preserve"> Century</w:t>
            </w:r>
            <w:r w:rsidRPr="00950CC0">
              <w:rPr>
                <w:rFonts w:ascii="Times New Roman" w:hAnsi="Times New Roman"/>
                <w:sz w:val="24"/>
                <w:szCs w:val="24"/>
              </w:rPr>
              <w:t xml:space="preserve"> </w:t>
            </w:r>
          </w:p>
          <w:p w:rsidR="001678FB" w:rsidRPr="00950CC0" w:rsidRDefault="004A5129" w:rsidP="00902BF5">
            <w:pPr>
              <w:rPr>
                <w:rFonts w:ascii="Times New Roman" w:hAnsi="Times New Roman"/>
                <w:sz w:val="24"/>
                <w:szCs w:val="24"/>
              </w:rPr>
            </w:pPr>
            <w:r>
              <w:rPr>
                <w:rFonts w:ascii="Times New Roman" w:hAnsi="Times New Roman"/>
                <w:sz w:val="24"/>
                <w:szCs w:val="24"/>
              </w:rPr>
              <w:t xml:space="preserve">                            p</w:t>
            </w:r>
            <w:r w:rsidR="001678FB" w:rsidRPr="00950CC0">
              <w:rPr>
                <w:rFonts w:ascii="Times New Roman" w:hAnsi="Times New Roman"/>
                <w:sz w:val="24"/>
                <w:szCs w:val="24"/>
              </w:rPr>
              <w:t xml:space="preserve">ages 307 – 311 poetry                            </w:t>
            </w:r>
          </w:p>
          <w:p w:rsidR="001678FB" w:rsidRPr="00950CC0" w:rsidRDefault="004A5129" w:rsidP="00902BF5">
            <w:pPr>
              <w:rPr>
                <w:rFonts w:ascii="Times New Roman" w:hAnsi="Times New Roman"/>
                <w:sz w:val="24"/>
                <w:szCs w:val="24"/>
              </w:rPr>
            </w:pPr>
            <w:r>
              <w:rPr>
                <w:rFonts w:ascii="Times New Roman" w:hAnsi="Times New Roman"/>
                <w:sz w:val="24"/>
                <w:szCs w:val="24"/>
              </w:rPr>
              <w:t xml:space="preserve">                            </w:t>
            </w:r>
            <w:r w:rsidR="001678FB" w:rsidRPr="00950CC0">
              <w:rPr>
                <w:rFonts w:ascii="Times New Roman" w:hAnsi="Times New Roman"/>
                <w:sz w:val="24"/>
                <w:szCs w:val="24"/>
              </w:rPr>
              <w:t xml:space="preserve">chapter 7 vocabulary </w:t>
            </w:r>
          </w:p>
          <w:p w:rsidR="001678FB" w:rsidRPr="00950CC0" w:rsidRDefault="004A5129" w:rsidP="00902BF5">
            <w:pPr>
              <w:rPr>
                <w:rFonts w:ascii="Times New Roman" w:hAnsi="Times New Roman"/>
                <w:sz w:val="24"/>
                <w:szCs w:val="24"/>
              </w:rPr>
            </w:pPr>
            <w:r>
              <w:rPr>
                <w:rFonts w:ascii="Times New Roman" w:hAnsi="Times New Roman"/>
                <w:sz w:val="24"/>
                <w:szCs w:val="24"/>
              </w:rPr>
              <w:t xml:space="preserve">                            </w:t>
            </w:r>
            <w:r w:rsidR="001678FB" w:rsidRPr="00950CC0">
              <w:rPr>
                <w:rFonts w:ascii="Times New Roman" w:hAnsi="Times New Roman"/>
                <w:sz w:val="24"/>
                <w:szCs w:val="24"/>
              </w:rPr>
              <w:t>p</w:t>
            </w:r>
            <w:r>
              <w:rPr>
                <w:rFonts w:ascii="Times New Roman" w:hAnsi="Times New Roman"/>
                <w:sz w:val="24"/>
                <w:szCs w:val="24"/>
              </w:rPr>
              <w:t>ages 249 vocabulary self-</w:t>
            </w:r>
            <w:r w:rsidR="001678FB" w:rsidRPr="00950CC0">
              <w:rPr>
                <w:rFonts w:ascii="Times New Roman" w:hAnsi="Times New Roman"/>
                <w:sz w:val="24"/>
                <w:szCs w:val="24"/>
              </w:rPr>
              <w:t>assess</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w:t>
            </w:r>
            <w:r w:rsidRPr="00950CC0">
              <w:rPr>
                <w:rFonts w:ascii="Times New Roman" w:hAnsi="Times New Roman"/>
                <w:sz w:val="24"/>
                <w:szCs w:val="24"/>
                <w:u w:val="single"/>
              </w:rPr>
              <w:t>Teaching Writing</w:t>
            </w:r>
            <w:r w:rsidRPr="00950CC0">
              <w:rPr>
                <w:rFonts w:ascii="Times New Roman" w:hAnsi="Times New Roman"/>
                <w:sz w:val="24"/>
                <w:szCs w:val="24"/>
              </w:rPr>
              <w:t>:</w:t>
            </w:r>
          </w:p>
          <w:p w:rsidR="001678FB" w:rsidRPr="00950CC0" w:rsidRDefault="001678FB" w:rsidP="00902BF5">
            <w:pPr>
              <w:rPr>
                <w:rFonts w:ascii="Times New Roman" w:hAnsi="Times New Roman"/>
                <w:sz w:val="24"/>
                <w:szCs w:val="24"/>
              </w:rPr>
            </w:pPr>
            <w:r w:rsidRPr="00950CC0">
              <w:rPr>
                <w:rFonts w:ascii="Times New Roman" w:hAnsi="Times New Roman"/>
                <w:sz w:val="24"/>
                <w:szCs w:val="24"/>
              </w:rPr>
              <w:t xml:space="preserve">                         </w:t>
            </w:r>
            <w:r w:rsidR="004A5129">
              <w:rPr>
                <w:rFonts w:ascii="Times New Roman" w:hAnsi="Times New Roman"/>
                <w:sz w:val="24"/>
                <w:szCs w:val="24"/>
              </w:rPr>
              <w:t xml:space="preserve"> </w:t>
            </w:r>
            <w:r w:rsidRPr="00950CC0">
              <w:rPr>
                <w:rFonts w:ascii="Times New Roman" w:hAnsi="Times New Roman"/>
                <w:sz w:val="24"/>
                <w:szCs w:val="24"/>
              </w:rPr>
              <w:t>chapter 11 poetry</w:t>
            </w:r>
          </w:p>
        </w:tc>
      </w:tr>
      <w:tr w:rsidR="001678FB" w:rsidRPr="0011552D" w:rsidTr="00902BF5">
        <w:trPr>
          <w:cantSplit/>
        </w:trPr>
        <w:tc>
          <w:tcPr>
            <w:tcW w:w="9828" w:type="dxa"/>
          </w:tcPr>
          <w:p w:rsidR="001678FB" w:rsidRDefault="001678FB" w:rsidP="00902BF5">
            <w:pPr>
              <w:rPr>
                <w:rFonts w:ascii="Times New Roman" w:hAnsi="Times New Roman"/>
                <w:sz w:val="24"/>
                <w:szCs w:val="24"/>
              </w:rPr>
            </w:pPr>
          </w:p>
          <w:p w:rsidR="001678FB" w:rsidRDefault="001678FB" w:rsidP="00902BF5">
            <w:pPr>
              <w:rPr>
                <w:rFonts w:ascii="Times New Roman" w:hAnsi="Times New Roman"/>
                <w:sz w:val="24"/>
                <w:szCs w:val="24"/>
              </w:rPr>
            </w:pPr>
            <w:r>
              <w:rPr>
                <w:rFonts w:ascii="Times New Roman" w:hAnsi="Times New Roman"/>
                <w:sz w:val="24"/>
                <w:szCs w:val="24"/>
              </w:rPr>
              <w:t>Please note: Additional readings, including websites, power points and articles, will be assigned by instructor during the course.</w:t>
            </w:r>
          </w:p>
          <w:p w:rsidR="001678FB" w:rsidRPr="000B5A36" w:rsidRDefault="001678FB" w:rsidP="00902BF5">
            <w:pPr>
              <w:rPr>
                <w:rFonts w:ascii="Times New Roman" w:hAnsi="Times New Roman"/>
                <w:sz w:val="24"/>
                <w:szCs w:val="24"/>
              </w:rPr>
            </w:pPr>
          </w:p>
        </w:tc>
      </w:tr>
    </w:tbl>
    <w:p w:rsidR="001678FB" w:rsidRPr="00323016" w:rsidRDefault="001678FB" w:rsidP="00323016">
      <w:pPr>
        <w:ind w:right="720"/>
        <w:rPr>
          <w:rFonts w:ascii="Times New Roman" w:hAnsi="Times New Roman"/>
          <w:b/>
          <w:sz w:val="22"/>
          <w:szCs w:val="22"/>
          <w:highlight w:val="yellow"/>
        </w:rPr>
      </w:pPr>
    </w:p>
    <w:sectPr w:rsidR="001678FB" w:rsidRPr="00323016" w:rsidSect="00D13F20">
      <w:headerReference w:type="default" r:id="rId10"/>
      <w:pgSz w:w="12240" w:h="15840"/>
      <w:pgMar w:top="720" w:right="864"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BF5" w:rsidRDefault="00902BF5">
      <w:r>
        <w:separator/>
      </w:r>
    </w:p>
  </w:endnote>
  <w:endnote w:type="continuationSeparator" w:id="0">
    <w:p w:rsidR="00902BF5" w:rsidRDefault="00902B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N)">
    <w:altName w:val="Times New Roman"/>
    <w:panose1 w:val="00000000000000000000"/>
    <w:charset w:val="00"/>
    <w:family w:val="swiss"/>
    <w:notTrueType/>
    <w:pitch w:val="fixed"/>
    <w:sig w:usb0="03000000"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BF5" w:rsidRDefault="00902BF5">
      <w:r>
        <w:separator/>
      </w:r>
    </w:p>
  </w:footnote>
  <w:footnote w:type="continuationSeparator" w:id="0">
    <w:p w:rsidR="00902BF5" w:rsidRDefault="00902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A24" w:rsidRDefault="001953AA">
    <w:pPr>
      <w:pStyle w:val="Header"/>
      <w:framePr w:w="576" w:wrap="auto" w:vAnchor="page" w:hAnchor="page" w:x="14545" w:y="721"/>
      <w:jc w:val="right"/>
      <w:rPr>
        <w:rStyle w:val="PageNumber"/>
      </w:rPr>
    </w:pPr>
    <w:r>
      <w:rPr>
        <w:rStyle w:val="PageNumber"/>
      </w:rPr>
      <w:fldChar w:fldCharType="begin"/>
    </w:r>
    <w:r w:rsidR="004E0A24">
      <w:rPr>
        <w:rStyle w:val="PageNumber"/>
      </w:rPr>
      <w:instrText xml:space="preserve">PAGE  </w:instrText>
    </w:r>
    <w:r>
      <w:rPr>
        <w:rStyle w:val="PageNumber"/>
      </w:rPr>
      <w:fldChar w:fldCharType="separate"/>
    </w:r>
    <w:r w:rsidR="00F21403">
      <w:rPr>
        <w:rStyle w:val="PageNumber"/>
        <w:noProof/>
      </w:rPr>
      <w:t>1</w:t>
    </w:r>
    <w:r>
      <w:rPr>
        <w:rStyle w:val="PageNumber"/>
      </w:rPr>
      <w:fldChar w:fldCharType="end"/>
    </w:r>
  </w:p>
  <w:p w:rsidR="004E0A24" w:rsidRDefault="004E0A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B44"/>
    <w:multiLevelType w:val="hybridMultilevel"/>
    <w:tmpl w:val="6F58E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3D3CB7"/>
    <w:multiLevelType w:val="hybridMultilevel"/>
    <w:tmpl w:val="802A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B137B"/>
    <w:multiLevelType w:val="hybridMultilevel"/>
    <w:tmpl w:val="2BA8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83424"/>
    <w:multiLevelType w:val="hybridMultilevel"/>
    <w:tmpl w:val="DBD062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D62921"/>
    <w:multiLevelType w:val="hybridMultilevel"/>
    <w:tmpl w:val="A6B61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EC0832"/>
    <w:multiLevelType w:val="hybridMultilevel"/>
    <w:tmpl w:val="EA06699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11995307"/>
    <w:multiLevelType w:val="hybridMultilevel"/>
    <w:tmpl w:val="B4BE6E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nsid w:val="296E18F2"/>
    <w:multiLevelType w:val="hybridMultilevel"/>
    <w:tmpl w:val="54247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FE0213"/>
    <w:multiLevelType w:val="hybridMultilevel"/>
    <w:tmpl w:val="C654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F44ED"/>
    <w:multiLevelType w:val="hybridMultilevel"/>
    <w:tmpl w:val="F88846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Univers (W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Univers (W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Univers (W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2F4C9B"/>
    <w:multiLevelType w:val="hybridMultilevel"/>
    <w:tmpl w:val="55E4A312"/>
    <w:lvl w:ilvl="0" w:tplc="04090001">
      <w:start w:val="1"/>
      <w:numFmt w:val="bullet"/>
      <w:lvlText w:val=""/>
      <w:lvlJc w:val="left"/>
      <w:pPr>
        <w:tabs>
          <w:tab w:val="num" w:pos="779"/>
        </w:tabs>
        <w:ind w:left="779" w:hanging="360"/>
      </w:pPr>
      <w:rPr>
        <w:rFonts w:ascii="Symbol" w:hAnsi="Symbol" w:hint="default"/>
      </w:rPr>
    </w:lvl>
    <w:lvl w:ilvl="1" w:tplc="04090003" w:tentative="1">
      <w:start w:val="1"/>
      <w:numFmt w:val="bullet"/>
      <w:lvlText w:val="o"/>
      <w:lvlJc w:val="left"/>
      <w:pPr>
        <w:tabs>
          <w:tab w:val="num" w:pos="1499"/>
        </w:tabs>
        <w:ind w:left="1499" w:hanging="360"/>
      </w:pPr>
      <w:rPr>
        <w:rFonts w:ascii="Courier New" w:hAnsi="Courier New" w:cs="Arial" w:hint="default"/>
      </w:rPr>
    </w:lvl>
    <w:lvl w:ilvl="2" w:tplc="04090005" w:tentative="1">
      <w:start w:val="1"/>
      <w:numFmt w:val="bullet"/>
      <w:lvlText w:val=""/>
      <w:lvlJc w:val="left"/>
      <w:pPr>
        <w:tabs>
          <w:tab w:val="num" w:pos="2219"/>
        </w:tabs>
        <w:ind w:left="2219" w:hanging="360"/>
      </w:pPr>
      <w:rPr>
        <w:rFonts w:ascii="Wingdings" w:hAnsi="Wingdings" w:hint="default"/>
      </w:rPr>
    </w:lvl>
    <w:lvl w:ilvl="3" w:tplc="04090001" w:tentative="1">
      <w:start w:val="1"/>
      <w:numFmt w:val="bullet"/>
      <w:lvlText w:val=""/>
      <w:lvlJc w:val="left"/>
      <w:pPr>
        <w:tabs>
          <w:tab w:val="num" w:pos="2939"/>
        </w:tabs>
        <w:ind w:left="2939" w:hanging="360"/>
      </w:pPr>
      <w:rPr>
        <w:rFonts w:ascii="Symbol" w:hAnsi="Symbol" w:hint="default"/>
      </w:rPr>
    </w:lvl>
    <w:lvl w:ilvl="4" w:tplc="04090003" w:tentative="1">
      <w:start w:val="1"/>
      <w:numFmt w:val="bullet"/>
      <w:lvlText w:val="o"/>
      <w:lvlJc w:val="left"/>
      <w:pPr>
        <w:tabs>
          <w:tab w:val="num" w:pos="3659"/>
        </w:tabs>
        <w:ind w:left="3659" w:hanging="360"/>
      </w:pPr>
      <w:rPr>
        <w:rFonts w:ascii="Courier New" w:hAnsi="Courier New" w:cs="Arial" w:hint="default"/>
      </w:rPr>
    </w:lvl>
    <w:lvl w:ilvl="5" w:tplc="04090005" w:tentative="1">
      <w:start w:val="1"/>
      <w:numFmt w:val="bullet"/>
      <w:lvlText w:val=""/>
      <w:lvlJc w:val="left"/>
      <w:pPr>
        <w:tabs>
          <w:tab w:val="num" w:pos="4379"/>
        </w:tabs>
        <w:ind w:left="4379" w:hanging="360"/>
      </w:pPr>
      <w:rPr>
        <w:rFonts w:ascii="Wingdings" w:hAnsi="Wingdings" w:hint="default"/>
      </w:rPr>
    </w:lvl>
    <w:lvl w:ilvl="6" w:tplc="04090001" w:tentative="1">
      <w:start w:val="1"/>
      <w:numFmt w:val="bullet"/>
      <w:lvlText w:val=""/>
      <w:lvlJc w:val="left"/>
      <w:pPr>
        <w:tabs>
          <w:tab w:val="num" w:pos="5099"/>
        </w:tabs>
        <w:ind w:left="5099" w:hanging="360"/>
      </w:pPr>
      <w:rPr>
        <w:rFonts w:ascii="Symbol" w:hAnsi="Symbol" w:hint="default"/>
      </w:rPr>
    </w:lvl>
    <w:lvl w:ilvl="7" w:tplc="04090003" w:tentative="1">
      <w:start w:val="1"/>
      <w:numFmt w:val="bullet"/>
      <w:lvlText w:val="o"/>
      <w:lvlJc w:val="left"/>
      <w:pPr>
        <w:tabs>
          <w:tab w:val="num" w:pos="5819"/>
        </w:tabs>
        <w:ind w:left="5819" w:hanging="360"/>
      </w:pPr>
      <w:rPr>
        <w:rFonts w:ascii="Courier New" w:hAnsi="Courier New" w:cs="Arial" w:hint="default"/>
      </w:rPr>
    </w:lvl>
    <w:lvl w:ilvl="8" w:tplc="04090005" w:tentative="1">
      <w:start w:val="1"/>
      <w:numFmt w:val="bullet"/>
      <w:lvlText w:val=""/>
      <w:lvlJc w:val="left"/>
      <w:pPr>
        <w:tabs>
          <w:tab w:val="num" w:pos="6539"/>
        </w:tabs>
        <w:ind w:left="6539" w:hanging="360"/>
      </w:pPr>
      <w:rPr>
        <w:rFonts w:ascii="Wingdings" w:hAnsi="Wingdings" w:hint="default"/>
      </w:rPr>
    </w:lvl>
  </w:abstractNum>
  <w:abstractNum w:abstractNumId="11">
    <w:nsid w:val="3CB64C88"/>
    <w:multiLevelType w:val="hybridMultilevel"/>
    <w:tmpl w:val="D3F023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3CF8277E"/>
    <w:multiLevelType w:val="hybridMultilevel"/>
    <w:tmpl w:val="4B743860"/>
    <w:lvl w:ilvl="0" w:tplc="67CA1B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FC01AF"/>
    <w:multiLevelType w:val="hybridMultilevel"/>
    <w:tmpl w:val="C5A0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9068E"/>
    <w:multiLevelType w:val="hybridMultilevel"/>
    <w:tmpl w:val="E250A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E9695D"/>
    <w:multiLevelType w:val="hybridMultilevel"/>
    <w:tmpl w:val="0FCC8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E37C9D"/>
    <w:multiLevelType w:val="hybridMultilevel"/>
    <w:tmpl w:val="E660A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1A7226"/>
    <w:multiLevelType w:val="hybridMultilevel"/>
    <w:tmpl w:val="92402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A839A6"/>
    <w:multiLevelType w:val="hybridMultilevel"/>
    <w:tmpl w:val="C5D86F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62435FEE"/>
    <w:multiLevelType w:val="hybridMultilevel"/>
    <w:tmpl w:val="C86C55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C42A14"/>
    <w:multiLevelType w:val="hybridMultilevel"/>
    <w:tmpl w:val="3176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2A4F72"/>
    <w:multiLevelType w:val="hybridMultilevel"/>
    <w:tmpl w:val="06D0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C35FF8"/>
    <w:multiLevelType w:val="hybridMultilevel"/>
    <w:tmpl w:val="A126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CB4451"/>
    <w:multiLevelType w:val="hybridMultilevel"/>
    <w:tmpl w:val="57B6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8F0C6D"/>
    <w:multiLevelType w:val="hybridMultilevel"/>
    <w:tmpl w:val="630C27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74597B"/>
    <w:multiLevelType w:val="hybridMultilevel"/>
    <w:tmpl w:val="68726A94"/>
    <w:lvl w:ilvl="0" w:tplc="0D70D6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5"/>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14"/>
  </w:num>
  <w:num w:numId="11">
    <w:abstractNumId w:val="25"/>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1"/>
  </w:num>
  <w:num w:numId="17">
    <w:abstractNumId w:val="13"/>
  </w:num>
  <w:num w:numId="18">
    <w:abstractNumId w:val="2"/>
  </w:num>
  <w:num w:numId="19">
    <w:abstractNumId w:val="22"/>
  </w:num>
  <w:num w:numId="20">
    <w:abstractNumId w:val="23"/>
  </w:num>
  <w:num w:numId="21">
    <w:abstractNumId w:val="1"/>
  </w:num>
  <w:num w:numId="22">
    <w:abstractNumId w:val="19"/>
  </w:num>
  <w:num w:numId="23">
    <w:abstractNumId w:val="8"/>
  </w:num>
  <w:num w:numId="24">
    <w:abstractNumId w:val="4"/>
  </w:num>
  <w:num w:numId="25">
    <w:abstractNumId w:val="18"/>
  </w:num>
  <w:num w:numId="26">
    <w:abstractNumId w:val="6"/>
  </w:num>
  <w:num w:numId="27">
    <w:abstractNumId w:val="5"/>
  </w:num>
  <w:num w:numId="28">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1693F"/>
    <w:rsid w:val="00000927"/>
    <w:rsid w:val="0000219A"/>
    <w:rsid w:val="000038DF"/>
    <w:rsid w:val="00003B8D"/>
    <w:rsid w:val="00004A72"/>
    <w:rsid w:val="000050AE"/>
    <w:rsid w:val="00005163"/>
    <w:rsid w:val="00006D61"/>
    <w:rsid w:val="00007095"/>
    <w:rsid w:val="00014176"/>
    <w:rsid w:val="00014645"/>
    <w:rsid w:val="00015741"/>
    <w:rsid w:val="0001594A"/>
    <w:rsid w:val="00015AE9"/>
    <w:rsid w:val="00016D35"/>
    <w:rsid w:val="00017CC1"/>
    <w:rsid w:val="000207D9"/>
    <w:rsid w:val="00022078"/>
    <w:rsid w:val="000250DB"/>
    <w:rsid w:val="00026340"/>
    <w:rsid w:val="000266EC"/>
    <w:rsid w:val="000268C8"/>
    <w:rsid w:val="00026CB6"/>
    <w:rsid w:val="0002739F"/>
    <w:rsid w:val="00036183"/>
    <w:rsid w:val="0003737E"/>
    <w:rsid w:val="0004043E"/>
    <w:rsid w:val="00040CF8"/>
    <w:rsid w:val="00042A7B"/>
    <w:rsid w:val="00042EF7"/>
    <w:rsid w:val="000430B6"/>
    <w:rsid w:val="00043B4D"/>
    <w:rsid w:val="00047826"/>
    <w:rsid w:val="00054613"/>
    <w:rsid w:val="000547E9"/>
    <w:rsid w:val="00055670"/>
    <w:rsid w:val="0005740F"/>
    <w:rsid w:val="00072166"/>
    <w:rsid w:val="0007361E"/>
    <w:rsid w:val="00077830"/>
    <w:rsid w:val="000814FE"/>
    <w:rsid w:val="00081AA0"/>
    <w:rsid w:val="00081D2A"/>
    <w:rsid w:val="00086330"/>
    <w:rsid w:val="00091B22"/>
    <w:rsid w:val="00093F1C"/>
    <w:rsid w:val="000958D4"/>
    <w:rsid w:val="000965B2"/>
    <w:rsid w:val="000A0676"/>
    <w:rsid w:val="000A0709"/>
    <w:rsid w:val="000A20AD"/>
    <w:rsid w:val="000A3615"/>
    <w:rsid w:val="000A616F"/>
    <w:rsid w:val="000A7356"/>
    <w:rsid w:val="000A7799"/>
    <w:rsid w:val="000B0052"/>
    <w:rsid w:val="000B047C"/>
    <w:rsid w:val="000B0756"/>
    <w:rsid w:val="000B5632"/>
    <w:rsid w:val="000B5A36"/>
    <w:rsid w:val="000B62A7"/>
    <w:rsid w:val="000B6AA0"/>
    <w:rsid w:val="000B6FF2"/>
    <w:rsid w:val="000C0CC8"/>
    <w:rsid w:val="000C44DA"/>
    <w:rsid w:val="000C66D5"/>
    <w:rsid w:val="000C7A2E"/>
    <w:rsid w:val="000D1B4C"/>
    <w:rsid w:val="000D3ABE"/>
    <w:rsid w:val="000D586C"/>
    <w:rsid w:val="000D7406"/>
    <w:rsid w:val="000D7C61"/>
    <w:rsid w:val="000E2A42"/>
    <w:rsid w:val="000E4A11"/>
    <w:rsid w:val="000E5535"/>
    <w:rsid w:val="000E711B"/>
    <w:rsid w:val="000E7492"/>
    <w:rsid w:val="000E7F19"/>
    <w:rsid w:val="000F07E2"/>
    <w:rsid w:val="000F0FF2"/>
    <w:rsid w:val="000F3EB7"/>
    <w:rsid w:val="000F484B"/>
    <w:rsid w:val="000F5ABF"/>
    <w:rsid w:val="00100BC8"/>
    <w:rsid w:val="00100D66"/>
    <w:rsid w:val="001014D5"/>
    <w:rsid w:val="001016CD"/>
    <w:rsid w:val="0010239A"/>
    <w:rsid w:val="00102A74"/>
    <w:rsid w:val="00105900"/>
    <w:rsid w:val="00105CC2"/>
    <w:rsid w:val="00105FF1"/>
    <w:rsid w:val="00106FEC"/>
    <w:rsid w:val="0011066A"/>
    <w:rsid w:val="00112594"/>
    <w:rsid w:val="001136D6"/>
    <w:rsid w:val="00113A4C"/>
    <w:rsid w:val="0011552D"/>
    <w:rsid w:val="001217AF"/>
    <w:rsid w:val="00121A25"/>
    <w:rsid w:val="001267C8"/>
    <w:rsid w:val="001272C2"/>
    <w:rsid w:val="001305FD"/>
    <w:rsid w:val="00130A6A"/>
    <w:rsid w:val="00131724"/>
    <w:rsid w:val="00132246"/>
    <w:rsid w:val="00132367"/>
    <w:rsid w:val="0013375B"/>
    <w:rsid w:val="0013472A"/>
    <w:rsid w:val="00137BC6"/>
    <w:rsid w:val="0014168B"/>
    <w:rsid w:val="0014364C"/>
    <w:rsid w:val="00143DFE"/>
    <w:rsid w:val="00144224"/>
    <w:rsid w:val="001445F1"/>
    <w:rsid w:val="001471A6"/>
    <w:rsid w:val="00147F6A"/>
    <w:rsid w:val="00150D44"/>
    <w:rsid w:val="00151DCE"/>
    <w:rsid w:val="001544B4"/>
    <w:rsid w:val="00154F8E"/>
    <w:rsid w:val="001558B2"/>
    <w:rsid w:val="00156BE0"/>
    <w:rsid w:val="00157066"/>
    <w:rsid w:val="00160753"/>
    <w:rsid w:val="00162B53"/>
    <w:rsid w:val="00162B87"/>
    <w:rsid w:val="0016355F"/>
    <w:rsid w:val="001638BC"/>
    <w:rsid w:val="00163C7A"/>
    <w:rsid w:val="0016499D"/>
    <w:rsid w:val="0016658C"/>
    <w:rsid w:val="001678FB"/>
    <w:rsid w:val="00170293"/>
    <w:rsid w:val="00170D55"/>
    <w:rsid w:val="001727D9"/>
    <w:rsid w:val="00173C26"/>
    <w:rsid w:val="00173D5D"/>
    <w:rsid w:val="001748A0"/>
    <w:rsid w:val="00176136"/>
    <w:rsid w:val="00181A8C"/>
    <w:rsid w:val="001826EE"/>
    <w:rsid w:val="0018578A"/>
    <w:rsid w:val="00187338"/>
    <w:rsid w:val="00191BFE"/>
    <w:rsid w:val="001920A7"/>
    <w:rsid w:val="001934C6"/>
    <w:rsid w:val="00193994"/>
    <w:rsid w:val="001949D4"/>
    <w:rsid w:val="00195100"/>
    <w:rsid w:val="001953AA"/>
    <w:rsid w:val="001955B4"/>
    <w:rsid w:val="00195A15"/>
    <w:rsid w:val="001A1A1E"/>
    <w:rsid w:val="001A2687"/>
    <w:rsid w:val="001A6880"/>
    <w:rsid w:val="001A73A9"/>
    <w:rsid w:val="001A7BA7"/>
    <w:rsid w:val="001B3CE2"/>
    <w:rsid w:val="001B54D0"/>
    <w:rsid w:val="001B6077"/>
    <w:rsid w:val="001C0E7F"/>
    <w:rsid w:val="001C163A"/>
    <w:rsid w:val="001C46EF"/>
    <w:rsid w:val="001C5E98"/>
    <w:rsid w:val="001C7F16"/>
    <w:rsid w:val="001D060C"/>
    <w:rsid w:val="001D2BAC"/>
    <w:rsid w:val="001D3C09"/>
    <w:rsid w:val="001D457C"/>
    <w:rsid w:val="001D7997"/>
    <w:rsid w:val="001E117F"/>
    <w:rsid w:val="001E1B74"/>
    <w:rsid w:val="001E363B"/>
    <w:rsid w:val="001E39E6"/>
    <w:rsid w:val="001E3A92"/>
    <w:rsid w:val="001E3B22"/>
    <w:rsid w:val="001E436D"/>
    <w:rsid w:val="001E5C61"/>
    <w:rsid w:val="001F0ABA"/>
    <w:rsid w:val="001F1B7C"/>
    <w:rsid w:val="001F261A"/>
    <w:rsid w:val="001F4E7C"/>
    <w:rsid w:val="001F5633"/>
    <w:rsid w:val="002000B3"/>
    <w:rsid w:val="002004F9"/>
    <w:rsid w:val="00201EE0"/>
    <w:rsid w:val="00202C80"/>
    <w:rsid w:val="00203D9C"/>
    <w:rsid w:val="0020486E"/>
    <w:rsid w:val="00204901"/>
    <w:rsid w:val="00204C45"/>
    <w:rsid w:val="00207430"/>
    <w:rsid w:val="002113B5"/>
    <w:rsid w:val="002123EF"/>
    <w:rsid w:val="00212F6C"/>
    <w:rsid w:val="00223CA3"/>
    <w:rsid w:val="00223E29"/>
    <w:rsid w:val="002258B3"/>
    <w:rsid w:val="00225E7A"/>
    <w:rsid w:val="00226AE8"/>
    <w:rsid w:val="00227644"/>
    <w:rsid w:val="00227663"/>
    <w:rsid w:val="00227D84"/>
    <w:rsid w:val="002315DB"/>
    <w:rsid w:val="00232E92"/>
    <w:rsid w:val="00233171"/>
    <w:rsid w:val="00233521"/>
    <w:rsid w:val="00234774"/>
    <w:rsid w:val="00234A99"/>
    <w:rsid w:val="00235C0D"/>
    <w:rsid w:val="00236D0B"/>
    <w:rsid w:val="002372ED"/>
    <w:rsid w:val="002420CE"/>
    <w:rsid w:val="002426DD"/>
    <w:rsid w:val="002436EF"/>
    <w:rsid w:val="002457B8"/>
    <w:rsid w:val="00245B24"/>
    <w:rsid w:val="00246D32"/>
    <w:rsid w:val="00247290"/>
    <w:rsid w:val="00247E64"/>
    <w:rsid w:val="0025219E"/>
    <w:rsid w:val="00253E6D"/>
    <w:rsid w:val="00255EA2"/>
    <w:rsid w:val="0026050D"/>
    <w:rsid w:val="0026162B"/>
    <w:rsid w:val="00261B78"/>
    <w:rsid w:val="00262BF0"/>
    <w:rsid w:val="00263601"/>
    <w:rsid w:val="00264F78"/>
    <w:rsid w:val="0027016B"/>
    <w:rsid w:val="002720B6"/>
    <w:rsid w:val="00273BBF"/>
    <w:rsid w:val="0028071F"/>
    <w:rsid w:val="0028293F"/>
    <w:rsid w:val="00283A43"/>
    <w:rsid w:val="00283C9C"/>
    <w:rsid w:val="00287019"/>
    <w:rsid w:val="0029157B"/>
    <w:rsid w:val="002929F0"/>
    <w:rsid w:val="0029611D"/>
    <w:rsid w:val="00296465"/>
    <w:rsid w:val="002A048F"/>
    <w:rsid w:val="002A1750"/>
    <w:rsid w:val="002A26D8"/>
    <w:rsid w:val="002A2741"/>
    <w:rsid w:val="002A4827"/>
    <w:rsid w:val="002A61EE"/>
    <w:rsid w:val="002A6FA3"/>
    <w:rsid w:val="002A7756"/>
    <w:rsid w:val="002B17BC"/>
    <w:rsid w:val="002B1CEF"/>
    <w:rsid w:val="002B6C95"/>
    <w:rsid w:val="002B6EFD"/>
    <w:rsid w:val="002B7AB9"/>
    <w:rsid w:val="002C2DA0"/>
    <w:rsid w:val="002C40CE"/>
    <w:rsid w:val="002C47C9"/>
    <w:rsid w:val="002C7172"/>
    <w:rsid w:val="002D070D"/>
    <w:rsid w:val="002D2D8D"/>
    <w:rsid w:val="002E0431"/>
    <w:rsid w:val="002E332F"/>
    <w:rsid w:val="002E605D"/>
    <w:rsid w:val="002E6473"/>
    <w:rsid w:val="002E79A0"/>
    <w:rsid w:val="002F0014"/>
    <w:rsid w:val="002F683F"/>
    <w:rsid w:val="002F6A7B"/>
    <w:rsid w:val="002F79AC"/>
    <w:rsid w:val="003021C2"/>
    <w:rsid w:val="00302439"/>
    <w:rsid w:val="003074F4"/>
    <w:rsid w:val="00307B37"/>
    <w:rsid w:val="003115A2"/>
    <w:rsid w:val="003130C8"/>
    <w:rsid w:val="00313BDF"/>
    <w:rsid w:val="00314E6B"/>
    <w:rsid w:val="00321A49"/>
    <w:rsid w:val="00323016"/>
    <w:rsid w:val="00323830"/>
    <w:rsid w:val="003240B9"/>
    <w:rsid w:val="00324303"/>
    <w:rsid w:val="003246D2"/>
    <w:rsid w:val="00327082"/>
    <w:rsid w:val="00327DF7"/>
    <w:rsid w:val="0033009D"/>
    <w:rsid w:val="00335993"/>
    <w:rsid w:val="00335EB6"/>
    <w:rsid w:val="0034164C"/>
    <w:rsid w:val="00342A9B"/>
    <w:rsid w:val="00343C12"/>
    <w:rsid w:val="00344470"/>
    <w:rsid w:val="0034550F"/>
    <w:rsid w:val="00346F11"/>
    <w:rsid w:val="00350749"/>
    <w:rsid w:val="0035143D"/>
    <w:rsid w:val="0035698D"/>
    <w:rsid w:val="003616EE"/>
    <w:rsid w:val="003671C0"/>
    <w:rsid w:val="00370F6D"/>
    <w:rsid w:val="00371150"/>
    <w:rsid w:val="00371F31"/>
    <w:rsid w:val="0037216D"/>
    <w:rsid w:val="00372232"/>
    <w:rsid w:val="0037367F"/>
    <w:rsid w:val="00380684"/>
    <w:rsid w:val="00381A2B"/>
    <w:rsid w:val="003820EF"/>
    <w:rsid w:val="00382981"/>
    <w:rsid w:val="00385462"/>
    <w:rsid w:val="00386020"/>
    <w:rsid w:val="00386BD5"/>
    <w:rsid w:val="00390E18"/>
    <w:rsid w:val="003923DA"/>
    <w:rsid w:val="00394BA1"/>
    <w:rsid w:val="003A09AE"/>
    <w:rsid w:val="003A2C02"/>
    <w:rsid w:val="003A76BA"/>
    <w:rsid w:val="003B09B1"/>
    <w:rsid w:val="003B1A53"/>
    <w:rsid w:val="003B2F83"/>
    <w:rsid w:val="003B3F6C"/>
    <w:rsid w:val="003B42DE"/>
    <w:rsid w:val="003B459F"/>
    <w:rsid w:val="003C1F3D"/>
    <w:rsid w:val="003C20B4"/>
    <w:rsid w:val="003C2E92"/>
    <w:rsid w:val="003C510E"/>
    <w:rsid w:val="003D1997"/>
    <w:rsid w:val="003D3B02"/>
    <w:rsid w:val="003D55D7"/>
    <w:rsid w:val="003D6471"/>
    <w:rsid w:val="003E09F3"/>
    <w:rsid w:val="003E22AD"/>
    <w:rsid w:val="003E22B7"/>
    <w:rsid w:val="003E39D9"/>
    <w:rsid w:val="003E40BC"/>
    <w:rsid w:val="003E484E"/>
    <w:rsid w:val="003E5504"/>
    <w:rsid w:val="003F0F63"/>
    <w:rsid w:val="003F41E2"/>
    <w:rsid w:val="003F6EAC"/>
    <w:rsid w:val="00400A1D"/>
    <w:rsid w:val="00400D77"/>
    <w:rsid w:val="00400E09"/>
    <w:rsid w:val="0040109C"/>
    <w:rsid w:val="004026ED"/>
    <w:rsid w:val="0040378A"/>
    <w:rsid w:val="0040506D"/>
    <w:rsid w:val="00406367"/>
    <w:rsid w:val="00407F4A"/>
    <w:rsid w:val="00410332"/>
    <w:rsid w:val="00412BF1"/>
    <w:rsid w:val="004143E1"/>
    <w:rsid w:val="00417C9A"/>
    <w:rsid w:val="004200FB"/>
    <w:rsid w:val="00422D26"/>
    <w:rsid w:val="004248A8"/>
    <w:rsid w:val="00425EC3"/>
    <w:rsid w:val="00427A7F"/>
    <w:rsid w:val="00432506"/>
    <w:rsid w:val="004327D0"/>
    <w:rsid w:val="00436A68"/>
    <w:rsid w:val="00436DA3"/>
    <w:rsid w:val="004371EF"/>
    <w:rsid w:val="00440079"/>
    <w:rsid w:val="00443924"/>
    <w:rsid w:val="00444462"/>
    <w:rsid w:val="004450D9"/>
    <w:rsid w:val="0044691C"/>
    <w:rsid w:val="0044796F"/>
    <w:rsid w:val="00447B42"/>
    <w:rsid w:val="004542EB"/>
    <w:rsid w:val="004562DA"/>
    <w:rsid w:val="00456332"/>
    <w:rsid w:val="00456395"/>
    <w:rsid w:val="004572FD"/>
    <w:rsid w:val="00457D86"/>
    <w:rsid w:val="00462321"/>
    <w:rsid w:val="00462C82"/>
    <w:rsid w:val="004648A4"/>
    <w:rsid w:val="0047137E"/>
    <w:rsid w:val="004716D1"/>
    <w:rsid w:val="00471C1D"/>
    <w:rsid w:val="00471D9E"/>
    <w:rsid w:val="00471F0B"/>
    <w:rsid w:val="00472064"/>
    <w:rsid w:val="00472779"/>
    <w:rsid w:val="00473141"/>
    <w:rsid w:val="004743E6"/>
    <w:rsid w:val="00474678"/>
    <w:rsid w:val="0047576E"/>
    <w:rsid w:val="00476A25"/>
    <w:rsid w:val="004770B8"/>
    <w:rsid w:val="00483231"/>
    <w:rsid w:val="00483D79"/>
    <w:rsid w:val="00484C28"/>
    <w:rsid w:val="00485A53"/>
    <w:rsid w:val="00487599"/>
    <w:rsid w:val="00493239"/>
    <w:rsid w:val="004960D1"/>
    <w:rsid w:val="004A277C"/>
    <w:rsid w:val="004A44AB"/>
    <w:rsid w:val="004A5129"/>
    <w:rsid w:val="004A65A9"/>
    <w:rsid w:val="004A6DF3"/>
    <w:rsid w:val="004B1B5B"/>
    <w:rsid w:val="004C1589"/>
    <w:rsid w:val="004C2660"/>
    <w:rsid w:val="004C2C20"/>
    <w:rsid w:val="004C3749"/>
    <w:rsid w:val="004C439A"/>
    <w:rsid w:val="004C4AB9"/>
    <w:rsid w:val="004C593D"/>
    <w:rsid w:val="004C5B8B"/>
    <w:rsid w:val="004C60CB"/>
    <w:rsid w:val="004C7EE6"/>
    <w:rsid w:val="004D0242"/>
    <w:rsid w:val="004D125C"/>
    <w:rsid w:val="004D1B2C"/>
    <w:rsid w:val="004D2439"/>
    <w:rsid w:val="004D2A03"/>
    <w:rsid w:val="004D2EFD"/>
    <w:rsid w:val="004D549A"/>
    <w:rsid w:val="004E0A24"/>
    <w:rsid w:val="004E12B4"/>
    <w:rsid w:val="004E3439"/>
    <w:rsid w:val="004E40D6"/>
    <w:rsid w:val="004E566B"/>
    <w:rsid w:val="004E5A42"/>
    <w:rsid w:val="004E5C60"/>
    <w:rsid w:val="004E69C4"/>
    <w:rsid w:val="004F03A6"/>
    <w:rsid w:val="004F068A"/>
    <w:rsid w:val="004F24A8"/>
    <w:rsid w:val="004F3D0F"/>
    <w:rsid w:val="004F3EC9"/>
    <w:rsid w:val="004F4C12"/>
    <w:rsid w:val="004F5716"/>
    <w:rsid w:val="004F7242"/>
    <w:rsid w:val="005027F9"/>
    <w:rsid w:val="005049F5"/>
    <w:rsid w:val="0050704B"/>
    <w:rsid w:val="0051293B"/>
    <w:rsid w:val="00512AFD"/>
    <w:rsid w:val="00513F0A"/>
    <w:rsid w:val="00516154"/>
    <w:rsid w:val="00520D52"/>
    <w:rsid w:val="00521391"/>
    <w:rsid w:val="005216D1"/>
    <w:rsid w:val="0052195F"/>
    <w:rsid w:val="00523474"/>
    <w:rsid w:val="00531160"/>
    <w:rsid w:val="00531404"/>
    <w:rsid w:val="0053396E"/>
    <w:rsid w:val="00533AD0"/>
    <w:rsid w:val="00534D08"/>
    <w:rsid w:val="00543398"/>
    <w:rsid w:val="005453A6"/>
    <w:rsid w:val="00547477"/>
    <w:rsid w:val="00551B75"/>
    <w:rsid w:val="00552E07"/>
    <w:rsid w:val="0055462A"/>
    <w:rsid w:val="005572DD"/>
    <w:rsid w:val="005619C4"/>
    <w:rsid w:val="00563B63"/>
    <w:rsid w:val="005648BE"/>
    <w:rsid w:val="00564D10"/>
    <w:rsid w:val="00564E31"/>
    <w:rsid w:val="005666C1"/>
    <w:rsid w:val="00570E02"/>
    <w:rsid w:val="00571CAC"/>
    <w:rsid w:val="00573E8D"/>
    <w:rsid w:val="00581143"/>
    <w:rsid w:val="00587664"/>
    <w:rsid w:val="00591B9D"/>
    <w:rsid w:val="00591F24"/>
    <w:rsid w:val="00591F88"/>
    <w:rsid w:val="00592FF9"/>
    <w:rsid w:val="00593CAC"/>
    <w:rsid w:val="005A2D63"/>
    <w:rsid w:val="005A2DDB"/>
    <w:rsid w:val="005A3300"/>
    <w:rsid w:val="005A3B0B"/>
    <w:rsid w:val="005A546C"/>
    <w:rsid w:val="005B039E"/>
    <w:rsid w:val="005B1526"/>
    <w:rsid w:val="005B24A7"/>
    <w:rsid w:val="005B360A"/>
    <w:rsid w:val="005B7786"/>
    <w:rsid w:val="005B7D87"/>
    <w:rsid w:val="005C0488"/>
    <w:rsid w:val="005C2269"/>
    <w:rsid w:val="005C3012"/>
    <w:rsid w:val="005C33FB"/>
    <w:rsid w:val="005C5B8A"/>
    <w:rsid w:val="005C70E2"/>
    <w:rsid w:val="005D0900"/>
    <w:rsid w:val="005D1E17"/>
    <w:rsid w:val="005D4CA3"/>
    <w:rsid w:val="005E256D"/>
    <w:rsid w:val="005E3CF6"/>
    <w:rsid w:val="005E528B"/>
    <w:rsid w:val="005F5EBB"/>
    <w:rsid w:val="005F6588"/>
    <w:rsid w:val="005F6F04"/>
    <w:rsid w:val="00602D1B"/>
    <w:rsid w:val="006035DE"/>
    <w:rsid w:val="00606357"/>
    <w:rsid w:val="00606A28"/>
    <w:rsid w:val="00607482"/>
    <w:rsid w:val="006118AF"/>
    <w:rsid w:val="0061198E"/>
    <w:rsid w:val="00611DA2"/>
    <w:rsid w:val="00611F45"/>
    <w:rsid w:val="0061249E"/>
    <w:rsid w:val="00614CC2"/>
    <w:rsid w:val="006154B5"/>
    <w:rsid w:val="00620D2A"/>
    <w:rsid w:val="0062167D"/>
    <w:rsid w:val="00622827"/>
    <w:rsid w:val="00622B39"/>
    <w:rsid w:val="00625E9C"/>
    <w:rsid w:val="00632FEA"/>
    <w:rsid w:val="006351F9"/>
    <w:rsid w:val="00635765"/>
    <w:rsid w:val="00635EE8"/>
    <w:rsid w:val="00637D4E"/>
    <w:rsid w:val="00646405"/>
    <w:rsid w:val="0065093F"/>
    <w:rsid w:val="00650A6D"/>
    <w:rsid w:val="00650FA8"/>
    <w:rsid w:val="00652249"/>
    <w:rsid w:val="00652B37"/>
    <w:rsid w:val="006539A7"/>
    <w:rsid w:val="00654E16"/>
    <w:rsid w:val="0066363C"/>
    <w:rsid w:val="00667491"/>
    <w:rsid w:val="00667BD0"/>
    <w:rsid w:val="00671304"/>
    <w:rsid w:val="00671E7D"/>
    <w:rsid w:val="006732E9"/>
    <w:rsid w:val="00674A93"/>
    <w:rsid w:val="00676147"/>
    <w:rsid w:val="00677913"/>
    <w:rsid w:val="006805FD"/>
    <w:rsid w:val="0068209B"/>
    <w:rsid w:val="006859D0"/>
    <w:rsid w:val="006870C1"/>
    <w:rsid w:val="00687B91"/>
    <w:rsid w:val="00692C56"/>
    <w:rsid w:val="00693D04"/>
    <w:rsid w:val="00694645"/>
    <w:rsid w:val="00694949"/>
    <w:rsid w:val="0069503A"/>
    <w:rsid w:val="0069575B"/>
    <w:rsid w:val="00696A72"/>
    <w:rsid w:val="006977AF"/>
    <w:rsid w:val="006A0D7A"/>
    <w:rsid w:val="006A3C23"/>
    <w:rsid w:val="006A4049"/>
    <w:rsid w:val="006A62AF"/>
    <w:rsid w:val="006B0A18"/>
    <w:rsid w:val="006B119C"/>
    <w:rsid w:val="006B3E16"/>
    <w:rsid w:val="006B4A24"/>
    <w:rsid w:val="006B5266"/>
    <w:rsid w:val="006B5914"/>
    <w:rsid w:val="006B5EFE"/>
    <w:rsid w:val="006B6DCE"/>
    <w:rsid w:val="006B776A"/>
    <w:rsid w:val="006B78DA"/>
    <w:rsid w:val="006C0194"/>
    <w:rsid w:val="006C06F2"/>
    <w:rsid w:val="006C1353"/>
    <w:rsid w:val="006C682F"/>
    <w:rsid w:val="006C6B2B"/>
    <w:rsid w:val="006C79D1"/>
    <w:rsid w:val="006D1517"/>
    <w:rsid w:val="006D169C"/>
    <w:rsid w:val="006D4EAB"/>
    <w:rsid w:val="006D5E03"/>
    <w:rsid w:val="006D70DB"/>
    <w:rsid w:val="006D7E76"/>
    <w:rsid w:val="006E0CE8"/>
    <w:rsid w:val="006E13B3"/>
    <w:rsid w:val="006E4BB8"/>
    <w:rsid w:val="006E74A5"/>
    <w:rsid w:val="006F30CB"/>
    <w:rsid w:val="006F3563"/>
    <w:rsid w:val="006F40D3"/>
    <w:rsid w:val="006F6811"/>
    <w:rsid w:val="006F6F0A"/>
    <w:rsid w:val="00701ADC"/>
    <w:rsid w:val="007042EA"/>
    <w:rsid w:val="00704F9C"/>
    <w:rsid w:val="0070669D"/>
    <w:rsid w:val="007066A4"/>
    <w:rsid w:val="0071222E"/>
    <w:rsid w:val="00713D05"/>
    <w:rsid w:val="007141EB"/>
    <w:rsid w:val="0071776A"/>
    <w:rsid w:val="0072033F"/>
    <w:rsid w:val="00721646"/>
    <w:rsid w:val="00721CBE"/>
    <w:rsid w:val="00722233"/>
    <w:rsid w:val="0072639B"/>
    <w:rsid w:val="00727552"/>
    <w:rsid w:val="00727871"/>
    <w:rsid w:val="007305D0"/>
    <w:rsid w:val="0073213B"/>
    <w:rsid w:val="00733854"/>
    <w:rsid w:val="0073690A"/>
    <w:rsid w:val="007369E3"/>
    <w:rsid w:val="00736C4F"/>
    <w:rsid w:val="00737206"/>
    <w:rsid w:val="0074118E"/>
    <w:rsid w:val="007419FD"/>
    <w:rsid w:val="00741E20"/>
    <w:rsid w:val="00745E1E"/>
    <w:rsid w:val="00747553"/>
    <w:rsid w:val="00747A2F"/>
    <w:rsid w:val="00752C49"/>
    <w:rsid w:val="00755576"/>
    <w:rsid w:val="00755680"/>
    <w:rsid w:val="00755A44"/>
    <w:rsid w:val="0075719C"/>
    <w:rsid w:val="00757D41"/>
    <w:rsid w:val="00761FB7"/>
    <w:rsid w:val="00762C90"/>
    <w:rsid w:val="0076663A"/>
    <w:rsid w:val="00766642"/>
    <w:rsid w:val="0077088D"/>
    <w:rsid w:val="00772042"/>
    <w:rsid w:val="007725AB"/>
    <w:rsid w:val="007728DF"/>
    <w:rsid w:val="00772F7B"/>
    <w:rsid w:val="007732B8"/>
    <w:rsid w:val="007754DD"/>
    <w:rsid w:val="007812E6"/>
    <w:rsid w:val="007817F5"/>
    <w:rsid w:val="00782952"/>
    <w:rsid w:val="00783D51"/>
    <w:rsid w:val="00787897"/>
    <w:rsid w:val="00792E75"/>
    <w:rsid w:val="007951CA"/>
    <w:rsid w:val="0079677A"/>
    <w:rsid w:val="007975B6"/>
    <w:rsid w:val="007A1133"/>
    <w:rsid w:val="007A2416"/>
    <w:rsid w:val="007A38F9"/>
    <w:rsid w:val="007B0247"/>
    <w:rsid w:val="007B1743"/>
    <w:rsid w:val="007B24CB"/>
    <w:rsid w:val="007B3EF1"/>
    <w:rsid w:val="007B4E3C"/>
    <w:rsid w:val="007B5464"/>
    <w:rsid w:val="007C0FFA"/>
    <w:rsid w:val="007C3463"/>
    <w:rsid w:val="007C4736"/>
    <w:rsid w:val="007C5FAB"/>
    <w:rsid w:val="007D171F"/>
    <w:rsid w:val="007D3456"/>
    <w:rsid w:val="007D412A"/>
    <w:rsid w:val="007D4BDE"/>
    <w:rsid w:val="007D4DDC"/>
    <w:rsid w:val="007D6781"/>
    <w:rsid w:val="007D6B19"/>
    <w:rsid w:val="007E02AB"/>
    <w:rsid w:val="007E0389"/>
    <w:rsid w:val="007E0C75"/>
    <w:rsid w:val="007E1A40"/>
    <w:rsid w:val="007E1F2A"/>
    <w:rsid w:val="007F146F"/>
    <w:rsid w:val="007F2E0D"/>
    <w:rsid w:val="007F4D04"/>
    <w:rsid w:val="007F4E65"/>
    <w:rsid w:val="007F4E97"/>
    <w:rsid w:val="007F5435"/>
    <w:rsid w:val="007F564C"/>
    <w:rsid w:val="007F5DF3"/>
    <w:rsid w:val="007F7CB0"/>
    <w:rsid w:val="00800173"/>
    <w:rsid w:val="008013E2"/>
    <w:rsid w:val="00810162"/>
    <w:rsid w:val="00811AB7"/>
    <w:rsid w:val="008135DF"/>
    <w:rsid w:val="00813D10"/>
    <w:rsid w:val="00813E26"/>
    <w:rsid w:val="008166ED"/>
    <w:rsid w:val="008173C9"/>
    <w:rsid w:val="008175D1"/>
    <w:rsid w:val="008215E4"/>
    <w:rsid w:val="00822CC8"/>
    <w:rsid w:val="00831DE5"/>
    <w:rsid w:val="008337AF"/>
    <w:rsid w:val="00834396"/>
    <w:rsid w:val="008358FF"/>
    <w:rsid w:val="008374C1"/>
    <w:rsid w:val="0084021D"/>
    <w:rsid w:val="00840DC3"/>
    <w:rsid w:val="008420BC"/>
    <w:rsid w:val="0084415B"/>
    <w:rsid w:val="008444C0"/>
    <w:rsid w:val="00845053"/>
    <w:rsid w:val="0084524B"/>
    <w:rsid w:val="0086164E"/>
    <w:rsid w:val="00862CEA"/>
    <w:rsid w:val="00862E81"/>
    <w:rsid w:val="008651E5"/>
    <w:rsid w:val="0086724F"/>
    <w:rsid w:val="00867C5E"/>
    <w:rsid w:val="00867E1F"/>
    <w:rsid w:val="00870A6E"/>
    <w:rsid w:val="00871BAC"/>
    <w:rsid w:val="00873315"/>
    <w:rsid w:val="00874DC6"/>
    <w:rsid w:val="0087515B"/>
    <w:rsid w:val="00875DE4"/>
    <w:rsid w:val="00876D04"/>
    <w:rsid w:val="00877337"/>
    <w:rsid w:val="0087760D"/>
    <w:rsid w:val="008804FA"/>
    <w:rsid w:val="00881549"/>
    <w:rsid w:val="008818C9"/>
    <w:rsid w:val="00882F71"/>
    <w:rsid w:val="008837D1"/>
    <w:rsid w:val="00884CA0"/>
    <w:rsid w:val="00885F12"/>
    <w:rsid w:val="00890F31"/>
    <w:rsid w:val="00892EDF"/>
    <w:rsid w:val="0089321E"/>
    <w:rsid w:val="008A005F"/>
    <w:rsid w:val="008A08C3"/>
    <w:rsid w:val="008A5B27"/>
    <w:rsid w:val="008A798A"/>
    <w:rsid w:val="008B09E5"/>
    <w:rsid w:val="008B1A04"/>
    <w:rsid w:val="008B2816"/>
    <w:rsid w:val="008B44DB"/>
    <w:rsid w:val="008C07D8"/>
    <w:rsid w:val="008C0898"/>
    <w:rsid w:val="008C0F99"/>
    <w:rsid w:val="008C262D"/>
    <w:rsid w:val="008C3041"/>
    <w:rsid w:val="008C5348"/>
    <w:rsid w:val="008C6308"/>
    <w:rsid w:val="008C6BD4"/>
    <w:rsid w:val="008C759F"/>
    <w:rsid w:val="008D4505"/>
    <w:rsid w:val="008D5DED"/>
    <w:rsid w:val="008D5E51"/>
    <w:rsid w:val="008E180F"/>
    <w:rsid w:val="008E1EFE"/>
    <w:rsid w:val="008E2286"/>
    <w:rsid w:val="008E28D7"/>
    <w:rsid w:val="008E7B90"/>
    <w:rsid w:val="008F409E"/>
    <w:rsid w:val="008F62CC"/>
    <w:rsid w:val="008F651F"/>
    <w:rsid w:val="008F67B6"/>
    <w:rsid w:val="008F7C01"/>
    <w:rsid w:val="00900153"/>
    <w:rsid w:val="00902295"/>
    <w:rsid w:val="00902671"/>
    <w:rsid w:val="00902BF5"/>
    <w:rsid w:val="00902D91"/>
    <w:rsid w:val="0090410E"/>
    <w:rsid w:val="0090778A"/>
    <w:rsid w:val="00907870"/>
    <w:rsid w:val="009131FB"/>
    <w:rsid w:val="0091348A"/>
    <w:rsid w:val="009137C6"/>
    <w:rsid w:val="0091604E"/>
    <w:rsid w:val="009165FA"/>
    <w:rsid w:val="0092002D"/>
    <w:rsid w:val="00920647"/>
    <w:rsid w:val="00920680"/>
    <w:rsid w:val="00920C2C"/>
    <w:rsid w:val="009225CF"/>
    <w:rsid w:val="00922757"/>
    <w:rsid w:val="00923DE4"/>
    <w:rsid w:val="00924668"/>
    <w:rsid w:val="009257C8"/>
    <w:rsid w:val="00933A72"/>
    <w:rsid w:val="00934A6B"/>
    <w:rsid w:val="00935495"/>
    <w:rsid w:val="00935C21"/>
    <w:rsid w:val="00937472"/>
    <w:rsid w:val="00940B14"/>
    <w:rsid w:val="009426BE"/>
    <w:rsid w:val="0094402D"/>
    <w:rsid w:val="00945A65"/>
    <w:rsid w:val="00946934"/>
    <w:rsid w:val="00947C10"/>
    <w:rsid w:val="00953DEA"/>
    <w:rsid w:val="0095549D"/>
    <w:rsid w:val="009556CF"/>
    <w:rsid w:val="0095593D"/>
    <w:rsid w:val="0095619E"/>
    <w:rsid w:val="00956894"/>
    <w:rsid w:val="00957415"/>
    <w:rsid w:val="0096181A"/>
    <w:rsid w:val="009643E5"/>
    <w:rsid w:val="00964F36"/>
    <w:rsid w:val="00966313"/>
    <w:rsid w:val="00967A7A"/>
    <w:rsid w:val="00970BA8"/>
    <w:rsid w:val="009743F1"/>
    <w:rsid w:val="009750D0"/>
    <w:rsid w:val="00977185"/>
    <w:rsid w:val="00977737"/>
    <w:rsid w:val="00980770"/>
    <w:rsid w:val="00980F42"/>
    <w:rsid w:val="009816B6"/>
    <w:rsid w:val="00981962"/>
    <w:rsid w:val="00981C87"/>
    <w:rsid w:val="009911FD"/>
    <w:rsid w:val="00992051"/>
    <w:rsid w:val="00992797"/>
    <w:rsid w:val="00994132"/>
    <w:rsid w:val="00995EBA"/>
    <w:rsid w:val="009A0080"/>
    <w:rsid w:val="009A2A4A"/>
    <w:rsid w:val="009A33C1"/>
    <w:rsid w:val="009A516A"/>
    <w:rsid w:val="009A7D6A"/>
    <w:rsid w:val="009B021B"/>
    <w:rsid w:val="009B07A4"/>
    <w:rsid w:val="009B20DD"/>
    <w:rsid w:val="009B3C2C"/>
    <w:rsid w:val="009B593F"/>
    <w:rsid w:val="009B5EF6"/>
    <w:rsid w:val="009B6790"/>
    <w:rsid w:val="009C1E1E"/>
    <w:rsid w:val="009C3E13"/>
    <w:rsid w:val="009C3FE9"/>
    <w:rsid w:val="009C4444"/>
    <w:rsid w:val="009C63DA"/>
    <w:rsid w:val="009D0E9D"/>
    <w:rsid w:val="009D1024"/>
    <w:rsid w:val="009D1261"/>
    <w:rsid w:val="009D15B9"/>
    <w:rsid w:val="009D2B1E"/>
    <w:rsid w:val="009D4100"/>
    <w:rsid w:val="009D5354"/>
    <w:rsid w:val="009D57E1"/>
    <w:rsid w:val="009D67A5"/>
    <w:rsid w:val="009E0741"/>
    <w:rsid w:val="009E08AC"/>
    <w:rsid w:val="009E0E65"/>
    <w:rsid w:val="009E2EB3"/>
    <w:rsid w:val="009E35DE"/>
    <w:rsid w:val="009E3FE2"/>
    <w:rsid w:val="009E5551"/>
    <w:rsid w:val="009E7116"/>
    <w:rsid w:val="009F1327"/>
    <w:rsid w:val="009F1555"/>
    <w:rsid w:val="009F2BE6"/>
    <w:rsid w:val="00A00695"/>
    <w:rsid w:val="00A01C04"/>
    <w:rsid w:val="00A01E8A"/>
    <w:rsid w:val="00A02A6D"/>
    <w:rsid w:val="00A02E42"/>
    <w:rsid w:val="00A04E41"/>
    <w:rsid w:val="00A07C6E"/>
    <w:rsid w:val="00A124B8"/>
    <w:rsid w:val="00A13206"/>
    <w:rsid w:val="00A13A10"/>
    <w:rsid w:val="00A15FA8"/>
    <w:rsid w:val="00A16BF5"/>
    <w:rsid w:val="00A2142C"/>
    <w:rsid w:val="00A21D21"/>
    <w:rsid w:val="00A21E56"/>
    <w:rsid w:val="00A22090"/>
    <w:rsid w:val="00A26592"/>
    <w:rsid w:val="00A273F4"/>
    <w:rsid w:val="00A329EB"/>
    <w:rsid w:val="00A335D1"/>
    <w:rsid w:val="00A3469D"/>
    <w:rsid w:val="00A426E8"/>
    <w:rsid w:val="00A4791D"/>
    <w:rsid w:val="00A525E1"/>
    <w:rsid w:val="00A52CE9"/>
    <w:rsid w:val="00A543EA"/>
    <w:rsid w:val="00A560FC"/>
    <w:rsid w:val="00A56310"/>
    <w:rsid w:val="00A56D0D"/>
    <w:rsid w:val="00A61DCD"/>
    <w:rsid w:val="00A6418E"/>
    <w:rsid w:val="00A64DB7"/>
    <w:rsid w:val="00A65A66"/>
    <w:rsid w:val="00A65AB5"/>
    <w:rsid w:val="00A717CD"/>
    <w:rsid w:val="00A7260B"/>
    <w:rsid w:val="00A77B34"/>
    <w:rsid w:val="00A77B74"/>
    <w:rsid w:val="00A77E17"/>
    <w:rsid w:val="00A80FEA"/>
    <w:rsid w:val="00A817C7"/>
    <w:rsid w:val="00A82CAC"/>
    <w:rsid w:val="00A831E7"/>
    <w:rsid w:val="00A83945"/>
    <w:rsid w:val="00A83D8E"/>
    <w:rsid w:val="00A8470E"/>
    <w:rsid w:val="00A855F9"/>
    <w:rsid w:val="00A85DA1"/>
    <w:rsid w:val="00A87E78"/>
    <w:rsid w:val="00A906CA"/>
    <w:rsid w:val="00A9336C"/>
    <w:rsid w:val="00A9363D"/>
    <w:rsid w:val="00A95BD0"/>
    <w:rsid w:val="00A95C0C"/>
    <w:rsid w:val="00AA1A1B"/>
    <w:rsid w:val="00AA25D2"/>
    <w:rsid w:val="00AA35D9"/>
    <w:rsid w:val="00AA5B25"/>
    <w:rsid w:val="00AA5E7C"/>
    <w:rsid w:val="00AA789A"/>
    <w:rsid w:val="00AA7A42"/>
    <w:rsid w:val="00AB0770"/>
    <w:rsid w:val="00AB0951"/>
    <w:rsid w:val="00AB3F8D"/>
    <w:rsid w:val="00AB4495"/>
    <w:rsid w:val="00AB4B9A"/>
    <w:rsid w:val="00AB5BE5"/>
    <w:rsid w:val="00AB7F05"/>
    <w:rsid w:val="00AC05BC"/>
    <w:rsid w:val="00AC0B7C"/>
    <w:rsid w:val="00AC0C78"/>
    <w:rsid w:val="00AC4564"/>
    <w:rsid w:val="00AC4991"/>
    <w:rsid w:val="00AC4FC0"/>
    <w:rsid w:val="00AD14C8"/>
    <w:rsid w:val="00AD1D60"/>
    <w:rsid w:val="00AD2FAC"/>
    <w:rsid w:val="00AD4FBF"/>
    <w:rsid w:val="00AD6A80"/>
    <w:rsid w:val="00AE0D47"/>
    <w:rsid w:val="00AE0FF0"/>
    <w:rsid w:val="00AE158C"/>
    <w:rsid w:val="00AE39E3"/>
    <w:rsid w:val="00AE3A74"/>
    <w:rsid w:val="00AE4082"/>
    <w:rsid w:val="00AE4CD9"/>
    <w:rsid w:val="00AF5B17"/>
    <w:rsid w:val="00AF6AAC"/>
    <w:rsid w:val="00AF6AF9"/>
    <w:rsid w:val="00AF767A"/>
    <w:rsid w:val="00B010B3"/>
    <w:rsid w:val="00B015A5"/>
    <w:rsid w:val="00B01FE7"/>
    <w:rsid w:val="00B039C4"/>
    <w:rsid w:val="00B05F7D"/>
    <w:rsid w:val="00B100E3"/>
    <w:rsid w:val="00B124F3"/>
    <w:rsid w:val="00B1275C"/>
    <w:rsid w:val="00B13CC7"/>
    <w:rsid w:val="00B14DAB"/>
    <w:rsid w:val="00B15E18"/>
    <w:rsid w:val="00B2077D"/>
    <w:rsid w:val="00B20FEE"/>
    <w:rsid w:val="00B24A84"/>
    <w:rsid w:val="00B27197"/>
    <w:rsid w:val="00B30540"/>
    <w:rsid w:val="00B313E8"/>
    <w:rsid w:val="00B31D73"/>
    <w:rsid w:val="00B32B0F"/>
    <w:rsid w:val="00B32C57"/>
    <w:rsid w:val="00B333E8"/>
    <w:rsid w:val="00B335A7"/>
    <w:rsid w:val="00B35D2E"/>
    <w:rsid w:val="00B40F65"/>
    <w:rsid w:val="00B436EE"/>
    <w:rsid w:val="00B438A9"/>
    <w:rsid w:val="00B44C69"/>
    <w:rsid w:val="00B50938"/>
    <w:rsid w:val="00B5127A"/>
    <w:rsid w:val="00B52292"/>
    <w:rsid w:val="00B53C82"/>
    <w:rsid w:val="00B5413B"/>
    <w:rsid w:val="00B57AA1"/>
    <w:rsid w:val="00B57FCB"/>
    <w:rsid w:val="00B61530"/>
    <w:rsid w:val="00B61DA2"/>
    <w:rsid w:val="00B6382F"/>
    <w:rsid w:val="00B64077"/>
    <w:rsid w:val="00B64908"/>
    <w:rsid w:val="00B64E67"/>
    <w:rsid w:val="00B65878"/>
    <w:rsid w:val="00B71A2C"/>
    <w:rsid w:val="00B71DEC"/>
    <w:rsid w:val="00B75BFF"/>
    <w:rsid w:val="00B75CEB"/>
    <w:rsid w:val="00B80891"/>
    <w:rsid w:val="00B8219B"/>
    <w:rsid w:val="00B85007"/>
    <w:rsid w:val="00B85ADF"/>
    <w:rsid w:val="00B910A5"/>
    <w:rsid w:val="00B92D9E"/>
    <w:rsid w:val="00B92E53"/>
    <w:rsid w:val="00B95714"/>
    <w:rsid w:val="00B95EBD"/>
    <w:rsid w:val="00B97931"/>
    <w:rsid w:val="00BA16D2"/>
    <w:rsid w:val="00BA3764"/>
    <w:rsid w:val="00BA37DB"/>
    <w:rsid w:val="00BA3998"/>
    <w:rsid w:val="00BA41D7"/>
    <w:rsid w:val="00BA6AFB"/>
    <w:rsid w:val="00BB0DA5"/>
    <w:rsid w:val="00BB253B"/>
    <w:rsid w:val="00BB6D3F"/>
    <w:rsid w:val="00BC03BF"/>
    <w:rsid w:val="00BC0601"/>
    <w:rsid w:val="00BC2A3B"/>
    <w:rsid w:val="00BC3C89"/>
    <w:rsid w:val="00BC3E77"/>
    <w:rsid w:val="00BC5912"/>
    <w:rsid w:val="00BC59A3"/>
    <w:rsid w:val="00BC5D33"/>
    <w:rsid w:val="00BC61F0"/>
    <w:rsid w:val="00BD1A32"/>
    <w:rsid w:val="00BD1D13"/>
    <w:rsid w:val="00BD1FE1"/>
    <w:rsid w:val="00BD30E3"/>
    <w:rsid w:val="00BD3AC7"/>
    <w:rsid w:val="00BE094B"/>
    <w:rsid w:val="00BE3AF3"/>
    <w:rsid w:val="00BE3C18"/>
    <w:rsid w:val="00BE55CA"/>
    <w:rsid w:val="00BF0693"/>
    <w:rsid w:val="00BF1437"/>
    <w:rsid w:val="00BF16F3"/>
    <w:rsid w:val="00BF22F6"/>
    <w:rsid w:val="00BF2A92"/>
    <w:rsid w:val="00BF4AE9"/>
    <w:rsid w:val="00BF5992"/>
    <w:rsid w:val="00BF797D"/>
    <w:rsid w:val="00BF7B12"/>
    <w:rsid w:val="00BF7F89"/>
    <w:rsid w:val="00C01645"/>
    <w:rsid w:val="00C0238B"/>
    <w:rsid w:val="00C025D0"/>
    <w:rsid w:val="00C04D2C"/>
    <w:rsid w:val="00C059FC"/>
    <w:rsid w:val="00C05A04"/>
    <w:rsid w:val="00C065D6"/>
    <w:rsid w:val="00C10EDD"/>
    <w:rsid w:val="00C253FD"/>
    <w:rsid w:val="00C27C84"/>
    <w:rsid w:val="00C309CA"/>
    <w:rsid w:val="00C327F4"/>
    <w:rsid w:val="00C33332"/>
    <w:rsid w:val="00C3564F"/>
    <w:rsid w:val="00C35AB0"/>
    <w:rsid w:val="00C36C88"/>
    <w:rsid w:val="00C36E72"/>
    <w:rsid w:val="00C40F79"/>
    <w:rsid w:val="00C44A67"/>
    <w:rsid w:val="00C45073"/>
    <w:rsid w:val="00C45B75"/>
    <w:rsid w:val="00C45B7F"/>
    <w:rsid w:val="00C46EF3"/>
    <w:rsid w:val="00C47E9B"/>
    <w:rsid w:val="00C52931"/>
    <w:rsid w:val="00C53F73"/>
    <w:rsid w:val="00C5438C"/>
    <w:rsid w:val="00C54E12"/>
    <w:rsid w:val="00C61526"/>
    <w:rsid w:val="00C65F32"/>
    <w:rsid w:val="00C667C5"/>
    <w:rsid w:val="00C67056"/>
    <w:rsid w:val="00C67ECD"/>
    <w:rsid w:val="00C71D3B"/>
    <w:rsid w:val="00C72BA2"/>
    <w:rsid w:val="00C811B7"/>
    <w:rsid w:val="00C846B0"/>
    <w:rsid w:val="00C846B9"/>
    <w:rsid w:val="00C84F1B"/>
    <w:rsid w:val="00C87FFE"/>
    <w:rsid w:val="00C90FA6"/>
    <w:rsid w:val="00C91A19"/>
    <w:rsid w:val="00C93849"/>
    <w:rsid w:val="00C93D6D"/>
    <w:rsid w:val="00C95100"/>
    <w:rsid w:val="00CA0378"/>
    <w:rsid w:val="00CA210A"/>
    <w:rsid w:val="00CA42DD"/>
    <w:rsid w:val="00CB0AB3"/>
    <w:rsid w:val="00CB1FB7"/>
    <w:rsid w:val="00CB2A94"/>
    <w:rsid w:val="00CB38C0"/>
    <w:rsid w:val="00CB4315"/>
    <w:rsid w:val="00CB4C80"/>
    <w:rsid w:val="00CB68D7"/>
    <w:rsid w:val="00CC0862"/>
    <w:rsid w:val="00CC108B"/>
    <w:rsid w:val="00CC23D5"/>
    <w:rsid w:val="00CC607E"/>
    <w:rsid w:val="00CC7F41"/>
    <w:rsid w:val="00CD1978"/>
    <w:rsid w:val="00CD3D74"/>
    <w:rsid w:val="00CD754A"/>
    <w:rsid w:val="00CE0B99"/>
    <w:rsid w:val="00CE299A"/>
    <w:rsid w:val="00CE34E6"/>
    <w:rsid w:val="00CE59C2"/>
    <w:rsid w:val="00CE6A2C"/>
    <w:rsid w:val="00CF0FD3"/>
    <w:rsid w:val="00CF258F"/>
    <w:rsid w:val="00CF3D0B"/>
    <w:rsid w:val="00CF7DC2"/>
    <w:rsid w:val="00D0053C"/>
    <w:rsid w:val="00D012D3"/>
    <w:rsid w:val="00D02698"/>
    <w:rsid w:val="00D0763F"/>
    <w:rsid w:val="00D07C33"/>
    <w:rsid w:val="00D11279"/>
    <w:rsid w:val="00D12400"/>
    <w:rsid w:val="00D131E0"/>
    <w:rsid w:val="00D13F20"/>
    <w:rsid w:val="00D14C29"/>
    <w:rsid w:val="00D159B0"/>
    <w:rsid w:val="00D15B71"/>
    <w:rsid w:val="00D15C4C"/>
    <w:rsid w:val="00D15FAE"/>
    <w:rsid w:val="00D16A6B"/>
    <w:rsid w:val="00D20038"/>
    <w:rsid w:val="00D214C7"/>
    <w:rsid w:val="00D22231"/>
    <w:rsid w:val="00D23551"/>
    <w:rsid w:val="00D23F9B"/>
    <w:rsid w:val="00D25089"/>
    <w:rsid w:val="00D2515D"/>
    <w:rsid w:val="00D26833"/>
    <w:rsid w:val="00D27372"/>
    <w:rsid w:val="00D27784"/>
    <w:rsid w:val="00D30F2D"/>
    <w:rsid w:val="00D365FD"/>
    <w:rsid w:val="00D420D7"/>
    <w:rsid w:val="00D42260"/>
    <w:rsid w:val="00D438C9"/>
    <w:rsid w:val="00D4425A"/>
    <w:rsid w:val="00D460B2"/>
    <w:rsid w:val="00D51A0A"/>
    <w:rsid w:val="00D556D6"/>
    <w:rsid w:val="00D57B77"/>
    <w:rsid w:val="00D635B1"/>
    <w:rsid w:val="00D63EDF"/>
    <w:rsid w:val="00D65A0A"/>
    <w:rsid w:val="00D70E87"/>
    <w:rsid w:val="00D7228B"/>
    <w:rsid w:val="00D73628"/>
    <w:rsid w:val="00D73ECC"/>
    <w:rsid w:val="00D7548D"/>
    <w:rsid w:val="00D75844"/>
    <w:rsid w:val="00D8054B"/>
    <w:rsid w:val="00D81AAD"/>
    <w:rsid w:val="00D82068"/>
    <w:rsid w:val="00D8535B"/>
    <w:rsid w:val="00D86C9B"/>
    <w:rsid w:val="00D9051A"/>
    <w:rsid w:val="00D928E4"/>
    <w:rsid w:val="00D946B2"/>
    <w:rsid w:val="00D97524"/>
    <w:rsid w:val="00DA1A20"/>
    <w:rsid w:val="00DA1E75"/>
    <w:rsid w:val="00DA2166"/>
    <w:rsid w:val="00DA2562"/>
    <w:rsid w:val="00DA3AFD"/>
    <w:rsid w:val="00DA5DDC"/>
    <w:rsid w:val="00DA7673"/>
    <w:rsid w:val="00DB0C52"/>
    <w:rsid w:val="00DB1EB3"/>
    <w:rsid w:val="00DB2FE0"/>
    <w:rsid w:val="00DB3AF2"/>
    <w:rsid w:val="00DB3C5D"/>
    <w:rsid w:val="00DC597A"/>
    <w:rsid w:val="00DC69E1"/>
    <w:rsid w:val="00DC7D18"/>
    <w:rsid w:val="00DC7FE2"/>
    <w:rsid w:val="00DD060A"/>
    <w:rsid w:val="00DD0AF5"/>
    <w:rsid w:val="00DD1B1E"/>
    <w:rsid w:val="00DD393B"/>
    <w:rsid w:val="00DE0ABC"/>
    <w:rsid w:val="00DE0D89"/>
    <w:rsid w:val="00DE209E"/>
    <w:rsid w:val="00DE3346"/>
    <w:rsid w:val="00DE3EFE"/>
    <w:rsid w:val="00DF1E21"/>
    <w:rsid w:val="00DF3312"/>
    <w:rsid w:val="00DF3F68"/>
    <w:rsid w:val="00DF759A"/>
    <w:rsid w:val="00E0040B"/>
    <w:rsid w:val="00E03C27"/>
    <w:rsid w:val="00E0450D"/>
    <w:rsid w:val="00E07DE2"/>
    <w:rsid w:val="00E11965"/>
    <w:rsid w:val="00E1214D"/>
    <w:rsid w:val="00E151A9"/>
    <w:rsid w:val="00E1657F"/>
    <w:rsid w:val="00E1683A"/>
    <w:rsid w:val="00E170C5"/>
    <w:rsid w:val="00E20A7C"/>
    <w:rsid w:val="00E25029"/>
    <w:rsid w:val="00E25041"/>
    <w:rsid w:val="00E262C3"/>
    <w:rsid w:val="00E265F3"/>
    <w:rsid w:val="00E27731"/>
    <w:rsid w:val="00E312D5"/>
    <w:rsid w:val="00E3215A"/>
    <w:rsid w:val="00E32A01"/>
    <w:rsid w:val="00E32E34"/>
    <w:rsid w:val="00E33009"/>
    <w:rsid w:val="00E33F59"/>
    <w:rsid w:val="00E368DB"/>
    <w:rsid w:val="00E40A48"/>
    <w:rsid w:val="00E41F22"/>
    <w:rsid w:val="00E42B09"/>
    <w:rsid w:val="00E454B1"/>
    <w:rsid w:val="00E45621"/>
    <w:rsid w:val="00E45ADB"/>
    <w:rsid w:val="00E4625F"/>
    <w:rsid w:val="00E47A17"/>
    <w:rsid w:val="00E50A49"/>
    <w:rsid w:val="00E52893"/>
    <w:rsid w:val="00E53454"/>
    <w:rsid w:val="00E550D2"/>
    <w:rsid w:val="00E61774"/>
    <w:rsid w:val="00E638B4"/>
    <w:rsid w:val="00E64C0C"/>
    <w:rsid w:val="00E6512F"/>
    <w:rsid w:val="00E671A0"/>
    <w:rsid w:val="00E672DD"/>
    <w:rsid w:val="00E67611"/>
    <w:rsid w:val="00E67BAE"/>
    <w:rsid w:val="00E70413"/>
    <w:rsid w:val="00E707CD"/>
    <w:rsid w:val="00E708DD"/>
    <w:rsid w:val="00E721DE"/>
    <w:rsid w:val="00E736F3"/>
    <w:rsid w:val="00E770F7"/>
    <w:rsid w:val="00E7770E"/>
    <w:rsid w:val="00E8222E"/>
    <w:rsid w:val="00E82463"/>
    <w:rsid w:val="00E8334E"/>
    <w:rsid w:val="00E84139"/>
    <w:rsid w:val="00E8541A"/>
    <w:rsid w:val="00E90FF9"/>
    <w:rsid w:val="00E93C17"/>
    <w:rsid w:val="00E95D22"/>
    <w:rsid w:val="00EA0533"/>
    <w:rsid w:val="00EA26E1"/>
    <w:rsid w:val="00EA27E9"/>
    <w:rsid w:val="00EA4837"/>
    <w:rsid w:val="00EA60B9"/>
    <w:rsid w:val="00EB0489"/>
    <w:rsid w:val="00EB0D79"/>
    <w:rsid w:val="00EB1FB9"/>
    <w:rsid w:val="00EB20FD"/>
    <w:rsid w:val="00EB3883"/>
    <w:rsid w:val="00EB4FE4"/>
    <w:rsid w:val="00EB5936"/>
    <w:rsid w:val="00EB595C"/>
    <w:rsid w:val="00EB5A7C"/>
    <w:rsid w:val="00EB639D"/>
    <w:rsid w:val="00EC1E61"/>
    <w:rsid w:val="00EC3B7E"/>
    <w:rsid w:val="00EC5945"/>
    <w:rsid w:val="00EC5F88"/>
    <w:rsid w:val="00EC6F0E"/>
    <w:rsid w:val="00EC7D2D"/>
    <w:rsid w:val="00ED0FA0"/>
    <w:rsid w:val="00ED2AD6"/>
    <w:rsid w:val="00ED465C"/>
    <w:rsid w:val="00ED5632"/>
    <w:rsid w:val="00ED6955"/>
    <w:rsid w:val="00EE0707"/>
    <w:rsid w:val="00EE156D"/>
    <w:rsid w:val="00EE309A"/>
    <w:rsid w:val="00EE45D3"/>
    <w:rsid w:val="00EE493F"/>
    <w:rsid w:val="00EE4C9D"/>
    <w:rsid w:val="00EE5915"/>
    <w:rsid w:val="00EE6111"/>
    <w:rsid w:val="00EF0518"/>
    <w:rsid w:val="00EF09F2"/>
    <w:rsid w:val="00EF09FD"/>
    <w:rsid w:val="00EF1BA6"/>
    <w:rsid w:val="00EF1E59"/>
    <w:rsid w:val="00EF432A"/>
    <w:rsid w:val="00EF4C0C"/>
    <w:rsid w:val="00EF5903"/>
    <w:rsid w:val="00EF676C"/>
    <w:rsid w:val="00EF6A06"/>
    <w:rsid w:val="00EF6DA9"/>
    <w:rsid w:val="00EF78D9"/>
    <w:rsid w:val="00F013CE"/>
    <w:rsid w:val="00F01523"/>
    <w:rsid w:val="00F02B9C"/>
    <w:rsid w:val="00F03D39"/>
    <w:rsid w:val="00F06958"/>
    <w:rsid w:val="00F1221B"/>
    <w:rsid w:val="00F13179"/>
    <w:rsid w:val="00F14612"/>
    <w:rsid w:val="00F1605A"/>
    <w:rsid w:val="00F1693F"/>
    <w:rsid w:val="00F17086"/>
    <w:rsid w:val="00F17822"/>
    <w:rsid w:val="00F17A3C"/>
    <w:rsid w:val="00F21403"/>
    <w:rsid w:val="00F216BA"/>
    <w:rsid w:val="00F22A53"/>
    <w:rsid w:val="00F22C37"/>
    <w:rsid w:val="00F23B96"/>
    <w:rsid w:val="00F325ED"/>
    <w:rsid w:val="00F379E3"/>
    <w:rsid w:val="00F40FE4"/>
    <w:rsid w:val="00F425BA"/>
    <w:rsid w:val="00F433DF"/>
    <w:rsid w:val="00F44DDF"/>
    <w:rsid w:val="00F44E28"/>
    <w:rsid w:val="00F45A9E"/>
    <w:rsid w:val="00F47281"/>
    <w:rsid w:val="00F53714"/>
    <w:rsid w:val="00F557C1"/>
    <w:rsid w:val="00F559D9"/>
    <w:rsid w:val="00F56A6F"/>
    <w:rsid w:val="00F61365"/>
    <w:rsid w:val="00F62A9E"/>
    <w:rsid w:val="00F6346F"/>
    <w:rsid w:val="00F63E51"/>
    <w:rsid w:val="00F64A0B"/>
    <w:rsid w:val="00F64F1B"/>
    <w:rsid w:val="00F665A4"/>
    <w:rsid w:val="00F70723"/>
    <w:rsid w:val="00F712CF"/>
    <w:rsid w:val="00F718BC"/>
    <w:rsid w:val="00F71A21"/>
    <w:rsid w:val="00F72D75"/>
    <w:rsid w:val="00F73144"/>
    <w:rsid w:val="00F7659E"/>
    <w:rsid w:val="00F80587"/>
    <w:rsid w:val="00F82698"/>
    <w:rsid w:val="00F83E34"/>
    <w:rsid w:val="00F86EE1"/>
    <w:rsid w:val="00F90477"/>
    <w:rsid w:val="00F90C83"/>
    <w:rsid w:val="00F91CCF"/>
    <w:rsid w:val="00F91E2C"/>
    <w:rsid w:val="00F93A5D"/>
    <w:rsid w:val="00F94BEC"/>
    <w:rsid w:val="00FA05AE"/>
    <w:rsid w:val="00FA41BE"/>
    <w:rsid w:val="00FA76DB"/>
    <w:rsid w:val="00FB02B6"/>
    <w:rsid w:val="00FB1495"/>
    <w:rsid w:val="00FB2CD6"/>
    <w:rsid w:val="00FB2D96"/>
    <w:rsid w:val="00FB3723"/>
    <w:rsid w:val="00FB500F"/>
    <w:rsid w:val="00FB53B5"/>
    <w:rsid w:val="00FB7C01"/>
    <w:rsid w:val="00FC2364"/>
    <w:rsid w:val="00FC2F7E"/>
    <w:rsid w:val="00FC5CBB"/>
    <w:rsid w:val="00FC70C5"/>
    <w:rsid w:val="00FC7E68"/>
    <w:rsid w:val="00FD1CC3"/>
    <w:rsid w:val="00FD41BD"/>
    <w:rsid w:val="00FD5CBF"/>
    <w:rsid w:val="00FE0DC1"/>
    <w:rsid w:val="00FE4E4F"/>
    <w:rsid w:val="00FE58FF"/>
    <w:rsid w:val="00FE5F0E"/>
    <w:rsid w:val="00FE788C"/>
    <w:rsid w:val="00FF06D6"/>
    <w:rsid w:val="00FF2FCC"/>
    <w:rsid w:val="00FF704D"/>
    <w:rsid w:val="00FF75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3E5"/>
    <w:rPr>
      <w:rFonts w:ascii="Arial" w:hAnsi="Arial"/>
      <w:spacing w:val="-5"/>
    </w:rPr>
  </w:style>
  <w:style w:type="paragraph" w:styleId="Heading1">
    <w:name w:val="heading 1"/>
    <w:basedOn w:val="Normal"/>
    <w:next w:val="Normal"/>
    <w:qFormat/>
    <w:rsid w:val="00D15F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15FA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9643E5"/>
    <w:pPr>
      <w:keepNext/>
      <w:outlineLvl w:val="2"/>
    </w:pPr>
    <w:rPr>
      <w:rFonts w:ascii="Palatino" w:hAnsi="Palatino"/>
      <w:b/>
      <w:spacing w:val="0"/>
    </w:rPr>
  </w:style>
  <w:style w:type="paragraph" w:styleId="Heading6">
    <w:name w:val="heading 6"/>
    <w:basedOn w:val="Normal"/>
    <w:next w:val="Normal"/>
    <w:qFormat/>
    <w:rsid w:val="005453A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43E5"/>
    <w:rPr>
      <w:color w:val="0000FF"/>
      <w:u w:val="single"/>
    </w:rPr>
  </w:style>
  <w:style w:type="paragraph" w:styleId="Footer">
    <w:name w:val="footer"/>
    <w:basedOn w:val="Normal"/>
    <w:link w:val="FooterChar"/>
    <w:uiPriority w:val="99"/>
    <w:rsid w:val="009643E5"/>
    <w:pPr>
      <w:tabs>
        <w:tab w:val="center" w:pos="4320"/>
        <w:tab w:val="right" w:pos="8640"/>
      </w:tabs>
    </w:pPr>
    <w:rPr>
      <w:rFonts w:ascii="Times" w:eastAsia="Times" w:hAnsi="Times"/>
      <w:spacing w:val="0"/>
      <w:sz w:val="24"/>
    </w:rPr>
  </w:style>
  <w:style w:type="paragraph" w:styleId="BodyText">
    <w:name w:val="Body Text"/>
    <w:basedOn w:val="Normal"/>
    <w:rsid w:val="006B5EFE"/>
    <w:rPr>
      <w:rFonts w:ascii="Times New Roman" w:hAnsi="Times New Roman"/>
      <w:b/>
      <w:spacing w:val="0"/>
    </w:rPr>
  </w:style>
  <w:style w:type="paragraph" w:styleId="Title">
    <w:name w:val="Title"/>
    <w:basedOn w:val="Normal"/>
    <w:qFormat/>
    <w:rsid w:val="00696A72"/>
    <w:pPr>
      <w:jc w:val="center"/>
    </w:pPr>
    <w:rPr>
      <w:rFonts w:ascii="Times New Roman" w:hAnsi="Times New Roman"/>
      <w:b/>
      <w:spacing w:val="0"/>
      <w:sz w:val="24"/>
    </w:rPr>
  </w:style>
  <w:style w:type="table" w:styleId="TableGrid">
    <w:name w:val="Table Grid"/>
    <w:basedOn w:val="TableNormal"/>
    <w:rsid w:val="001E5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35EE8"/>
  </w:style>
  <w:style w:type="paragraph" w:styleId="Header">
    <w:name w:val="header"/>
    <w:basedOn w:val="Normal"/>
    <w:rsid w:val="00564D10"/>
    <w:pPr>
      <w:tabs>
        <w:tab w:val="center" w:pos="4320"/>
        <w:tab w:val="right" w:pos="8640"/>
      </w:tabs>
    </w:pPr>
    <w:rPr>
      <w:rFonts w:ascii="Palatino" w:hAnsi="Palatino"/>
      <w:spacing w:val="0"/>
      <w:sz w:val="24"/>
    </w:rPr>
  </w:style>
  <w:style w:type="paragraph" w:styleId="BodyText2">
    <w:name w:val="Body Text 2"/>
    <w:basedOn w:val="Normal"/>
    <w:link w:val="BodyText2Char"/>
    <w:rsid w:val="0077088D"/>
    <w:pPr>
      <w:spacing w:after="120" w:line="480" w:lineRule="auto"/>
    </w:pPr>
  </w:style>
  <w:style w:type="character" w:customStyle="1" w:styleId="BodyText2Char">
    <w:name w:val="Body Text 2 Char"/>
    <w:basedOn w:val="DefaultParagraphFont"/>
    <w:link w:val="BodyText2"/>
    <w:rsid w:val="0077088D"/>
    <w:rPr>
      <w:rFonts w:ascii="Arial" w:hAnsi="Arial"/>
      <w:spacing w:val="-5"/>
    </w:rPr>
  </w:style>
  <w:style w:type="paragraph" w:styleId="Subtitle">
    <w:name w:val="Subtitle"/>
    <w:basedOn w:val="Normal"/>
    <w:link w:val="SubtitleChar"/>
    <w:qFormat/>
    <w:rsid w:val="0077088D"/>
    <w:pPr>
      <w:jc w:val="center"/>
    </w:pPr>
    <w:rPr>
      <w:rFonts w:ascii="Times New Roman" w:hAnsi="Times New Roman"/>
      <w:b/>
      <w:spacing w:val="0"/>
      <w:sz w:val="24"/>
      <w:lang w:eastAsia="zh-TW"/>
    </w:rPr>
  </w:style>
  <w:style w:type="character" w:customStyle="1" w:styleId="SubtitleChar">
    <w:name w:val="Subtitle Char"/>
    <w:basedOn w:val="DefaultParagraphFont"/>
    <w:link w:val="Subtitle"/>
    <w:rsid w:val="0077088D"/>
    <w:rPr>
      <w:b/>
      <w:sz w:val="24"/>
      <w:lang w:eastAsia="zh-TW"/>
    </w:rPr>
  </w:style>
  <w:style w:type="character" w:customStyle="1" w:styleId="FooterChar">
    <w:name w:val="Footer Char"/>
    <w:basedOn w:val="DefaultParagraphFont"/>
    <w:link w:val="Footer"/>
    <w:uiPriority w:val="99"/>
    <w:rsid w:val="0075719C"/>
    <w:rPr>
      <w:rFonts w:ascii="Times" w:eastAsia="Times" w:hAnsi="Times"/>
      <w:sz w:val="24"/>
    </w:rPr>
  </w:style>
  <w:style w:type="paragraph" w:customStyle="1" w:styleId="Hangingindent">
    <w:name w:val="Hanging indent"/>
    <w:basedOn w:val="Normal"/>
    <w:rsid w:val="0075719C"/>
    <w:pPr>
      <w:ind w:left="720" w:hanging="720"/>
    </w:pPr>
    <w:rPr>
      <w:rFonts w:ascii="Times" w:hAnsi="Times"/>
      <w:spacing w:val="0"/>
      <w:sz w:val="24"/>
    </w:rPr>
  </w:style>
  <w:style w:type="paragraph" w:styleId="NormalWeb">
    <w:name w:val="Normal (Web)"/>
    <w:basedOn w:val="Normal"/>
    <w:uiPriority w:val="99"/>
    <w:unhideWhenUsed/>
    <w:rsid w:val="009B07A4"/>
    <w:pPr>
      <w:spacing w:line="264" w:lineRule="atLeast"/>
    </w:pPr>
    <w:rPr>
      <w:rFonts w:ascii="Times New Roman" w:hAnsi="Times New Roman"/>
      <w:spacing w:val="0"/>
      <w:sz w:val="24"/>
      <w:szCs w:val="24"/>
    </w:rPr>
  </w:style>
  <w:style w:type="character" w:styleId="Strong">
    <w:name w:val="Strong"/>
    <w:basedOn w:val="DefaultParagraphFont"/>
    <w:uiPriority w:val="22"/>
    <w:qFormat/>
    <w:rsid w:val="009B07A4"/>
    <w:rPr>
      <w:b/>
      <w:bCs/>
    </w:rPr>
  </w:style>
  <w:style w:type="character" w:customStyle="1" w:styleId="Heading2Char">
    <w:name w:val="Heading 2 Char"/>
    <w:basedOn w:val="DefaultParagraphFont"/>
    <w:link w:val="Heading2"/>
    <w:rsid w:val="003671C0"/>
    <w:rPr>
      <w:rFonts w:ascii="Arial" w:hAnsi="Arial" w:cs="Arial"/>
      <w:b/>
      <w:bCs/>
      <w:i/>
      <w:iCs/>
      <w:spacing w:val="-5"/>
      <w:sz w:val="28"/>
      <w:szCs w:val="28"/>
    </w:rPr>
  </w:style>
  <w:style w:type="character" w:customStyle="1" w:styleId="Heading3Char">
    <w:name w:val="Heading 3 Char"/>
    <w:basedOn w:val="DefaultParagraphFont"/>
    <w:link w:val="Heading3"/>
    <w:rsid w:val="00DF759A"/>
    <w:rPr>
      <w:rFonts w:ascii="Palatino" w:hAnsi="Palatino"/>
      <w:b/>
    </w:rPr>
  </w:style>
</w:styles>
</file>

<file path=word/webSettings.xml><?xml version="1.0" encoding="utf-8"?>
<w:webSettings xmlns:r="http://schemas.openxmlformats.org/officeDocument/2006/relationships" xmlns:w="http://schemas.openxmlformats.org/wordprocessingml/2006/main">
  <w:divs>
    <w:div w:id="341787593">
      <w:bodyDiv w:val="1"/>
      <w:marLeft w:val="0"/>
      <w:marRight w:val="0"/>
      <w:marTop w:val="0"/>
      <w:marBottom w:val="0"/>
      <w:divBdr>
        <w:top w:val="none" w:sz="0" w:space="0" w:color="auto"/>
        <w:left w:val="none" w:sz="0" w:space="0" w:color="auto"/>
        <w:bottom w:val="none" w:sz="0" w:space="0" w:color="auto"/>
        <w:right w:val="none" w:sz="0" w:space="0" w:color="auto"/>
      </w:divBdr>
    </w:div>
    <w:div w:id="1245332958">
      <w:bodyDiv w:val="1"/>
      <w:marLeft w:val="0"/>
      <w:marRight w:val="0"/>
      <w:marTop w:val="0"/>
      <w:marBottom w:val="0"/>
      <w:divBdr>
        <w:top w:val="none" w:sz="0" w:space="0" w:color="auto"/>
        <w:left w:val="none" w:sz="0" w:space="0" w:color="auto"/>
        <w:bottom w:val="none" w:sz="0" w:space="0" w:color="auto"/>
        <w:right w:val="none" w:sz="0" w:space="0" w:color="auto"/>
      </w:divBdr>
    </w:div>
    <w:div w:id="1759473930">
      <w:bodyDiv w:val="1"/>
      <w:marLeft w:val="0"/>
      <w:marRight w:val="0"/>
      <w:marTop w:val="0"/>
      <w:marBottom w:val="0"/>
      <w:divBdr>
        <w:top w:val="none" w:sz="0" w:space="0" w:color="auto"/>
        <w:left w:val="none" w:sz="0" w:space="0" w:color="auto"/>
        <w:bottom w:val="none" w:sz="0" w:space="0" w:color="auto"/>
        <w:right w:val="none" w:sz="0" w:space="0" w:color="auto"/>
      </w:divBdr>
    </w:div>
    <w:div w:id="1819610024">
      <w:bodyDiv w:val="1"/>
      <w:marLeft w:val="0"/>
      <w:marRight w:val="0"/>
      <w:marTop w:val="0"/>
      <w:marBottom w:val="0"/>
      <w:divBdr>
        <w:top w:val="none" w:sz="0" w:space="0" w:color="auto"/>
        <w:left w:val="none" w:sz="0" w:space="0" w:color="auto"/>
        <w:bottom w:val="none" w:sz="0" w:space="0" w:color="auto"/>
        <w:right w:val="none" w:sz="0" w:space="0" w:color="auto"/>
      </w:divBdr>
    </w:div>
    <w:div w:id="190005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csusm.edu/plagiarism/index.html" TargetMode="External"/><Relationship Id="rId3" Type="http://schemas.openxmlformats.org/officeDocument/2006/relationships/settings" Target="settings.xml"/><Relationship Id="rId7" Type="http://schemas.openxmlformats.org/officeDocument/2006/relationships/hyperlink" Target="http://www.csusm.edu/coe/CalTPA/ProgramMaterialsTP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lynbaconmerri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3873</Words>
  <Characters>24363</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 San Marcos</Company>
  <LinksUpToDate>false</LinksUpToDate>
  <CharactersWithSpaces>28180</CharactersWithSpaces>
  <SharedDoc>false</SharedDoc>
  <HLinks>
    <vt:vector size="18" baseType="variant">
      <vt:variant>
        <vt:i4>5373968</vt:i4>
      </vt:variant>
      <vt:variant>
        <vt:i4>6</vt:i4>
      </vt:variant>
      <vt:variant>
        <vt:i4>0</vt:i4>
      </vt:variant>
      <vt:variant>
        <vt:i4>5</vt:i4>
      </vt:variant>
      <vt:variant>
        <vt:lpwstr>http://www.allynbaconmerrill.com/</vt:lpwstr>
      </vt:variant>
      <vt:variant>
        <vt:lpwstr/>
      </vt:variant>
      <vt:variant>
        <vt:i4>3997749</vt:i4>
      </vt:variant>
      <vt:variant>
        <vt:i4>3</vt:i4>
      </vt:variant>
      <vt:variant>
        <vt:i4>0</vt:i4>
      </vt:variant>
      <vt:variant>
        <vt:i4>5</vt:i4>
      </vt:variant>
      <vt:variant>
        <vt:lpwstr>http://library.csusm.edu/plagiarism/index.html</vt:lpwstr>
      </vt:variant>
      <vt:variant>
        <vt:lpwstr/>
      </vt:variant>
      <vt:variant>
        <vt:i4>6094864</vt:i4>
      </vt:variant>
      <vt:variant>
        <vt:i4>0</vt:i4>
      </vt:variant>
      <vt:variant>
        <vt:i4>0</vt:i4>
      </vt:variant>
      <vt:variant>
        <vt:i4>5</vt:i4>
      </vt:variant>
      <vt:variant>
        <vt:lpwstr>http://www.csusm.edu/coe/CalTPA/ProgramMaterialsTPA.html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creator>IITS</dc:creator>
  <cp:lastModifiedBy>IITS</cp:lastModifiedBy>
  <cp:revision>8</cp:revision>
  <cp:lastPrinted>2009-09-03T21:51:00Z</cp:lastPrinted>
  <dcterms:created xsi:type="dcterms:W3CDTF">2011-01-23T00:52:00Z</dcterms:created>
  <dcterms:modified xsi:type="dcterms:W3CDTF">2011-01-23T00:56:00Z</dcterms:modified>
</cp:coreProperties>
</file>