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2DD" w:rsidRPr="00C92361" w:rsidRDefault="009C42DD">
      <w:pPr>
        <w:pStyle w:val="Title"/>
        <w:rPr>
          <w:rFonts w:ascii="Arial" w:hAnsi="Arial"/>
          <w:szCs w:val="24"/>
        </w:rPr>
      </w:pPr>
      <w:smartTag w:uri="urn:schemas-microsoft-com:office:smarttags" w:element="PlaceName">
        <w:smartTag w:uri="urn:schemas-microsoft-com:office:smarttags" w:element="place">
          <w:r w:rsidRPr="00C92361">
            <w:rPr>
              <w:rFonts w:ascii="Arial" w:hAnsi="Arial"/>
              <w:szCs w:val="24"/>
            </w:rPr>
            <w:t>CALIFORNIA</w:t>
          </w:r>
        </w:smartTag>
        <w:r w:rsidRPr="00C92361">
          <w:rPr>
            <w:rFonts w:ascii="Arial" w:hAnsi="Arial"/>
            <w:szCs w:val="24"/>
          </w:rPr>
          <w:t xml:space="preserve"> </w:t>
        </w:r>
        <w:smartTag w:uri="urn:schemas-microsoft-com:office:smarttags" w:element="PlaceType">
          <w:r w:rsidRPr="00C92361">
            <w:rPr>
              <w:rFonts w:ascii="Arial" w:hAnsi="Arial"/>
              <w:szCs w:val="24"/>
            </w:rPr>
            <w:t>STATE</w:t>
          </w:r>
        </w:smartTag>
        <w:r w:rsidRPr="00C92361">
          <w:rPr>
            <w:rFonts w:ascii="Arial" w:hAnsi="Arial"/>
            <w:szCs w:val="24"/>
          </w:rPr>
          <w:t xml:space="preserve"> </w:t>
        </w:r>
        <w:smartTag w:uri="urn:schemas-microsoft-com:office:smarttags" w:element="PlaceType">
          <w:r w:rsidRPr="00C92361">
            <w:rPr>
              <w:rFonts w:ascii="Arial" w:hAnsi="Arial"/>
              <w:szCs w:val="24"/>
            </w:rPr>
            <w:t>UNIVERSITY</w:t>
          </w:r>
        </w:smartTag>
      </w:smartTag>
      <w:r w:rsidRPr="00C92361">
        <w:rPr>
          <w:rFonts w:ascii="Arial" w:hAnsi="Arial"/>
          <w:szCs w:val="24"/>
        </w:rPr>
        <w:t xml:space="preserve"> SAN MARCOS</w:t>
      </w:r>
    </w:p>
    <w:p w:rsidR="009C42DD" w:rsidRPr="00C92361" w:rsidRDefault="009C42DD">
      <w:pPr>
        <w:pStyle w:val="Title"/>
        <w:rPr>
          <w:rFonts w:ascii="Arial" w:hAnsi="Arial"/>
          <w:szCs w:val="24"/>
        </w:rPr>
      </w:pPr>
      <w:smartTag w:uri="urn:schemas-microsoft-com:office:smarttags" w:element="PlaceType">
        <w:smartTag w:uri="urn:schemas-microsoft-com:office:smarttags" w:element="place">
          <w:r w:rsidRPr="00C92361">
            <w:rPr>
              <w:rFonts w:ascii="Arial" w:hAnsi="Arial"/>
              <w:szCs w:val="24"/>
            </w:rPr>
            <w:t>COLLEGE</w:t>
          </w:r>
        </w:smartTag>
        <w:r w:rsidRPr="00C92361">
          <w:rPr>
            <w:rFonts w:ascii="Arial" w:hAnsi="Arial"/>
            <w:szCs w:val="24"/>
          </w:rPr>
          <w:t xml:space="preserve"> OF </w:t>
        </w:r>
        <w:smartTag w:uri="urn:schemas-microsoft-com:office:smarttags" w:element="PlaceName">
          <w:r w:rsidRPr="00C92361">
            <w:rPr>
              <w:rFonts w:ascii="Arial" w:hAnsi="Arial"/>
              <w:szCs w:val="24"/>
            </w:rPr>
            <w:t>EDUCATION</w:t>
          </w:r>
        </w:smartTag>
      </w:smartTag>
      <w:r>
        <w:rPr>
          <w:rFonts w:ascii="Arial" w:hAnsi="Arial"/>
          <w:szCs w:val="24"/>
        </w:rPr>
        <w:t xml:space="preserve"> (Fall 2010</w:t>
      </w:r>
      <w:r w:rsidRPr="00C92361">
        <w:rPr>
          <w:rFonts w:ascii="Arial" w:hAnsi="Arial"/>
          <w:szCs w:val="24"/>
        </w:rPr>
        <w:t>)</w:t>
      </w:r>
    </w:p>
    <w:p w:rsidR="009C42DD" w:rsidRPr="00C92361" w:rsidRDefault="009C42DD">
      <w:pPr>
        <w:jc w:val="center"/>
        <w:rPr>
          <w:rFonts w:ascii="Arial" w:hAnsi="Arial"/>
          <w:sz w:val="24"/>
          <w:szCs w:val="24"/>
        </w:rPr>
      </w:pPr>
    </w:p>
    <w:p w:rsidR="009C42DD" w:rsidRPr="00C92361" w:rsidRDefault="0012044D">
      <w:pPr>
        <w:pStyle w:val="Subtitle"/>
        <w:rPr>
          <w:b w:val="0"/>
          <w:sz w:val="24"/>
          <w:szCs w:val="24"/>
        </w:rPr>
      </w:pPr>
      <w:r>
        <w:rPr>
          <w:sz w:val="24"/>
          <w:szCs w:val="24"/>
        </w:rPr>
        <w:t>EDMS 543 (07</w:t>
      </w:r>
      <w:r w:rsidR="009C42DD" w:rsidRPr="00C92361">
        <w:rPr>
          <w:sz w:val="24"/>
          <w:szCs w:val="24"/>
        </w:rPr>
        <w:t>) –Elementary Mathematics Education (3 Units)</w:t>
      </w:r>
    </w:p>
    <w:p w:rsidR="009C42DD" w:rsidRPr="00C92361" w:rsidRDefault="009C42DD">
      <w:pPr>
        <w:jc w:val="center"/>
        <w:rPr>
          <w:rFonts w:ascii="Arial" w:hAnsi="Arial"/>
          <w:b/>
          <w:color w:val="000000"/>
          <w:sz w:val="24"/>
          <w:szCs w:val="24"/>
        </w:rPr>
      </w:pPr>
      <w:r>
        <w:rPr>
          <w:rFonts w:ascii="Arial" w:hAnsi="Arial"/>
          <w:b/>
          <w:sz w:val="24"/>
          <w:szCs w:val="24"/>
        </w:rPr>
        <w:tab/>
        <w:t xml:space="preserve">   Friday: 9:00 AM – 3:15</w:t>
      </w:r>
      <w:r w:rsidRPr="00C92361">
        <w:rPr>
          <w:rFonts w:ascii="Arial" w:hAnsi="Arial"/>
          <w:b/>
          <w:sz w:val="24"/>
          <w:szCs w:val="24"/>
        </w:rPr>
        <w:t xml:space="preserve"> PM </w:t>
      </w:r>
      <w:r>
        <w:rPr>
          <w:rFonts w:ascii="Arial" w:hAnsi="Arial"/>
          <w:b/>
          <w:sz w:val="24"/>
          <w:szCs w:val="24"/>
        </w:rPr>
        <w:t>(Valley Elementary/</w:t>
      </w:r>
      <w:smartTag w:uri="urn:schemas-microsoft-com:office:smarttags" w:element="place">
        <w:r>
          <w:rPr>
            <w:rFonts w:ascii="Arial" w:hAnsi="Arial"/>
            <w:b/>
            <w:sz w:val="24"/>
            <w:szCs w:val="24"/>
          </w:rPr>
          <w:t>Poway</w:t>
        </w:r>
      </w:smartTag>
      <w:r>
        <w:rPr>
          <w:rFonts w:ascii="Arial" w:hAnsi="Arial"/>
          <w:b/>
          <w:sz w:val="24"/>
          <w:szCs w:val="24"/>
        </w:rPr>
        <w:t>)</w:t>
      </w:r>
    </w:p>
    <w:p w:rsidR="009C42DD" w:rsidRPr="00C92361" w:rsidRDefault="009C42DD">
      <w:pPr>
        <w:rPr>
          <w:rFonts w:ascii="Arial" w:hAnsi="Arial"/>
          <w:sz w:val="24"/>
          <w:szCs w:val="24"/>
        </w:rPr>
      </w:pPr>
    </w:p>
    <w:p w:rsidR="009C42DD" w:rsidRPr="00A323B3" w:rsidRDefault="009C42DD" w:rsidP="00A323B3">
      <w:pPr>
        <w:rPr>
          <w:rFonts w:ascii="Arial" w:hAnsi="Arial"/>
          <w:bCs/>
          <w:sz w:val="22"/>
          <w:szCs w:val="22"/>
        </w:rPr>
      </w:pPr>
      <w:r w:rsidRPr="00A323B3">
        <w:rPr>
          <w:rFonts w:ascii="Arial" w:hAnsi="Arial"/>
          <w:b/>
          <w:sz w:val="22"/>
          <w:szCs w:val="22"/>
        </w:rPr>
        <w:t xml:space="preserve">Professor:      </w:t>
      </w:r>
      <w:r w:rsidRPr="00A323B3">
        <w:rPr>
          <w:rFonts w:ascii="Arial" w:hAnsi="Arial"/>
          <w:bCs/>
          <w:sz w:val="22"/>
          <w:szCs w:val="22"/>
        </w:rPr>
        <w:t xml:space="preserve">Ingrid M. Flores, </w:t>
      </w:r>
      <w:proofErr w:type="spellStart"/>
      <w:r w:rsidRPr="00A323B3">
        <w:rPr>
          <w:rFonts w:ascii="Arial" w:hAnsi="Arial"/>
          <w:bCs/>
          <w:sz w:val="22"/>
          <w:szCs w:val="22"/>
        </w:rPr>
        <w:t>Ed</w:t>
      </w:r>
      <w:r>
        <w:rPr>
          <w:rFonts w:ascii="Arial" w:hAnsi="Arial"/>
          <w:bCs/>
          <w:sz w:val="22"/>
          <w:szCs w:val="22"/>
        </w:rPr>
        <w:t>.</w:t>
      </w:r>
      <w:r w:rsidRPr="00A323B3">
        <w:rPr>
          <w:rFonts w:ascii="Arial" w:hAnsi="Arial"/>
          <w:bCs/>
          <w:sz w:val="22"/>
          <w:szCs w:val="22"/>
        </w:rPr>
        <w:t>D</w:t>
      </w:r>
      <w:proofErr w:type="spellEnd"/>
    </w:p>
    <w:p w:rsidR="009C42DD" w:rsidRPr="00A323B3" w:rsidRDefault="009C42DD" w:rsidP="00A323B3">
      <w:pPr>
        <w:rPr>
          <w:rFonts w:ascii="Arial" w:hAnsi="Arial"/>
          <w:b/>
          <w:sz w:val="22"/>
          <w:szCs w:val="22"/>
        </w:rPr>
      </w:pPr>
      <w:r w:rsidRPr="00A323B3">
        <w:rPr>
          <w:rFonts w:ascii="Arial" w:hAnsi="Arial"/>
          <w:b/>
          <w:sz w:val="22"/>
          <w:szCs w:val="22"/>
        </w:rPr>
        <w:t xml:space="preserve">Phone:            </w:t>
      </w:r>
      <w:r w:rsidRPr="00A323B3">
        <w:rPr>
          <w:rFonts w:ascii="Arial" w:hAnsi="Arial"/>
          <w:bCs/>
          <w:sz w:val="22"/>
          <w:szCs w:val="22"/>
        </w:rPr>
        <w:t>760-750-8527</w:t>
      </w:r>
    </w:p>
    <w:p w:rsidR="009C42DD" w:rsidRPr="00A323B3" w:rsidRDefault="009C42DD" w:rsidP="00A323B3">
      <w:pPr>
        <w:rPr>
          <w:rFonts w:ascii="Arial" w:hAnsi="Arial"/>
          <w:bCs/>
          <w:sz w:val="22"/>
          <w:szCs w:val="22"/>
        </w:rPr>
      </w:pPr>
      <w:r w:rsidRPr="00A323B3">
        <w:rPr>
          <w:rFonts w:ascii="Arial" w:hAnsi="Arial"/>
          <w:b/>
          <w:sz w:val="22"/>
          <w:szCs w:val="22"/>
        </w:rPr>
        <w:t xml:space="preserve">E-Mail:            </w:t>
      </w:r>
      <w:r w:rsidRPr="00A323B3">
        <w:rPr>
          <w:rFonts w:ascii="Arial" w:hAnsi="Arial"/>
          <w:bCs/>
          <w:sz w:val="22"/>
          <w:szCs w:val="22"/>
        </w:rPr>
        <w:t>iflores@csusm.edu</w:t>
      </w:r>
    </w:p>
    <w:p w:rsidR="009C42DD" w:rsidRPr="00A323B3" w:rsidRDefault="009C42DD" w:rsidP="00A323B3">
      <w:pPr>
        <w:rPr>
          <w:rFonts w:ascii="Arial" w:hAnsi="Arial"/>
          <w:bCs/>
          <w:sz w:val="22"/>
          <w:szCs w:val="22"/>
        </w:rPr>
      </w:pPr>
      <w:r w:rsidRPr="00A323B3">
        <w:rPr>
          <w:rFonts w:ascii="Arial" w:hAnsi="Arial"/>
          <w:b/>
          <w:sz w:val="22"/>
          <w:szCs w:val="22"/>
        </w:rPr>
        <w:t>Office:</w:t>
      </w:r>
      <w:r w:rsidRPr="00A323B3">
        <w:rPr>
          <w:rFonts w:ascii="Arial" w:hAnsi="Arial"/>
          <w:b/>
          <w:sz w:val="22"/>
          <w:szCs w:val="22"/>
        </w:rPr>
        <w:tab/>
        <w:t xml:space="preserve">  </w:t>
      </w:r>
      <w:r>
        <w:rPr>
          <w:rFonts w:ascii="Arial" w:hAnsi="Arial"/>
          <w:b/>
          <w:sz w:val="22"/>
          <w:szCs w:val="22"/>
        </w:rPr>
        <w:t xml:space="preserve">          </w:t>
      </w:r>
      <w:r w:rsidRPr="00A323B3">
        <w:rPr>
          <w:rFonts w:ascii="Arial" w:hAnsi="Arial"/>
          <w:sz w:val="22"/>
          <w:szCs w:val="22"/>
        </w:rPr>
        <w:t>University Hall 462</w:t>
      </w:r>
    </w:p>
    <w:p w:rsidR="009C42DD" w:rsidRPr="00A323B3" w:rsidRDefault="009C42DD" w:rsidP="00A323B3">
      <w:pPr>
        <w:rPr>
          <w:rFonts w:ascii="Arial" w:hAnsi="Arial"/>
          <w:bCs/>
          <w:sz w:val="22"/>
          <w:szCs w:val="22"/>
        </w:rPr>
      </w:pPr>
      <w:r w:rsidRPr="00A323B3">
        <w:rPr>
          <w:rFonts w:ascii="Arial" w:hAnsi="Arial"/>
          <w:b/>
          <w:sz w:val="22"/>
          <w:szCs w:val="22"/>
        </w:rPr>
        <w:t xml:space="preserve">Office Hours: </w:t>
      </w:r>
      <w:r w:rsidRPr="00A323B3">
        <w:rPr>
          <w:rFonts w:ascii="Arial" w:hAnsi="Arial"/>
          <w:bCs/>
          <w:sz w:val="22"/>
          <w:szCs w:val="22"/>
        </w:rPr>
        <w:t>Monday</w:t>
      </w:r>
      <w:r>
        <w:rPr>
          <w:rFonts w:ascii="Arial" w:hAnsi="Arial"/>
          <w:bCs/>
          <w:sz w:val="22"/>
          <w:szCs w:val="22"/>
        </w:rPr>
        <w:t xml:space="preserve"> 3:00 PM -3:30</w:t>
      </w:r>
      <w:r w:rsidRPr="00A323B3">
        <w:rPr>
          <w:rFonts w:ascii="Arial" w:hAnsi="Arial"/>
          <w:bCs/>
          <w:sz w:val="22"/>
          <w:szCs w:val="22"/>
        </w:rPr>
        <w:t xml:space="preserve"> PM or by appt. </w:t>
      </w:r>
    </w:p>
    <w:p w:rsidR="009C42DD" w:rsidRDefault="009C42DD">
      <w:pPr>
        <w:rPr>
          <w:rFonts w:ascii="Arial" w:hAnsi="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96"/>
      </w:tblGrid>
      <w:tr w:rsidR="009C42DD" w:rsidRPr="00AD4AA5" w:rsidTr="00AD4AA5">
        <w:tc>
          <w:tcPr>
            <w:tcW w:w="10296" w:type="dxa"/>
          </w:tcPr>
          <w:p w:rsidR="009C42DD" w:rsidRPr="00AD4AA5" w:rsidRDefault="009C42DD" w:rsidP="0064227D">
            <w:pPr>
              <w:pStyle w:val="Heading1"/>
              <w:rPr>
                <w:rFonts w:ascii="Arial" w:hAnsi="Arial"/>
                <w:sz w:val="22"/>
                <w:szCs w:val="22"/>
              </w:rPr>
            </w:pPr>
            <w:smartTag w:uri="urn:schemas-microsoft-com:office:smarttags" w:element="Street">
              <w:smartTag w:uri="urn:schemas-microsoft-com:office:smarttags" w:element="PlaceType">
                <w:r w:rsidRPr="00AD4AA5">
                  <w:rPr>
                    <w:rFonts w:ascii="Arial" w:hAnsi="Arial"/>
                    <w:sz w:val="22"/>
                    <w:szCs w:val="22"/>
                  </w:rPr>
                  <w:t>College</w:t>
                </w:r>
              </w:smartTag>
            </w:smartTag>
            <w:r w:rsidRPr="00AD4AA5">
              <w:rPr>
                <w:rFonts w:ascii="Arial" w:hAnsi="Arial"/>
                <w:sz w:val="22"/>
                <w:szCs w:val="22"/>
              </w:rPr>
              <w:t xml:space="preserve"> of </w:t>
            </w:r>
            <w:smartTag w:uri="urn:schemas-microsoft-com:office:smarttags" w:element="Street">
              <w:smartTag w:uri="urn:schemas-microsoft-com:office:smarttags" w:element="PlaceName">
                <w:r w:rsidRPr="00AD4AA5">
                  <w:rPr>
                    <w:rFonts w:ascii="Arial" w:hAnsi="Arial"/>
                    <w:sz w:val="22"/>
                    <w:szCs w:val="22"/>
                  </w:rPr>
                  <w:t>Education</w:t>
                </w:r>
              </w:smartTag>
            </w:smartTag>
            <w:r w:rsidRPr="00AD4AA5">
              <w:rPr>
                <w:rFonts w:ascii="Arial" w:hAnsi="Arial"/>
                <w:sz w:val="22"/>
                <w:szCs w:val="22"/>
              </w:rPr>
              <w:t xml:space="preserve"> </w:t>
            </w:r>
            <w:smartTag w:uri="urn:schemas-microsoft-com:office:smarttags" w:element="Street">
              <w:smartTag w:uri="urn:schemas-microsoft-com:office:smarttags" w:element="place">
                <w:r w:rsidRPr="00AD4AA5">
                  <w:rPr>
                    <w:rFonts w:ascii="Arial" w:hAnsi="Arial"/>
                    <w:sz w:val="22"/>
                    <w:szCs w:val="22"/>
                  </w:rPr>
                  <w:t>Mission</w:t>
                </w:r>
              </w:smartTag>
            </w:smartTag>
            <w:r w:rsidRPr="00AD4AA5">
              <w:rPr>
                <w:rFonts w:ascii="Arial" w:hAnsi="Arial"/>
                <w:sz w:val="22"/>
                <w:szCs w:val="22"/>
              </w:rPr>
              <w:t xml:space="preserve"> Statement</w:t>
            </w:r>
          </w:p>
          <w:p w:rsidR="009C42DD" w:rsidRPr="00AD4AA5" w:rsidRDefault="009C42DD" w:rsidP="0064227D">
            <w:pPr>
              <w:pStyle w:val="Heading2"/>
              <w:rPr>
                <w:rFonts w:ascii="Arial" w:hAnsi="Arial"/>
                <w:sz w:val="22"/>
                <w:szCs w:val="22"/>
              </w:rPr>
            </w:pPr>
          </w:p>
          <w:p w:rsidR="009C42DD" w:rsidRPr="00A323B3" w:rsidRDefault="009C42DD">
            <w:pPr>
              <w:rPr>
                <w:rFonts w:ascii="Arial" w:hAnsi="Arial" w:cs="Arial"/>
                <w:i/>
              </w:rPr>
            </w:pPr>
            <w:r w:rsidRPr="00A323B3">
              <w:rPr>
                <w:rFonts w:ascii="Arial" w:hAnsi="Arial"/>
              </w:rPr>
              <w:t xml:space="preserve">The mission of the </w:t>
            </w:r>
            <w:smartTag w:uri="urn:schemas-microsoft-com:office:smarttags" w:element="Street">
              <w:smartTag w:uri="urn:schemas-microsoft-com:office:smarttags" w:element="PlaceType">
                <w:smartTag w:uri="urn:schemas-microsoft-com:office:smarttags" w:element="PlaceType">
                  <w:smartTag w:uri="urn:schemas-microsoft-com:office:smarttags" w:element="place">
                    <w:r w:rsidRPr="00A323B3">
                      <w:rPr>
                        <w:rFonts w:ascii="Arial" w:hAnsi="Arial"/>
                      </w:rPr>
                      <w:t>College</w:t>
                    </w:r>
                  </w:smartTag>
                </w:smartTag>
                <w:r w:rsidRPr="00A323B3">
                  <w:rPr>
                    <w:rFonts w:ascii="Arial" w:hAnsi="Arial"/>
                  </w:rPr>
                  <w:t xml:space="preserve"> of </w:t>
                </w:r>
                <w:smartTag w:uri="urn:schemas-microsoft-com:office:smarttags" w:element="Street">
                  <w:smartTag w:uri="urn:schemas-microsoft-com:office:smarttags" w:element="PlaceName">
                    <w:r w:rsidRPr="00A323B3">
                      <w:rPr>
                        <w:rFonts w:ascii="Arial" w:hAnsi="Arial"/>
                      </w:rPr>
                      <w:t>Education Community</w:t>
                    </w:r>
                  </w:smartTag>
                </w:smartTag>
              </w:smartTag>
            </w:smartTag>
            <w:r w:rsidRPr="00A323B3">
              <w:rPr>
                <w:rFonts w:ascii="Arial" w:hAnsi="Arial"/>
              </w:rPr>
              <w:t xml:space="preserve">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A323B3">
              <w:rPr>
                <w:rFonts w:ascii="Arial" w:hAnsi="Arial" w:cs="Arial"/>
                <w:i/>
              </w:rPr>
              <w:t>(Adopted by COE Governance Community, October, 1997).</w:t>
            </w:r>
          </w:p>
        </w:tc>
      </w:tr>
    </w:tbl>
    <w:p w:rsidR="009C42DD" w:rsidRPr="00A323B3" w:rsidRDefault="009C42DD" w:rsidP="00A323B3"/>
    <w:p w:rsidR="009C42DD" w:rsidRPr="00A323B3" w:rsidRDefault="009C42DD">
      <w:pPr>
        <w:pStyle w:val="Heading2"/>
        <w:rPr>
          <w:rFonts w:ascii="Arial" w:hAnsi="Arial"/>
          <w:sz w:val="22"/>
          <w:szCs w:val="22"/>
        </w:rPr>
      </w:pPr>
      <w:r w:rsidRPr="00A323B3">
        <w:rPr>
          <w:rFonts w:ascii="Arial" w:hAnsi="Arial"/>
          <w:sz w:val="22"/>
          <w:szCs w:val="22"/>
        </w:rPr>
        <w:t>COURSE DESCRIPTION</w:t>
      </w:r>
    </w:p>
    <w:p w:rsidR="009C42DD" w:rsidRPr="00A323B3" w:rsidRDefault="009C42DD">
      <w:pPr>
        <w:rPr>
          <w:rFonts w:ascii="Arial" w:hAnsi="Arial" w:cs="Arial"/>
        </w:rPr>
      </w:pPr>
      <w:r w:rsidRPr="00A323B3">
        <w:rPr>
          <w:rFonts w:ascii="Arial" w:hAnsi="Arial" w:cs="Arial"/>
        </w:rPr>
        <w:t>This course focuses on 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 The course requires observation/participation in the public schools.</w:t>
      </w:r>
    </w:p>
    <w:p w:rsidR="009C42DD" w:rsidRDefault="009C42DD">
      <w:pPr>
        <w:rPr>
          <w:rFonts w:ascii="Arial" w:hAnsi="Arial" w:cs="Arial"/>
          <w:sz w:val="22"/>
          <w:szCs w:val="22"/>
        </w:rPr>
      </w:pPr>
    </w:p>
    <w:p w:rsidR="009C42DD" w:rsidRPr="00792D84" w:rsidRDefault="009C42DD" w:rsidP="00A323B3">
      <w:pPr>
        <w:rPr>
          <w:rFonts w:ascii="Arial" w:hAnsi="Arial" w:cs="Arial"/>
        </w:rPr>
      </w:pPr>
      <w:r w:rsidRPr="00792D84">
        <w:rPr>
          <w:rFonts w:ascii="Arial" w:hAnsi="Arial" w:cs="Arial"/>
        </w:rPr>
        <w:t>Learning to teach mathematics well is challenging and, therefore, this course will only begin your education in learning how to teach mathematics.  This course is but one stage in your process of becoming a mathematics teacher.</w:t>
      </w:r>
      <w:r>
        <w:rPr>
          <w:rFonts w:ascii="Arial" w:hAnsi="Arial" w:cs="Arial"/>
        </w:rPr>
        <w:t xml:space="preserve"> </w:t>
      </w:r>
      <w:r w:rsidRPr="00792D84">
        <w:rPr>
          <w:rFonts w:ascii="Arial" w:hAnsi="Arial" w:cs="Arial"/>
        </w:rPr>
        <w:t>We are expected to: (a) deepen our understanding of the mathematics taught at the elementary level, including such topics as place value, base systems, number theory, fractions, proportions, statistics, and algebra, (b) develop an understanding of the current issues and practices in mathematics education, (c) develop a familiarity with the NCTM and California learning standards, (d) develop an understanding of child</w:t>
      </w:r>
      <w:r>
        <w:rPr>
          <w:rFonts w:ascii="Arial" w:hAnsi="Arial" w:cs="Arial"/>
        </w:rPr>
        <w:t>ren’s content specific thinking</w:t>
      </w:r>
      <w:r w:rsidRPr="00792D84">
        <w:rPr>
          <w:rFonts w:ascii="Arial" w:hAnsi="Arial" w:cs="Arial"/>
        </w:rPr>
        <w:t>, (e) learn to teach content specific concepts using effective and appropriate strategies, including the educational use of technology, (f) practice how to teach for mathematical understanding, and (g) develop strategies to create a classroom environment that promotes the investigation and growth of mathematical ideas and to ensure the success of all students in multi-cultural settings.</w:t>
      </w:r>
    </w:p>
    <w:p w:rsidR="009C42DD" w:rsidRDefault="009C42DD">
      <w:pPr>
        <w:rPr>
          <w:rFonts w:ascii="Arial" w:hAnsi="Arial" w:cs="Arial"/>
          <w:sz w:val="22"/>
          <w:szCs w:val="22"/>
        </w:rPr>
      </w:pPr>
    </w:p>
    <w:p w:rsidR="009C42DD" w:rsidRPr="00A323B3" w:rsidRDefault="009C42DD">
      <w:pPr>
        <w:pStyle w:val="Heading2"/>
        <w:jc w:val="left"/>
        <w:rPr>
          <w:rFonts w:ascii="Arial" w:hAnsi="Arial" w:cs="Arial"/>
          <w:b w:val="0"/>
          <w:sz w:val="20"/>
        </w:rPr>
      </w:pPr>
      <w:r w:rsidRPr="00A323B3">
        <w:rPr>
          <w:rFonts w:ascii="Arial" w:hAnsi="Arial" w:cs="Arial"/>
          <w:sz w:val="20"/>
          <w:u w:val="single"/>
        </w:rPr>
        <w:t>Course Prerequisites</w:t>
      </w:r>
      <w:r w:rsidRPr="00A323B3">
        <w:rPr>
          <w:rFonts w:ascii="Arial" w:hAnsi="Arial" w:cs="Arial"/>
          <w:b w:val="0"/>
          <w:sz w:val="20"/>
        </w:rPr>
        <w:t xml:space="preserve"> </w:t>
      </w:r>
    </w:p>
    <w:p w:rsidR="009C42DD" w:rsidRDefault="009C42DD">
      <w:pPr>
        <w:pStyle w:val="Heading2"/>
        <w:jc w:val="left"/>
        <w:rPr>
          <w:rFonts w:ascii="Arial" w:hAnsi="Arial" w:cs="Arial"/>
          <w:b w:val="0"/>
          <w:bCs/>
          <w:sz w:val="20"/>
        </w:rPr>
      </w:pPr>
      <w:r w:rsidRPr="00A323B3">
        <w:rPr>
          <w:rFonts w:ascii="Arial" w:hAnsi="Arial" w:cs="Arial"/>
          <w:b w:val="0"/>
          <w:bCs/>
          <w:sz w:val="20"/>
        </w:rPr>
        <w:t xml:space="preserve">Admission to the Multiple Subject/CLAD Teacher Credential Program is a prerequisite. </w:t>
      </w:r>
    </w:p>
    <w:p w:rsidR="009C42DD" w:rsidRDefault="009C42DD">
      <w:pPr>
        <w:pStyle w:val="Heading2"/>
        <w:jc w:val="left"/>
        <w:rPr>
          <w:rFonts w:ascii="Arial" w:hAnsi="Arial" w:cs="Arial"/>
          <w:b w:val="0"/>
          <w:bCs/>
          <w:sz w:val="20"/>
        </w:rPr>
      </w:pPr>
    </w:p>
    <w:p w:rsidR="009C42DD" w:rsidRPr="00A323B3" w:rsidRDefault="009C42DD">
      <w:pPr>
        <w:pStyle w:val="Heading2"/>
        <w:jc w:val="left"/>
        <w:rPr>
          <w:rFonts w:ascii="Arial" w:hAnsi="Arial" w:cs="Arial"/>
          <w:sz w:val="20"/>
          <w:u w:val="single"/>
        </w:rPr>
      </w:pPr>
      <w:r w:rsidRPr="00A323B3">
        <w:rPr>
          <w:rFonts w:ascii="Arial" w:hAnsi="Arial" w:cs="Arial"/>
          <w:b w:val="0"/>
          <w:bCs/>
          <w:sz w:val="20"/>
        </w:rPr>
        <w:t xml:space="preserve"> </w:t>
      </w:r>
      <w:r w:rsidRPr="00A323B3">
        <w:rPr>
          <w:rFonts w:ascii="Arial" w:hAnsi="Arial" w:cs="Arial"/>
          <w:sz w:val="20"/>
          <w:u w:val="single"/>
        </w:rPr>
        <w:t>Course Objectives</w:t>
      </w:r>
    </w:p>
    <w:p w:rsidR="009C42DD" w:rsidRPr="007C6A61" w:rsidRDefault="009C42DD">
      <w:pPr>
        <w:rPr>
          <w:rFonts w:ascii="Arial" w:hAnsi="Arial" w:cs="Arial"/>
          <w:sz w:val="22"/>
          <w:szCs w:val="22"/>
        </w:rPr>
      </w:pPr>
    </w:p>
    <w:p w:rsidR="009C42DD" w:rsidRDefault="009C42DD">
      <w:pPr>
        <w:rPr>
          <w:rFonts w:ascii="Arial" w:hAnsi="Arial" w:cs="Arial"/>
        </w:rPr>
      </w:pPr>
      <w:r>
        <w:rPr>
          <w:rFonts w:ascii="Arial" w:hAnsi="Arial" w:cs="Arial"/>
          <w:sz w:val="22"/>
        </w:rPr>
        <w:t>1</w:t>
      </w:r>
      <w:r>
        <w:rPr>
          <w:rFonts w:ascii="Arial" w:hAnsi="Arial" w:cs="Arial"/>
        </w:rPr>
        <w:t xml:space="preserve">.  </w:t>
      </w:r>
      <w:r w:rsidRPr="00A323B3">
        <w:rPr>
          <w:rFonts w:ascii="Arial" w:hAnsi="Arial" w:cs="Arial"/>
        </w:rPr>
        <w:t>Using reflective writings, teacher candidates will provide ongoing evidence of good depth of understanding as</w:t>
      </w:r>
    </w:p>
    <w:p w:rsidR="009C42DD" w:rsidRDefault="009C42DD">
      <w:pPr>
        <w:rPr>
          <w:rFonts w:ascii="Arial" w:hAnsi="Arial" w:cs="Arial"/>
        </w:rPr>
      </w:pPr>
      <w:r>
        <w:rPr>
          <w:rFonts w:ascii="Arial" w:hAnsi="Arial" w:cs="Arial"/>
        </w:rPr>
        <w:t xml:space="preserve">     </w:t>
      </w:r>
      <w:proofErr w:type="gramStart"/>
      <w:r w:rsidRPr="00A323B3">
        <w:rPr>
          <w:rFonts w:ascii="Arial" w:hAnsi="Arial" w:cs="Arial"/>
        </w:rPr>
        <w:t>well</w:t>
      </w:r>
      <w:proofErr w:type="gramEnd"/>
      <w:r w:rsidRPr="00A323B3">
        <w:rPr>
          <w:rFonts w:ascii="Arial" w:hAnsi="Arial" w:cs="Arial"/>
        </w:rPr>
        <w:t xml:space="preserve"> as application to the classroom, of chosen ideas from weekly assigned readings</w:t>
      </w:r>
      <w:r>
        <w:rPr>
          <w:rFonts w:ascii="Arial" w:hAnsi="Arial" w:cs="Arial"/>
        </w:rPr>
        <w:t xml:space="preserve"> and/or responses to</w:t>
      </w:r>
    </w:p>
    <w:p w:rsidR="009C42DD" w:rsidRPr="00A323B3" w:rsidRDefault="009C42DD">
      <w:pPr>
        <w:rPr>
          <w:rFonts w:ascii="Arial" w:hAnsi="Arial" w:cs="Arial"/>
        </w:rPr>
      </w:pPr>
      <w:r>
        <w:rPr>
          <w:rFonts w:ascii="Arial" w:hAnsi="Arial" w:cs="Arial"/>
        </w:rPr>
        <w:t xml:space="preserve">     </w:t>
      </w:r>
      <w:proofErr w:type="gramStart"/>
      <w:r>
        <w:rPr>
          <w:rFonts w:ascii="Arial" w:hAnsi="Arial" w:cs="Arial"/>
        </w:rPr>
        <w:t>prompts</w:t>
      </w:r>
      <w:proofErr w:type="gramEnd"/>
      <w:r>
        <w:rPr>
          <w:rFonts w:ascii="Arial" w:hAnsi="Arial" w:cs="Arial"/>
        </w:rPr>
        <w:t xml:space="preserve"> provided by the instructor related to assigned readings and/or current issues in mathematics.</w:t>
      </w:r>
    </w:p>
    <w:p w:rsidR="009C42DD" w:rsidRPr="00A323B3" w:rsidRDefault="009C42DD">
      <w:pPr>
        <w:rPr>
          <w:rFonts w:ascii="Arial" w:hAnsi="Arial" w:cs="Arial"/>
          <w:color w:val="000000"/>
        </w:rPr>
      </w:pPr>
    </w:p>
    <w:p w:rsidR="009C42DD" w:rsidRDefault="009C42DD">
      <w:pPr>
        <w:tabs>
          <w:tab w:val="left" w:pos="630"/>
        </w:tabs>
        <w:rPr>
          <w:rFonts w:ascii="Arial" w:hAnsi="Arial" w:cs="Arial"/>
          <w:color w:val="000000"/>
        </w:rPr>
      </w:pPr>
      <w:r w:rsidRPr="00A323B3">
        <w:rPr>
          <w:rFonts w:ascii="Arial" w:hAnsi="Arial" w:cs="Arial"/>
          <w:color w:val="000000"/>
        </w:rPr>
        <w:t xml:space="preserve">2.   Using the interview process to apply the pedagogical content knowledge that is being learned in the course, </w:t>
      </w:r>
      <w:r>
        <w:rPr>
          <w:rFonts w:ascii="Arial" w:hAnsi="Arial" w:cs="Arial"/>
          <w:color w:val="000000"/>
        </w:rPr>
        <w:t xml:space="preserve">                       </w:t>
      </w:r>
    </w:p>
    <w:p w:rsidR="009C42DD" w:rsidRDefault="009C42DD">
      <w:pPr>
        <w:tabs>
          <w:tab w:val="left" w:pos="630"/>
        </w:tabs>
        <w:rPr>
          <w:rFonts w:ascii="Arial" w:hAnsi="Arial" w:cs="Arial"/>
          <w:color w:val="000000"/>
        </w:rPr>
      </w:pPr>
      <w:r>
        <w:rPr>
          <w:rFonts w:ascii="Arial" w:hAnsi="Arial" w:cs="Arial"/>
          <w:color w:val="000000"/>
        </w:rPr>
        <w:t xml:space="preserve">      </w:t>
      </w:r>
      <w:proofErr w:type="gramStart"/>
      <w:r w:rsidRPr="00A323B3">
        <w:rPr>
          <w:rFonts w:ascii="Arial" w:hAnsi="Arial" w:cs="Arial"/>
        </w:rPr>
        <w:t>teacher</w:t>
      </w:r>
      <w:proofErr w:type="gramEnd"/>
      <w:r w:rsidRPr="00A323B3">
        <w:rPr>
          <w:rFonts w:ascii="Arial" w:hAnsi="Arial" w:cs="Arial"/>
        </w:rPr>
        <w:t xml:space="preserve"> candidates</w:t>
      </w:r>
      <w:r w:rsidRPr="00A323B3">
        <w:rPr>
          <w:rFonts w:ascii="Arial" w:hAnsi="Arial" w:cs="Arial"/>
          <w:color w:val="000000"/>
        </w:rPr>
        <w:t xml:space="preserve"> will improve their use of inquiry for assessment purposes by focusing on students’ thinking</w:t>
      </w:r>
    </w:p>
    <w:p w:rsidR="009C42DD" w:rsidRPr="00A323B3" w:rsidRDefault="009C42DD">
      <w:pPr>
        <w:tabs>
          <w:tab w:val="left" w:pos="630"/>
        </w:tabs>
        <w:rPr>
          <w:rFonts w:ascii="Arial" w:hAnsi="Arial" w:cs="Arial"/>
          <w:color w:val="000000"/>
        </w:rPr>
      </w:pPr>
      <w:r>
        <w:rPr>
          <w:rFonts w:ascii="Arial" w:hAnsi="Arial" w:cs="Arial"/>
          <w:color w:val="000000"/>
        </w:rPr>
        <w:t xml:space="preserve">    </w:t>
      </w:r>
      <w:r w:rsidRPr="00A323B3">
        <w:rPr>
          <w:rFonts w:ascii="Arial" w:hAnsi="Arial" w:cs="Arial"/>
          <w:color w:val="000000"/>
        </w:rPr>
        <w:t xml:space="preserve"> </w:t>
      </w:r>
      <w:r>
        <w:rPr>
          <w:rFonts w:ascii="Arial" w:hAnsi="Arial" w:cs="Arial"/>
          <w:color w:val="000000"/>
        </w:rPr>
        <w:t xml:space="preserve"> </w:t>
      </w:r>
      <w:proofErr w:type="gramStart"/>
      <w:r w:rsidRPr="00A323B3">
        <w:rPr>
          <w:rFonts w:ascii="Arial" w:hAnsi="Arial" w:cs="Arial"/>
          <w:color w:val="000000"/>
        </w:rPr>
        <w:t>about</w:t>
      </w:r>
      <w:proofErr w:type="gramEnd"/>
      <w:r w:rsidRPr="00A323B3">
        <w:rPr>
          <w:rFonts w:ascii="Arial" w:hAnsi="Arial" w:cs="Arial"/>
          <w:color w:val="000000"/>
        </w:rPr>
        <w:t xml:space="preserve"> mathematics </w:t>
      </w:r>
      <w:r w:rsidRPr="00A323B3">
        <w:rPr>
          <w:rFonts w:ascii="Arial" w:hAnsi="Arial" w:cs="Arial"/>
        </w:rPr>
        <w:t>to better understand elementary level students with different understandings.</w:t>
      </w:r>
    </w:p>
    <w:p w:rsidR="009C42DD" w:rsidRDefault="009C42DD">
      <w:pPr>
        <w:tabs>
          <w:tab w:val="left" w:pos="630"/>
        </w:tabs>
        <w:rPr>
          <w:rFonts w:ascii="Arial" w:hAnsi="Arial" w:cs="Arial"/>
          <w:color w:val="000000"/>
          <w:sz w:val="22"/>
          <w:szCs w:val="22"/>
        </w:rPr>
      </w:pPr>
    </w:p>
    <w:p w:rsidR="009C42DD" w:rsidRDefault="009C42DD">
      <w:pPr>
        <w:tabs>
          <w:tab w:val="left" w:pos="630"/>
        </w:tabs>
        <w:rPr>
          <w:rFonts w:ascii="Arial" w:hAnsi="Arial" w:cs="Arial"/>
        </w:rPr>
      </w:pPr>
      <w:r w:rsidRPr="00A323B3">
        <w:rPr>
          <w:rFonts w:ascii="Arial" w:hAnsi="Arial" w:cs="Arial"/>
        </w:rPr>
        <w:t xml:space="preserve">3.   </w:t>
      </w:r>
      <w:proofErr w:type="gramStart"/>
      <w:r w:rsidRPr="00963A9C">
        <w:rPr>
          <w:rFonts w:ascii="Arial" w:hAnsi="Arial" w:cs="Arial"/>
        </w:rPr>
        <w:t>By</w:t>
      </w:r>
      <w:proofErr w:type="gramEnd"/>
      <w:r w:rsidRPr="00963A9C">
        <w:rPr>
          <w:rFonts w:ascii="Arial" w:hAnsi="Arial" w:cs="Arial"/>
        </w:rPr>
        <w:t xml:space="preserve"> merging theory and practice in order to enable their future students to understand a mathematical topic</w:t>
      </w:r>
    </w:p>
    <w:p w:rsidR="009C42DD" w:rsidRPr="00963A9C" w:rsidRDefault="009C42DD">
      <w:pPr>
        <w:tabs>
          <w:tab w:val="left" w:pos="630"/>
        </w:tabs>
        <w:rPr>
          <w:rFonts w:ascii="Arial" w:hAnsi="Arial" w:cs="Arial"/>
        </w:rPr>
      </w:pPr>
      <w:r>
        <w:rPr>
          <w:rFonts w:ascii="Arial" w:hAnsi="Arial" w:cs="Arial"/>
        </w:rPr>
        <w:t xml:space="preserve">     </w:t>
      </w:r>
      <w:r w:rsidRPr="00963A9C">
        <w:rPr>
          <w:rFonts w:ascii="Arial" w:hAnsi="Arial" w:cs="Arial"/>
        </w:rPr>
        <w:t xml:space="preserve"> </w:t>
      </w:r>
      <w:proofErr w:type="gramStart"/>
      <w:r>
        <w:rPr>
          <w:rFonts w:ascii="Arial" w:hAnsi="Arial" w:cs="Arial"/>
        </w:rPr>
        <w:t>a</w:t>
      </w:r>
      <w:r w:rsidRPr="00963A9C">
        <w:rPr>
          <w:rFonts w:ascii="Arial" w:hAnsi="Arial" w:cs="Arial"/>
        </w:rPr>
        <w:t>nd</w:t>
      </w:r>
      <w:proofErr w:type="gramEnd"/>
      <w:r>
        <w:rPr>
          <w:rFonts w:ascii="Arial" w:hAnsi="Arial" w:cs="Arial"/>
        </w:rPr>
        <w:t xml:space="preserve"> </w:t>
      </w:r>
      <w:r w:rsidRPr="00963A9C">
        <w:rPr>
          <w:rFonts w:ascii="Arial" w:hAnsi="Arial" w:cs="Arial"/>
        </w:rPr>
        <w:t>make connections among ideas related to this topic,</w:t>
      </w:r>
      <w:r w:rsidRPr="00963A9C">
        <w:t xml:space="preserve"> </w:t>
      </w:r>
      <w:r w:rsidRPr="00963A9C">
        <w:rPr>
          <w:rFonts w:ascii="Arial" w:hAnsi="Arial" w:cs="Arial"/>
        </w:rPr>
        <w:t xml:space="preserve">teacher candidates will participate in the design, </w:t>
      </w:r>
    </w:p>
    <w:p w:rsidR="009C42DD" w:rsidRDefault="009C42DD">
      <w:pPr>
        <w:tabs>
          <w:tab w:val="left" w:pos="630"/>
        </w:tabs>
        <w:rPr>
          <w:rFonts w:ascii="Arial" w:hAnsi="Arial" w:cs="Arial"/>
          <w:bCs/>
        </w:rPr>
      </w:pPr>
      <w:r w:rsidRPr="00963A9C">
        <w:rPr>
          <w:rFonts w:ascii="Arial" w:hAnsi="Arial" w:cs="Arial"/>
        </w:rPr>
        <w:t xml:space="preserve">     </w:t>
      </w:r>
      <w:r>
        <w:rPr>
          <w:rFonts w:ascii="Arial" w:hAnsi="Arial" w:cs="Arial"/>
        </w:rPr>
        <w:t xml:space="preserve"> </w:t>
      </w:r>
      <w:proofErr w:type="gramStart"/>
      <w:r w:rsidRPr="00963A9C">
        <w:rPr>
          <w:rFonts w:ascii="Arial" w:hAnsi="Arial" w:cs="Arial"/>
        </w:rPr>
        <w:t>construction</w:t>
      </w:r>
      <w:proofErr w:type="gramEnd"/>
      <w:r w:rsidRPr="00963A9C">
        <w:rPr>
          <w:rFonts w:ascii="Arial" w:hAnsi="Arial" w:cs="Arial"/>
        </w:rPr>
        <w:t>, and presentation of a</w:t>
      </w:r>
      <w:r>
        <w:rPr>
          <w:rFonts w:ascii="Arial" w:hAnsi="Arial" w:cs="Arial"/>
        </w:rPr>
        <w:t>n engaging</w:t>
      </w:r>
      <w:r w:rsidRPr="00963A9C">
        <w:rPr>
          <w:rFonts w:ascii="Arial" w:hAnsi="Arial" w:cs="Arial"/>
        </w:rPr>
        <w:t xml:space="preserve"> </w:t>
      </w:r>
      <w:r>
        <w:rPr>
          <w:rFonts w:ascii="Arial" w:hAnsi="Arial" w:cs="Arial"/>
        </w:rPr>
        <w:t xml:space="preserve">mathematical lesson plan activity that is: </w:t>
      </w:r>
      <w:r w:rsidRPr="00963A9C">
        <w:rPr>
          <w:rFonts w:ascii="Arial" w:hAnsi="Arial" w:cs="Arial"/>
          <w:bCs/>
        </w:rPr>
        <w:t>reform-minded</w:t>
      </w:r>
      <w:r>
        <w:rPr>
          <w:rFonts w:ascii="Arial" w:hAnsi="Arial" w:cs="Arial"/>
          <w:bCs/>
        </w:rPr>
        <w:t xml:space="preserve">, </w:t>
      </w:r>
    </w:p>
    <w:p w:rsidR="009C42DD" w:rsidRDefault="009C42DD">
      <w:pPr>
        <w:tabs>
          <w:tab w:val="left" w:pos="630"/>
        </w:tabs>
        <w:rPr>
          <w:rFonts w:ascii="Arial" w:hAnsi="Arial" w:cs="Arial"/>
          <w:bCs/>
        </w:rPr>
      </w:pPr>
      <w:r>
        <w:rPr>
          <w:rFonts w:ascii="Arial" w:hAnsi="Arial" w:cs="Arial"/>
          <w:bCs/>
        </w:rPr>
        <w:t xml:space="preserve">      </w:t>
      </w:r>
      <w:proofErr w:type="gramStart"/>
      <w:r>
        <w:rPr>
          <w:rFonts w:ascii="Arial" w:hAnsi="Arial" w:cs="Arial"/>
          <w:bCs/>
        </w:rPr>
        <w:t>hands-on</w:t>
      </w:r>
      <w:proofErr w:type="gramEnd"/>
      <w:r>
        <w:rPr>
          <w:rFonts w:ascii="Arial" w:hAnsi="Arial" w:cs="Arial"/>
          <w:bCs/>
        </w:rPr>
        <w:t>, cognitively challenging, contains differentiated instruction, and</w:t>
      </w:r>
      <w:r w:rsidRPr="00963A9C">
        <w:rPr>
          <w:rFonts w:ascii="Arial" w:hAnsi="Arial" w:cs="Arial"/>
          <w:bCs/>
        </w:rPr>
        <w:t xml:space="preserve"> </w:t>
      </w:r>
      <w:r w:rsidRPr="00963A9C">
        <w:rPr>
          <w:rFonts w:ascii="Arial" w:hAnsi="Arial" w:cs="Arial"/>
        </w:rPr>
        <w:t>focuses on</w:t>
      </w:r>
      <w:r>
        <w:rPr>
          <w:rFonts w:ascii="Arial" w:hAnsi="Arial" w:cs="Arial"/>
        </w:rPr>
        <w:t xml:space="preserve"> </w:t>
      </w:r>
      <w:r w:rsidRPr="00963A9C">
        <w:rPr>
          <w:rFonts w:ascii="Arial" w:hAnsi="Arial" w:cs="Arial"/>
          <w:bCs/>
        </w:rPr>
        <w:t xml:space="preserve">students’ </w:t>
      </w:r>
      <w:r>
        <w:rPr>
          <w:rFonts w:ascii="Arial" w:hAnsi="Arial" w:cs="Arial"/>
          <w:bCs/>
        </w:rPr>
        <w:t xml:space="preserve">mathematical </w:t>
      </w:r>
    </w:p>
    <w:p w:rsidR="009C42DD" w:rsidRPr="00AB6D35" w:rsidRDefault="009C42DD">
      <w:pPr>
        <w:tabs>
          <w:tab w:val="left" w:pos="630"/>
        </w:tabs>
        <w:rPr>
          <w:rFonts w:ascii="Arial" w:hAnsi="Arial" w:cs="Arial"/>
          <w:bCs/>
        </w:rPr>
      </w:pPr>
      <w:r>
        <w:rPr>
          <w:rFonts w:ascii="Arial" w:hAnsi="Arial" w:cs="Arial"/>
          <w:bCs/>
        </w:rPr>
        <w:lastRenderedPageBreak/>
        <w:t xml:space="preserve">       </w:t>
      </w:r>
      <w:proofErr w:type="gramStart"/>
      <w:r w:rsidRPr="00682C99">
        <w:rPr>
          <w:rFonts w:ascii="Arial" w:hAnsi="Arial" w:cs="Arial"/>
          <w:bCs/>
        </w:rPr>
        <w:t>thinking</w:t>
      </w:r>
      <w:proofErr w:type="gramEnd"/>
      <w:r w:rsidRPr="00682C99">
        <w:rPr>
          <w:rFonts w:ascii="Arial" w:hAnsi="Arial" w:cs="Arial"/>
          <w:bCs/>
        </w:rPr>
        <w:t>.</w:t>
      </w:r>
    </w:p>
    <w:p w:rsidR="009C42DD" w:rsidRDefault="009C42DD">
      <w:pPr>
        <w:tabs>
          <w:tab w:val="left" w:pos="630"/>
        </w:tabs>
        <w:rPr>
          <w:rFonts w:ascii="Arial" w:hAnsi="Arial" w:cs="Arial"/>
        </w:rPr>
      </w:pPr>
      <w:r>
        <w:rPr>
          <w:rFonts w:ascii="Arial" w:hAnsi="Arial" w:cs="Arial"/>
          <w:sz w:val="22"/>
        </w:rPr>
        <w:t>4</w:t>
      </w:r>
      <w:r>
        <w:rPr>
          <w:rFonts w:ascii="Arial" w:hAnsi="Arial" w:cs="Arial"/>
        </w:rPr>
        <w:t xml:space="preserve">.   </w:t>
      </w:r>
      <w:r w:rsidRPr="00D034A3">
        <w:rPr>
          <w:rFonts w:ascii="Arial" w:hAnsi="Arial" w:cs="Arial"/>
        </w:rPr>
        <w:t>By compiling an effective list of resources on a predetermined math topic, teacher candidates will</w:t>
      </w:r>
    </w:p>
    <w:p w:rsidR="009C42DD" w:rsidRDefault="009C42DD">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Pr>
          <w:rFonts w:ascii="Arial" w:hAnsi="Arial" w:cs="Arial"/>
        </w:rPr>
        <w:t>d</w:t>
      </w:r>
      <w:r w:rsidRPr="00D034A3">
        <w:rPr>
          <w:rFonts w:ascii="Arial" w:hAnsi="Arial" w:cs="Arial"/>
        </w:rPr>
        <w:t>emonstrate</w:t>
      </w:r>
      <w:proofErr w:type="gramEnd"/>
      <w:r>
        <w:rPr>
          <w:rFonts w:ascii="Arial" w:hAnsi="Arial" w:cs="Arial"/>
        </w:rPr>
        <w:t xml:space="preserve"> </w:t>
      </w:r>
      <w:r w:rsidRPr="00D034A3">
        <w:rPr>
          <w:rFonts w:ascii="Arial" w:hAnsi="Arial" w:cs="Arial"/>
        </w:rPr>
        <w:t>evidence that they are able to provide students with access to a balanced and comprehensive</w:t>
      </w:r>
    </w:p>
    <w:p w:rsidR="009C42DD" w:rsidRDefault="009C42DD">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sidRPr="00D034A3">
        <w:rPr>
          <w:rFonts w:ascii="Arial" w:hAnsi="Arial" w:cs="Arial"/>
        </w:rPr>
        <w:t>mathematics</w:t>
      </w:r>
      <w:proofErr w:type="gramEnd"/>
      <w:r>
        <w:rPr>
          <w:rFonts w:ascii="Arial" w:hAnsi="Arial" w:cs="Arial"/>
        </w:rPr>
        <w:t xml:space="preserve"> </w:t>
      </w:r>
      <w:r w:rsidRPr="00D034A3">
        <w:rPr>
          <w:rFonts w:ascii="Arial" w:hAnsi="Arial" w:cs="Arial"/>
        </w:rPr>
        <w:t>curriculum that promotes and enhances student learning and understanding, and provides</w:t>
      </w:r>
    </w:p>
    <w:p w:rsidR="009C42DD" w:rsidRDefault="009C42DD">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sidRPr="00D034A3">
        <w:rPr>
          <w:rFonts w:ascii="Arial" w:hAnsi="Arial" w:cs="Arial"/>
        </w:rPr>
        <w:t>conceptual</w:t>
      </w:r>
      <w:proofErr w:type="gramEnd"/>
      <w:r w:rsidRPr="00D034A3">
        <w:rPr>
          <w:rFonts w:ascii="Arial" w:hAnsi="Arial" w:cs="Arial"/>
        </w:rPr>
        <w:t xml:space="preserve"> understanding of the logic and structure of mathematics, problem-solving skills, and computational</w:t>
      </w:r>
    </w:p>
    <w:p w:rsidR="009C42DD" w:rsidRDefault="009C42DD">
      <w:pPr>
        <w:tabs>
          <w:tab w:val="left" w:pos="630"/>
        </w:tabs>
        <w:rPr>
          <w:rFonts w:ascii="Arial" w:hAnsi="Arial" w:cs="Arial"/>
        </w:rPr>
      </w:pPr>
      <w:r>
        <w:rPr>
          <w:rFonts w:ascii="Arial" w:hAnsi="Arial" w:cs="Arial"/>
        </w:rPr>
        <w:t xml:space="preserve">     </w:t>
      </w:r>
      <w:r w:rsidRPr="00D034A3">
        <w:rPr>
          <w:rFonts w:ascii="Arial" w:hAnsi="Arial" w:cs="Arial"/>
        </w:rPr>
        <w:t xml:space="preserve"> </w:t>
      </w:r>
      <w:proofErr w:type="gramStart"/>
      <w:r w:rsidRPr="00D034A3">
        <w:rPr>
          <w:rFonts w:ascii="Arial" w:hAnsi="Arial" w:cs="Arial"/>
        </w:rPr>
        <w:t>and</w:t>
      </w:r>
      <w:proofErr w:type="gramEnd"/>
      <w:r w:rsidRPr="00D034A3">
        <w:rPr>
          <w:rFonts w:ascii="Arial" w:hAnsi="Arial" w:cs="Arial"/>
        </w:rPr>
        <w:t xml:space="preserve"> procedural skills.</w:t>
      </w:r>
    </w:p>
    <w:p w:rsidR="009C42DD" w:rsidRDefault="009C42DD" w:rsidP="004A3003">
      <w:pPr>
        <w:tabs>
          <w:tab w:val="left" w:pos="630"/>
        </w:tabs>
        <w:ind w:left="360"/>
        <w:rPr>
          <w:rFonts w:ascii="Arial" w:hAnsi="Arial" w:cs="Arial"/>
        </w:rPr>
      </w:pPr>
    </w:p>
    <w:p w:rsidR="009C42DD" w:rsidRPr="00D034A3" w:rsidRDefault="009C42DD" w:rsidP="00E16D90">
      <w:pPr>
        <w:tabs>
          <w:tab w:val="left" w:pos="630"/>
        </w:tabs>
        <w:ind w:left="360" w:hanging="360"/>
        <w:rPr>
          <w:rFonts w:ascii="Arial" w:hAnsi="Arial" w:cs="Arial"/>
        </w:rPr>
      </w:pPr>
      <w:r>
        <w:rPr>
          <w:rFonts w:ascii="Arial" w:hAnsi="Arial" w:cs="Arial"/>
        </w:rPr>
        <w:t>5.   By engaging in problem-solving contexts, students will be able to identify and select quality learning experiences for children that promote mathematical inquiry and conceptual development.</w:t>
      </w:r>
    </w:p>
    <w:p w:rsidR="009C42DD" w:rsidRPr="00E56A76" w:rsidRDefault="009C42DD" w:rsidP="00E56A76">
      <w:pPr>
        <w:tabs>
          <w:tab w:val="left" w:pos="630"/>
        </w:tabs>
        <w:rPr>
          <w:rFonts w:ascii="Arial" w:hAnsi="Arial" w:cs="Arial"/>
          <w:color w:val="000000"/>
        </w:rPr>
      </w:pPr>
      <w:r w:rsidRPr="00D034A3">
        <w:rPr>
          <w:rFonts w:ascii="Arial" w:hAnsi="Arial" w:cs="Arial"/>
          <w:color w:val="000000"/>
        </w:rPr>
        <w:t xml:space="preserve"> </w:t>
      </w:r>
    </w:p>
    <w:p w:rsidR="009C42DD" w:rsidRPr="00D034A3" w:rsidRDefault="009C42DD">
      <w:pPr>
        <w:numPr>
          <w:ilvl w:val="12"/>
          <w:numId w:val="0"/>
        </w:numPr>
        <w:overflowPunct w:val="0"/>
        <w:autoSpaceDE w:val="0"/>
        <w:autoSpaceDN w:val="0"/>
        <w:adjustRightInd w:val="0"/>
        <w:rPr>
          <w:rFonts w:ascii="Arial" w:hAnsi="Arial" w:cs="Arial"/>
          <w:iCs/>
        </w:rPr>
      </w:pPr>
      <w:r>
        <w:rPr>
          <w:rFonts w:ascii="Arial" w:hAnsi="Arial" w:cs="Arial"/>
        </w:rPr>
        <w:t>6</w:t>
      </w:r>
      <w:r w:rsidRPr="00D034A3">
        <w:rPr>
          <w:rFonts w:ascii="Arial" w:hAnsi="Arial" w:cs="Arial"/>
        </w:rPr>
        <w:t xml:space="preserve">.  </w:t>
      </w:r>
      <w:r w:rsidRPr="00D034A3">
        <w:rPr>
          <w:rFonts w:ascii="Arial" w:hAnsi="Arial" w:cs="Arial"/>
          <w:iCs/>
        </w:rPr>
        <w:t xml:space="preserve">Teacher candidates will engage in coursework that leads to preparation for engaging in Teaching </w:t>
      </w:r>
    </w:p>
    <w:p w:rsidR="009C42DD" w:rsidRPr="00D034A3" w:rsidRDefault="009C42DD">
      <w:pPr>
        <w:numPr>
          <w:ilvl w:val="12"/>
          <w:numId w:val="0"/>
        </w:numPr>
        <w:overflowPunct w:val="0"/>
        <w:autoSpaceDE w:val="0"/>
        <w:autoSpaceDN w:val="0"/>
        <w:adjustRightInd w:val="0"/>
        <w:rPr>
          <w:rFonts w:ascii="Arial" w:hAnsi="Arial" w:cs="Arial"/>
          <w:iCs/>
        </w:rPr>
      </w:pPr>
      <w:r w:rsidRPr="00D034A3">
        <w:rPr>
          <w:rFonts w:ascii="Arial" w:hAnsi="Arial" w:cs="Arial"/>
          <w:iCs/>
        </w:rPr>
        <w:t xml:space="preserve">     </w:t>
      </w:r>
      <w:proofErr w:type="gramStart"/>
      <w:r w:rsidRPr="00D034A3">
        <w:rPr>
          <w:rFonts w:ascii="Arial" w:hAnsi="Arial" w:cs="Arial"/>
          <w:iCs/>
        </w:rPr>
        <w:t>Performance Assessment (TPA) tasks.</w:t>
      </w:r>
      <w:proofErr w:type="gramEnd"/>
      <w:r w:rsidRPr="00D034A3">
        <w:rPr>
          <w:rFonts w:ascii="Arial" w:hAnsi="Arial" w:cs="Arial"/>
          <w:iCs/>
        </w:rPr>
        <w:t xml:space="preserve">   </w:t>
      </w:r>
    </w:p>
    <w:p w:rsidR="009C42DD" w:rsidRPr="00D034A3" w:rsidRDefault="009C42DD">
      <w:pPr>
        <w:pStyle w:val="BodyText"/>
        <w:rPr>
          <w:b w:val="0"/>
        </w:rPr>
      </w:pPr>
    </w:p>
    <w:p w:rsidR="009C42DD" w:rsidRPr="00D034A3" w:rsidRDefault="009C42DD">
      <w:pPr>
        <w:rPr>
          <w:rFonts w:ascii="Arial" w:hAnsi="Arial" w:cs="Arial"/>
          <w:b/>
          <w:u w:val="single"/>
        </w:rPr>
      </w:pPr>
      <w:r w:rsidRPr="00D034A3">
        <w:rPr>
          <w:rFonts w:ascii="Arial" w:hAnsi="Arial" w:cs="Arial"/>
          <w:b/>
          <w:u w:val="single"/>
        </w:rPr>
        <w:t xml:space="preserve">Unique Course Requirements </w:t>
      </w:r>
    </w:p>
    <w:p w:rsidR="009C42DD" w:rsidRDefault="009C42DD">
      <w:pPr>
        <w:rPr>
          <w:rFonts w:ascii="Arial" w:hAnsi="Arial" w:cs="Arial"/>
          <w:b/>
          <w:sz w:val="22"/>
          <w:szCs w:val="22"/>
          <w:u w:val="single"/>
        </w:rPr>
      </w:pPr>
    </w:p>
    <w:p w:rsidR="009C42DD" w:rsidRPr="00905310" w:rsidRDefault="009C42DD">
      <w:pPr>
        <w:rPr>
          <w:rFonts w:ascii="Arial" w:hAnsi="Arial" w:cs="Arial"/>
          <w:bCs/>
          <w:color w:val="000000"/>
        </w:rPr>
      </w:pPr>
      <w:r w:rsidRPr="00905310">
        <w:rPr>
          <w:rFonts w:ascii="Arial" w:hAnsi="Arial" w:cs="Arial"/>
          <w:bCs/>
          <w:color w:val="000000"/>
        </w:rPr>
        <w:t>Students will be required to have access to children in a grade K-6 for the purpose of conducting a series of math interviews to learn about how children think and problem solve</w:t>
      </w:r>
      <w:r>
        <w:rPr>
          <w:rFonts w:ascii="Arial" w:hAnsi="Arial" w:cs="Arial"/>
          <w:bCs/>
          <w:color w:val="000000"/>
        </w:rPr>
        <w:t xml:space="preserve"> and for implementing and videotaping a math lesson</w:t>
      </w:r>
      <w:r w:rsidRPr="00905310">
        <w:rPr>
          <w:rFonts w:ascii="Arial" w:hAnsi="Arial" w:cs="Arial"/>
          <w:bCs/>
          <w:color w:val="000000"/>
        </w:rPr>
        <w:t xml:space="preserve">. </w:t>
      </w:r>
    </w:p>
    <w:p w:rsidR="009C42DD" w:rsidRDefault="009C42DD">
      <w:pPr>
        <w:rPr>
          <w:rFonts w:ascii="Arial" w:hAnsi="Arial" w:cs="Arial"/>
          <w:bCs/>
          <w:color w:val="000000"/>
          <w:sz w:val="22"/>
          <w:szCs w:val="22"/>
        </w:rPr>
      </w:pPr>
    </w:p>
    <w:p w:rsidR="009C42DD" w:rsidRPr="00905310" w:rsidRDefault="009C42DD">
      <w:pPr>
        <w:pStyle w:val="Heading2"/>
        <w:jc w:val="left"/>
        <w:rPr>
          <w:rFonts w:ascii="Arial" w:hAnsi="Arial" w:cs="Arial"/>
          <w:sz w:val="20"/>
        </w:rPr>
      </w:pPr>
      <w:r w:rsidRPr="00905310">
        <w:rPr>
          <w:rFonts w:ascii="Arial" w:hAnsi="Arial" w:cs="Arial"/>
          <w:sz w:val="20"/>
        </w:rPr>
        <w:t>Required Texts</w:t>
      </w:r>
    </w:p>
    <w:p w:rsidR="009C42DD" w:rsidRPr="007C6A61" w:rsidRDefault="009C42DD">
      <w:pPr>
        <w:rPr>
          <w:rFonts w:ascii="Arial" w:hAnsi="Arial" w:cs="Arial"/>
          <w:sz w:val="22"/>
          <w:szCs w:val="22"/>
        </w:rPr>
      </w:pPr>
    </w:p>
    <w:p w:rsidR="009C42DD" w:rsidRPr="00A12C06" w:rsidRDefault="009C42DD" w:rsidP="00AC3BA3">
      <w:pPr>
        <w:numPr>
          <w:ilvl w:val="0"/>
          <w:numId w:val="11"/>
        </w:numPr>
        <w:rPr>
          <w:rFonts w:ascii="Arial" w:hAnsi="Arial" w:cs="Arial"/>
        </w:rPr>
      </w:pPr>
      <w:r w:rsidRPr="00D034A3">
        <w:rPr>
          <w:rFonts w:ascii="Arial" w:hAnsi="Arial" w:cs="Arial"/>
          <w:lang w:val="nl-NL"/>
        </w:rPr>
        <w:t xml:space="preserve">Van de Walle, J. A., Karp, K. M., &amp; Bay-Williams, J. M.  </w:t>
      </w:r>
      <w:r w:rsidRPr="00D034A3">
        <w:rPr>
          <w:rFonts w:ascii="Arial" w:hAnsi="Arial" w:cs="Arial"/>
        </w:rPr>
        <w:t xml:space="preserve">(2010). </w:t>
      </w:r>
      <w:r w:rsidRPr="00D034A3">
        <w:rPr>
          <w:rFonts w:ascii="Arial" w:hAnsi="Arial" w:cs="Arial"/>
          <w:i/>
          <w:iCs/>
        </w:rPr>
        <w:t xml:space="preserve">Elementary and middle school mathematics: Teaching developmentally </w:t>
      </w:r>
      <w:r w:rsidRPr="00D034A3">
        <w:rPr>
          <w:rFonts w:ascii="Arial" w:hAnsi="Arial" w:cs="Arial"/>
        </w:rPr>
        <w:t xml:space="preserve">(7th </w:t>
      </w:r>
      <w:proofErr w:type="spellStart"/>
      <w:proofErr w:type="gramStart"/>
      <w:r w:rsidRPr="00D034A3">
        <w:rPr>
          <w:rFonts w:ascii="Arial" w:hAnsi="Arial" w:cs="Arial"/>
        </w:rPr>
        <w:t>ed</w:t>
      </w:r>
      <w:proofErr w:type="spellEnd"/>
      <w:proofErr w:type="gramEnd"/>
      <w:r w:rsidRPr="00D034A3">
        <w:rPr>
          <w:rFonts w:ascii="Arial" w:hAnsi="Arial" w:cs="Arial"/>
        </w:rPr>
        <w:t xml:space="preserve">).  </w:t>
      </w:r>
      <w:smartTag w:uri="urn:schemas-microsoft-com:office:smarttags" w:element="Street">
        <w:smartTag w:uri="urn:schemas-microsoft-com:office:smarttags" w:element="City">
          <w:smartTag w:uri="urn:schemas-microsoft-com:office:smarttags" w:element="place">
            <w:r w:rsidRPr="00D034A3">
              <w:rPr>
                <w:rFonts w:ascii="Arial" w:hAnsi="Arial" w:cs="Arial"/>
              </w:rPr>
              <w:t>Boston</w:t>
            </w:r>
          </w:smartTag>
        </w:smartTag>
      </w:smartTag>
      <w:r w:rsidRPr="00D034A3">
        <w:rPr>
          <w:rFonts w:ascii="Arial" w:hAnsi="Arial" w:cs="Arial"/>
        </w:rPr>
        <w:t xml:space="preserve">: </w:t>
      </w:r>
      <w:proofErr w:type="spellStart"/>
      <w:r w:rsidRPr="00D034A3">
        <w:rPr>
          <w:rFonts w:ascii="Arial" w:hAnsi="Arial" w:cs="Arial"/>
        </w:rPr>
        <w:t>Allyn</w:t>
      </w:r>
      <w:proofErr w:type="spellEnd"/>
      <w:r w:rsidRPr="00D034A3">
        <w:rPr>
          <w:rFonts w:ascii="Arial" w:hAnsi="Arial" w:cs="Arial"/>
        </w:rPr>
        <w:t xml:space="preserve"> &amp; Bacon, Inc.  ISBN: </w:t>
      </w:r>
      <w:r w:rsidRPr="00A12C06">
        <w:rPr>
          <w:rFonts w:ascii="Arial" w:hAnsi="Arial" w:cs="Arial"/>
        </w:rPr>
        <w:t>978-0-205-57352-3</w:t>
      </w:r>
    </w:p>
    <w:p w:rsidR="009C42DD" w:rsidRPr="00D034A3" w:rsidRDefault="009C42DD">
      <w:pPr>
        <w:rPr>
          <w:rFonts w:ascii="Arial" w:hAnsi="Arial" w:cs="Arial"/>
        </w:rPr>
      </w:pPr>
      <w:r w:rsidRPr="00D034A3">
        <w:rPr>
          <w:rFonts w:ascii="Arial" w:hAnsi="Arial" w:cs="Arial"/>
        </w:rPr>
        <w:t xml:space="preserve">             The text has a companion Web site: </w:t>
      </w:r>
    </w:p>
    <w:p w:rsidR="009C42DD" w:rsidRPr="00D034A3" w:rsidRDefault="009C42DD" w:rsidP="00905310">
      <w:pPr>
        <w:tabs>
          <w:tab w:val="left" w:pos="3225"/>
        </w:tabs>
        <w:rPr>
          <w:rFonts w:ascii="Arial" w:hAnsi="Arial" w:cs="Arial"/>
        </w:rPr>
      </w:pPr>
      <w:r w:rsidRPr="00D034A3">
        <w:rPr>
          <w:rFonts w:ascii="Arial" w:hAnsi="Arial" w:cs="Arial"/>
        </w:rPr>
        <w:tab/>
      </w:r>
    </w:p>
    <w:p w:rsidR="009C42DD" w:rsidRPr="00D034A3" w:rsidRDefault="009C42DD" w:rsidP="00AC3BA3">
      <w:pPr>
        <w:numPr>
          <w:ilvl w:val="0"/>
          <w:numId w:val="11"/>
        </w:numPr>
        <w:rPr>
          <w:rFonts w:ascii="Arial" w:hAnsi="Arial" w:cs="Arial"/>
        </w:rPr>
      </w:pPr>
      <w:r w:rsidRPr="00D034A3">
        <w:rPr>
          <w:rFonts w:ascii="Arial" w:hAnsi="Arial" w:cs="Arial"/>
        </w:rPr>
        <w:t xml:space="preserve">California Department of Education (2006).  </w:t>
      </w:r>
      <w:r w:rsidRPr="00D034A3">
        <w:rPr>
          <w:rFonts w:ascii="Arial" w:hAnsi="Arial" w:cs="Arial"/>
          <w:i/>
          <w:iCs/>
        </w:rPr>
        <w:t xml:space="preserve">Mathematics framework for </w:t>
      </w:r>
      <w:smartTag w:uri="urn:schemas-microsoft-com:office:smarttags" w:element="Street">
        <w:smartTag w:uri="urn:schemas-microsoft-com:office:smarttags" w:element="State">
          <w:smartTag w:uri="urn:schemas-microsoft-com:office:smarttags" w:element="place">
            <w:r w:rsidRPr="00D034A3">
              <w:rPr>
                <w:rFonts w:ascii="Arial" w:hAnsi="Arial" w:cs="Arial"/>
                <w:i/>
                <w:iCs/>
              </w:rPr>
              <w:t>California</w:t>
            </w:r>
          </w:smartTag>
        </w:smartTag>
      </w:smartTag>
      <w:r w:rsidRPr="00D034A3">
        <w:rPr>
          <w:rFonts w:ascii="Arial" w:hAnsi="Arial" w:cs="Arial"/>
          <w:i/>
          <w:iCs/>
        </w:rPr>
        <w:t xml:space="preserve"> </w:t>
      </w:r>
    </w:p>
    <w:p w:rsidR="009C42DD" w:rsidRPr="00D034A3" w:rsidRDefault="009C42DD">
      <w:pPr>
        <w:rPr>
          <w:rFonts w:ascii="Arial" w:hAnsi="Arial" w:cs="Arial"/>
        </w:rPr>
      </w:pPr>
      <w:r w:rsidRPr="00D034A3">
        <w:rPr>
          <w:rFonts w:ascii="Arial" w:hAnsi="Arial" w:cs="Arial"/>
          <w:i/>
          <w:iCs/>
        </w:rPr>
        <w:t xml:space="preserve">             </w:t>
      </w:r>
      <w:proofErr w:type="gramStart"/>
      <w:r w:rsidRPr="00D034A3">
        <w:rPr>
          <w:rFonts w:ascii="Arial" w:hAnsi="Arial" w:cs="Arial"/>
          <w:i/>
          <w:iCs/>
        </w:rPr>
        <w:t>public</w:t>
      </w:r>
      <w:proofErr w:type="gramEnd"/>
      <w:r w:rsidRPr="00D034A3">
        <w:rPr>
          <w:rFonts w:ascii="Arial" w:hAnsi="Arial" w:cs="Arial"/>
          <w:u w:val="single"/>
        </w:rPr>
        <w:t xml:space="preserve"> </w:t>
      </w:r>
      <w:r w:rsidRPr="00D034A3">
        <w:rPr>
          <w:rFonts w:ascii="Arial" w:hAnsi="Arial" w:cs="Arial"/>
          <w:i/>
          <w:iCs/>
        </w:rPr>
        <w:t>schools, kindergarten through grade twelve</w:t>
      </w:r>
      <w:r w:rsidRPr="00D034A3">
        <w:rPr>
          <w:rFonts w:ascii="Arial" w:hAnsi="Arial" w:cs="Arial"/>
        </w:rPr>
        <w:t xml:space="preserve"> (2006 Revised Ed.).  </w:t>
      </w:r>
      <w:smartTag w:uri="urn:schemas-microsoft-com:office:smarttags" w:element="Street">
        <w:smartTag w:uri="urn:schemas-microsoft-com:office:smarttags" w:element="City">
          <w:smartTag w:uri="urn:schemas-microsoft-com:office:smarttags" w:element="City">
            <w:smartTag w:uri="urn:schemas-microsoft-com:office:smarttags" w:element="place">
              <w:r w:rsidRPr="00D034A3">
                <w:rPr>
                  <w:rFonts w:ascii="Arial" w:hAnsi="Arial" w:cs="Arial"/>
                </w:rPr>
                <w:t>Sacramento</w:t>
              </w:r>
            </w:smartTag>
          </w:smartTag>
          <w:r w:rsidRPr="00D034A3">
            <w:rPr>
              <w:rFonts w:ascii="Arial" w:hAnsi="Arial" w:cs="Arial"/>
            </w:rPr>
            <w:t xml:space="preserve">, </w:t>
          </w:r>
          <w:smartTag w:uri="urn:schemas-microsoft-com:office:smarttags" w:element="Street">
            <w:smartTag w:uri="urn:schemas-microsoft-com:office:smarttags" w:element="State">
              <w:r w:rsidRPr="00D034A3">
                <w:rPr>
                  <w:rFonts w:ascii="Arial" w:hAnsi="Arial" w:cs="Arial"/>
                </w:rPr>
                <w:t>CA</w:t>
              </w:r>
            </w:smartTag>
          </w:smartTag>
        </w:smartTag>
      </w:smartTag>
      <w:r w:rsidRPr="00D034A3">
        <w:rPr>
          <w:rFonts w:ascii="Arial" w:hAnsi="Arial" w:cs="Arial"/>
        </w:rPr>
        <w:t>:</w:t>
      </w:r>
    </w:p>
    <w:p w:rsidR="009C42DD" w:rsidRPr="00D034A3" w:rsidRDefault="009C42DD">
      <w:pPr>
        <w:rPr>
          <w:rFonts w:ascii="Arial" w:hAnsi="Arial" w:cs="Arial"/>
        </w:rPr>
      </w:pPr>
      <w:r w:rsidRPr="00D034A3">
        <w:rPr>
          <w:rFonts w:ascii="Arial" w:hAnsi="Arial" w:cs="Arial"/>
        </w:rPr>
        <w:t xml:space="preserve">             </w:t>
      </w:r>
      <w:proofErr w:type="gramStart"/>
      <w:r w:rsidRPr="00D034A3">
        <w:rPr>
          <w:rFonts w:ascii="Arial" w:hAnsi="Arial" w:cs="Arial"/>
        </w:rPr>
        <w:t>Author.</w:t>
      </w:r>
      <w:proofErr w:type="gramEnd"/>
      <w:r w:rsidRPr="00D034A3">
        <w:rPr>
          <w:rFonts w:ascii="Arial" w:hAnsi="Arial" w:cs="Arial"/>
        </w:rPr>
        <w:t xml:space="preserve"> This document can be found on the WWW at:</w:t>
      </w:r>
    </w:p>
    <w:p w:rsidR="009C42DD" w:rsidRPr="00D034A3" w:rsidRDefault="009C42DD">
      <w:pPr>
        <w:rPr>
          <w:rFonts w:ascii="Arial" w:hAnsi="Arial" w:cs="Arial"/>
        </w:rPr>
      </w:pPr>
      <w:r w:rsidRPr="00D034A3">
        <w:rPr>
          <w:rFonts w:ascii="Arial" w:hAnsi="Arial" w:cs="Arial"/>
        </w:rPr>
        <w:t xml:space="preserve">             </w:t>
      </w:r>
      <w:hyperlink r:id="rId7" w:history="1">
        <w:r w:rsidRPr="008772B9">
          <w:rPr>
            <w:rStyle w:val="Hyperlink"/>
            <w:rFonts w:ascii="Arial" w:hAnsi="Arial" w:cs="Arial"/>
          </w:rPr>
          <w:t>http://www.cde.ca.gov/ci/ma/cf/documents/mathfrwkcomplete.pdf</w:t>
        </w:r>
      </w:hyperlink>
      <w:r w:rsidRPr="00D034A3">
        <w:rPr>
          <w:rFonts w:ascii="Arial" w:hAnsi="Arial" w:cs="Arial"/>
        </w:rPr>
        <w:t xml:space="preserve">.  The </w:t>
      </w:r>
    </w:p>
    <w:p w:rsidR="009C42DD" w:rsidRPr="00D034A3" w:rsidRDefault="009C42DD">
      <w:pPr>
        <w:pStyle w:val="BodyText2"/>
        <w:rPr>
          <w:rFonts w:ascii="Arial" w:hAnsi="Arial" w:cs="Arial"/>
          <w:sz w:val="20"/>
        </w:rPr>
      </w:pPr>
      <w:r w:rsidRPr="00D034A3">
        <w:rPr>
          <w:rFonts w:ascii="Arial" w:hAnsi="Arial" w:cs="Arial"/>
          <w:sz w:val="20"/>
        </w:rPr>
        <w:t xml:space="preserve">             </w:t>
      </w:r>
      <w:r w:rsidRPr="00D034A3">
        <w:rPr>
          <w:rFonts w:ascii="Arial" w:hAnsi="Arial" w:cs="Arial"/>
          <w:b w:val="0"/>
          <w:bCs/>
          <w:sz w:val="20"/>
        </w:rPr>
        <w:t>Web site contains a downloadable PDF file.</w:t>
      </w:r>
      <w:r w:rsidRPr="00D034A3">
        <w:rPr>
          <w:rFonts w:ascii="Arial" w:hAnsi="Arial" w:cs="Arial"/>
          <w:sz w:val="20"/>
        </w:rPr>
        <w:t xml:space="preserve"> </w:t>
      </w:r>
      <w:r w:rsidRPr="00D034A3">
        <w:rPr>
          <w:rFonts w:ascii="Arial" w:hAnsi="Arial" w:cs="Arial"/>
          <w:b w:val="0"/>
          <w:bCs/>
          <w:sz w:val="20"/>
        </w:rPr>
        <w:t>There are also copies in the library for checkout</w:t>
      </w:r>
      <w:r w:rsidRPr="00D034A3">
        <w:rPr>
          <w:rFonts w:ascii="Arial" w:hAnsi="Arial" w:cs="Arial"/>
          <w:sz w:val="20"/>
        </w:rPr>
        <w:t>.</w:t>
      </w:r>
    </w:p>
    <w:p w:rsidR="009C42DD" w:rsidRPr="00D034A3" w:rsidRDefault="009C42DD">
      <w:pPr>
        <w:rPr>
          <w:rFonts w:ascii="Arial" w:hAnsi="Arial" w:cs="Arial"/>
        </w:rPr>
      </w:pPr>
    </w:p>
    <w:p w:rsidR="009C42DD" w:rsidRPr="00D034A3" w:rsidRDefault="009C42DD" w:rsidP="00AC3BA3">
      <w:pPr>
        <w:numPr>
          <w:ilvl w:val="0"/>
          <w:numId w:val="11"/>
        </w:numPr>
        <w:rPr>
          <w:rFonts w:ascii="Arial" w:hAnsi="Arial" w:cs="Arial"/>
          <w:i/>
          <w:iCs/>
        </w:rPr>
      </w:pPr>
      <w:r w:rsidRPr="00D034A3">
        <w:rPr>
          <w:rFonts w:ascii="Arial" w:hAnsi="Arial" w:cs="Arial"/>
        </w:rPr>
        <w:t>Turnbull, A., Tu</w:t>
      </w:r>
      <w:r>
        <w:rPr>
          <w:rFonts w:ascii="Arial" w:hAnsi="Arial" w:cs="Arial"/>
        </w:rPr>
        <w:t xml:space="preserve">rnbull, R., &amp; </w:t>
      </w:r>
      <w:proofErr w:type="spellStart"/>
      <w:r>
        <w:rPr>
          <w:rFonts w:ascii="Arial" w:hAnsi="Arial" w:cs="Arial"/>
        </w:rPr>
        <w:t>Wehmeyer</w:t>
      </w:r>
      <w:proofErr w:type="spellEnd"/>
      <w:r>
        <w:rPr>
          <w:rFonts w:ascii="Arial" w:hAnsi="Arial" w:cs="Arial"/>
        </w:rPr>
        <w:t>, M. (2010</w:t>
      </w:r>
      <w:r w:rsidRPr="00D034A3">
        <w:rPr>
          <w:rFonts w:ascii="Arial" w:hAnsi="Arial" w:cs="Arial"/>
        </w:rPr>
        <w:t xml:space="preserve">).  </w:t>
      </w:r>
      <w:r w:rsidRPr="00D034A3">
        <w:rPr>
          <w:rFonts w:ascii="Arial" w:hAnsi="Arial" w:cs="Arial"/>
          <w:i/>
          <w:iCs/>
        </w:rPr>
        <w:t>Exceptional lives: Special education in</w:t>
      </w:r>
    </w:p>
    <w:p w:rsidR="009C42DD" w:rsidRPr="00D034A3" w:rsidRDefault="009C42DD">
      <w:pPr>
        <w:rPr>
          <w:rFonts w:ascii="Arial" w:hAnsi="Arial" w:cs="Arial"/>
        </w:rPr>
      </w:pPr>
      <w:r w:rsidRPr="00D034A3">
        <w:rPr>
          <w:rFonts w:ascii="Arial" w:hAnsi="Arial" w:cs="Arial"/>
          <w:i/>
          <w:iCs/>
        </w:rPr>
        <w:t xml:space="preserve">           </w:t>
      </w:r>
      <w:r>
        <w:rPr>
          <w:rFonts w:ascii="Arial" w:hAnsi="Arial" w:cs="Arial"/>
          <w:i/>
          <w:iCs/>
        </w:rPr>
        <w:t xml:space="preserve"> </w:t>
      </w:r>
      <w:r w:rsidRPr="00D034A3">
        <w:rPr>
          <w:rFonts w:ascii="Arial" w:hAnsi="Arial" w:cs="Arial"/>
          <w:i/>
          <w:iCs/>
        </w:rPr>
        <w:t xml:space="preserve"> </w:t>
      </w:r>
      <w:proofErr w:type="gramStart"/>
      <w:r w:rsidRPr="00D034A3">
        <w:rPr>
          <w:rFonts w:ascii="Arial" w:hAnsi="Arial" w:cs="Arial"/>
          <w:i/>
          <w:iCs/>
        </w:rPr>
        <w:t>today’s</w:t>
      </w:r>
      <w:proofErr w:type="gramEnd"/>
      <w:r w:rsidRPr="00D034A3">
        <w:rPr>
          <w:rFonts w:ascii="Arial" w:hAnsi="Arial" w:cs="Arial"/>
          <w:i/>
          <w:iCs/>
        </w:rPr>
        <w:t xml:space="preserve"> schools. </w:t>
      </w:r>
      <w:r w:rsidRPr="00D034A3">
        <w:rPr>
          <w:rFonts w:ascii="Arial" w:hAnsi="Arial" w:cs="Arial"/>
        </w:rPr>
        <w:t>(</w:t>
      </w:r>
      <w:r>
        <w:rPr>
          <w:rFonts w:ascii="Arial" w:hAnsi="Arial" w:cs="Arial"/>
        </w:rPr>
        <w:t>6</w:t>
      </w:r>
      <w:r w:rsidRPr="00D034A3">
        <w:rPr>
          <w:rFonts w:ascii="Arial" w:hAnsi="Arial" w:cs="Arial"/>
          <w:vertAlign w:val="superscript"/>
        </w:rPr>
        <w:t>th</w:t>
      </w:r>
      <w:r w:rsidRPr="00D034A3">
        <w:rPr>
          <w:rFonts w:ascii="Arial" w:hAnsi="Arial" w:cs="Arial"/>
        </w:rPr>
        <w:t xml:space="preserve"> </w:t>
      </w:r>
      <w:proofErr w:type="spellStart"/>
      <w:proofErr w:type="gramStart"/>
      <w:r w:rsidRPr="00D034A3">
        <w:rPr>
          <w:rFonts w:ascii="Arial" w:hAnsi="Arial" w:cs="Arial"/>
        </w:rPr>
        <w:t>ed</w:t>
      </w:r>
      <w:proofErr w:type="spellEnd"/>
      <w:proofErr w:type="gramEnd"/>
      <w:r>
        <w:rPr>
          <w:rFonts w:ascii="Arial" w:hAnsi="Arial" w:cs="Arial"/>
        </w:rPr>
        <w:t xml:space="preserve">). </w:t>
      </w:r>
      <w:smartTag w:uri="urn:schemas-microsoft-com:office:smarttags" w:element="Street">
        <w:smartTag w:uri="urn:schemas-microsoft-com:office:smarttags" w:element="City">
          <w:smartTag w:uri="urn:schemas-microsoft-com:office:smarttags" w:element="City">
            <w:smartTag w:uri="urn:schemas-microsoft-com:office:smarttags" w:element="place">
              <w:r>
                <w:rPr>
                  <w:rFonts w:ascii="Arial" w:hAnsi="Arial" w:cs="Arial"/>
                </w:rPr>
                <w:t>Upper Saddle River</w:t>
              </w:r>
            </w:smartTag>
          </w:smartTag>
          <w:r>
            <w:rPr>
              <w:rFonts w:ascii="Arial" w:hAnsi="Arial" w:cs="Arial"/>
            </w:rPr>
            <w:t xml:space="preserve">, </w:t>
          </w:r>
          <w:smartTag w:uri="urn:schemas-microsoft-com:office:smarttags" w:element="Street">
            <w:smartTag w:uri="urn:schemas-microsoft-com:office:smarttags" w:element="State">
              <w:r>
                <w:rPr>
                  <w:rFonts w:ascii="Arial" w:hAnsi="Arial" w:cs="Arial"/>
                </w:rPr>
                <w:t>NJ</w:t>
              </w:r>
            </w:smartTag>
          </w:smartTag>
        </w:smartTag>
      </w:smartTag>
      <w:r>
        <w:rPr>
          <w:rFonts w:ascii="Arial" w:hAnsi="Arial" w:cs="Arial"/>
        </w:rPr>
        <w:t>: Pearson/Merrill.  ISBN: 978-0-13-502696-0</w:t>
      </w:r>
    </w:p>
    <w:p w:rsidR="009C42DD" w:rsidRPr="00D034A3" w:rsidRDefault="009C42DD">
      <w:pPr>
        <w:rPr>
          <w:rFonts w:ascii="Arial" w:hAnsi="Arial" w:cs="Arial"/>
        </w:rPr>
      </w:pPr>
    </w:p>
    <w:p w:rsidR="009C42DD" w:rsidRPr="00D034A3" w:rsidRDefault="009C42DD">
      <w:pPr>
        <w:rPr>
          <w:rFonts w:ascii="Arial" w:hAnsi="Arial" w:cs="Arial"/>
          <w:b/>
          <w:bCs/>
          <w:color w:val="000000"/>
          <w:u w:val="single"/>
        </w:rPr>
      </w:pPr>
      <w:r w:rsidRPr="00D034A3">
        <w:rPr>
          <w:rFonts w:ascii="Arial" w:hAnsi="Arial" w:cs="Arial"/>
          <w:b/>
          <w:bCs/>
          <w:color w:val="000000"/>
        </w:rPr>
        <w:t>You are required to access the following Web sites and materials for this course.</w:t>
      </w:r>
      <w:r w:rsidRPr="00D034A3">
        <w:rPr>
          <w:rFonts w:ascii="Arial" w:hAnsi="Arial" w:cs="Arial"/>
          <w:b/>
          <w:bCs/>
          <w:color w:val="000000"/>
          <w:u w:val="single"/>
        </w:rPr>
        <w:t xml:space="preserve"> </w:t>
      </w:r>
    </w:p>
    <w:p w:rsidR="009C42DD" w:rsidRDefault="009C42DD">
      <w:pPr>
        <w:rPr>
          <w:rFonts w:ascii="Arial" w:hAnsi="Arial" w:cs="Arial"/>
          <w:sz w:val="22"/>
        </w:rPr>
      </w:pPr>
    </w:p>
    <w:p w:rsidR="009C42DD" w:rsidRDefault="009C42DD" w:rsidP="002242EE">
      <w:pPr>
        <w:numPr>
          <w:ilvl w:val="0"/>
          <w:numId w:val="2"/>
        </w:numPr>
        <w:rPr>
          <w:rFonts w:ascii="Arial" w:hAnsi="Arial" w:cs="Arial"/>
        </w:rPr>
      </w:pPr>
      <w:r w:rsidRPr="00D034A3">
        <w:rPr>
          <w:rFonts w:ascii="Arial" w:hAnsi="Arial" w:cs="Arial"/>
        </w:rPr>
        <w:t xml:space="preserve">National Council of Teachers of Mathematics (2000).  </w:t>
      </w:r>
      <w:r w:rsidRPr="00D034A3">
        <w:rPr>
          <w:rFonts w:ascii="Arial" w:hAnsi="Arial" w:cs="Arial"/>
          <w:i/>
          <w:iCs/>
        </w:rPr>
        <w:t>Principles and standards for school</w:t>
      </w:r>
      <w:r>
        <w:rPr>
          <w:rFonts w:ascii="Arial" w:hAnsi="Arial" w:cs="Arial"/>
        </w:rPr>
        <w:t xml:space="preserve"> </w:t>
      </w:r>
      <w:r w:rsidRPr="002242EE">
        <w:rPr>
          <w:rFonts w:ascii="Arial" w:hAnsi="Arial" w:cs="Arial"/>
          <w:i/>
          <w:iCs/>
        </w:rPr>
        <w:t>mathematics</w:t>
      </w:r>
      <w:r w:rsidRPr="002242EE">
        <w:rPr>
          <w:rFonts w:ascii="Arial" w:hAnsi="Arial" w:cs="Arial"/>
        </w:rPr>
        <w:t>.</w:t>
      </w:r>
    </w:p>
    <w:p w:rsidR="009C42DD" w:rsidRPr="00D034A3" w:rsidRDefault="009C42DD" w:rsidP="002242EE">
      <w:pPr>
        <w:ind w:left="144"/>
        <w:rPr>
          <w:rFonts w:ascii="Arial" w:hAnsi="Arial" w:cs="Arial"/>
        </w:rPr>
      </w:pPr>
      <w:r>
        <w:rPr>
          <w:rFonts w:ascii="Arial" w:hAnsi="Arial" w:cs="Arial"/>
        </w:rPr>
        <w:t xml:space="preserve">   </w:t>
      </w:r>
      <w:r w:rsidRPr="002242EE">
        <w:rPr>
          <w:rFonts w:ascii="Arial" w:hAnsi="Arial" w:cs="Arial"/>
        </w:rPr>
        <w:t xml:space="preserve">  </w:t>
      </w:r>
      <w:smartTag w:uri="urn:schemas-microsoft-com:office:smarttags" w:element="Street">
        <w:smartTag w:uri="urn:schemas-microsoft-com:office:smarttags" w:element="City">
          <w:smartTag w:uri="urn:schemas-microsoft-com:office:smarttags" w:element="City">
            <w:smartTag w:uri="urn:schemas-microsoft-com:office:smarttags" w:element="place">
              <w:r w:rsidRPr="002242EE">
                <w:rPr>
                  <w:rFonts w:ascii="Arial" w:hAnsi="Arial" w:cs="Arial"/>
                </w:rPr>
                <w:t>Reston</w:t>
              </w:r>
            </w:smartTag>
          </w:smartTag>
          <w:r w:rsidRPr="002242EE">
            <w:rPr>
              <w:rFonts w:ascii="Arial" w:hAnsi="Arial" w:cs="Arial"/>
            </w:rPr>
            <w:t xml:space="preserve">, </w:t>
          </w:r>
          <w:smartTag w:uri="urn:schemas-microsoft-com:office:smarttags" w:element="Street">
            <w:smartTag w:uri="urn:schemas-microsoft-com:office:smarttags" w:element="State">
              <w:r w:rsidRPr="002242EE">
                <w:rPr>
                  <w:rFonts w:ascii="Arial" w:hAnsi="Arial" w:cs="Arial"/>
                </w:rPr>
                <w:t>VA</w:t>
              </w:r>
            </w:smartTag>
          </w:smartTag>
        </w:smartTag>
      </w:smartTag>
      <w:r w:rsidRPr="002242EE">
        <w:rPr>
          <w:rFonts w:ascii="Arial" w:hAnsi="Arial" w:cs="Arial"/>
        </w:rPr>
        <w:t>: Author</w:t>
      </w:r>
      <w:r>
        <w:rPr>
          <w:rFonts w:ascii="Arial" w:hAnsi="Arial" w:cs="Arial"/>
        </w:rPr>
        <w:t xml:space="preserve">. This document can be found at:   </w:t>
      </w:r>
      <w:hyperlink r:id="rId8" w:history="1">
        <w:r w:rsidRPr="00556E25">
          <w:rPr>
            <w:rStyle w:val="Hyperlink"/>
            <w:rFonts w:ascii="Arial" w:hAnsi="Arial" w:cs="Arial"/>
          </w:rPr>
          <w:t>http://standards.nctm.org/document/index.htm</w:t>
        </w:r>
      </w:hyperlink>
    </w:p>
    <w:p w:rsidR="009C42DD" w:rsidRPr="00D034A3" w:rsidRDefault="009C42DD">
      <w:pPr>
        <w:rPr>
          <w:rFonts w:ascii="Arial" w:hAnsi="Arial" w:cs="Arial"/>
        </w:rPr>
      </w:pPr>
    </w:p>
    <w:p w:rsidR="009C42DD" w:rsidRPr="00D034A3" w:rsidRDefault="009C42DD">
      <w:pPr>
        <w:numPr>
          <w:ilvl w:val="0"/>
          <w:numId w:val="3"/>
        </w:numPr>
        <w:rPr>
          <w:rFonts w:ascii="Arial" w:hAnsi="Arial" w:cs="Arial"/>
        </w:rPr>
      </w:pPr>
      <w:r>
        <w:rPr>
          <w:rFonts w:ascii="Arial" w:hAnsi="Arial" w:cs="Arial"/>
        </w:rPr>
        <w:t>Standardized Testing and Reporting (STAR)</w:t>
      </w:r>
      <w:r w:rsidRPr="00D034A3">
        <w:rPr>
          <w:rFonts w:ascii="Arial" w:hAnsi="Arial" w:cs="Arial"/>
        </w:rPr>
        <w:t xml:space="preserve"> </w:t>
      </w:r>
      <w:r>
        <w:rPr>
          <w:rFonts w:ascii="Arial" w:hAnsi="Arial" w:cs="Arial"/>
        </w:rPr>
        <w:t xml:space="preserve">CST Mathematics Blueprint: </w:t>
      </w:r>
      <w:r w:rsidRPr="00D034A3">
        <w:rPr>
          <w:rFonts w:ascii="Arial" w:hAnsi="Arial" w:cs="Arial"/>
        </w:rPr>
        <w:t xml:space="preserve">Standards Items (grades 2-7) </w:t>
      </w:r>
    </w:p>
    <w:p w:rsidR="009C42DD" w:rsidRPr="00D034A3" w:rsidRDefault="009C42DD" w:rsidP="00BC5B13">
      <w:pPr>
        <w:rPr>
          <w:rFonts w:ascii="Arial" w:hAnsi="Arial" w:cs="Arial"/>
        </w:rPr>
      </w:pPr>
      <w:r w:rsidRPr="00D034A3">
        <w:rPr>
          <w:rFonts w:ascii="Arial" w:hAnsi="Arial" w:cs="Arial"/>
        </w:rPr>
        <w:t xml:space="preserve">     </w:t>
      </w:r>
      <w:r>
        <w:rPr>
          <w:rFonts w:ascii="Arial" w:hAnsi="Arial" w:cs="Arial"/>
        </w:rPr>
        <w:t xml:space="preserve"> </w:t>
      </w:r>
      <w:hyperlink r:id="rId9" w:history="1">
        <w:r w:rsidRPr="00D034A3">
          <w:rPr>
            <w:rStyle w:val="Hyperlink"/>
            <w:rFonts w:ascii="Arial" w:hAnsi="Arial" w:cs="Arial"/>
          </w:rPr>
          <w:t xml:space="preserve"> http://www.cde.ca.gov/ta/tg/sr/documents/math1105.doc</w:t>
        </w:r>
      </w:hyperlink>
    </w:p>
    <w:p w:rsidR="009C42DD" w:rsidRDefault="009C42DD" w:rsidP="001E6794">
      <w:pPr>
        <w:jc w:val="center"/>
        <w:rPr>
          <w:rFonts w:ascii="Arial" w:hAnsi="Arial" w:cs="Arial"/>
          <w:sz w:val="22"/>
          <w:szCs w:val="22"/>
        </w:rPr>
      </w:pPr>
    </w:p>
    <w:p w:rsidR="009C42DD" w:rsidRDefault="009C42DD" w:rsidP="001E6794">
      <w:pPr>
        <w:jc w:val="center"/>
        <w:rPr>
          <w:b/>
          <w:u w:val="single"/>
        </w:rPr>
      </w:pPr>
    </w:p>
    <w:p w:rsidR="009C42DD" w:rsidRPr="007F0664" w:rsidRDefault="009C42DD" w:rsidP="001E6794">
      <w:pPr>
        <w:jc w:val="center"/>
        <w:rPr>
          <w:rFonts w:ascii="Helvetica" w:hAnsi="Helvetica" w:cs="Helvetica"/>
        </w:rPr>
      </w:pPr>
      <w:r w:rsidRPr="007F0664">
        <w:rPr>
          <w:b/>
          <w:u w:val="single"/>
        </w:rPr>
        <w:t>INFUSED COMPETENCIES</w:t>
      </w:r>
    </w:p>
    <w:p w:rsidR="009C42DD" w:rsidRDefault="009C42DD" w:rsidP="001E6794">
      <w:pPr>
        <w:ind w:right="36"/>
        <w:rPr>
          <w:rFonts w:ascii="Arial" w:hAnsi="Arial" w:cs="Arial"/>
          <w:bCs/>
          <w:iCs/>
        </w:rPr>
      </w:pPr>
    </w:p>
    <w:p w:rsidR="009C42DD" w:rsidRPr="007F0664" w:rsidRDefault="009C42DD" w:rsidP="001E6794">
      <w:pPr>
        <w:ind w:right="36"/>
        <w:jc w:val="both"/>
        <w:rPr>
          <w:rFonts w:ascii="Arial" w:hAnsi="Arial" w:cs="Arial"/>
          <w:b/>
        </w:rPr>
      </w:pPr>
      <w:r w:rsidRPr="007F0664">
        <w:rPr>
          <w:rFonts w:ascii="Arial" w:hAnsi="Arial" w:cs="Arial"/>
          <w:b/>
        </w:rPr>
        <w:t>Special Education</w:t>
      </w:r>
    </w:p>
    <w:p w:rsidR="009C42DD" w:rsidRPr="007F0664" w:rsidRDefault="009C42DD" w:rsidP="001E6794">
      <w:pPr>
        <w:ind w:right="36"/>
        <w:jc w:val="both"/>
        <w:rPr>
          <w:rFonts w:ascii="Arial" w:hAnsi="Arial" w:cs="Arial"/>
        </w:rPr>
      </w:pPr>
      <w:r w:rsidRPr="007F0664">
        <w:rPr>
          <w:rFonts w:ascii="Arial" w:hAnsi="Arial" w:cs="Arial"/>
        </w:rPr>
        <w:t xml:space="preserve">Consistent with the intent to offer a seamless teaching credential in the </w:t>
      </w:r>
      <w:smartTag w:uri="urn:schemas-microsoft-com:office:smarttags" w:element="Street">
        <w:smartTag w:uri="urn:schemas-microsoft-com:office:smarttags" w:element="PlaceType">
          <w:smartTag w:uri="urn:schemas-microsoft-com:office:smarttags" w:element="PlaceType">
            <w:smartTag w:uri="urn:schemas-microsoft-com:office:smarttags" w:element="place">
              <w:r w:rsidRPr="007F0664">
                <w:rPr>
                  <w:rFonts w:ascii="Arial" w:hAnsi="Arial" w:cs="Arial"/>
                </w:rPr>
                <w:t>College</w:t>
              </w:r>
            </w:smartTag>
          </w:smartTag>
          <w:r w:rsidRPr="007F0664">
            <w:rPr>
              <w:rFonts w:ascii="Arial" w:hAnsi="Arial" w:cs="Arial"/>
            </w:rPr>
            <w:t xml:space="preserve"> of </w:t>
          </w:r>
          <w:smartTag w:uri="urn:schemas-microsoft-com:office:smarttags" w:element="Street">
            <w:smartTag w:uri="urn:schemas-microsoft-com:office:smarttags" w:element="PlaceName">
              <w:r w:rsidRPr="007F0664">
                <w:rPr>
                  <w:rFonts w:ascii="Arial" w:hAnsi="Arial" w:cs="Arial"/>
                </w:rPr>
                <w:t>Education</w:t>
              </w:r>
            </w:smartTag>
          </w:smartTag>
        </w:smartTag>
      </w:smartTag>
      <w:r w:rsidRPr="007F0664">
        <w:rPr>
          <w:rFonts w:ascii="Arial" w:hAnsi="Arial" w:cs="Arial"/>
        </w:rPr>
        <w:t>, this course will demonstrate the collaborative infusion of special education competencies that reflect inclusive educational practices.</w:t>
      </w:r>
    </w:p>
    <w:p w:rsidR="009C42DD" w:rsidRPr="007F0664" w:rsidRDefault="009C42DD" w:rsidP="001E6794">
      <w:pPr>
        <w:ind w:right="36"/>
        <w:jc w:val="both"/>
        <w:rPr>
          <w:rFonts w:ascii="Arial" w:hAnsi="Arial" w:cs="Arial"/>
        </w:rPr>
      </w:pPr>
    </w:p>
    <w:p w:rsidR="009C42DD" w:rsidRPr="007F0664" w:rsidRDefault="009C42DD" w:rsidP="001E6794">
      <w:pPr>
        <w:ind w:right="36"/>
        <w:jc w:val="both"/>
        <w:rPr>
          <w:rFonts w:ascii="Arial" w:hAnsi="Arial" w:cs="Arial"/>
          <w:b/>
        </w:rPr>
      </w:pPr>
      <w:r w:rsidRPr="007F0664">
        <w:rPr>
          <w:rFonts w:ascii="Arial" w:hAnsi="Arial" w:cs="Arial"/>
          <w:b/>
        </w:rPr>
        <w:t>Authorization to Teach English Learners</w:t>
      </w:r>
    </w:p>
    <w:p w:rsidR="009C42DD" w:rsidRPr="0017759B" w:rsidRDefault="009C42DD" w:rsidP="001E6794">
      <w:pPr>
        <w:ind w:right="36"/>
        <w:jc w:val="both"/>
        <w:rPr>
          <w:rFonts w:ascii="Arial" w:hAnsi="Arial" w:cs="Arial"/>
        </w:rPr>
      </w:pPr>
      <w:r>
        <w:rPr>
          <w:rFonts w:ascii="Arial" w:hAnsi="Arial" w:cs="Arial"/>
        </w:rPr>
        <w:t>The CSUSM</w:t>
      </w:r>
      <w:r w:rsidRPr="007F0664">
        <w:rPr>
          <w:rFonts w:ascii="Arial" w:hAnsi="Arial" w:cs="Arial"/>
        </w:rPr>
        <w:t xml:space="preserve"> credential program has been specifically designed to prepare teachers for the diversity of languages often encountered in </w:t>
      </w:r>
      <w:smartTag w:uri="urn:schemas-microsoft-com:office:smarttags" w:element="Street">
        <w:smartTag w:uri="urn:schemas-microsoft-com:office:smarttags" w:element="State">
          <w:smartTag w:uri="urn:schemas-microsoft-com:office:smarttags" w:element="place">
            <w:r w:rsidRPr="007F0664">
              <w:rPr>
                <w:rFonts w:ascii="Arial" w:hAnsi="Arial" w:cs="Arial"/>
              </w:rPr>
              <w:t>California</w:t>
            </w:r>
          </w:smartTag>
        </w:smartTag>
      </w:smartTag>
      <w:r w:rsidRPr="007F0664">
        <w:rPr>
          <w:rFonts w:ascii="Arial" w:hAnsi="Arial" w:cs="Arial"/>
        </w:rPr>
        <w:t xml:space="preserve"> public school classrooms.  The authorization to teach English learners is met through</w:t>
      </w:r>
      <w:r w:rsidRPr="0017759B">
        <w:rPr>
          <w:rFonts w:ascii="Arial" w:hAnsi="Arial" w:cs="Arial"/>
        </w:rPr>
        <w:t xml:space="preserve"> the infusion of content and experiences within the credential program, as well as additional coursework.  Students successfully completing this program receive a credential with authorization to teach English learners.</w:t>
      </w:r>
    </w:p>
    <w:p w:rsidR="009C42DD" w:rsidRPr="005C5FD4" w:rsidRDefault="009C42DD" w:rsidP="001E6794">
      <w:pPr>
        <w:ind w:right="36"/>
        <w:jc w:val="both"/>
        <w:rPr>
          <w:rFonts w:ascii="Arial" w:hAnsi="Arial" w:cs="Arial"/>
          <w:i/>
        </w:rPr>
      </w:pPr>
      <w:r w:rsidRPr="005C5FD4">
        <w:rPr>
          <w:rFonts w:ascii="Arial" w:hAnsi="Arial" w:cs="Arial"/>
          <w:i/>
        </w:rPr>
        <w:t>(Approved by CCTC in SB 2042 Program Standards, August 02)</w:t>
      </w:r>
    </w:p>
    <w:p w:rsidR="009C42DD" w:rsidRPr="0017759B" w:rsidRDefault="009C42DD" w:rsidP="001E6794">
      <w:pPr>
        <w:ind w:right="36"/>
        <w:jc w:val="both"/>
        <w:rPr>
          <w:rFonts w:ascii="Arial" w:hAnsi="Arial" w:cs="Arial"/>
        </w:rPr>
      </w:pPr>
      <w:r w:rsidRPr="0017759B">
        <w:rPr>
          <w:rFonts w:ascii="Arial" w:hAnsi="Arial" w:cs="Arial"/>
        </w:rPr>
        <w:lastRenderedPageBreak/>
        <w:t xml:space="preserve"> </w:t>
      </w:r>
    </w:p>
    <w:p w:rsidR="009C42DD" w:rsidRPr="0017759B" w:rsidRDefault="009C42DD" w:rsidP="001E6794">
      <w:pPr>
        <w:ind w:right="36"/>
        <w:jc w:val="both"/>
        <w:rPr>
          <w:rFonts w:ascii="Arial" w:hAnsi="Arial" w:cs="Arial"/>
          <w:b/>
        </w:rPr>
      </w:pPr>
      <w:r w:rsidRPr="0017759B">
        <w:rPr>
          <w:rFonts w:ascii="Arial" w:hAnsi="Arial" w:cs="Arial"/>
          <w:b/>
        </w:rPr>
        <w:t>Technology</w:t>
      </w:r>
    </w:p>
    <w:p w:rsidR="009C42DD" w:rsidRPr="00B1247E" w:rsidRDefault="009C42DD" w:rsidP="00347540">
      <w:pPr>
        <w:rPr>
          <w:rFonts w:ascii="Arial" w:hAnsi="Arial" w:cs="Arial"/>
          <w:szCs w:val="22"/>
          <w:u w:val="single"/>
        </w:rPr>
      </w:pPr>
      <w:r w:rsidRPr="00B1247E">
        <w:rPr>
          <w:rFonts w:ascii="Arial" w:hAnsi="Arial" w:cs="Arial"/>
        </w:rPr>
        <w:t xml:space="preserve">This course infuses technology competencies to prepare candidates to use technologies, emphasizing their use in both teaching practice and student learning. </w:t>
      </w:r>
      <w:r w:rsidRPr="00B1247E">
        <w:rPr>
          <w:rFonts w:ascii="Arial" w:hAnsi="Arial" w:cs="Arial"/>
          <w:szCs w:val="22"/>
        </w:rPr>
        <w:t>Students are expected to demonstrate competency in the use of va</w:t>
      </w:r>
      <w:r>
        <w:rPr>
          <w:rFonts w:ascii="Arial" w:hAnsi="Arial" w:cs="Arial"/>
          <w:szCs w:val="22"/>
        </w:rPr>
        <w:t xml:space="preserve">rious forms of technology (i.e., </w:t>
      </w:r>
      <w:r w:rsidRPr="00B1247E">
        <w:rPr>
          <w:rFonts w:ascii="Arial" w:hAnsi="Arial" w:cs="Arial"/>
          <w:szCs w:val="22"/>
        </w:rPr>
        <w:t xml:space="preserve">word processing, electronic mail, </w:t>
      </w:r>
      <w:proofErr w:type="spellStart"/>
      <w:r>
        <w:rPr>
          <w:rFonts w:ascii="Arial" w:hAnsi="Arial" w:cs="Arial"/>
          <w:szCs w:val="22"/>
        </w:rPr>
        <w:t>Moodle</w:t>
      </w:r>
      <w:proofErr w:type="spellEnd"/>
      <w:r w:rsidRPr="00B1247E">
        <w:rPr>
          <w:rFonts w:ascii="Arial" w:hAnsi="Arial" w:cs="Arial"/>
          <w:szCs w:val="22"/>
        </w:rPr>
        <w:t xml:space="preserve">, use of the Internet, and/or multimedia presentations).  Specific requirements for course assignments with regard to technology are at the discretion of the instructor.  </w:t>
      </w:r>
      <w:r>
        <w:rPr>
          <w:rFonts w:ascii="Arial" w:hAnsi="Arial" w:cs="Arial"/>
          <w:szCs w:val="22"/>
        </w:rPr>
        <w:t>Please k</w:t>
      </w:r>
      <w:r w:rsidRPr="00B1247E">
        <w:rPr>
          <w:rFonts w:ascii="Arial" w:hAnsi="Arial" w:cs="Arial"/>
          <w:szCs w:val="22"/>
        </w:rPr>
        <w:t xml:space="preserve">eep a digital copy of all assignments.  </w:t>
      </w:r>
    </w:p>
    <w:p w:rsidR="009C42DD" w:rsidRDefault="009C42DD" w:rsidP="001E6794">
      <w:pPr>
        <w:rPr>
          <w:rFonts w:ascii="Helvetica" w:hAnsi="Helvetica" w:cs="Arial"/>
          <w:szCs w:val="22"/>
        </w:rPr>
      </w:pPr>
    </w:p>
    <w:p w:rsidR="009C42DD" w:rsidRDefault="009C42DD" w:rsidP="001E6794">
      <w:pPr>
        <w:rPr>
          <w:rFonts w:ascii="Helvetica" w:hAnsi="Helvetica" w:cs="Arial"/>
          <w:szCs w:val="22"/>
        </w:rPr>
      </w:pPr>
      <w:r>
        <w:rPr>
          <w:rFonts w:ascii="Helvetica" w:hAnsi="Helvetica" w:cs="Arial"/>
          <w:szCs w:val="22"/>
          <w:u w:val="single"/>
        </w:rPr>
        <w:t xml:space="preserve">You must use your </w:t>
      </w:r>
      <w:proofErr w:type="spellStart"/>
      <w:r>
        <w:rPr>
          <w:rFonts w:ascii="Helvetica" w:hAnsi="Helvetica" w:cs="Arial"/>
          <w:szCs w:val="22"/>
          <w:u w:val="single"/>
        </w:rPr>
        <w:t>Moodle</w:t>
      </w:r>
      <w:proofErr w:type="spellEnd"/>
      <w:r w:rsidRPr="0098128A">
        <w:rPr>
          <w:rFonts w:ascii="Helvetica" w:hAnsi="Helvetica" w:cs="Arial"/>
          <w:szCs w:val="22"/>
          <w:u w:val="single"/>
        </w:rPr>
        <w:t xml:space="preserve"> </w:t>
      </w:r>
      <w:r>
        <w:rPr>
          <w:rFonts w:ascii="Helvetica" w:hAnsi="Helvetica" w:cs="Arial"/>
          <w:szCs w:val="22"/>
          <w:u w:val="single"/>
        </w:rPr>
        <w:t xml:space="preserve">and campus </w:t>
      </w:r>
      <w:r w:rsidRPr="0098128A">
        <w:rPr>
          <w:rFonts w:ascii="Helvetica" w:hAnsi="Helvetica" w:cs="Arial"/>
          <w:szCs w:val="22"/>
          <w:u w:val="single"/>
        </w:rPr>
        <w:t>email account</w:t>
      </w:r>
      <w:r>
        <w:rPr>
          <w:rFonts w:ascii="Helvetica" w:hAnsi="Helvetica" w:cs="Arial"/>
          <w:szCs w:val="22"/>
          <w:u w:val="single"/>
        </w:rPr>
        <w:t>s</w:t>
      </w:r>
      <w:r w:rsidRPr="0098128A">
        <w:rPr>
          <w:rFonts w:ascii="Helvetica" w:hAnsi="Helvetica" w:cs="Arial"/>
          <w:szCs w:val="22"/>
          <w:u w:val="single"/>
        </w:rPr>
        <w:t xml:space="preserve"> for this class. The best way to contact me is by e</w:t>
      </w:r>
      <w:r>
        <w:rPr>
          <w:rFonts w:ascii="Helvetica" w:hAnsi="Helvetica" w:cs="Arial"/>
          <w:szCs w:val="22"/>
          <w:u w:val="single"/>
        </w:rPr>
        <w:t>-</w:t>
      </w:r>
      <w:r w:rsidRPr="0098128A">
        <w:rPr>
          <w:rFonts w:ascii="Helvetica" w:hAnsi="Helvetica" w:cs="Arial"/>
          <w:szCs w:val="22"/>
          <w:u w:val="single"/>
        </w:rPr>
        <w:t>mail</w:t>
      </w:r>
      <w:r>
        <w:rPr>
          <w:rFonts w:ascii="Helvetica" w:hAnsi="Helvetica" w:cs="Arial"/>
          <w:szCs w:val="22"/>
        </w:rPr>
        <w:t xml:space="preserve">. </w:t>
      </w:r>
    </w:p>
    <w:p w:rsidR="009C42DD" w:rsidRDefault="009C42DD" w:rsidP="001E6794">
      <w:pPr>
        <w:rPr>
          <w:rFonts w:ascii="Helvetica" w:hAnsi="Helvetica" w:cs="Arial"/>
          <w:szCs w:val="22"/>
        </w:rPr>
      </w:pPr>
    </w:p>
    <w:p w:rsidR="009C42DD" w:rsidRDefault="009C42DD" w:rsidP="001E6794">
      <w:pPr>
        <w:rPr>
          <w:rFonts w:ascii="Helvetica" w:hAnsi="Helvetica" w:cs="Arial"/>
          <w:szCs w:val="22"/>
        </w:rPr>
      </w:pPr>
    </w:p>
    <w:p w:rsidR="009C42DD" w:rsidRPr="00D95891" w:rsidRDefault="009C42DD" w:rsidP="001E6794">
      <w:pPr>
        <w:pStyle w:val="Title"/>
        <w:rPr>
          <w:rFonts w:ascii="Arial" w:hAnsi="Arial" w:cs="Arial"/>
          <w:sz w:val="20"/>
        </w:rPr>
      </w:pPr>
      <w:r w:rsidRPr="00D95891">
        <w:rPr>
          <w:rFonts w:ascii="Arial" w:hAnsi="Arial" w:cs="Arial"/>
          <w:sz w:val="20"/>
        </w:rPr>
        <w:t>COURSE POLICIES</w:t>
      </w:r>
    </w:p>
    <w:p w:rsidR="009C42DD" w:rsidRPr="00C121D0" w:rsidRDefault="009C42DD" w:rsidP="001E6794">
      <w:pPr>
        <w:pStyle w:val="Title"/>
        <w:rPr>
          <w:rFonts w:ascii="Arial" w:hAnsi="Arial" w:cs="Arial"/>
          <w:sz w:val="20"/>
        </w:rPr>
      </w:pPr>
    </w:p>
    <w:p w:rsidR="009C42DD" w:rsidRDefault="009C42DD" w:rsidP="001E6794">
      <w:pPr>
        <w:pStyle w:val="Title"/>
        <w:jc w:val="left"/>
        <w:rPr>
          <w:rFonts w:ascii="Helvetica" w:hAnsi="Helvetica" w:cs="Helvetica"/>
          <w:sz w:val="20"/>
          <w:u w:val="single"/>
        </w:rPr>
      </w:pPr>
      <w:smartTag w:uri="urn:schemas-microsoft-com:office:smarttags" w:element="Street">
        <w:smartTag w:uri="urn:schemas-microsoft-com:office:smarttags" w:element="PlaceType">
          <w:smartTag w:uri="urn:schemas-microsoft-com:office:smarttags" w:element="PlaceType">
            <w:smartTag w:uri="urn:schemas-microsoft-com:office:smarttags" w:element="place">
              <w:r>
                <w:rPr>
                  <w:rFonts w:ascii="Helvetica" w:hAnsi="Helvetica" w:cs="Helvetica"/>
                  <w:sz w:val="20"/>
                  <w:u w:val="single"/>
                </w:rPr>
                <w:t>College</w:t>
              </w:r>
            </w:smartTag>
          </w:smartTag>
          <w:r>
            <w:rPr>
              <w:rFonts w:ascii="Helvetica" w:hAnsi="Helvetica" w:cs="Helvetica"/>
              <w:sz w:val="20"/>
              <w:u w:val="single"/>
            </w:rPr>
            <w:t xml:space="preserve"> of </w:t>
          </w:r>
          <w:smartTag w:uri="urn:schemas-microsoft-com:office:smarttags" w:element="Street">
            <w:smartTag w:uri="urn:schemas-microsoft-com:office:smarttags" w:element="PlaceName">
              <w:r>
                <w:rPr>
                  <w:rFonts w:ascii="Helvetica" w:hAnsi="Helvetica" w:cs="Helvetica"/>
                  <w:sz w:val="20"/>
                  <w:u w:val="single"/>
                </w:rPr>
                <w:t>Education</w:t>
              </w:r>
            </w:smartTag>
          </w:smartTag>
        </w:smartTag>
      </w:smartTag>
      <w:r>
        <w:rPr>
          <w:rFonts w:ascii="Helvetica" w:hAnsi="Helvetica" w:cs="Helvetica"/>
          <w:sz w:val="20"/>
          <w:u w:val="single"/>
        </w:rPr>
        <w:t xml:space="preserve"> Attendance Policy</w:t>
      </w:r>
    </w:p>
    <w:p w:rsidR="009C42DD" w:rsidRDefault="009C42DD" w:rsidP="001E6794">
      <w:pPr>
        <w:pStyle w:val="Title"/>
        <w:jc w:val="left"/>
        <w:rPr>
          <w:rFonts w:ascii="Helvetica" w:hAnsi="Helvetica" w:cs="Helvetica"/>
          <w:sz w:val="20"/>
          <w:u w:val="single"/>
        </w:rPr>
      </w:pPr>
    </w:p>
    <w:p w:rsidR="009C42DD" w:rsidRPr="00172D1D" w:rsidRDefault="009C42DD" w:rsidP="001E6794">
      <w:pPr>
        <w:pStyle w:val="BodyText"/>
        <w:rPr>
          <w:rFonts w:ascii="Arial" w:hAnsi="Arial" w:cs="Arial"/>
          <w:b w:val="0"/>
        </w:rPr>
      </w:pPr>
      <w:r w:rsidRPr="00172D1D">
        <w:rPr>
          <w:rFonts w:ascii="Arial" w:hAnsi="Arial" w:cs="Arial"/>
          <w:b w:val="0"/>
        </w:rPr>
        <w:t xml:space="preserve">Due to the dynamic and interactive nature of courses in the </w:t>
      </w:r>
      <w:smartTag w:uri="urn:schemas-microsoft-com:office:smarttags" w:element="Street">
        <w:smartTag w:uri="urn:schemas-microsoft-com:office:smarttags" w:element="PlaceType">
          <w:smartTag w:uri="urn:schemas-microsoft-com:office:smarttags" w:element="PlaceType">
            <w:smartTag w:uri="urn:schemas-microsoft-com:office:smarttags" w:element="place">
              <w:r w:rsidRPr="00172D1D">
                <w:rPr>
                  <w:rFonts w:ascii="Arial" w:hAnsi="Arial" w:cs="Arial"/>
                  <w:b w:val="0"/>
                </w:rPr>
                <w:t>College</w:t>
              </w:r>
            </w:smartTag>
          </w:smartTag>
          <w:r w:rsidRPr="00172D1D">
            <w:rPr>
              <w:rFonts w:ascii="Arial" w:hAnsi="Arial" w:cs="Arial"/>
              <w:b w:val="0"/>
            </w:rPr>
            <w:t xml:space="preserve"> of </w:t>
          </w:r>
          <w:smartTag w:uri="urn:schemas-microsoft-com:office:smarttags" w:element="Street">
            <w:smartTag w:uri="urn:schemas-microsoft-com:office:smarttags" w:element="PlaceName">
              <w:r w:rsidRPr="00172D1D">
                <w:rPr>
                  <w:rFonts w:ascii="Arial" w:hAnsi="Arial" w:cs="Arial"/>
                  <w:b w:val="0"/>
                </w:rPr>
                <w:t>Education</w:t>
              </w:r>
            </w:smartTag>
          </w:smartTag>
        </w:smartTag>
      </w:smartTag>
      <w:r w:rsidRPr="00172D1D">
        <w:rPr>
          <w:rFonts w:ascii="Arial" w:hAnsi="Arial" w:cs="Arial"/>
          <w:b w:val="0"/>
        </w:rPr>
        <w:t xml:space="preserve">, all students are expected to attend all classes and participate actively. Absences and late arrivals/early departures will affect the final grade.  At a minimum, students must attend more than 80% of class time, or s/he may not receive a passing grade for the course at the discretion of the instructor.  </w:t>
      </w:r>
      <w:r w:rsidRPr="00172D1D">
        <w:rPr>
          <w:rFonts w:ascii="Arial" w:hAnsi="Arial" w:cs="Arial"/>
          <w:b w:val="0"/>
          <w:u w:val="single"/>
        </w:rPr>
        <w:t>Individual instructors may adopt more stringent attendance requirements</w:t>
      </w:r>
      <w:r w:rsidRPr="00172D1D">
        <w:rPr>
          <w:rFonts w:ascii="Arial" w:hAnsi="Arial" w:cs="Arial"/>
          <w:b w:val="0"/>
        </w:rPr>
        <w:t xml:space="preserve">. Should the student have extenuating circumstances, s/he should contact the instructor as soon as possible.  </w:t>
      </w:r>
      <w:proofErr w:type="gramStart"/>
      <w:r w:rsidRPr="00172D1D">
        <w:rPr>
          <w:rFonts w:ascii="Arial" w:hAnsi="Arial" w:cs="Arial"/>
          <w:b w:val="0"/>
          <w:i/>
        </w:rPr>
        <w:t>(Adopted by the COE Governance Community, December, 1997).</w:t>
      </w:r>
      <w:proofErr w:type="gramEnd"/>
      <w:r w:rsidRPr="00172D1D">
        <w:rPr>
          <w:rFonts w:ascii="Arial" w:hAnsi="Arial" w:cs="Arial"/>
          <w:b w:val="0"/>
        </w:rPr>
        <w:t xml:space="preserve">  </w:t>
      </w:r>
    </w:p>
    <w:p w:rsidR="009C42DD" w:rsidRPr="00172D1D" w:rsidRDefault="009C42DD" w:rsidP="001E6794">
      <w:pPr>
        <w:pStyle w:val="BodyText"/>
        <w:rPr>
          <w:rFonts w:ascii="Arial" w:hAnsi="Arial" w:cs="Arial"/>
          <w:b w:val="0"/>
        </w:rPr>
      </w:pPr>
    </w:p>
    <w:p w:rsidR="009C42DD" w:rsidRPr="00172D1D" w:rsidRDefault="009C42DD" w:rsidP="001E6794">
      <w:pPr>
        <w:pStyle w:val="BodyText"/>
        <w:rPr>
          <w:rFonts w:ascii="Arial" w:hAnsi="Arial" w:cs="Arial"/>
          <w:b w:val="0"/>
          <w:bCs/>
        </w:rPr>
      </w:pPr>
      <w:r w:rsidRPr="00172D1D">
        <w:rPr>
          <w:rFonts w:ascii="Arial" w:hAnsi="Arial" w:cs="Arial"/>
          <w:b w:val="0"/>
          <w:bCs/>
        </w:rPr>
        <w:t xml:space="preserve">For this class, if you miss one class session or are late (or leave early) more than two sessions, you cannot receive a grade of “A” and your highest possible grade is a “B”. If you miss two class sessions, your highest possible grade is a “C+”. </w:t>
      </w:r>
      <w:r w:rsidRPr="00172D1D">
        <w:rPr>
          <w:rFonts w:ascii="Arial" w:hAnsi="Arial" w:cs="Arial"/>
        </w:rPr>
        <w:t>Attendance will be taken at each class session.</w:t>
      </w:r>
    </w:p>
    <w:p w:rsidR="009C42DD" w:rsidRPr="00172D1D" w:rsidRDefault="009C42DD" w:rsidP="001E6794">
      <w:pPr>
        <w:rPr>
          <w:rFonts w:ascii="Arial" w:hAnsi="Arial" w:cs="Arial"/>
        </w:rPr>
      </w:pPr>
    </w:p>
    <w:p w:rsidR="009C42DD" w:rsidRPr="00172D1D" w:rsidRDefault="009C42DD" w:rsidP="001E6794">
      <w:pPr>
        <w:rPr>
          <w:rFonts w:ascii="Arial" w:hAnsi="Arial" w:cs="Arial"/>
        </w:rPr>
      </w:pPr>
      <w:r w:rsidRPr="00172D1D">
        <w:rPr>
          <w:rFonts w:ascii="Arial" w:hAnsi="Arial" w:cs="Arial"/>
        </w:rPr>
        <w:t xml:space="preserve">If possible, please discuss with the instructor any extenuating circumstances that will cause you to miss class </w:t>
      </w:r>
      <w:r w:rsidRPr="00172D1D">
        <w:rPr>
          <w:rFonts w:ascii="Arial" w:hAnsi="Arial" w:cs="Arial"/>
          <w:u w:val="single"/>
        </w:rPr>
        <w:t>prior</w:t>
      </w:r>
      <w:r w:rsidRPr="00172D1D">
        <w:rPr>
          <w:rFonts w:ascii="Arial" w:hAnsi="Arial" w:cs="Arial"/>
        </w:rPr>
        <w:t xml:space="preserve"> to your absence.  Absence is no excuse for not turning in assignments, as they may be sent electronically (e-mail) to the instructor if an absence arises or is anticipated. Please ensure that e-mailed assignments are sent by the start of the class session that the assignment is due. </w:t>
      </w:r>
      <w:r w:rsidRPr="00172D1D">
        <w:rPr>
          <w:rFonts w:ascii="Arial" w:hAnsi="Arial" w:cs="Arial"/>
          <w:b/>
          <w:u w:val="single"/>
        </w:rPr>
        <w:t>NOTE</w:t>
      </w:r>
      <w:r w:rsidRPr="00172D1D">
        <w:rPr>
          <w:rFonts w:ascii="Arial" w:hAnsi="Arial" w:cs="Arial"/>
          <w:b/>
        </w:rPr>
        <w:t>: With few exceptions, late assignments will not be accepted.</w:t>
      </w:r>
    </w:p>
    <w:p w:rsidR="009C42DD" w:rsidRPr="00172D1D" w:rsidRDefault="009C42DD" w:rsidP="001E6794">
      <w:pPr>
        <w:pStyle w:val="Title"/>
        <w:jc w:val="left"/>
        <w:rPr>
          <w:rFonts w:ascii="Arial" w:hAnsi="Arial" w:cs="Arial"/>
          <w:sz w:val="20"/>
          <w:u w:val="single"/>
        </w:rPr>
      </w:pPr>
    </w:p>
    <w:p w:rsidR="009C42DD" w:rsidRPr="00172D1D" w:rsidRDefault="009C42DD" w:rsidP="001E6794">
      <w:pPr>
        <w:rPr>
          <w:rFonts w:ascii="Arial" w:hAnsi="Arial" w:cs="Arial"/>
          <w:b/>
          <w:u w:val="single"/>
        </w:rPr>
      </w:pPr>
      <w:r w:rsidRPr="00172D1D">
        <w:rPr>
          <w:rFonts w:ascii="Arial" w:hAnsi="Arial" w:cs="Arial"/>
          <w:b/>
          <w:u w:val="single"/>
        </w:rPr>
        <w:t>All University Writing Requirement</w:t>
      </w:r>
    </w:p>
    <w:p w:rsidR="009C42DD" w:rsidRPr="00172D1D" w:rsidRDefault="009C42DD" w:rsidP="001E6794">
      <w:pPr>
        <w:rPr>
          <w:rFonts w:ascii="Arial" w:hAnsi="Arial" w:cs="Arial"/>
        </w:rPr>
      </w:pPr>
      <w:r w:rsidRPr="00172D1D">
        <w:rPr>
          <w:rFonts w:ascii="Arial" w:hAnsi="Arial" w:cs="Arial"/>
        </w:rPr>
        <w:t>In keeping with the All-University Writing Requirement, all 3-unit courses must have a writing component of at least 2,500 words (approximately 10 pages), which can be administered in a variety of ways.  Writing requirements for this course will be met as described in the assignments.</w:t>
      </w:r>
    </w:p>
    <w:p w:rsidR="009C42DD" w:rsidRPr="00172D1D" w:rsidRDefault="009C42DD" w:rsidP="001E6794">
      <w:pPr>
        <w:pStyle w:val="Title"/>
        <w:jc w:val="left"/>
        <w:rPr>
          <w:rFonts w:ascii="Arial" w:hAnsi="Arial" w:cs="Arial"/>
          <w:b w:val="0"/>
          <w:sz w:val="20"/>
        </w:rPr>
      </w:pPr>
    </w:p>
    <w:p w:rsidR="009C42DD" w:rsidRPr="00D95891" w:rsidRDefault="009C42DD" w:rsidP="00D95891">
      <w:pPr>
        <w:pStyle w:val="Heading3"/>
        <w:rPr>
          <w:rFonts w:ascii="Arial" w:hAnsi="Arial" w:cs="Arial"/>
          <w:bCs/>
          <w:u w:val="single"/>
        </w:rPr>
      </w:pPr>
      <w:r w:rsidRPr="00172D1D">
        <w:rPr>
          <w:rFonts w:ascii="Arial" w:hAnsi="Arial" w:cs="Arial"/>
          <w:bCs/>
          <w:u w:val="single"/>
        </w:rPr>
        <w:t xml:space="preserve">Computer Use </w:t>
      </w:r>
      <w:proofErr w:type="gramStart"/>
      <w:r w:rsidRPr="00172D1D">
        <w:rPr>
          <w:rFonts w:ascii="Arial" w:hAnsi="Arial" w:cs="Arial"/>
          <w:bCs/>
          <w:u w:val="single"/>
        </w:rPr>
        <w:t>During</w:t>
      </w:r>
      <w:proofErr w:type="gramEnd"/>
      <w:r w:rsidRPr="00172D1D">
        <w:rPr>
          <w:rFonts w:ascii="Arial" w:hAnsi="Arial" w:cs="Arial"/>
          <w:bCs/>
          <w:u w:val="single"/>
        </w:rPr>
        <w:t xml:space="preserve"> Class Sessions</w:t>
      </w:r>
    </w:p>
    <w:p w:rsidR="009C42DD" w:rsidRDefault="009C42DD" w:rsidP="001E6794">
      <w:pPr>
        <w:rPr>
          <w:rFonts w:ascii="Arial" w:hAnsi="Arial" w:cs="Arial"/>
          <w:iCs/>
        </w:rPr>
      </w:pPr>
      <w:r w:rsidRPr="00172D1D">
        <w:rPr>
          <w:rFonts w:ascii="Arial" w:hAnsi="Arial" w:cs="Arial"/>
          <w:iCs/>
        </w:rPr>
        <w:t xml:space="preserve">You are welcome to use a laptop computer in class 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w:t>
      </w:r>
      <w:r>
        <w:rPr>
          <w:rFonts w:ascii="Arial" w:hAnsi="Arial" w:cs="Arial"/>
          <w:iCs/>
        </w:rPr>
        <w:t xml:space="preserve">When the instructor or your cohorts are speaking or when class activities are in proceeding, your computer will not be in use. </w:t>
      </w:r>
      <w:r w:rsidRPr="00172D1D">
        <w:rPr>
          <w:rFonts w:ascii="Arial" w:hAnsi="Arial" w:cs="Arial"/>
          <w:iCs/>
        </w:rPr>
        <w:t>Your kind consideration is greatly appreciated by all!</w:t>
      </w:r>
    </w:p>
    <w:p w:rsidR="009C42DD" w:rsidRDefault="009C42DD" w:rsidP="001E6794">
      <w:pPr>
        <w:rPr>
          <w:rFonts w:ascii="Arial" w:hAnsi="Arial" w:cs="Arial"/>
          <w:iCs/>
        </w:rPr>
      </w:pPr>
    </w:p>
    <w:p w:rsidR="009C42DD" w:rsidRDefault="009C42DD" w:rsidP="001E6794">
      <w:pPr>
        <w:rPr>
          <w:rFonts w:ascii="Arial" w:hAnsi="Arial" w:cs="Arial"/>
          <w:b/>
          <w:iCs/>
          <w:u w:val="single"/>
        </w:rPr>
      </w:pPr>
      <w:r w:rsidRPr="005557C2">
        <w:rPr>
          <w:rFonts w:ascii="Arial" w:hAnsi="Arial" w:cs="Arial"/>
          <w:b/>
          <w:iCs/>
          <w:u w:val="single"/>
        </w:rPr>
        <w:t>Cell Phones</w:t>
      </w:r>
    </w:p>
    <w:p w:rsidR="009C42DD" w:rsidRPr="005557C2" w:rsidRDefault="009C42DD" w:rsidP="001E6794">
      <w:pPr>
        <w:rPr>
          <w:rFonts w:ascii="Arial" w:hAnsi="Arial" w:cs="Arial"/>
          <w:iCs/>
        </w:rPr>
      </w:pPr>
      <w:r>
        <w:rPr>
          <w:rFonts w:ascii="Arial" w:hAnsi="Arial" w:cs="Arial"/>
          <w:iCs/>
        </w:rPr>
        <w:t xml:space="preserve">Please </w:t>
      </w:r>
      <w:r>
        <w:rPr>
          <w:rFonts w:ascii="Arial" w:hAnsi="Arial" w:cs="Arial"/>
          <w:iCs/>
          <w:u w:val="single"/>
        </w:rPr>
        <w:t xml:space="preserve">turn </w:t>
      </w:r>
      <w:r w:rsidRPr="005557C2">
        <w:rPr>
          <w:rFonts w:ascii="Arial" w:hAnsi="Arial" w:cs="Arial"/>
          <w:iCs/>
          <w:u w:val="single"/>
        </w:rPr>
        <w:t>off</w:t>
      </w:r>
      <w:r>
        <w:rPr>
          <w:rFonts w:ascii="Arial" w:hAnsi="Arial" w:cs="Arial"/>
          <w:iCs/>
        </w:rPr>
        <w:t xml:space="preserve"> your cell phone before the start of each class. In addition, there will be no texting during class. It is unprofessional for teachers to use their cell phone during meetings with peers or during professional development activities (our class is considered professional development!) </w:t>
      </w:r>
    </w:p>
    <w:p w:rsidR="009C42DD" w:rsidRPr="00172D1D" w:rsidRDefault="009C42DD" w:rsidP="001E6794">
      <w:pPr>
        <w:rPr>
          <w:rFonts w:ascii="Arial" w:hAnsi="Arial" w:cs="Arial"/>
          <w:iCs/>
        </w:rPr>
      </w:pPr>
    </w:p>
    <w:p w:rsidR="009C42DD" w:rsidRPr="0022574E" w:rsidRDefault="009C42DD" w:rsidP="0022574E">
      <w:pPr>
        <w:rPr>
          <w:rFonts w:ascii="Arial" w:hAnsi="Arial" w:cs="Arial"/>
          <w:b/>
          <w:u w:val="single"/>
        </w:rPr>
      </w:pPr>
      <w:r w:rsidRPr="00A75CF9">
        <w:rPr>
          <w:rFonts w:ascii="Arial" w:hAnsi="Arial" w:cs="Arial"/>
          <w:b/>
          <w:u w:val="single"/>
        </w:rPr>
        <w:t xml:space="preserve">Person-First Language </w:t>
      </w:r>
      <w:r>
        <w:rPr>
          <w:b/>
          <w:u w:val="single"/>
        </w:rPr>
        <w:t xml:space="preserve">                                                                                                                                                            </w:t>
      </w:r>
      <w:r w:rsidRPr="0022574E">
        <w:rPr>
          <w:rFonts w:ascii="Arial" w:hAnsi="Arial" w:cs="Arial"/>
        </w:rPr>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9C42DD" w:rsidRPr="00172D1D" w:rsidRDefault="009C42DD" w:rsidP="001E6794">
      <w:pPr>
        <w:pStyle w:val="BodyText3"/>
        <w:tabs>
          <w:tab w:val="num" w:pos="1170"/>
        </w:tabs>
        <w:ind w:right="-720"/>
        <w:rPr>
          <w:rFonts w:ascii="Arial" w:hAnsi="Arial" w:cs="Arial"/>
        </w:rPr>
      </w:pPr>
    </w:p>
    <w:p w:rsidR="009C42DD" w:rsidRPr="00172D1D" w:rsidRDefault="009C42DD" w:rsidP="001E6794">
      <w:pPr>
        <w:rPr>
          <w:rFonts w:ascii="Arial" w:hAnsi="Arial" w:cs="Arial"/>
          <w:b/>
          <w:u w:val="single"/>
        </w:rPr>
      </w:pPr>
      <w:r w:rsidRPr="00172D1D">
        <w:rPr>
          <w:rFonts w:ascii="Arial" w:hAnsi="Arial" w:cs="Arial"/>
          <w:b/>
          <w:u w:val="single"/>
        </w:rPr>
        <w:t xml:space="preserve">Students </w:t>
      </w:r>
      <w:proofErr w:type="gramStart"/>
      <w:r w:rsidRPr="00172D1D">
        <w:rPr>
          <w:rFonts w:ascii="Arial" w:hAnsi="Arial" w:cs="Arial"/>
          <w:b/>
          <w:u w:val="single"/>
        </w:rPr>
        <w:t>With</w:t>
      </w:r>
      <w:proofErr w:type="gramEnd"/>
      <w:r w:rsidRPr="00172D1D">
        <w:rPr>
          <w:rFonts w:ascii="Arial" w:hAnsi="Arial" w:cs="Arial"/>
          <w:b/>
          <w:u w:val="single"/>
        </w:rPr>
        <w:t xml:space="preserve"> Disabilities Requiring Reasonable Accommodations</w:t>
      </w:r>
    </w:p>
    <w:p w:rsidR="009C42DD" w:rsidRDefault="009C42DD" w:rsidP="001E6794">
      <w:pPr>
        <w:rPr>
          <w:rFonts w:ascii="Arial" w:hAnsi="Arial" w:cs="Arial"/>
        </w:rPr>
      </w:pPr>
      <w:r w:rsidRPr="00172D1D">
        <w:rPr>
          <w:rFonts w:ascii="Arial" w:hAnsi="Arial" w:cs="Arial"/>
        </w:rPr>
        <w:t xml:space="preserve">Students must be approved for services by providing appropriate and recent documentation to the Office of Disabled Student Services (DSS). This office is located in Craven Hall 5205, and can be contacted by phone at </w:t>
      </w:r>
      <w:r w:rsidRPr="00172D1D">
        <w:rPr>
          <w:rFonts w:ascii="Arial" w:hAnsi="Arial" w:cs="Arial"/>
        </w:rPr>
        <w:lastRenderedPageBreak/>
        <w:t xml:space="preserve">(760) 750-4905, or TTY (760) 750-4909. Students authorized by DSS to receive reasonable accommodations should meet with their instructor during office hours or, in order to ensure confidentiality in a more private setting. </w:t>
      </w:r>
    </w:p>
    <w:p w:rsidR="009C42DD" w:rsidRPr="00172D1D" w:rsidRDefault="009C42DD" w:rsidP="001E6794">
      <w:pPr>
        <w:rPr>
          <w:rFonts w:ascii="Arial" w:hAnsi="Arial" w:cs="Arial"/>
        </w:rPr>
      </w:pPr>
    </w:p>
    <w:p w:rsidR="009C42DD" w:rsidRPr="00F662AB" w:rsidRDefault="009C42DD" w:rsidP="001E6794">
      <w:pPr>
        <w:pStyle w:val="Heading2"/>
        <w:jc w:val="left"/>
        <w:rPr>
          <w:rFonts w:ascii="Arial" w:hAnsi="Arial" w:cs="Arial"/>
          <w:sz w:val="20"/>
          <w:u w:val="single"/>
        </w:rPr>
      </w:pPr>
      <w:r w:rsidRPr="00F662AB">
        <w:rPr>
          <w:rFonts w:ascii="Arial" w:hAnsi="Arial" w:cs="Arial"/>
          <w:sz w:val="20"/>
          <w:u w:val="single"/>
        </w:rPr>
        <w:t>CSUSM Academic Honesty Policy</w:t>
      </w:r>
    </w:p>
    <w:p w:rsidR="009C42DD" w:rsidRPr="00F662AB" w:rsidRDefault="009C42DD" w:rsidP="000753BB">
      <w:pPr>
        <w:rPr>
          <w:rFonts w:ascii="Arial" w:hAnsi="Arial" w:cs="Arial"/>
          <w:bCs/>
        </w:rPr>
      </w:pPr>
      <w:r w:rsidRPr="00F662AB">
        <w:rPr>
          <w:rFonts w:ascii="Arial" w:hAnsi="Arial" w:cs="Arial"/>
          <w:bCs/>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9C42DD" w:rsidRPr="00F662AB" w:rsidRDefault="009C42DD" w:rsidP="000753BB">
      <w:pPr>
        <w:rPr>
          <w:rFonts w:ascii="Arial" w:hAnsi="Arial" w:cs="Arial"/>
          <w:bCs/>
        </w:rPr>
      </w:pPr>
      <w:r w:rsidRPr="00F662AB">
        <w:rPr>
          <w:rFonts w:ascii="Arial" w:hAnsi="Arial" w:cs="Arial"/>
          <w:bCs/>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9C42DD" w:rsidRPr="00F662AB" w:rsidRDefault="009C42DD" w:rsidP="000753BB">
      <w:pPr>
        <w:rPr>
          <w:rFonts w:ascii="Arial" w:hAnsi="Arial" w:cs="Arial"/>
          <w:bCs/>
        </w:rPr>
      </w:pPr>
    </w:p>
    <w:p w:rsidR="009C42DD" w:rsidRPr="00F662AB" w:rsidRDefault="009C42DD" w:rsidP="000753BB">
      <w:pPr>
        <w:rPr>
          <w:rFonts w:ascii="Arial" w:hAnsi="Arial" w:cs="Arial"/>
          <w:bCs/>
        </w:rPr>
      </w:pPr>
      <w:r w:rsidRPr="00F662AB">
        <w:rPr>
          <w:rFonts w:ascii="Arial" w:hAnsi="Arial" w:cs="Arial"/>
          <w:bCs/>
        </w:rPr>
        <w:t>Incidents of Academic Dishonesty will be reported to the Dean of Students.  Sanctions at the University level may include suspension or expulsion from the University.</w:t>
      </w:r>
    </w:p>
    <w:p w:rsidR="009C42DD" w:rsidRPr="00F662AB" w:rsidRDefault="009C42DD" w:rsidP="001E6794">
      <w:pPr>
        <w:rPr>
          <w:rFonts w:ascii="Arial" w:hAnsi="Arial" w:cs="Arial"/>
          <w:bCs/>
        </w:rPr>
      </w:pPr>
    </w:p>
    <w:p w:rsidR="009C42DD" w:rsidRPr="00F662AB" w:rsidRDefault="009C42DD" w:rsidP="001E6794">
      <w:pPr>
        <w:rPr>
          <w:rFonts w:ascii="Arial" w:hAnsi="Arial" w:cs="Arial"/>
          <w:b/>
          <w:bCs/>
          <w:u w:val="single"/>
        </w:rPr>
      </w:pPr>
      <w:r w:rsidRPr="00F662AB">
        <w:rPr>
          <w:rFonts w:ascii="Arial" w:hAnsi="Arial" w:cs="Arial"/>
          <w:b/>
          <w:bCs/>
          <w:u w:val="single"/>
        </w:rPr>
        <w:t>Plagiarism</w:t>
      </w:r>
    </w:p>
    <w:p w:rsidR="009C42DD" w:rsidRPr="00F662AB" w:rsidRDefault="009C42DD" w:rsidP="00455C1D">
      <w:pPr>
        <w:rPr>
          <w:rFonts w:ascii="Arial" w:hAnsi="Arial" w:cs="Arial"/>
          <w:bCs/>
        </w:rPr>
      </w:pPr>
      <w:r>
        <w:rPr>
          <w:rFonts w:ascii="Arial" w:hAnsi="Arial" w:cs="Arial"/>
          <w:bCs/>
        </w:rPr>
        <w:t>As an educator, i</w:t>
      </w:r>
      <w:r w:rsidRPr="00F662AB">
        <w:rPr>
          <w:rFonts w:ascii="Arial" w:hAnsi="Arial" w:cs="Arial"/>
          <w:bCs/>
        </w:rPr>
        <w:t xml:space="preserve">t is expected </w:t>
      </w:r>
      <w:r w:rsidRPr="00F662AB">
        <w:rPr>
          <w:rFonts w:ascii="Arial" w:hAnsi="Arial" w:cs="Arial"/>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F662AB">
          <w:rPr>
            <w:rStyle w:val="Hyperlink"/>
            <w:rFonts w:ascii="Arial" w:hAnsi="Arial" w:cs="Arial"/>
          </w:rPr>
          <w:t>http://library.csusm.edu/plagiarism/index.html</w:t>
        </w:r>
      </w:hyperlink>
      <w:r w:rsidRPr="00F662AB">
        <w:rPr>
          <w:rFonts w:ascii="Arial" w:hAnsi="Arial" w:cs="Arial"/>
        </w:rPr>
        <w:t>.  If there are questions about academic honesty, please consult the University catalog.</w:t>
      </w:r>
    </w:p>
    <w:p w:rsidR="009C42DD" w:rsidRPr="00F662AB" w:rsidRDefault="009C42DD" w:rsidP="00340C03">
      <w:pPr>
        <w:jc w:val="center"/>
        <w:rPr>
          <w:rFonts w:ascii="Arial" w:hAnsi="Arial" w:cs="Arial"/>
          <w:b/>
        </w:rPr>
      </w:pPr>
    </w:p>
    <w:p w:rsidR="009C42DD" w:rsidRPr="00A95C26" w:rsidRDefault="009C42DD" w:rsidP="00340C03">
      <w:pPr>
        <w:jc w:val="center"/>
        <w:rPr>
          <w:rFonts w:ascii="Arial" w:hAnsi="Arial" w:cs="Arial"/>
          <w:b/>
        </w:rPr>
      </w:pPr>
      <w:r w:rsidRPr="00A95C26">
        <w:rPr>
          <w:rFonts w:ascii="Arial" w:hAnsi="Arial" w:cs="Arial"/>
          <w:b/>
        </w:rPr>
        <w:t>STUDENT LEARNING OUTCOMES</w:t>
      </w:r>
    </w:p>
    <w:p w:rsidR="009C42DD" w:rsidRPr="00A95C26" w:rsidRDefault="009C42DD" w:rsidP="00340C03">
      <w:pPr>
        <w:spacing w:line="360" w:lineRule="auto"/>
        <w:rPr>
          <w:rFonts w:ascii="Arial" w:hAnsi="Arial" w:cs="Arial"/>
        </w:rPr>
      </w:pPr>
    </w:p>
    <w:p w:rsidR="009C42DD" w:rsidRPr="00A95C26" w:rsidRDefault="009C42DD" w:rsidP="00D732D0">
      <w:pPr>
        <w:pStyle w:val="Heading2"/>
        <w:jc w:val="left"/>
        <w:rPr>
          <w:rFonts w:ascii="Arial" w:hAnsi="Arial" w:cs="Arial"/>
          <w:sz w:val="20"/>
        </w:rPr>
      </w:pPr>
      <w:r w:rsidRPr="00A95C26">
        <w:rPr>
          <w:rFonts w:ascii="Arial" w:hAnsi="Arial" w:cs="Arial"/>
          <w:sz w:val="20"/>
        </w:rPr>
        <w:t>Teacher Performance Expectation (TPE) Competencies</w:t>
      </w:r>
    </w:p>
    <w:p w:rsidR="009C42DD" w:rsidRPr="00A95C26" w:rsidRDefault="009C42DD" w:rsidP="00D732D0">
      <w:pPr>
        <w:rPr>
          <w:rFonts w:ascii="Arial" w:hAnsi="Arial" w:cs="Arial"/>
        </w:rPr>
      </w:pPr>
    </w:p>
    <w:p w:rsidR="009C42DD" w:rsidRPr="006C19A1" w:rsidRDefault="009C42DD" w:rsidP="00D732D0">
      <w:pPr>
        <w:pStyle w:val="Heading2"/>
        <w:jc w:val="left"/>
        <w:rPr>
          <w:rFonts w:ascii="Arial" w:hAnsi="Arial" w:cs="Arial"/>
          <w:b w:val="0"/>
          <w:color w:val="000000"/>
          <w:sz w:val="20"/>
        </w:rPr>
      </w:pPr>
      <w:r w:rsidRPr="00A95C26">
        <w:rPr>
          <w:rFonts w:ascii="Arial" w:hAnsi="Arial" w:cs="Arial"/>
          <w:b w:val="0"/>
          <w:sz w:val="20"/>
        </w:rPr>
        <w:t xml:space="preserve">The course objectives, assignments, and assessments have been aligned with the CTC standards for the </w:t>
      </w:r>
      <w:r w:rsidRPr="00A95C26">
        <w:rPr>
          <w:rFonts w:ascii="Arial" w:hAnsi="Arial" w:cs="Arial"/>
          <w:b w:val="0"/>
          <w:color w:val="000000"/>
          <w:sz w:val="20"/>
        </w:rPr>
        <w:t>Multiple Subject,</w:t>
      </w:r>
      <w:r w:rsidRPr="00A95C26">
        <w:rPr>
          <w:rFonts w:ascii="Arial" w:hAnsi="Arial" w:cs="Arial"/>
          <w:b w:val="0"/>
          <w:color w:val="FF0000"/>
          <w:sz w:val="20"/>
        </w:rPr>
        <w:t xml:space="preserve"> </w:t>
      </w:r>
      <w:r w:rsidRPr="00A95C26">
        <w:rPr>
          <w:rFonts w:ascii="Arial" w:hAnsi="Arial" w:cs="Arial"/>
          <w:b w:val="0"/>
          <w:sz w:val="20"/>
        </w:rPr>
        <w:t xml:space="preserve">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w:t>
      </w:r>
      <w:r w:rsidRPr="000B3BAF">
        <w:rPr>
          <w:rFonts w:ascii="Arial" w:hAnsi="Arial" w:cs="Arial"/>
          <w:b w:val="0"/>
          <w:color w:val="000000"/>
          <w:sz w:val="20"/>
        </w:rPr>
        <w:t>comprehensive and extensive educational program for all students.</w:t>
      </w:r>
      <w:r w:rsidRPr="00301BDB">
        <w:rPr>
          <w:rFonts w:ascii="Arial" w:hAnsi="Arial" w:cs="Arial"/>
          <w:b w:val="0"/>
          <w:color w:val="FF0000"/>
          <w:sz w:val="20"/>
        </w:rPr>
        <w:t xml:space="preserve"> </w:t>
      </w:r>
    </w:p>
    <w:p w:rsidR="009C42DD" w:rsidRPr="00301BDB" w:rsidRDefault="009C42DD" w:rsidP="00301BDB">
      <w:pPr>
        <w:rPr>
          <w:rFonts w:ascii="Arial" w:hAnsi="Arial" w:cs="Arial"/>
        </w:rPr>
      </w:pPr>
    </w:p>
    <w:p w:rsidR="009C42DD" w:rsidRPr="00301BDB" w:rsidRDefault="009C42DD" w:rsidP="00301BDB">
      <w:pPr>
        <w:pStyle w:val="Heading3"/>
        <w:spacing w:line="360" w:lineRule="auto"/>
        <w:rPr>
          <w:rFonts w:ascii="Arial" w:hAnsi="Arial" w:cs="Arial"/>
        </w:rPr>
      </w:pPr>
      <w:r w:rsidRPr="00301BDB">
        <w:rPr>
          <w:rFonts w:ascii="Arial" w:hAnsi="Arial" w:cs="Arial"/>
        </w:rPr>
        <w:t>Teacher Performance Expectation (TPE) Competencies:</w:t>
      </w:r>
    </w:p>
    <w:p w:rsidR="009C42DD" w:rsidRPr="00301BDB" w:rsidRDefault="009C42DD" w:rsidP="00301BDB">
      <w:pPr>
        <w:spacing w:line="360" w:lineRule="auto"/>
        <w:ind w:firstLine="360"/>
        <w:rPr>
          <w:rFonts w:ascii="Arial" w:hAnsi="Arial" w:cs="Arial"/>
          <w:u w:val="single"/>
        </w:rPr>
      </w:pPr>
      <w:r w:rsidRPr="00301BDB">
        <w:rPr>
          <w:rFonts w:ascii="Arial" w:hAnsi="Arial" w:cs="Arial"/>
          <w:b/>
          <w:bCs/>
          <w:u w:val="single"/>
        </w:rPr>
        <w:t>Primary Emphases</w:t>
      </w:r>
      <w:r w:rsidRPr="00301BDB">
        <w:rPr>
          <w:rFonts w:ascii="Arial" w:hAnsi="Arial" w:cs="Arial"/>
          <w:u w:val="single"/>
        </w:rPr>
        <w:t>:</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1a-Subject Specific Pedagogical Skills for MS Teaching (Mathematics)</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2-Monitoring Student Learning During Instruction</w:t>
      </w:r>
    </w:p>
    <w:p w:rsidR="009C42DD" w:rsidRPr="00301BDB" w:rsidRDefault="009C42DD" w:rsidP="00301BDB">
      <w:pPr>
        <w:ind w:firstLine="360"/>
        <w:rPr>
          <w:rFonts w:ascii="Arial" w:hAnsi="Arial" w:cs="Arial"/>
          <w:u w:val="single"/>
        </w:rPr>
      </w:pPr>
      <w:r w:rsidRPr="00301BDB">
        <w:rPr>
          <w:rFonts w:ascii="Arial" w:hAnsi="Arial" w:cs="Arial"/>
          <w:b/>
          <w:bCs/>
          <w:u w:val="single"/>
        </w:rPr>
        <w:t>Secondary Emphases</w:t>
      </w:r>
      <w:r w:rsidRPr="00301BDB">
        <w:rPr>
          <w:rFonts w:ascii="Arial" w:hAnsi="Arial" w:cs="Arial"/>
          <w:u w:val="single"/>
        </w:rPr>
        <w:t>:</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3-Interpretation and Use of Assessments</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4-Making Content Accessible</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5-Student Engagement</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6a-Developmentally Appropriate Practices in Grades K-3</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6b-Developmentally Appropriate Practices in Grades 4-8</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6d- Developmentally Appropriate Teaching Practices for Special Education: Teaching the Special Education Population in the General Education Environment</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7-Teaching English Learners</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8-Learning About Students</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9-Instructional Planning</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lastRenderedPageBreak/>
        <w:t>TPE 10-Instructional Time</w:t>
      </w:r>
    </w:p>
    <w:p w:rsidR="009C42DD" w:rsidRPr="00301BDB" w:rsidRDefault="009C42DD" w:rsidP="00301BDB">
      <w:pPr>
        <w:numPr>
          <w:ilvl w:val="0"/>
          <w:numId w:val="20"/>
        </w:numPr>
        <w:tabs>
          <w:tab w:val="clear" w:pos="1440"/>
        </w:tabs>
        <w:spacing w:line="360" w:lineRule="auto"/>
        <w:ind w:left="1080"/>
        <w:rPr>
          <w:rFonts w:ascii="Arial" w:hAnsi="Arial" w:cs="Arial"/>
        </w:rPr>
      </w:pPr>
      <w:r w:rsidRPr="00301BDB">
        <w:rPr>
          <w:rFonts w:ascii="Arial" w:hAnsi="Arial" w:cs="Arial"/>
        </w:rPr>
        <w:t>TPE 11-Social Environment</w:t>
      </w:r>
    </w:p>
    <w:p w:rsidR="009C42DD" w:rsidRPr="00A75CF9" w:rsidRDefault="009C42DD" w:rsidP="00A75CF9">
      <w:pPr>
        <w:numPr>
          <w:ilvl w:val="0"/>
          <w:numId w:val="20"/>
        </w:numPr>
        <w:tabs>
          <w:tab w:val="clear" w:pos="1440"/>
        </w:tabs>
        <w:spacing w:line="360" w:lineRule="auto"/>
        <w:ind w:left="1080"/>
        <w:rPr>
          <w:rFonts w:ascii="Arial" w:hAnsi="Arial" w:cs="Arial"/>
        </w:rPr>
      </w:pPr>
      <w:r w:rsidRPr="00301BDB">
        <w:rPr>
          <w:rFonts w:ascii="Arial" w:hAnsi="Arial" w:cs="Arial"/>
        </w:rPr>
        <w:t>TPE 13-Professional Growth</w:t>
      </w:r>
    </w:p>
    <w:p w:rsidR="009C42DD" w:rsidRPr="00A95C26" w:rsidRDefault="009C42DD" w:rsidP="00340C03">
      <w:pPr>
        <w:rPr>
          <w:rFonts w:ascii="Arial" w:hAnsi="Arial" w:cs="Arial"/>
          <w:b/>
        </w:rPr>
      </w:pPr>
    </w:p>
    <w:p w:rsidR="009C42DD" w:rsidRPr="00A95C26" w:rsidRDefault="009C42DD" w:rsidP="00340C03">
      <w:pPr>
        <w:rPr>
          <w:rFonts w:ascii="Arial" w:hAnsi="Arial" w:cs="Arial"/>
          <w:b/>
        </w:rPr>
      </w:pPr>
      <w:r w:rsidRPr="00A95C26">
        <w:rPr>
          <w:rFonts w:ascii="Arial" w:hAnsi="Arial" w:cs="Arial"/>
          <w:b/>
        </w:rPr>
        <w:t>California Teacher Performance Assessment (</w:t>
      </w:r>
      <w:proofErr w:type="spellStart"/>
      <w:r w:rsidRPr="00A95C26">
        <w:rPr>
          <w:rFonts w:ascii="Arial" w:hAnsi="Arial" w:cs="Arial"/>
          <w:b/>
        </w:rPr>
        <w:t>CalTPA</w:t>
      </w:r>
      <w:proofErr w:type="spellEnd"/>
      <w:r w:rsidRPr="00A95C26">
        <w:rPr>
          <w:rFonts w:ascii="Arial" w:hAnsi="Arial" w:cs="Arial"/>
          <w:b/>
        </w:rPr>
        <w:t>)</w:t>
      </w:r>
    </w:p>
    <w:p w:rsidR="009C42DD" w:rsidRPr="00A95C26" w:rsidRDefault="009C42DD" w:rsidP="00340C03">
      <w:pPr>
        <w:rPr>
          <w:rFonts w:ascii="Arial" w:hAnsi="Arial" w:cs="Arial"/>
        </w:rPr>
      </w:pPr>
    </w:p>
    <w:p w:rsidR="009C42DD" w:rsidRPr="00A95C26" w:rsidRDefault="009C42DD" w:rsidP="00D732D0">
      <w:pPr>
        <w:widowControl w:val="0"/>
        <w:autoSpaceDE w:val="0"/>
        <w:autoSpaceDN w:val="0"/>
        <w:adjustRightInd w:val="0"/>
        <w:rPr>
          <w:rFonts w:ascii="Arial" w:hAnsi="Arial" w:cs="Arial"/>
        </w:rPr>
      </w:pPr>
      <w:r w:rsidRPr="00A95C26">
        <w:rPr>
          <w:rFonts w:ascii="Arial" w:hAnsi="Arial" w:cs="Arial"/>
        </w:rPr>
        <w:t>Beginning July 1, 2008 all California credential candidates must successfully complete a state-approved system of teacher performance assessment (TPA), to be embedded in the credential program of preparation.  At CSUSM</w:t>
      </w:r>
      <w:r>
        <w:rPr>
          <w:rFonts w:ascii="Arial" w:hAnsi="Arial" w:cs="Arial"/>
        </w:rPr>
        <w:t>,</w:t>
      </w:r>
      <w:r w:rsidRPr="00A95C26">
        <w:rPr>
          <w:rFonts w:ascii="Arial" w:hAnsi="Arial" w:cs="Arial"/>
        </w:rPr>
        <w:t xml:space="preserve"> this assessment system is called the </w:t>
      </w:r>
      <w:proofErr w:type="spellStart"/>
      <w:r w:rsidRPr="00A95C26">
        <w:rPr>
          <w:rFonts w:ascii="Arial" w:hAnsi="Arial" w:cs="Arial"/>
        </w:rPr>
        <w:t>CalTPA</w:t>
      </w:r>
      <w:proofErr w:type="spellEnd"/>
      <w:r w:rsidRPr="00A95C26">
        <w:rPr>
          <w:rFonts w:ascii="Arial" w:hAnsi="Arial" w:cs="Arial"/>
        </w:rPr>
        <w:t xml:space="preserve"> or the TPA for short.</w:t>
      </w:r>
    </w:p>
    <w:p w:rsidR="009C42DD" w:rsidRPr="00A95C26" w:rsidRDefault="009C42DD" w:rsidP="00340C03">
      <w:pPr>
        <w:widowControl w:val="0"/>
        <w:autoSpaceDE w:val="0"/>
        <w:autoSpaceDN w:val="0"/>
        <w:adjustRightInd w:val="0"/>
        <w:rPr>
          <w:rFonts w:ascii="Arial" w:hAnsi="Arial" w:cs="Arial"/>
        </w:rPr>
      </w:pPr>
    </w:p>
    <w:p w:rsidR="009C42DD" w:rsidRPr="00A95C26" w:rsidRDefault="009C42DD" w:rsidP="00340C03">
      <w:pPr>
        <w:widowControl w:val="0"/>
        <w:autoSpaceDE w:val="0"/>
        <w:autoSpaceDN w:val="0"/>
        <w:adjustRightInd w:val="0"/>
        <w:rPr>
          <w:rFonts w:ascii="Arial" w:hAnsi="Arial" w:cs="Arial"/>
        </w:rPr>
      </w:pPr>
      <w:r w:rsidRPr="00A95C26">
        <w:rPr>
          <w:rFonts w:ascii="Arial" w:hAnsi="Arial" w:cs="Arial"/>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9C42DD" w:rsidRPr="00A95C26" w:rsidRDefault="009C42DD" w:rsidP="00340C03">
      <w:pPr>
        <w:widowControl w:val="0"/>
        <w:autoSpaceDE w:val="0"/>
        <w:autoSpaceDN w:val="0"/>
        <w:adjustRightInd w:val="0"/>
        <w:spacing w:line="380" w:lineRule="atLeast"/>
        <w:rPr>
          <w:rFonts w:ascii="Arial" w:hAnsi="Arial" w:cs="Arial"/>
        </w:rPr>
      </w:pPr>
    </w:p>
    <w:p w:rsidR="009C42DD" w:rsidRPr="00A95C26" w:rsidRDefault="009C42DD" w:rsidP="00340C03">
      <w:pPr>
        <w:widowControl w:val="0"/>
        <w:autoSpaceDE w:val="0"/>
        <w:autoSpaceDN w:val="0"/>
        <w:adjustRightInd w:val="0"/>
        <w:rPr>
          <w:rFonts w:ascii="Arial" w:hAnsi="Arial" w:cs="Arial"/>
        </w:rPr>
      </w:pPr>
      <w:r w:rsidRPr="00A95C26">
        <w:rPr>
          <w:rFonts w:ascii="Arial" w:hAnsi="Arial" w:cs="Arial"/>
        </w:rPr>
        <w:t xml:space="preserve">Additionally, COE classes use common pedagogical language, lesson plans (lesson designs), and unit plans (unit designs) in order to support and ensure your success on the TPA and more importantly in your credential program.   </w:t>
      </w:r>
    </w:p>
    <w:p w:rsidR="009C42DD" w:rsidRPr="00A95C26" w:rsidRDefault="009C42DD" w:rsidP="00340C03">
      <w:pPr>
        <w:widowControl w:val="0"/>
        <w:autoSpaceDE w:val="0"/>
        <w:autoSpaceDN w:val="0"/>
        <w:adjustRightInd w:val="0"/>
        <w:spacing w:line="380" w:lineRule="atLeast"/>
        <w:rPr>
          <w:rFonts w:ascii="Arial" w:hAnsi="Arial" w:cs="Arial"/>
        </w:rPr>
      </w:pPr>
    </w:p>
    <w:p w:rsidR="009C42DD" w:rsidRDefault="009C42DD" w:rsidP="00340C03">
      <w:pPr>
        <w:rPr>
          <w:rFonts w:ascii="Arial" w:hAnsi="Arial" w:cs="Arial"/>
        </w:rPr>
      </w:pPr>
      <w:r w:rsidRPr="00A95C26">
        <w:rPr>
          <w:rFonts w:ascii="Arial" w:hAnsi="Arial" w:cs="Arial"/>
        </w:rPr>
        <w:t xml:space="preserve">The </w:t>
      </w:r>
      <w:proofErr w:type="spellStart"/>
      <w:r w:rsidRPr="00A95C26">
        <w:rPr>
          <w:rFonts w:ascii="Arial" w:hAnsi="Arial" w:cs="Arial"/>
        </w:rPr>
        <w:t>CalTPA</w:t>
      </w:r>
      <w:proofErr w:type="spellEnd"/>
      <w:r w:rsidRPr="00A95C26">
        <w:rPr>
          <w:rFonts w:ascii="Arial" w:hAnsi="Arial" w:cs="Arial"/>
        </w:rPr>
        <w:t xml:space="preserve"> Candidate Handbook, TPA seminar schedule, and other TPA support materials can be found on the COE website: </w:t>
      </w:r>
      <w:hyperlink r:id="rId11" w:history="1">
        <w:r w:rsidRPr="00003405">
          <w:rPr>
            <w:rStyle w:val="Hyperlink"/>
            <w:rFonts w:ascii="Arial" w:hAnsi="Arial" w:cs="Arial"/>
          </w:rPr>
          <w:t>http://www.csusm.edu/coe/CalTPA/CalTPA.html</w:t>
        </w:r>
      </w:hyperlink>
    </w:p>
    <w:p w:rsidR="009C42DD" w:rsidRPr="00076D65" w:rsidRDefault="009C42DD" w:rsidP="00340C03">
      <w:pPr>
        <w:rPr>
          <w:rFonts w:ascii="Arial" w:hAnsi="Arial" w:cs="Arial"/>
        </w:rPr>
      </w:pPr>
    </w:p>
    <w:p w:rsidR="009C42DD" w:rsidRPr="00A95C26" w:rsidRDefault="009C42DD" w:rsidP="00455C1D">
      <w:pPr>
        <w:rPr>
          <w:rFonts w:ascii="Arial" w:hAnsi="Arial" w:cs="Arial"/>
          <w:b/>
        </w:rPr>
      </w:pPr>
    </w:p>
    <w:p w:rsidR="009C42DD" w:rsidRPr="00A95C26" w:rsidRDefault="009C42DD" w:rsidP="00E50594">
      <w:pPr>
        <w:jc w:val="center"/>
        <w:rPr>
          <w:rFonts w:ascii="Arial" w:hAnsi="Arial" w:cs="Arial"/>
          <w:b/>
        </w:rPr>
      </w:pPr>
    </w:p>
    <w:p w:rsidR="009C42DD" w:rsidRPr="00A95C26" w:rsidRDefault="009C42DD" w:rsidP="00E50594">
      <w:pPr>
        <w:jc w:val="center"/>
        <w:rPr>
          <w:rFonts w:ascii="Arial" w:hAnsi="Arial" w:cs="Arial"/>
          <w:b/>
        </w:rPr>
      </w:pPr>
      <w:r w:rsidRPr="00A95C26">
        <w:rPr>
          <w:rFonts w:ascii="Arial" w:hAnsi="Arial" w:cs="Arial"/>
          <w:b/>
        </w:rPr>
        <w:t>COURSE REQUIREMENTS/ASSIGNMENTS</w:t>
      </w:r>
    </w:p>
    <w:p w:rsidR="009C42DD" w:rsidRPr="00A95C26" w:rsidRDefault="009C42DD" w:rsidP="00E50594">
      <w:pPr>
        <w:jc w:val="center"/>
        <w:rPr>
          <w:rFonts w:ascii="Arial" w:hAnsi="Arial" w:cs="Arial"/>
          <w:b/>
        </w:rPr>
      </w:pPr>
    </w:p>
    <w:p w:rsidR="009C42DD" w:rsidRDefault="009C42DD" w:rsidP="00E50594">
      <w:pPr>
        <w:ind w:right="-360"/>
        <w:rPr>
          <w:rFonts w:ascii="Helvetica" w:hAnsi="Helvetica" w:cs="Helvetica"/>
        </w:rPr>
      </w:pPr>
      <w:r w:rsidRPr="00A95C26">
        <w:rPr>
          <w:rFonts w:ascii="Arial" w:hAnsi="Arial" w:cs="Arial"/>
        </w:rPr>
        <w:t>Each written assignment is expected to have a clear organizational presentation and be free of grammar, punctuation and spelling errors.  There will be a reduction in points for the above mentioned</w:t>
      </w:r>
      <w:r>
        <w:rPr>
          <w:rFonts w:ascii="Arial" w:hAnsi="Arial" w:cs="Arial"/>
        </w:rPr>
        <w:t xml:space="preserve"> errors. Late assignments will not </w:t>
      </w:r>
      <w:proofErr w:type="gramStart"/>
      <w:r>
        <w:rPr>
          <w:rFonts w:ascii="Arial" w:hAnsi="Arial" w:cs="Arial"/>
        </w:rPr>
        <w:t xml:space="preserve">be </w:t>
      </w:r>
      <w:r w:rsidRPr="00A95C26">
        <w:rPr>
          <w:rFonts w:ascii="Arial" w:hAnsi="Arial" w:cs="Arial"/>
        </w:rPr>
        <w:t xml:space="preserve"> </w:t>
      </w:r>
      <w:r>
        <w:rPr>
          <w:rFonts w:ascii="Helvetica" w:hAnsi="Helvetica" w:cs="Helvetica"/>
        </w:rPr>
        <w:t>accepted</w:t>
      </w:r>
      <w:proofErr w:type="gramEnd"/>
      <w:r>
        <w:rPr>
          <w:rFonts w:ascii="Helvetica" w:hAnsi="Helvetica" w:cs="Helvetica"/>
        </w:rPr>
        <w:t>. Prepare carefully for class, be ready to discuss readings and assignments thoughtfully and actively participate in all class activities.  Note the Description of Exemplary Students in this syllabus (p. 6).</w:t>
      </w:r>
    </w:p>
    <w:p w:rsidR="009C42DD" w:rsidRDefault="009C42DD" w:rsidP="001E6794">
      <w:pPr>
        <w:rPr>
          <w:rFonts w:ascii="Helvetica" w:hAnsi="Helvetica" w:cs="Arial"/>
          <w:szCs w:val="22"/>
        </w:rPr>
      </w:pPr>
    </w:p>
    <w:p w:rsidR="009C42DD" w:rsidRDefault="009C42DD" w:rsidP="00E50594">
      <w:pPr>
        <w:pStyle w:val="Times"/>
        <w:numPr>
          <w:ilvl w:val="0"/>
          <w:numId w:val="10"/>
        </w:numPr>
        <w:tabs>
          <w:tab w:val="left" w:pos="-270"/>
          <w:tab w:val="decimal" w:pos="8640"/>
        </w:tabs>
        <w:rPr>
          <w:rFonts w:ascii="Helvetica" w:hAnsi="Helvetica" w:cs="Helvetica"/>
        </w:rPr>
      </w:pPr>
      <w:r>
        <w:rPr>
          <w:rFonts w:ascii="Helvetica" w:hAnsi="Helvetica" w:cs="Helvetica"/>
        </w:rPr>
        <w:t>Active Participation and Collaboration (all or nothing credit given)</w:t>
      </w:r>
      <w:r>
        <w:rPr>
          <w:rFonts w:ascii="Helvetica" w:hAnsi="Helvetica" w:cs="Helvetica"/>
        </w:rPr>
        <w:tab/>
        <w:t>10%</w:t>
      </w:r>
    </w:p>
    <w:p w:rsidR="009C42DD" w:rsidRDefault="009C42DD" w:rsidP="00E50594">
      <w:pPr>
        <w:pStyle w:val="Times"/>
        <w:tabs>
          <w:tab w:val="left" w:pos="-270"/>
          <w:tab w:val="decimal" w:pos="8640"/>
        </w:tabs>
        <w:rPr>
          <w:rFonts w:ascii="Helvetica" w:hAnsi="Helvetica" w:cs="Helvetica"/>
        </w:rPr>
      </w:pPr>
    </w:p>
    <w:p w:rsidR="009C42DD" w:rsidRDefault="009C42DD" w:rsidP="00E50594">
      <w:pPr>
        <w:pStyle w:val="Times"/>
        <w:numPr>
          <w:ilvl w:val="0"/>
          <w:numId w:val="10"/>
        </w:numPr>
        <w:tabs>
          <w:tab w:val="left" w:pos="-270"/>
          <w:tab w:val="decimal" w:pos="8640"/>
        </w:tabs>
        <w:rPr>
          <w:rFonts w:ascii="Helvetica" w:hAnsi="Helvetica" w:cs="Helvetica"/>
        </w:rPr>
      </w:pPr>
      <w:r>
        <w:rPr>
          <w:rFonts w:ascii="Helvetica" w:hAnsi="Helvetica" w:cs="Helvetica"/>
        </w:rPr>
        <w:t>Reading Accountability: Reflection Papers, Classroom Activities and Forum</w:t>
      </w:r>
      <w:r>
        <w:rPr>
          <w:rFonts w:ascii="Helvetica" w:hAnsi="Helvetica" w:cs="Helvetica"/>
        </w:rPr>
        <w:tab/>
        <w:t>15%</w:t>
      </w:r>
    </w:p>
    <w:p w:rsidR="009C42DD" w:rsidRDefault="009C42DD" w:rsidP="00540286">
      <w:pPr>
        <w:pStyle w:val="Times"/>
        <w:tabs>
          <w:tab w:val="left" w:pos="-270"/>
          <w:tab w:val="decimal" w:pos="8640"/>
        </w:tabs>
        <w:ind w:left="360"/>
        <w:rPr>
          <w:rFonts w:ascii="Helvetica" w:hAnsi="Helvetica" w:cs="Helvetica"/>
        </w:rPr>
      </w:pPr>
      <w:r>
        <w:rPr>
          <w:rFonts w:ascii="Helvetica" w:hAnsi="Helvetica" w:cs="Helvetica"/>
        </w:rPr>
        <w:t xml:space="preserve">      Discussion Postings</w:t>
      </w:r>
    </w:p>
    <w:p w:rsidR="009C42DD" w:rsidRDefault="009C42DD" w:rsidP="00E50594">
      <w:pPr>
        <w:pStyle w:val="Times"/>
        <w:tabs>
          <w:tab w:val="left" w:pos="-270"/>
          <w:tab w:val="decimal" w:pos="8640"/>
        </w:tabs>
        <w:rPr>
          <w:rFonts w:ascii="Helvetica" w:hAnsi="Helvetica" w:cs="Helvetica"/>
        </w:rPr>
      </w:pPr>
    </w:p>
    <w:p w:rsidR="009C42DD" w:rsidRDefault="009C42DD" w:rsidP="00E50594">
      <w:pPr>
        <w:pStyle w:val="Times"/>
        <w:numPr>
          <w:ilvl w:val="0"/>
          <w:numId w:val="10"/>
        </w:numPr>
        <w:tabs>
          <w:tab w:val="left" w:pos="-270"/>
          <w:tab w:val="decimal" w:pos="8640"/>
        </w:tabs>
        <w:rPr>
          <w:rFonts w:ascii="Helvetica" w:hAnsi="Helvetica" w:cs="Helvetica"/>
        </w:rPr>
      </w:pPr>
      <w:r>
        <w:rPr>
          <w:rFonts w:ascii="Helvetica" w:hAnsi="Helvetica" w:cs="Helvetica"/>
        </w:rPr>
        <w:t>Student Math Interviews                                                                                                          15%</w:t>
      </w:r>
    </w:p>
    <w:p w:rsidR="009C42DD" w:rsidRDefault="009C42DD" w:rsidP="00E50594">
      <w:pPr>
        <w:pStyle w:val="Times"/>
        <w:tabs>
          <w:tab w:val="left" w:pos="-270"/>
          <w:tab w:val="decimal" w:pos="8640"/>
        </w:tabs>
        <w:rPr>
          <w:rFonts w:ascii="Helvetica" w:hAnsi="Helvetica" w:cs="Helvetica"/>
        </w:rPr>
      </w:pPr>
    </w:p>
    <w:p w:rsidR="009C42DD" w:rsidRDefault="009C42DD" w:rsidP="00E50594">
      <w:pPr>
        <w:pStyle w:val="Times"/>
        <w:numPr>
          <w:ilvl w:val="0"/>
          <w:numId w:val="10"/>
        </w:numPr>
        <w:tabs>
          <w:tab w:val="left" w:pos="-270"/>
          <w:tab w:val="decimal" w:pos="8640"/>
        </w:tabs>
        <w:rPr>
          <w:rFonts w:ascii="Helvetica" w:hAnsi="Helvetica" w:cs="Helvetica"/>
        </w:rPr>
      </w:pPr>
      <w:r>
        <w:rPr>
          <w:rFonts w:ascii="Helvetica" w:hAnsi="Helvetica" w:cs="Helvetica"/>
        </w:rPr>
        <w:t xml:space="preserve">Mathematical Lesson Design and </w:t>
      </w:r>
      <w:r w:rsidRPr="00515782">
        <w:rPr>
          <w:rFonts w:ascii="Arial" w:hAnsi="Arial" w:cs="Arial"/>
        </w:rPr>
        <w:t>Mathematical Resources List</w:t>
      </w:r>
      <w:r w:rsidRPr="00515782">
        <w:rPr>
          <w:rFonts w:ascii="Helvetica" w:hAnsi="Helvetica" w:cs="Helvetica"/>
        </w:rPr>
        <w:t xml:space="preserve"> </w:t>
      </w:r>
      <w:r>
        <w:rPr>
          <w:rFonts w:ascii="Helvetica" w:hAnsi="Helvetica" w:cs="Helvetica"/>
        </w:rPr>
        <w:t xml:space="preserve">                                            35%</w:t>
      </w:r>
    </w:p>
    <w:p w:rsidR="009C42DD" w:rsidRDefault="009C42DD" w:rsidP="00E50594">
      <w:pPr>
        <w:pStyle w:val="Times"/>
        <w:tabs>
          <w:tab w:val="left" w:pos="-270"/>
          <w:tab w:val="decimal" w:pos="8640"/>
        </w:tabs>
        <w:rPr>
          <w:rFonts w:ascii="Helvetica" w:hAnsi="Helvetica" w:cs="Helvetica"/>
        </w:rPr>
      </w:pPr>
      <w:r>
        <w:rPr>
          <w:rFonts w:ascii="Helvetica" w:hAnsi="Helvetica" w:cs="Helvetica"/>
        </w:rPr>
        <w:tab/>
      </w:r>
    </w:p>
    <w:p w:rsidR="009C42DD" w:rsidRDefault="009C42DD" w:rsidP="00E50594">
      <w:pPr>
        <w:pStyle w:val="Footer"/>
        <w:numPr>
          <w:ilvl w:val="0"/>
          <w:numId w:val="10"/>
        </w:numPr>
        <w:tabs>
          <w:tab w:val="clear" w:pos="4320"/>
          <w:tab w:val="left" w:pos="-270"/>
          <w:tab w:val="decimal" w:pos="8640"/>
        </w:tabs>
        <w:rPr>
          <w:rFonts w:ascii="Arial" w:hAnsi="Arial" w:cs="Arial"/>
          <w:i w:val="0"/>
          <w:sz w:val="20"/>
        </w:rPr>
      </w:pPr>
      <w:r>
        <w:rPr>
          <w:rFonts w:ascii="Arial" w:hAnsi="Arial" w:cs="Arial"/>
          <w:i w:val="0"/>
          <w:sz w:val="20"/>
        </w:rPr>
        <w:t>Mathematical Lesson Implementation and Videotape</w:t>
      </w:r>
      <w:r>
        <w:rPr>
          <w:rFonts w:ascii="Arial" w:hAnsi="Arial" w:cs="Arial"/>
          <w:i w:val="0"/>
          <w:sz w:val="20"/>
        </w:rPr>
        <w:tab/>
        <w:t xml:space="preserve">       5</w:t>
      </w:r>
      <w:r w:rsidRPr="00E50E4C">
        <w:rPr>
          <w:rFonts w:ascii="Arial" w:hAnsi="Arial" w:cs="Arial"/>
          <w:i w:val="0"/>
          <w:sz w:val="20"/>
        </w:rPr>
        <w:t>%</w:t>
      </w:r>
    </w:p>
    <w:p w:rsidR="009C42DD" w:rsidRDefault="009C42DD" w:rsidP="00E50594">
      <w:pPr>
        <w:pStyle w:val="Footer"/>
        <w:tabs>
          <w:tab w:val="clear" w:pos="4320"/>
          <w:tab w:val="left" w:pos="-270"/>
          <w:tab w:val="decimal" w:pos="8640"/>
        </w:tabs>
        <w:rPr>
          <w:rFonts w:ascii="Arial" w:hAnsi="Arial" w:cs="Arial"/>
          <w:i w:val="0"/>
          <w:sz w:val="20"/>
        </w:rPr>
      </w:pPr>
    </w:p>
    <w:p w:rsidR="009C42DD" w:rsidRPr="00E50E4C" w:rsidRDefault="009C42DD" w:rsidP="00E50594">
      <w:pPr>
        <w:pStyle w:val="Footer"/>
        <w:numPr>
          <w:ilvl w:val="0"/>
          <w:numId w:val="10"/>
        </w:numPr>
        <w:tabs>
          <w:tab w:val="clear" w:pos="4320"/>
          <w:tab w:val="left" w:pos="-270"/>
          <w:tab w:val="decimal" w:pos="8640"/>
        </w:tabs>
        <w:rPr>
          <w:rFonts w:ascii="Arial" w:hAnsi="Arial" w:cs="Arial"/>
          <w:i w:val="0"/>
          <w:sz w:val="20"/>
        </w:rPr>
      </w:pPr>
      <w:r w:rsidRPr="004E0D6D">
        <w:rPr>
          <w:rFonts w:ascii="Arial" w:hAnsi="Arial" w:cs="Arial"/>
          <w:i w:val="0"/>
          <w:sz w:val="20"/>
        </w:rPr>
        <w:t>Mathematics Learning Activity</w:t>
      </w:r>
      <w:r>
        <w:rPr>
          <w:rFonts w:ascii="Arial" w:hAnsi="Arial" w:cs="Arial"/>
          <w:i w:val="0"/>
          <w:sz w:val="20"/>
        </w:rPr>
        <w:t xml:space="preserve"> (</w:t>
      </w:r>
      <w:r w:rsidRPr="004E0D6D">
        <w:rPr>
          <w:rFonts w:ascii="Arial" w:hAnsi="Arial" w:cs="Arial"/>
          <w:i w:val="0"/>
          <w:sz w:val="20"/>
        </w:rPr>
        <w:t>Small Group</w:t>
      </w:r>
      <w:r>
        <w:rPr>
          <w:rFonts w:ascii="Arial" w:hAnsi="Arial" w:cs="Arial"/>
          <w:i w:val="0"/>
          <w:sz w:val="20"/>
        </w:rPr>
        <w:t>)                                                                          10%</w:t>
      </w:r>
    </w:p>
    <w:p w:rsidR="009C42DD" w:rsidRDefault="009C42DD" w:rsidP="00E50594">
      <w:pPr>
        <w:ind w:right="36"/>
        <w:rPr>
          <w:rFonts w:ascii="Arial" w:hAnsi="Arial" w:cs="Arial"/>
        </w:rPr>
      </w:pPr>
    </w:p>
    <w:p w:rsidR="009C42DD" w:rsidRPr="00540286" w:rsidRDefault="009C42DD" w:rsidP="006A536C">
      <w:pPr>
        <w:pStyle w:val="Footer"/>
        <w:numPr>
          <w:ilvl w:val="0"/>
          <w:numId w:val="10"/>
        </w:numPr>
        <w:tabs>
          <w:tab w:val="clear" w:pos="4320"/>
          <w:tab w:val="left" w:pos="-270"/>
          <w:tab w:val="decimal" w:pos="8640"/>
        </w:tabs>
        <w:rPr>
          <w:rFonts w:ascii="Helvetica" w:hAnsi="Helvetica" w:cs="Helvetica"/>
          <w:i w:val="0"/>
          <w:sz w:val="20"/>
        </w:rPr>
      </w:pPr>
      <w:r>
        <w:rPr>
          <w:rFonts w:ascii="Helvetica" w:hAnsi="Helvetica" w:cs="Helvetica"/>
          <w:i w:val="0"/>
          <w:sz w:val="20"/>
        </w:rPr>
        <w:t xml:space="preserve">Problem Solving Activities and </w:t>
      </w:r>
      <w:r w:rsidRPr="00540286">
        <w:rPr>
          <w:rFonts w:ascii="Helvetica" w:hAnsi="Helvetica" w:cs="Helvetica"/>
          <w:i w:val="0"/>
          <w:sz w:val="20"/>
        </w:rPr>
        <w:t xml:space="preserve">Postings                                                                                  </w:t>
      </w:r>
      <w:r>
        <w:rPr>
          <w:rFonts w:ascii="Helvetica" w:hAnsi="Helvetica" w:cs="Helvetica"/>
          <w:i w:val="0"/>
          <w:sz w:val="20"/>
        </w:rPr>
        <w:t xml:space="preserve"> </w:t>
      </w:r>
      <w:r w:rsidRPr="00540286">
        <w:rPr>
          <w:rFonts w:ascii="Helvetica" w:hAnsi="Helvetica" w:cs="Helvetica"/>
          <w:i w:val="0"/>
          <w:sz w:val="20"/>
        </w:rPr>
        <w:t>10%</w:t>
      </w:r>
    </w:p>
    <w:p w:rsidR="009C42DD" w:rsidRDefault="009C42DD" w:rsidP="00455C1D">
      <w:pPr>
        <w:pStyle w:val="Footer"/>
        <w:tabs>
          <w:tab w:val="clear" w:pos="4320"/>
          <w:tab w:val="left" w:pos="-270"/>
          <w:tab w:val="decimal" w:pos="8640"/>
        </w:tabs>
        <w:rPr>
          <w:rFonts w:ascii="Helvetica" w:hAnsi="Helvetica" w:cs="Helvetica"/>
          <w:i w:val="0"/>
          <w:sz w:val="20"/>
        </w:rPr>
      </w:pPr>
      <w:r>
        <w:rPr>
          <w:rFonts w:ascii="Helvetica" w:hAnsi="Helvetica" w:cs="Helvetica"/>
          <w:i w:val="0"/>
          <w:sz w:val="20"/>
        </w:rPr>
        <w:tab/>
      </w:r>
    </w:p>
    <w:p w:rsidR="009C42DD" w:rsidRDefault="009C42DD" w:rsidP="00251DC7">
      <w:pPr>
        <w:ind w:right="36"/>
        <w:rPr>
          <w:rFonts w:ascii="Arial" w:hAnsi="Arial" w:cs="Arial"/>
        </w:rPr>
      </w:pPr>
    </w:p>
    <w:p w:rsidR="009C42DD" w:rsidRPr="00DC3836" w:rsidRDefault="009C42DD" w:rsidP="00561ABE">
      <w:pPr>
        <w:ind w:right="36"/>
        <w:jc w:val="center"/>
        <w:rPr>
          <w:rFonts w:ascii="Arial" w:hAnsi="Arial" w:cs="Arial"/>
        </w:rPr>
      </w:pPr>
      <w:r w:rsidRPr="00DC3836">
        <w:rPr>
          <w:rFonts w:ascii="Arial" w:hAnsi="Arial" w:cs="Arial"/>
          <w:b/>
        </w:rPr>
        <w:t>DESCRIPTIONS OF ASSIGNMENTS</w:t>
      </w:r>
    </w:p>
    <w:p w:rsidR="009C42DD" w:rsidRPr="00DC3836" w:rsidRDefault="009C42DD" w:rsidP="00E50594">
      <w:pPr>
        <w:ind w:right="-18"/>
        <w:jc w:val="center"/>
        <w:rPr>
          <w:rFonts w:ascii="Arial" w:hAnsi="Arial" w:cs="Arial"/>
          <w:b/>
        </w:rPr>
      </w:pPr>
    </w:p>
    <w:p w:rsidR="009C42DD" w:rsidRPr="00DC3836" w:rsidRDefault="009C42DD">
      <w:pPr>
        <w:pStyle w:val="Heading2"/>
        <w:jc w:val="left"/>
        <w:rPr>
          <w:rFonts w:ascii="Arial" w:hAnsi="Arial" w:cs="Arial"/>
          <w:b w:val="0"/>
          <w:sz w:val="20"/>
          <w:u w:val="single"/>
        </w:rPr>
      </w:pPr>
      <w:r w:rsidRPr="00DC3836">
        <w:rPr>
          <w:rFonts w:ascii="Arial" w:hAnsi="Arial" w:cs="Arial"/>
          <w:b w:val="0"/>
          <w:sz w:val="20"/>
          <w:u w:val="single"/>
        </w:rPr>
        <w:t>The relative weight for each assignment is indicated as a percentage of the total course grade.</w:t>
      </w:r>
    </w:p>
    <w:p w:rsidR="009C42DD" w:rsidRPr="00DC3836" w:rsidRDefault="009C42DD">
      <w:pPr>
        <w:pStyle w:val="BodyTextIndent3"/>
        <w:ind w:left="0"/>
        <w:rPr>
          <w:rFonts w:ascii="Arial" w:hAnsi="Arial" w:cs="Arial"/>
        </w:rPr>
      </w:pPr>
    </w:p>
    <w:p w:rsidR="009C42DD" w:rsidRPr="00DC3836" w:rsidRDefault="009C42DD">
      <w:pPr>
        <w:pStyle w:val="BodyTextIndent3"/>
        <w:ind w:left="0"/>
        <w:rPr>
          <w:rFonts w:ascii="Arial" w:hAnsi="Arial" w:cs="Arial"/>
          <w:i/>
        </w:rPr>
      </w:pPr>
      <w:r w:rsidRPr="00DC3836">
        <w:rPr>
          <w:rFonts w:ascii="Arial" w:hAnsi="Arial" w:cs="Arial"/>
          <w:i/>
        </w:rPr>
        <w:t xml:space="preserve">Detailed assignment guidelines and scoring rubrics </w:t>
      </w:r>
      <w:r>
        <w:rPr>
          <w:rFonts w:ascii="Arial" w:hAnsi="Arial" w:cs="Arial"/>
          <w:i/>
        </w:rPr>
        <w:t>will be provided</w:t>
      </w:r>
      <w:r w:rsidRPr="00DC3836">
        <w:rPr>
          <w:rFonts w:ascii="Arial" w:hAnsi="Arial" w:cs="Arial"/>
          <w:i/>
        </w:rPr>
        <w:t>. The course calendar/topics schedule is attached to this syllabus.</w:t>
      </w:r>
    </w:p>
    <w:p w:rsidR="009C42DD" w:rsidRPr="00DC3836" w:rsidRDefault="009C42DD">
      <w:pPr>
        <w:pStyle w:val="BodyTextIndent3"/>
        <w:ind w:left="0"/>
        <w:rPr>
          <w:rFonts w:ascii="Arial" w:hAnsi="Arial" w:cs="Arial"/>
        </w:rPr>
      </w:pPr>
    </w:p>
    <w:p w:rsidR="009C42DD" w:rsidRPr="00DC3836" w:rsidRDefault="009C42DD" w:rsidP="00E50594">
      <w:pPr>
        <w:pStyle w:val="Heading3"/>
        <w:rPr>
          <w:rFonts w:ascii="Arial" w:hAnsi="Arial" w:cs="Arial"/>
          <w:bCs/>
        </w:rPr>
      </w:pPr>
      <w:r w:rsidRPr="00DC3836">
        <w:rPr>
          <w:rFonts w:ascii="Arial" w:hAnsi="Arial" w:cs="Arial"/>
          <w:bCs/>
        </w:rPr>
        <w:lastRenderedPageBreak/>
        <w:t>Active Participation and Collaboration (10%) - Individual</w:t>
      </w:r>
    </w:p>
    <w:p w:rsidR="009C42DD" w:rsidRPr="00DC3836" w:rsidRDefault="009C42DD" w:rsidP="00E50594">
      <w:pPr>
        <w:pStyle w:val="Heading3"/>
        <w:rPr>
          <w:rFonts w:ascii="Arial" w:hAnsi="Arial" w:cs="Arial"/>
          <w:bCs/>
        </w:rPr>
      </w:pPr>
      <w:r w:rsidRPr="00DC3836">
        <w:rPr>
          <w:rFonts w:ascii="Arial" w:hAnsi="Arial" w:cs="Arial"/>
          <w:b w:val="0"/>
          <w:bCs/>
        </w:rPr>
        <w:t xml:space="preserve">Defined as actively engaging and contributing in all class discussions and activities, students will be evaluated daily. You are expected to actively participate in discussions, group work, presentations, and hands-on activities throughout the course. A </w:t>
      </w:r>
      <w:r w:rsidRPr="00DC3836">
        <w:rPr>
          <w:rFonts w:ascii="Arial" w:hAnsi="Arial" w:cs="Arial"/>
          <w:b w:val="0"/>
          <w:bCs/>
          <w:u w:val="single"/>
        </w:rPr>
        <w:t xml:space="preserve">positive professional disposition </w:t>
      </w:r>
      <w:r w:rsidRPr="00DC3836">
        <w:rPr>
          <w:rFonts w:ascii="Arial" w:hAnsi="Arial" w:cs="Arial"/>
          <w:b w:val="0"/>
          <w:bCs/>
        </w:rPr>
        <w:t xml:space="preserve">includes a willingness to consider and discuss new ideas objectively and to exhibit curiosity, perseverance and seriousness about improving oneself as a teacher. All students are expected to exhibit professional behavior and demeanor at </w:t>
      </w:r>
      <w:r w:rsidRPr="00DC3836">
        <w:rPr>
          <w:rFonts w:ascii="Arial" w:hAnsi="Arial" w:cs="Arial"/>
          <w:b w:val="0"/>
          <w:bCs/>
          <w:u w:val="single"/>
        </w:rPr>
        <w:t>all</w:t>
      </w:r>
      <w:r w:rsidRPr="00DC3836">
        <w:rPr>
          <w:rFonts w:ascii="Arial" w:hAnsi="Arial" w:cs="Arial"/>
          <w:b w:val="0"/>
          <w:bCs/>
        </w:rPr>
        <w:t xml:space="preserve"> times. All or nothing credit is given for this course component.</w:t>
      </w:r>
      <w:r>
        <w:rPr>
          <w:rFonts w:ascii="Arial" w:hAnsi="Arial" w:cs="Arial"/>
          <w:b w:val="0"/>
          <w:bCs/>
        </w:rPr>
        <w:t xml:space="preserve"> </w:t>
      </w:r>
    </w:p>
    <w:p w:rsidR="009C42DD" w:rsidRPr="00DC3836" w:rsidRDefault="009C42DD">
      <w:pPr>
        <w:pStyle w:val="BodyTextIndent3"/>
        <w:ind w:left="0"/>
        <w:rPr>
          <w:rFonts w:ascii="Arial" w:hAnsi="Arial" w:cs="Arial"/>
        </w:rPr>
      </w:pPr>
    </w:p>
    <w:p w:rsidR="009C42DD" w:rsidRPr="00DC3836" w:rsidRDefault="009C42DD">
      <w:pPr>
        <w:pStyle w:val="Heading3"/>
        <w:rPr>
          <w:rFonts w:ascii="Arial" w:hAnsi="Arial" w:cs="Arial"/>
          <w:bCs/>
        </w:rPr>
      </w:pPr>
      <w:r w:rsidRPr="00DC3836">
        <w:rPr>
          <w:rFonts w:ascii="Arial" w:hAnsi="Arial" w:cs="Arial"/>
        </w:rPr>
        <w:t xml:space="preserve">Reading Accountability: Reflection Papers and Classroom Activities </w:t>
      </w:r>
      <w:r>
        <w:rPr>
          <w:rFonts w:ascii="Arial" w:hAnsi="Arial" w:cs="Arial"/>
          <w:bCs/>
        </w:rPr>
        <w:t>(15</w:t>
      </w:r>
      <w:r w:rsidRPr="00DC3836">
        <w:rPr>
          <w:rFonts w:ascii="Arial" w:hAnsi="Arial" w:cs="Arial"/>
          <w:bCs/>
        </w:rPr>
        <w:t>%) – Individual</w:t>
      </w:r>
    </w:p>
    <w:p w:rsidR="009C42DD" w:rsidRPr="00DC3836" w:rsidRDefault="009C42DD" w:rsidP="008A1A01">
      <w:pPr>
        <w:rPr>
          <w:rFonts w:ascii="Arial" w:hAnsi="Arial" w:cs="Arial"/>
        </w:rPr>
      </w:pPr>
      <w:r w:rsidRPr="00DC3836">
        <w:rPr>
          <w:rFonts w:ascii="Arial" w:hAnsi="Arial" w:cs="Arial"/>
        </w:rPr>
        <w:t xml:space="preserve">Each week students will either: </w:t>
      </w:r>
    </w:p>
    <w:p w:rsidR="009C42DD" w:rsidRPr="00DC3836" w:rsidRDefault="009C42DD" w:rsidP="008A1A01">
      <w:pPr>
        <w:rPr>
          <w:rFonts w:ascii="Arial" w:hAnsi="Arial" w:cs="Arial"/>
        </w:rPr>
      </w:pPr>
    </w:p>
    <w:p w:rsidR="009C42DD" w:rsidRPr="00DC3836" w:rsidRDefault="009C42DD" w:rsidP="008A1A01">
      <w:pPr>
        <w:rPr>
          <w:rFonts w:ascii="Arial" w:hAnsi="Arial" w:cs="Arial"/>
        </w:rPr>
      </w:pPr>
      <w:r w:rsidRPr="00DC3836">
        <w:rPr>
          <w:rFonts w:ascii="Arial" w:hAnsi="Arial" w:cs="Arial"/>
        </w:rPr>
        <w:t xml:space="preserve">1)   Write a "meaningful" reflection paper </w:t>
      </w:r>
      <w:r>
        <w:rPr>
          <w:rFonts w:ascii="Arial" w:hAnsi="Arial" w:cs="Arial"/>
        </w:rPr>
        <w:t xml:space="preserve">based </w:t>
      </w:r>
      <w:r w:rsidRPr="00DC3836">
        <w:rPr>
          <w:rFonts w:ascii="Arial" w:hAnsi="Arial" w:cs="Arial"/>
        </w:rPr>
        <w:t>on (a) the text material assigned to be read for that week OR</w:t>
      </w:r>
    </w:p>
    <w:p w:rsidR="009C42DD" w:rsidRDefault="009C42DD" w:rsidP="008A1A01">
      <w:pPr>
        <w:rPr>
          <w:rFonts w:ascii="Arial" w:hAnsi="Arial" w:cs="Arial"/>
        </w:rPr>
      </w:pPr>
      <w:r w:rsidRPr="00DC3836">
        <w:rPr>
          <w:rFonts w:ascii="Arial" w:hAnsi="Arial" w:cs="Arial"/>
        </w:rPr>
        <w:t xml:space="preserve">      (b) </w:t>
      </w:r>
      <w:proofErr w:type="gramStart"/>
      <w:r w:rsidRPr="00DC3836">
        <w:rPr>
          <w:rFonts w:ascii="Arial" w:hAnsi="Arial" w:cs="Arial"/>
        </w:rPr>
        <w:t>a</w:t>
      </w:r>
      <w:proofErr w:type="gramEnd"/>
      <w:r w:rsidRPr="00DC3836">
        <w:rPr>
          <w:rFonts w:ascii="Arial" w:hAnsi="Arial" w:cs="Arial"/>
        </w:rPr>
        <w:t xml:space="preserve"> </w:t>
      </w:r>
      <w:r>
        <w:rPr>
          <w:rFonts w:ascii="Arial" w:hAnsi="Arial" w:cs="Arial"/>
        </w:rPr>
        <w:t xml:space="preserve">response to a writing prompt based on the text readings OR, (c) a </w:t>
      </w:r>
      <w:r w:rsidRPr="00DC3836">
        <w:rPr>
          <w:rFonts w:ascii="Arial" w:hAnsi="Arial" w:cs="Arial"/>
        </w:rPr>
        <w:t>pressing issue in mathematics</w:t>
      </w:r>
    </w:p>
    <w:p w:rsidR="009C42DD" w:rsidRPr="00DC3836" w:rsidRDefault="009C42DD" w:rsidP="008A1A01">
      <w:pPr>
        <w:rPr>
          <w:rFonts w:ascii="Arial" w:hAnsi="Arial" w:cs="Arial"/>
        </w:rPr>
      </w:pPr>
      <w:r>
        <w:rPr>
          <w:rFonts w:ascii="Arial" w:hAnsi="Arial" w:cs="Arial"/>
        </w:rPr>
        <w:t xml:space="preserve">      </w:t>
      </w:r>
      <w:r w:rsidRPr="00DC3836">
        <w:rPr>
          <w:rFonts w:ascii="Arial" w:hAnsi="Arial" w:cs="Arial"/>
        </w:rPr>
        <w:t xml:space="preserve"> </w:t>
      </w:r>
      <w:proofErr w:type="gramStart"/>
      <w:r w:rsidRPr="00DC3836">
        <w:rPr>
          <w:rFonts w:ascii="Arial" w:hAnsi="Arial" w:cs="Arial"/>
        </w:rPr>
        <w:t>education</w:t>
      </w:r>
      <w:proofErr w:type="gramEnd"/>
      <w:r w:rsidRPr="00DC3836">
        <w:rPr>
          <w:rFonts w:ascii="Arial" w:hAnsi="Arial" w:cs="Arial"/>
        </w:rPr>
        <w:t xml:space="preserve"> per the instructor’s guidelines.  </w:t>
      </w:r>
    </w:p>
    <w:p w:rsidR="009C42DD" w:rsidRPr="00DC3836" w:rsidRDefault="009C42DD" w:rsidP="008A1A01">
      <w:pPr>
        <w:rPr>
          <w:rFonts w:ascii="Arial" w:hAnsi="Arial" w:cs="Arial"/>
        </w:rPr>
      </w:pPr>
    </w:p>
    <w:p w:rsidR="009C42DD" w:rsidRDefault="009C42DD" w:rsidP="00EE5AAB">
      <w:pPr>
        <w:numPr>
          <w:ilvl w:val="0"/>
          <w:numId w:val="19"/>
        </w:numPr>
        <w:tabs>
          <w:tab w:val="clear" w:pos="720"/>
          <w:tab w:val="num" w:pos="360"/>
        </w:tabs>
        <w:ind w:left="360"/>
        <w:rPr>
          <w:rFonts w:ascii="Arial" w:hAnsi="Arial" w:cs="Arial"/>
        </w:rPr>
      </w:pPr>
      <w:r w:rsidRPr="00DC3836">
        <w:rPr>
          <w:rFonts w:ascii="Arial" w:hAnsi="Arial" w:cs="Arial"/>
        </w:rPr>
        <w:t>Engage in classroom activities that are designed for students to demonstrate their understanding</w:t>
      </w:r>
      <w:r>
        <w:rPr>
          <w:rFonts w:ascii="Arial" w:hAnsi="Arial" w:cs="Arial"/>
        </w:rPr>
        <w:t xml:space="preserve"> of the text readings </w:t>
      </w:r>
    </w:p>
    <w:p w:rsidR="009C42DD" w:rsidRPr="00DC3836" w:rsidRDefault="009C42DD" w:rsidP="00DF7DF1">
      <w:pPr>
        <w:ind w:left="360"/>
        <w:rPr>
          <w:rFonts w:ascii="Arial" w:hAnsi="Arial" w:cs="Arial"/>
        </w:rPr>
      </w:pPr>
      <w:r>
        <w:rPr>
          <w:rFonts w:ascii="Arial" w:hAnsi="Arial" w:cs="Arial"/>
        </w:rPr>
        <w:t xml:space="preserve">    </w:t>
      </w:r>
      <w:r w:rsidRPr="00DC3836">
        <w:rPr>
          <w:rFonts w:ascii="Arial" w:hAnsi="Arial" w:cs="Arial"/>
        </w:rPr>
        <w:t xml:space="preserve"> </w:t>
      </w:r>
    </w:p>
    <w:p w:rsidR="009C42DD" w:rsidRPr="00DC3836" w:rsidRDefault="009C42DD">
      <w:pPr>
        <w:rPr>
          <w:rFonts w:ascii="Arial" w:hAnsi="Arial" w:cs="Arial"/>
        </w:rPr>
      </w:pPr>
      <w:r w:rsidRPr="00DC3836">
        <w:rPr>
          <w:rFonts w:ascii="Arial" w:hAnsi="Arial" w:cs="Arial"/>
        </w:rPr>
        <w:t>Each reflection paper and classroom activ</w:t>
      </w:r>
      <w:r>
        <w:rPr>
          <w:rFonts w:ascii="Arial" w:hAnsi="Arial" w:cs="Arial"/>
        </w:rPr>
        <w:t>ity will be worth 10 points. R</w:t>
      </w:r>
      <w:r w:rsidRPr="00DC3836">
        <w:rPr>
          <w:rFonts w:ascii="Arial" w:hAnsi="Arial" w:cs="Arial"/>
        </w:rPr>
        <w:t>eflection paper</w:t>
      </w:r>
      <w:r>
        <w:rPr>
          <w:rFonts w:ascii="Arial" w:hAnsi="Arial" w:cs="Arial"/>
        </w:rPr>
        <w:t>s</w:t>
      </w:r>
      <w:r w:rsidRPr="00DC3836">
        <w:rPr>
          <w:rFonts w:ascii="Arial" w:hAnsi="Arial" w:cs="Arial"/>
        </w:rPr>
        <w:t xml:space="preserve"> should be </w:t>
      </w:r>
      <w:r w:rsidRPr="00DC3836">
        <w:rPr>
          <w:rFonts w:ascii="Arial" w:hAnsi="Arial" w:cs="Arial"/>
          <w:u w:val="single"/>
        </w:rPr>
        <w:t>one full page</w:t>
      </w:r>
      <w:r w:rsidRPr="00DC3836">
        <w:rPr>
          <w:rFonts w:ascii="Arial" w:hAnsi="Arial" w:cs="Arial"/>
        </w:rPr>
        <w:t xml:space="preserve"> in length (use an “11” font, line spacing of 1.5, </w:t>
      </w:r>
      <w:r w:rsidRPr="009626CC">
        <w:rPr>
          <w:rFonts w:ascii="Arial" w:hAnsi="Arial" w:cs="Arial"/>
          <w:u w:val="single"/>
        </w:rPr>
        <w:t xml:space="preserve">with </w:t>
      </w:r>
      <w:r w:rsidRPr="009626CC">
        <w:rPr>
          <w:rFonts w:ascii="Arial" w:hAnsi="Arial" w:cs="Arial"/>
          <w:b/>
          <w:bCs/>
          <w:u w:val="single"/>
        </w:rPr>
        <w:t xml:space="preserve">only </w:t>
      </w:r>
      <w:r w:rsidRPr="009626CC">
        <w:rPr>
          <w:rFonts w:ascii="Arial" w:hAnsi="Arial" w:cs="Arial"/>
          <w:u w:val="single"/>
        </w:rPr>
        <w:t>your name and class session number as a heading on the same line</w:t>
      </w:r>
      <w:r w:rsidRPr="00DC3836">
        <w:rPr>
          <w:rFonts w:ascii="Arial" w:hAnsi="Arial" w:cs="Arial"/>
        </w:rPr>
        <w:t xml:space="preserve">). Each paper should clearly articulate your thoughts </w:t>
      </w:r>
      <w:r w:rsidRPr="00DC3836">
        <w:rPr>
          <w:rFonts w:ascii="Arial" w:hAnsi="Arial" w:cs="Arial"/>
          <w:b/>
          <w:u w:val="single"/>
        </w:rPr>
        <w:t xml:space="preserve">on the assigned </w:t>
      </w:r>
      <w:r>
        <w:rPr>
          <w:rFonts w:ascii="Arial" w:hAnsi="Arial" w:cs="Arial"/>
          <w:b/>
          <w:u w:val="single"/>
        </w:rPr>
        <w:t>readings or prompts</w:t>
      </w:r>
      <w:r>
        <w:rPr>
          <w:rFonts w:ascii="Arial" w:hAnsi="Arial" w:cs="Arial"/>
        </w:rPr>
        <w:t xml:space="preserve"> and ho</w:t>
      </w:r>
      <w:r w:rsidRPr="00DC3836">
        <w:rPr>
          <w:rFonts w:ascii="Arial" w:hAnsi="Arial" w:cs="Arial"/>
        </w:rPr>
        <w:t xml:space="preserve">w you might </w:t>
      </w:r>
      <w:r w:rsidRPr="00DC3836">
        <w:rPr>
          <w:rFonts w:ascii="Arial" w:hAnsi="Arial" w:cs="Arial"/>
          <w:b/>
          <w:bCs/>
        </w:rPr>
        <w:t>specifically apply</w:t>
      </w:r>
      <w:r w:rsidRPr="00DC3836">
        <w:rPr>
          <w:rFonts w:ascii="Arial" w:hAnsi="Arial" w:cs="Arial"/>
        </w:rPr>
        <w:t xml:space="preserve"> w</w:t>
      </w:r>
      <w:r>
        <w:rPr>
          <w:rFonts w:ascii="Arial" w:hAnsi="Arial" w:cs="Arial"/>
        </w:rPr>
        <w:t xml:space="preserve">hat you learned to </w:t>
      </w:r>
      <w:r w:rsidRPr="00DC3836">
        <w:rPr>
          <w:rFonts w:ascii="Arial" w:hAnsi="Arial" w:cs="Arial"/>
        </w:rPr>
        <w:t xml:space="preserve">the </w:t>
      </w:r>
      <w:r>
        <w:rPr>
          <w:rFonts w:ascii="Arial" w:hAnsi="Arial" w:cs="Arial"/>
        </w:rPr>
        <w:t xml:space="preserve">mathematics </w:t>
      </w:r>
      <w:r w:rsidRPr="00DC3836">
        <w:rPr>
          <w:rFonts w:ascii="Arial" w:hAnsi="Arial" w:cs="Arial"/>
        </w:rPr>
        <w:t xml:space="preserve">classroom. Please do not repeat verbatim or quote from the readings. </w:t>
      </w:r>
      <w:r w:rsidRPr="00DC3836">
        <w:rPr>
          <w:rFonts w:ascii="Arial" w:hAnsi="Arial" w:cs="Arial"/>
          <w:b/>
          <w:bCs/>
        </w:rPr>
        <w:t xml:space="preserve">Other written assignments </w:t>
      </w:r>
      <w:proofErr w:type="gramStart"/>
      <w:r w:rsidRPr="00DC3836">
        <w:rPr>
          <w:rFonts w:ascii="Arial" w:hAnsi="Arial" w:cs="Arial"/>
          <w:b/>
          <w:bCs/>
        </w:rPr>
        <w:t>may be given that will</w:t>
      </w:r>
      <w:proofErr w:type="gramEnd"/>
      <w:r w:rsidRPr="00DC3836">
        <w:rPr>
          <w:rFonts w:ascii="Arial" w:hAnsi="Arial" w:cs="Arial"/>
          <w:b/>
          <w:bCs/>
        </w:rPr>
        <w:t xml:space="preserve"> substitute the written reflection but </w:t>
      </w:r>
      <w:r w:rsidRPr="00DC3836">
        <w:rPr>
          <w:rFonts w:ascii="Arial" w:hAnsi="Arial" w:cs="Arial"/>
          <w:b/>
          <w:bCs/>
          <w:u w:val="single"/>
        </w:rPr>
        <w:t>not</w:t>
      </w:r>
      <w:r w:rsidRPr="00DC3836">
        <w:rPr>
          <w:rFonts w:ascii="Arial" w:hAnsi="Arial" w:cs="Arial"/>
          <w:b/>
          <w:bCs/>
        </w:rPr>
        <w:t xml:space="preserve"> the reading assignment.</w:t>
      </w:r>
      <w:r w:rsidRPr="00DC3836">
        <w:rPr>
          <w:rFonts w:ascii="Arial" w:hAnsi="Arial" w:cs="Arial"/>
        </w:rPr>
        <w:t xml:space="preserve"> These will require more than 1 page in length.</w:t>
      </w:r>
    </w:p>
    <w:p w:rsidR="009C42DD" w:rsidRPr="00DC3836" w:rsidRDefault="009C42DD">
      <w:pPr>
        <w:ind w:left="1080"/>
        <w:rPr>
          <w:rFonts w:ascii="Arial" w:hAnsi="Arial" w:cs="Arial"/>
        </w:rPr>
      </w:pPr>
    </w:p>
    <w:p w:rsidR="009C42DD" w:rsidRPr="00DC3836" w:rsidRDefault="009C42DD" w:rsidP="00491F81">
      <w:pPr>
        <w:pStyle w:val="Heading3"/>
        <w:rPr>
          <w:rFonts w:ascii="Arial" w:hAnsi="Arial" w:cs="Arial"/>
        </w:rPr>
      </w:pPr>
      <w:r w:rsidRPr="00DC3836">
        <w:rPr>
          <w:rFonts w:ascii="Arial" w:hAnsi="Arial" w:cs="Arial"/>
        </w:rPr>
        <w:t xml:space="preserve">Student </w:t>
      </w:r>
      <w:r>
        <w:rPr>
          <w:rFonts w:ascii="Arial" w:hAnsi="Arial" w:cs="Arial"/>
        </w:rPr>
        <w:t xml:space="preserve">Math </w:t>
      </w:r>
      <w:r w:rsidRPr="00DC3836">
        <w:rPr>
          <w:rFonts w:ascii="Arial" w:hAnsi="Arial" w:cs="Arial"/>
        </w:rPr>
        <w:t xml:space="preserve">Interviews </w:t>
      </w:r>
      <w:r>
        <w:rPr>
          <w:rFonts w:ascii="Arial" w:hAnsi="Arial" w:cs="Arial"/>
          <w:bCs/>
        </w:rPr>
        <w:t>(15</w:t>
      </w:r>
      <w:r w:rsidRPr="00DC3836">
        <w:rPr>
          <w:rFonts w:ascii="Arial" w:hAnsi="Arial" w:cs="Arial"/>
          <w:bCs/>
        </w:rPr>
        <w:t>%)</w:t>
      </w:r>
      <w:r w:rsidRPr="00DC3836">
        <w:rPr>
          <w:rFonts w:ascii="Arial" w:hAnsi="Arial" w:cs="Arial"/>
        </w:rPr>
        <w:t xml:space="preserve"> - Individual Write-ups</w:t>
      </w:r>
    </w:p>
    <w:p w:rsidR="009C42DD" w:rsidRPr="00DC3836" w:rsidRDefault="009C42DD">
      <w:pPr>
        <w:pStyle w:val="BodyTextIndent2"/>
        <w:ind w:left="0"/>
        <w:rPr>
          <w:rFonts w:ascii="Arial" w:hAnsi="Arial" w:cs="Arial"/>
        </w:rPr>
      </w:pPr>
      <w:r w:rsidRPr="00DC3836">
        <w:rPr>
          <w:rFonts w:ascii="Arial" w:hAnsi="Arial" w:cs="Arial"/>
        </w:rPr>
        <w:t>You will conduct two different student interviews based on questions provided in class. Each interview is worth 10 points. For each interview, you will pose mathematical problems to any one student at a predetermined grade level.  The purpose is to get you to begin thinking about students' mathematical understanding, to learn how to effectively pose questions, interpret the meaning of students' responses, and to provide you with an opportunity to interact with students. For each interview, you need to submit a report of no more than two pages</w:t>
      </w:r>
      <w:r>
        <w:rPr>
          <w:rFonts w:ascii="Arial" w:hAnsi="Arial" w:cs="Arial"/>
        </w:rPr>
        <w:t xml:space="preserve"> (</w:t>
      </w:r>
      <w:r w:rsidRPr="00823319">
        <w:rPr>
          <w:rFonts w:ascii="Arial" w:hAnsi="Arial" w:cs="Arial"/>
          <w:u w:val="single"/>
        </w:rPr>
        <w:t>11” font, line spacing of 1.5</w:t>
      </w:r>
      <w:r>
        <w:rPr>
          <w:rFonts w:ascii="Arial" w:hAnsi="Arial" w:cs="Arial"/>
        </w:rPr>
        <w:t>)</w:t>
      </w:r>
      <w:r w:rsidRPr="00DC3836">
        <w:rPr>
          <w:rFonts w:ascii="Arial" w:hAnsi="Arial" w:cs="Arial"/>
        </w:rPr>
        <w:t xml:space="preserve">. Please include the child’s written work. You may work with a peer in the interviewing process, but each needs to write his/her own report. </w:t>
      </w:r>
      <w:r>
        <w:rPr>
          <w:rFonts w:ascii="Arial" w:hAnsi="Arial" w:cs="Arial"/>
        </w:rPr>
        <w:t xml:space="preserve">The following two documents can be found </w:t>
      </w:r>
      <w:proofErr w:type="gramStart"/>
      <w:r>
        <w:rPr>
          <w:rFonts w:ascii="Arial" w:hAnsi="Arial" w:cs="Arial"/>
        </w:rPr>
        <w:t>under ”</w:t>
      </w:r>
      <w:proofErr w:type="gramEnd"/>
      <w:r>
        <w:rPr>
          <w:rFonts w:ascii="Arial" w:hAnsi="Arial" w:cs="Arial"/>
        </w:rPr>
        <w:t xml:space="preserve">Resources” in </w:t>
      </w:r>
      <w:proofErr w:type="spellStart"/>
      <w:r>
        <w:rPr>
          <w:rFonts w:ascii="Arial" w:hAnsi="Arial" w:cs="Arial"/>
        </w:rPr>
        <w:t>Moodle</w:t>
      </w:r>
      <w:proofErr w:type="spellEnd"/>
      <w:r>
        <w:rPr>
          <w:rFonts w:ascii="Arial" w:hAnsi="Arial" w:cs="Arial"/>
        </w:rPr>
        <w:t xml:space="preserve">:  </w:t>
      </w:r>
      <w:r w:rsidRPr="00900285">
        <w:rPr>
          <w:rFonts w:ascii="Arial" w:hAnsi="Arial" w:cs="Arial"/>
          <w:i/>
        </w:rPr>
        <w:t>Interviewing Guidelines</w:t>
      </w:r>
      <w:r>
        <w:rPr>
          <w:rFonts w:ascii="Arial" w:hAnsi="Arial" w:cs="Arial"/>
        </w:rPr>
        <w:t xml:space="preserve"> and </w:t>
      </w:r>
      <w:r>
        <w:rPr>
          <w:rFonts w:ascii="Arial" w:hAnsi="Arial" w:cs="Arial"/>
          <w:i/>
        </w:rPr>
        <w:t>Student Math Interviews</w:t>
      </w:r>
      <w:r>
        <w:rPr>
          <w:rFonts w:ascii="Arial" w:hAnsi="Arial" w:cs="Arial"/>
        </w:rPr>
        <w:t xml:space="preserve">  . </w:t>
      </w:r>
    </w:p>
    <w:p w:rsidR="009C42DD" w:rsidRPr="00DC3836" w:rsidRDefault="009C42DD">
      <w:pPr>
        <w:pStyle w:val="BodyTextIndent2"/>
        <w:ind w:left="0"/>
        <w:rPr>
          <w:rFonts w:ascii="Arial" w:hAnsi="Arial" w:cs="Arial"/>
        </w:rPr>
      </w:pPr>
    </w:p>
    <w:p w:rsidR="009C42DD" w:rsidRPr="00DC3836" w:rsidRDefault="009C42DD">
      <w:pPr>
        <w:pStyle w:val="Heading3"/>
        <w:rPr>
          <w:rFonts w:ascii="Arial" w:hAnsi="Arial" w:cs="Arial"/>
        </w:rPr>
      </w:pPr>
      <w:r w:rsidRPr="00DC3836">
        <w:rPr>
          <w:rFonts w:ascii="Arial" w:hAnsi="Arial" w:cs="Arial"/>
        </w:rPr>
        <w:t xml:space="preserve">Mathematical Lesson Design </w:t>
      </w:r>
      <w:r w:rsidRPr="00DC3836">
        <w:rPr>
          <w:rFonts w:ascii="Arial" w:hAnsi="Arial" w:cs="Arial"/>
          <w:bCs/>
        </w:rPr>
        <w:t xml:space="preserve">(30%) </w:t>
      </w:r>
      <w:r>
        <w:rPr>
          <w:rFonts w:ascii="Arial" w:hAnsi="Arial" w:cs="Arial"/>
        </w:rPr>
        <w:t>–</w:t>
      </w:r>
      <w:r w:rsidRPr="00DC3836">
        <w:rPr>
          <w:rFonts w:ascii="Arial" w:hAnsi="Arial" w:cs="Arial"/>
        </w:rPr>
        <w:t xml:space="preserve"> </w:t>
      </w:r>
      <w:r>
        <w:rPr>
          <w:rFonts w:ascii="Arial" w:hAnsi="Arial" w:cs="Arial"/>
        </w:rPr>
        <w:t xml:space="preserve">Partner or Small </w:t>
      </w:r>
      <w:r w:rsidRPr="00DC3836">
        <w:rPr>
          <w:rFonts w:ascii="Arial" w:hAnsi="Arial" w:cs="Arial"/>
        </w:rPr>
        <w:t>Group</w:t>
      </w:r>
    </w:p>
    <w:p w:rsidR="009C42DD" w:rsidRDefault="009C42DD" w:rsidP="0058067C">
      <w:pPr>
        <w:tabs>
          <w:tab w:val="left" w:pos="630"/>
        </w:tabs>
        <w:rPr>
          <w:rFonts w:ascii="Arial" w:hAnsi="Arial" w:cs="Arial"/>
        </w:rPr>
      </w:pPr>
      <w:r w:rsidRPr="00DC3836">
        <w:rPr>
          <w:rFonts w:ascii="Arial" w:hAnsi="Arial" w:cs="Arial"/>
        </w:rPr>
        <w:t xml:space="preserve">The purpose of this assignment is to help you learn how to design effective mathematical activities and lessons and to provide an opportunity for you to practice teaching mathematics. Working in small groups of 2-3 members, your team will design one standards-based lesson (approximately </w:t>
      </w:r>
      <w:r>
        <w:rPr>
          <w:rFonts w:ascii="Arial" w:hAnsi="Arial" w:cs="Arial"/>
        </w:rPr>
        <w:t>35-40 minutes</w:t>
      </w:r>
      <w:r w:rsidRPr="00DC3836">
        <w:rPr>
          <w:rFonts w:ascii="Arial" w:hAnsi="Arial" w:cs="Arial"/>
        </w:rPr>
        <w:t xml:space="preserve"> in length) that you will present in an elementary school class.</w:t>
      </w:r>
    </w:p>
    <w:p w:rsidR="009C42DD" w:rsidRDefault="009C42DD" w:rsidP="0058067C">
      <w:pPr>
        <w:tabs>
          <w:tab w:val="left" w:pos="630"/>
        </w:tabs>
        <w:rPr>
          <w:rFonts w:ascii="Arial" w:hAnsi="Arial" w:cs="Arial"/>
        </w:rPr>
      </w:pPr>
    </w:p>
    <w:p w:rsidR="009C42DD" w:rsidRDefault="009C42DD" w:rsidP="0058067C">
      <w:pPr>
        <w:tabs>
          <w:tab w:val="left" w:pos="630"/>
        </w:tabs>
        <w:rPr>
          <w:rFonts w:ascii="Arial" w:hAnsi="Arial" w:cs="Arial"/>
          <w:bCs/>
        </w:rPr>
      </w:pPr>
      <w:r>
        <w:rPr>
          <w:rFonts w:ascii="Arial" w:hAnsi="Arial" w:cs="Arial"/>
        </w:rPr>
        <w:t xml:space="preserve">In your lesson, you must use </w:t>
      </w:r>
      <w:proofErr w:type="spellStart"/>
      <w:r>
        <w:rPr>
          <w:rFonts w:ascii="Arial" w:hAnsi="Arial" w:cs="Arial"/>
        </w:rPr>
        <w:t>manipulatives</w:t>
      </w:r>
      <w:proofErr w:type="spellEnd"/>
      <w:r>
        <w:rPr>
          <w:rFonts w:ascii="Arial" w:hAnsi="Arial" w:cs="Arial"/>
        </w:rPr>
        <w:t xml:space="preserve">, and the lesson must be differentiated. Your lesson activity must be </w:t>
      </w:r>
      <w:r w:rsidRPr="00963A9C">
        <w:rPr>
          <w:rFonts w:ascii="Arial" w:hAnsi="Arial" w:cs="Arial"/>
          <w:bCs/>
        </w:rPr>
        <w:t>reform-minded</w:t>
      </w:r>
      <w:r>
        <w:rPr>
          <w:rFonts w:ascii="Arial" w:hAnsi="Arial" w:cs="Arial"/>
          <w:bCs/>
        </w:rPr>
        <w:t xml:space="preserve">, hands-on, cognitively challenging, contain differentiated instruction, </w:t>
      </w:r>
      <w:r>
        <w:rPr>
          <w:rFonts w:ascii="Arial" w:hAnsi="Arial" w:cs="Arial"/>
        </w:rPr>
        <w:t>focus</w:t>
      </w:r>
      <w:r w:rsidRPr="00963A9C">
        <w:rPr>
          <w:rFonts w:ascii="Arial" w:hAnsi="Arial" w:cs="Arial"/>
        </w:rPr>
        <w:t xml:space="preserve"> on</w:t>
      </w:r>
      <w:r>
        <w:rPr>
          <w:rFonts w:ascii="Arial" w:hAnsi="Arial" w:cs="Arial"/>
        </w:rPr>
        <w:t xml:space="preserve"> </w:t>
      </w:r>
      <w:r w:rsidRPr="00963A9C">
        <w:rPr>
          <w:rFonts w:ascii="Arial" w:hAnsi="Arial" w:cs="Arial"/>
          <w:bCs/>
        </w:rPr>
        <w:t xml:space="preserve">students’ </w:t>
      </w:r>
      <w:r>
        <w:rPr>
          <w:rFonts w:ascii="Arial" w:hAnsi="Arial" w:cs="Arial"/>
          <w:bCs/>
        </w:rPr>
        <w:t xml:space="preserve">mathematical thinking, AND </w:t>
      </w:r>
      <w:r w:rsidRPr="001474CA">
        <w:rPr>
          <w:rFonts w:ascii="Arial" w:hAnsi="Arial" w:cs="Arial"/>
          <w:bCs/>
          <w:u w:val="single"/>
        </w:rPr>
        <w:t>provide the opportunity for you to gather evidence of student learning (</w:t>
      </w:r>
      <w:proofErr w:type="spellStart"/>
      <w:r w:rsidRPr="001474CA">
        <w:rPr>
          <w:rFonts w:ascii="Arial" w:hAnsi="Arial" w:cs="Arial"/>
          <w:bCs/>
          <w:u w:val="single"/>
        </w:rPr>
        <w:t>ie</w:t>
      </w:r>
      <w:proofErr w:type="spellEnd"/>
      <w:r w:rsidRPr="001474CA">
        <w:rPr>
          <w:rFonts w:ascii="Arial" w:hAnsi="Arial" w:cs="Arial"/>
          <w:bCs/>
          <w:u w:val="single"/>
        </w:rPr>
        <w:t>, student work that you can assess).</w:t>
      </w:r>
      <w:r>
        <w:rPr>
          <w:rFonts w:ascii="Arial" w:hAnsi="Arial" w:cs="Arial"/>
          <w:bCs/>
        </w:rPr>
        <w:t xml:space="preserve"> No Bingo games for your lesson activity! </w:t>
      </w:r>
      <w:r w:rsidRPr="00561ABE">
        <w:rPr>
          <w:rFonts w:ascii="Arial" w:hAnsi="Arial" w:cs="Arial"/>
          <w:b/>
          <w:bCs/>
          <w:i/>
        </w:rPr>
        <w:t>You will present your lesson to the cohort with full participation from your peers.</w:t>
      </w:r>
      <w:r>
        <w:rPr>
          <w:rFonts w:ascii="Arial" w:hAnsi="Arial" w:cs="Arial"/>
          <w:bCs/>
        </w:rPr>
        <w:t xml:space="preserve"> </w:t>
      </w:r>
    </w:p>
    <w:p w:rsidR="009C42DD" w:rsidRDefault="009C42DD" w:rsidP="0058067C">
      <w:pPr>
        <w:rPr>
          <w:rFonts w:ascii="Arial" w:hAnsi="Arial" w:cs="Arial"/>
        </w:rPr>
      </w:pPr>
    </w:p>
    <w:p w:rsidR="009C42DD" w:rsidRDefault="009C42DD" w:rsidP="0058067C">
      <w:pPr>
        <w:rPr>
          <w:rFonts w:ascii="Arial" w:hAnsi="Arial" w:cs="Arial"/>
        </w:rPr>
      </w:pPr>
      <w:r w:rsidRPr="00DC3836">
        <w:rPr>
          <w:rFonts w:ascii="Arial" w:hAnsi="Arial" w:cs="Arial"/>
        </w:rPr>
        <w:t xml:space="preserve">A draft of the lesson should be submitted for review before the lesson is taught to students. </w:t>
      </w:r>
      <w:r>
        <w:rPr>
          <w:rFonts w:ascii="Arial" w:hAnsi="Arial" w:cs="Arial"/>
        </w:rPr>
        <w:t xml:space="preserve">A lesson design exemplar is available for this assignment on the </w:t>
      </w:r>
      <w:proofErr w:type="spellStart"/>
      <w:r>
        <w:rPr>
          <w:rFonts w:ascii="Arial" w:hAnsi="Arial" w:cs="Arial"/>
        </w:rPr>
        <w:t>Moodle</w:t>
      </w:r>
      <w:proofErr w:type="spellEnd"/>
      <w:r>
        <w:rPr>
          <w:rFonts w:ascii="Arial" w:hAnsi="Arial" w:cs="Arial"/>
        </w:rPr>
        <w:t xml:space="preserve"> web site under “Course Resources and Documents”. In addition, m</w:t>
      </w:r>
      <w:r w:rsidRPr="00DC3836">
        <w:rPr>
          <w:rFonts w:ascii="Arial" w:hAnsi="Arial" w:cs="Arial"/>
        </w:rPr>
        <w:t>ore specific details</w:t>
      </w:r>
      <w:r>
        <w:rPr>
          <w:rFonts w:ascii="Arial" w:hAnsi="Arial" w:cs="Arial"/>
        </w:rPr>
        <w:t xml:space="preserve"> and guidelines</w:t>
      </w:r>
      <w:r w:rsidRPr="00DC3836">
        <w:rPr>
          <w:rFonts w:ascii="Arial" w:hAnsi="Arial" w:cs="Arial"/>
        </w:rPr>
        <w:t xml:space="preserve"> will be</w:t>
      </w:r>
      <w:r>
        <w:rPr>
          <w:rFonts w:ascii="Arial" w:hAnsi="Arial" w:cs="Arial"/>
        </w:rPr>
        <w:t xml:space="preserve"> given in class. The lesson design</w:t>
      </w:r>
      <w:r w:rsidRPr="00DC3836">
        <w:rPr>
          <w:rFonts w:ascii="Arial" w:hAnsi="Arial" w:cs="Arial"/>
        </w:rPr>
        <w:t xml:space="preserve"> template is attached to this syllabus.</w:t>
      </w:r>
    </w:p>
    <w:p w:rsidR="009C42DD" w:rsidRDefault="009C42DD" w:rsidP="002C28B6">
      <w:pPr>
        <w:rPr>
          <w:rFonts w:ascii="Arial" w:hAnsi="Arial" w:cs="Arial"/>
        </w:rPr>
      </w:pPr>
    </w:p>
    <w:p w:rsidR="009C42DD" w:rsidRPr="00DC3836" w:rsidRDefault="009C42DD" w:rsidP="00592C9D">
      <w:pPr>
        <w:rPr>
          <w:rFonts w:ascii="Arial" w:hAnsi="Arial" w:cs="Arial"/>
          <w:b/>
        </w:rPr>
      </w:pPr>
      <w:r>
        <w:rPr>
          <w:rFonts w:ascii="Arial" w:hAnsi="Arial" w:cs="Arial"/>
          <w:b/>
        </w:rPr>
        <w:t>Mathematical Resources List (</w:t>
      </w:r>
      <w:r w:rsidRPr="00DC3836">
        <w:rPr>
          <w:rFonts w:ascii="Arial" w:hAnsi="Arial" w:cs="Arial"/>
          <w:b/>
        </w:rPr>
        <w:t xml:space="preserve">5%) - </w:t>
      </w:r>
      <w:r w:rsidRPr="000135A7">
        <w:rPr>
          <w:rFonts w:ascii="Arial" w:hAnsi="Arial" w:cs="Arial"/>
          <w:b/>
        </w:rPr>
        <w:t>Partner or Small</w:t>
      </w:r>
      <w:r w:rsidRPr="00DC3836">
        <w:rPr>
          <w:rFonts w:ascii="Arial" w:hAnsi="Arial" w:cs="Arial"/>
          <w:b/>
        </w:rPr>
        <w:t xml:space="preserve"> Group</w:t>
      </w:r>
    </w:p>
    <w:p w:rsidR="009C42DD" w:rsidRPr="00561ABE" w:rsidRDefault="009C42DD" w:rsidP="00561ABE">
      <w:pPr>
        <w:tabs>
          <w:tab w:val="left" w:pos="630"/>
        </w:tabs>
        <w:rPr>
          <w:rFonts w:ascii="Arial" w:hAnsi="Arial" w:cs="Arial"/>
        </w:rPr>
      </w:pPr>
      <w:r w:rsidRPr="00DC3836">
        <w:rPr>
          <w:rFonts w:ascii="Arial" w:hAnsi="Arial" w:cs="Arial"/>
        </w:rPr>
        <w:t xml:space="preserve">You will compile a resources list related to the </w:t>
      </w:r>
      <w:r w:rsidRPr="00DC3836">
        <w:rPr>
          <w:rFonts w:ascii="Arial" w:hAnsi="Arial" w:cs="Arial"/>
          <w:u w:val="single"/>
        </w:rPr>
        <w:t>mathematical topic of your lesson</w:t>
      </w:r>
      <w:r w:rsidRPr="00DC3836">
        <w:rPr>
          <w:rFonts w:ascii="Arial" w:hAnsi="Arial" w:cs="Arial"/>
        </w:rPr>
        <w:t xml:space="preserve"> design. The purpose is to investigate what information is available that </w:t>
      </w:r>
      <w:r w:rsidRPr="00DC3836">
        <w:rPr>
          <w:rFonts w:ascii="Arial" w:hAnsi="Arial" w:cs="Arial"/>
          <w:bCs/>
        </w:rPr>
        <w:t>relates to your mathematical topic</w:t>
      </w:r>
      <w:r w:rsidRPr="00DC3836">
        <w:rPr>
          <w:rFonts w:ascii="Arial" w:hAnsi="Arial" w:cs="Arial"/>
          <w:b/>
          <w:bCs/>
        </w:rPr>
        <w:t xml:space="preserve">, </w:t>
      </w:r>
      <w:r w:rsidRPr="00DC3836">
        <w:rPr>
          <w:rFonts w:ascii="Arial" w:hAnsi="Arial" w:cs="Arial"/>
        </w:rPr>
        <w:t>to compile a thorough, effective list of such resources to demonstrate evidence that you are able to provide students with access to a balanced and comprehensive mathematics curriculum.</w:t>
      </w:r>
      <w:r>
        <w:rPr>
          <w:rFonts w:ascii="Arial" w:hAnsi="Arial" w:cs="Arial"/>
        </w:rPr>
        <w:t xml:space="preserve"> </w:t>
      </w:r>
      <w:r w:rsidRPr="00DC3836">
        <w:rPr>
          <w:rFonts w:ascii="Arial" w:hAnsi="Arial" w:cs="Arial"/>
        </w:rPr>
        <w:t>More specific</w:t>
      </w:r>
      <w:r>
        <w:rPr>
          <w:rFonts w:ascii="Arial" w:hAnsi="Arial" w:cs="Arial"/>
        </w:rPr>
        <w:t xml:space="preserve"> details will be given in class and posted to </w:t>
      </w:r>
      <w:proofErr w:type="spellStart"/>
      <w:r>
        <w:rPr>
          <w:rFonts w:ascii="Arial" w:hAnsi="Arial" w:cs="Arial"/>
        </w:rPr>
        <w:t>Moodle</w:t>
      </w:r>
      <w:proofErr w:type="spellEnd"/>
      <w:r>
        <w:rPr>
          <w:rFonts w:ascii="Arial" w:hAnsi="Arial" w:cs="Arial"/>
        </w:rPr>
        <w:t>.</w:t>
      </w:r>
    </w:p>
    <w:p w:rsidR="009C42DD" w:rsidRPr="00DC3836" w:rsidRDefault="009C42DD" w:rsidP="00533AFC">
      <w:pPr>
        <w:tabs>
          <w:tab w:val="left" w:pos="630"/>
        </w:tabs>
        <w:rPr>
          <w:rFonts w:ascii="Arial" w:hAnsi="Arial" w:cs="Arial"/>
          <w:i/>
          <w:iCs/>
        </w:rPr>
      </w:pPr>
      <w:r w:rsidRPr="00DC3836">
        <w:rPr>
          <w:rFonts w:ascii="Arial" w:hAnsi="Arial" w:cs="Arial"/>
          <w:b/>
        </w:rPr>
        <w:lastRenderedPageBreak/>
        <w:t xml:space="preserve">Mathematics Learning Activity (10%) </w:t>
      </w:r>
      <w:r w:rsidRPr="00FC4B4B">
        <w:rPr>
          <w:rFonts w:ascii="Arial" w:hAnsi="Arial" w:cs="Arial"/>
          <w:b/>
        </w:rPr>
        <w:t>(</w:t>
      </w:r>
      <w:proofErr w:type="gramStart"/>
      <w:r w:rsidRPr="00FC4B4B">
        <w:rPr>
          <w:rFonts w:ascii="Arial" w:hAnsi="Arial" w:cs="Arial"/>
          <w:b/>
        </w:rPr>
        <w:t>small</w:t>
      </w:r>
      <w:proofErr w:type="gramEnd"/>
      <w:r w:rsidRPr="00FC4B4B">
        <w:rPr>
          <w:rFonts w:ascii="Arial" w:hAnsi="Arial" w:cs="Arial"/>
          <w:b/>
        </w:rPr>
        <w:t xml:space="preserve"> collaborative groups))</w:t>
      </w:r>
    </w:p>
    <w:p w:rsidR="009C42DD" w:rsidRDefault="009C42DD">
      <w:pPr>
        <w:rPr>
          <w:rFonts w:ascii="Arial" w:hAnsi="Arial" w:cs="Arial"/>
        </w:rPr>
      </w:pPr>
      <w:r>
        <w:rPr>
          <w:rFonts w:ascii="Arial" w:hAnsi="Arial" w:cs="Arial"/>
        </w:rPr>
        <w:t>You will be assigned to a group of 3-4 class members, and the</w:t>
      </w:r>
      <w:r w:rsidRPr="00DC3836">
        <w:rPr>
          <w:rFonts w:ascii="Arial" w:hAnsi="Arial" w:cs="Arial"/>
        </w:rPr>
        <w:t xml:space="preserve"> group will be assigned a</w:t>
      </w:r>
      <w:r>
        <w:rPr>
          <w:rFonts w:ascii="Arial" w:hAnsi="Arial" w:cs="Arial"/>
        </w:rPr>
        <w:t xml:space="preserve"> mathematical topic </w:t>
      </w:r>
      <w:r w:rsidRPr="00DC3836">
        <w:rPr>
          <w:rFonts w:ascii="Arial" w:hAnsi="Arial" w:cs="Arial"/>
        </w:rPr>
        <w:t xml:space="preserve">in the elementary school curriculum </w:t>
      </w:r>
      <w:r>
        <w:rPr>
          <w:rFonts w:ascii="Arial" w:hAnsi="Arial" w:cs="Arial"/>
        </w:rPr>
        <w:t>K-5 as well as to a specific grade level. Your group</w:t>
      </w:r>
      <w:r w:rsidRPr="00DC3836">
        <w:rPr>
          <w:rFonts w:ascii="Arial" w:hAnsi="Arial" w:cs="Arial"/>
        </w:rPr>
        <w:t xml:space="preserve"> needs to </w:t>
      </w:r>
      <w:r>
        <w:rPr>
          <w:rFonts w:ascii="Arial" w:hAnsi="Arial" w:cs="Arial"/>
        </w:rPr>
        <w:t xml:space="preserve">plan/design ONE </w:t>
      </w:r>
      <w:r w:rsidRPr="00DC3836">
        <w:rPr>
          <w:rFonts w:ascii="Arial" w:hAnsi="Arial" w:cs="Arial"/>
        </w:rPr>
        <w:t>10</w:t>
      </w:r>
      <w:r>
        <w:rPr>
          <w:rFonts w:ascii="Arial" w:hAnsi="Arial" w:cs="Arial"/>
        </w:rPr>
        <w:t>-15</w:t>
      </w:r>
      <w:r w:rsidRPr="00DC3836">
        <w:rPr>
          <w:rFonts w:ascii="Arial" w:hAnsi="Arial" w:cs="Arial"/>
        </w:rPr>
        <w:t xml:space="preserve"> minute learni</w:t>
      </w:r>
      <w:r>
        <w:rPr>
          <w:rFonts w:ascii="Arial" w:hAnsi="Arial" w:cs="Arial"/>
        </w:rPr>
        <w:t xml:space="preserve">ng activity in the assigned topic, </w:t>
      </w:r>
      <w:r w:rsidRPr="00DC3836">
        <w:rPr>
          <w:rFonts w:ascii="Arial" w:hAnsi="Arial" w:cs="Arial"/>
        </w:rPr>
        <w:t>and then teach the activity in our EDMS 543 class</w:t>
      </w:r>
      <w:r>
        <w:rPr>
          <w:rFonts w:ascii="Arial" w:hAnsi="Arial" w:cs="Arial"/>
        </w:rPr>
        <w:t xml:space="preserve"> (see course schedule)</w:t>
      </w:r>
      <w:r w:rsidRPr="00DC3836">
        <w:rPr>
          <w:rFonts w:ascii="Arial" w:hAnsi="Arial" w:cs="Arial"/>
        </w:rPr>
        <w:t xml:space="preserve">. </w:t>
      </w:r>
      <w:r>
        <w:rPr>
          <w:rFonts w:ascii="Arial" w:hAnsi="Arial" w:cs="Arial"/>
        </w:rPr>
        <w:t xml:space="preserve">Your activity requires ALL students in your cohort to participate. This is </w:t>
      </w:r>
      <w:r w:rsidRPr="00453AC7">
        <w:rPr>
          <w:rFonts w:ascii="Arial" w:hAnsi="Arial" w:cs="Arial"/>
          <w:u w:val="single"/>
        </w:rPr>
        <w:t>NOT</w:t>
      </w:r>
      <w:r>
        <w:rPr>
          <w:rFonts w:ascii="Arial" w:hAnsi="Arial" w:cs="Arial"/>
        </w:rPr>
        <w:t xml:space="preserve"> a demonstration. The activity you select MUST engage students in relational learning and critical thinking (NO Bingo games!). </w:t>
      </w:r>
      <w:r w:rsidRPr="00DC3836">
        <w:rPr>
          <w:rFonts w:ascii="Arial" w:hAnsi="Arial" w:cs="Arial"/>
        </w:rPr>
        <w:t>In addition, you need to write a detailed descript</w:t>
      </w:r>
      <w:r>
        <w:rPr>
          <w:rFonts w:ascii="Arial" w:hAnsi="Arial" w:cs="Arial"/>
        </w:rPr>
        <w:t>ion of the learning activity,</w:t>
      </w:r>
      <w:r w:rsidRPr="00DC3836">
        <w:rPr>
          <w:rFonts w:ascii="Arial" w:hAnsi="Arial" w:cs="Arial"/>
        </w:rPr>
        <w:t xml:space="preserve"> provide t</w:t>
      </w:r>
      <w:r>
        <w:rPr>
          <w:rFonts w:ascii="Arial" w:hAnsi="Arial" w:cs="Arial"/>
        </w:rPr>
        <w:t xml:space="preserve">eaching tips for your activity, and indicate how you will differentiate instruction in your MLA for (a) ELs, (b) one special need of your choice, and (c) early finishers. </w:t>
      </w:r>
      <w:r w:rsidRPr="00DC3836">
        <w:rPr>
          <w:rFonts w:ascii="Arial" w:hAnsi="Arial" w:cs="Arial"/>
        </w:rPr>
        <w:t xml:space="preserve">Your activity will be posted on the appropriate </w:t>
      </w:r>
      <w:proofErr w:type="spellStart"/>
      <w:r>
        <w:rPr>
          <w:rFonts w:ascii="Arial" w:hAnsi="Arial" w:cs="Arial"/>
        </w:rPr>
        <w:t>Moodle</w:t>
      </w:r>
      <w:proofErr w:type="spellEnd"/>
      <w:r>
        <w:rPr>
          <w:rFonts w:ascii="Arial" w:hAnsi="Arial" w:cs="Arial"/>
        </w:rPr>
        <w:t xml:space="preserve"> link (TBA) where all of your cohort’s math </w:t>
      </w:r>
      <w:r w:rsidRPr="00DC3836">
        <w:rPr>
          <w:rFonts w:ascii="Arial" w:hAnsi="Arial" w:cs="Arial"/>
        </w:rPr>
        <w:t>learning activities will be available for your future teaching.</w:t>
      </w:r>
    </w:p>
    <w:p w:rsidR="009C42DD" w:rsidRDefault="009C42DD" w:rsidP="005A3735">
      <w:pPr>
        <w:rPr>
          <w:rFonts w:ascii="Arial" w:hAnsi="Arial" w:cs="Arial"/>
          <w:b/>
        </w:rPr>
      </w:pPr>
    </w:p>
    <w:p w:rsidR="009C42DD" w:rsidRDefault="009C42DD" w:rsidP="005A3735">
      <w:pPr>
        <w:rPr>
          <w:rFonts w:ascii="Arial" w:hAnsi="Arial" w:cs="Arial"/>
          <w:b/>
        </w:rPr>
      </w:pPr>
      <w:r>
        <w:rPr>
          <w:rFonts w:ascii="Arial" w:hAnsi="Arial" w:cs="Arial"/>
          <w:b/>
        </w:rPr>
        <w:t>Mathematical Learning Activity</w:t>
      </w:r>
      <w:r w:rsidRPr="00461738">
        <w:rPr>
          <w:rFonts w:ascii="Arial" w:hAnsi="Arial" w:cs="Arial"/>
          <w:b/>
        </w:rPr>
        <w:t xml:space="preserve"> </w:t>
      </w:r>
      <w:r>
        <w:rPr>
          <w:rFonts w:ascii="Arial" w:hAnsi="Arial" w:cs="Arial"/>
          <w:b/>
        </w:rPr>
        <w:t xml:space="preserve">(MLA) </w:t>
      </w:r>
      <w:r w:rsidRPr="00461738">
        <w:rPr>
          <w:rFonts w:ascii="Arial" w:hAnsi="Arial" w:cs="Arial"/>
          <w:b/>
        </w:rPr>
        <w:t>Implementation</w:t>
      </w:r>
      <w:r>
        <w:rPr>
          <w:rFonts w:ascii="Arial" w:hAnsi="Arial" w:cs="Arial"/>
          <w:b/>
        </w:rPr>
        <w:t xml:space="preserve"> (</w:t>
      </w:r>
      <w:r w:rsidRPr="00DC3836">
        <w:rPr>
          <w:rFonts w:ascii="Arial" w:hAnsi="Arial" w:cs="Arial"/>
          <w:b/>
        </w:rPr>
        <w:t>5%)</w:t>
      </w:r>
      <w:r w:rsidRPr="00461738">
        <w:rPr>
          <w:rFonts w:ascii="Arial" w:hAnsi="Arial" w:cs="Arial"/>
          <w:b/>
        </w:rPr>
        <w:t xml:space="preserve"> </w:t>
      </w:r>
      <w:r>
        <w:rPr>
          <w:rFonts w:ascii="Arial" w:hAnsi="Arial" w:cs="Arial"/>
          <w:b/>
        </w:rPr>
        <w:t>–</w:t>
      </w:r>
      <w:r w:rsidRPr="00461738">
        <w:rPr>
          <w:rFonts w:ascii="Arial" w:hAnsi="Arial" w:cs="Arial"/>
          <w:b/>
        </w:rPr>
        <w:t xml:space="preserve"> Individual</w:t>
      </w:r>
    </w:p>
    <w:p w:rsidR="009C42DD" w:rsidRPr="00DC3836" w:rsidRDefault="009C42DD" w:rsidP="005A3735">
      <w:pPr>
        <w:rPr>
          <w:rFonts w:ascii="Arial" w:hAnsi="Arial" w:cs="Arial"/>
        </w:rPr>
      </w:pPr>
      <w:r>
        <w:rPr>
          <w:rFonts w:ascii="Arial" w:hAnsi="Arial" w:cs="Arial"/>
        </w:rPr>
        <w:t>You will implement and videotape your MLA to a group of students (may be a small group) in the grade level assigned to your group. On the day your MLA topic is due in EDMS 543 (see schedule of topics in course syllabus), one person from your group will volunteer to show their videotaped activity to the cohort and the remaining group members will describe the results of their MLA implementation to the cohort.</w:t>
      </w:r>
    </w:p>
    <w:p w:rsidR="009C42DD" w:rsidRDefault="009C42DD" w:rsidP="007158D7">
      <w:pPr>
        <w:pStyle w:val="Footer"/>
        <w:tabs>
          <w:tab w:val="clear" w:pos="4320"/>
          <w:tab w:val="left" w:pos="-270"/>
          <w:tab w:val="decimal" w:pos="8640"/>
        </w:tabs>
        <w:rPr>
          <w:rFonts w:ascii="Helvetica" w:hAnsi="Helvetica" w:cs="Helvetica"/>
          <w:b/>
          <w:i w:val="0"/>
          <w:sz w:val="20"/>
        </w:rPr>
      </w:pPr>
    </w:p>
    <w:p w:rsidR="009C42DD" w:rsidRPr="006A536C" w:rsidRDefault="009C42DD" w:rsidP="007158D7">
      <w:pPr>
        <w:pStyle w:val="Footer"/>
        <w:tabs>
          <w:tab w:val="clear" w:pos="4320"/>
          <w:tab w:val="left" w:pos="-270"/>
          <w:tab w:val="decimal" w:pos="8640"/>
        </w:tabs>
        <w:rPr>
          <w:rFonts w:ascii="Helvetica" w:hAnsi="Helvetica" w:cs="Helvetica"/>
          <w:b/>
          <w:i w:val="0"/>
          <w:sz w:val="20"/>
        </w:rPr>
      </w:pPr>
      <w:r w:rsidRPr="006A536C">
        <w:rPr>
          <w:rFonts w:ascii="Helvetica" w:hAnsi="Helvetica" w:cs="Helvetica"/>
          <w:b/>
          <w:i w:val="0"/>
          <w:sz w:val="20"/>
        </w:rPr>
        <w:t xml:space="preserve">Problem Solving Activities </w:t>
      </w:r>
      <w:r>
        <w:rPr>
          <w:rFonts w:ascii="Helvetica" w:hAnsi="Helvetica" w:cs="Helvetica"/>
          <w:b/>
          <w:i w:val="0"/>
          <w:sz w:val="20"/>
        </w:rPr>
        <w:t>(10%)</w:t>
      </w:r>
    </w:p>
    <w:p w:rsidR="009C42DD" w:rsidRDefault="009C42DD">
      <w:pPr>
        <w:rPr>
          <w:rFonts w:ascii="Arial" w:hAnsi="Arial" w:cs="Arial"/>
        </w:rPr>
      </w:pPr>
      <w:r>
        <w:rPr>
          <w:rFonts w:ascii="Arial" w:hAnsi="Arial" w:cs="Arial"/>
        </w:rPr>
        <w:t xml:space="preserve">You and a partner will be assigned two mathematical problems/tasks that require analytical thinking and strategic planning to solve. Each problem and the strategies used to solve them are to be written out and explained as though you were explaining to another peer. </w:t>
      </w:r>
      <w:r w:rsidRPr="00E053B0">
        <w:rPr>
          <w:rFonts w:ascii="Arial" w:hAnsi="Arial" w:cs="Arial"/>
          <w:u w:val="single"/>
        </w:rPr>
        <w:t>Please make sure you provide an alternative way to solve each problem</w:t>
      </w:r>
      <w:r>
        <w:rPr>
          <w:rFonts w:ascii="Arial" w:hAnsi="Arial" w:cs="Arial"/>
          <w:u w:val="single"/>
        </w:rPr>
        <w:t xml:space="preserve"> </w:t>
      </w:r>
      <w:r w:rsidRPr="00E053B0">
        <w:rPr>
          <w:rFonts w:ascii="Arial" w:hAnsi="Arial" w:cs="Arial"/>
        </w:rPr>
        <w:t xml:space="preserve">(two people are working on each problem, so it’s very possible to solve problems in more than one way). </w:t>
      </w:r>
      <w:r>
        <w:rPr>
          <w:rFonts w:ascii="Arial" w:hAnsi="Arial" w:cs="Arial"/>
        </w:rPr>
        <w:t xml:space="preserve">Once the problems are solved, you are to upload both problems to </w:t>
      </w:r>
      <w:proofErr w:type="spellStart"/>
      <w:r>
        <w:rPr>
          <w:rFonts w:ascii="Arial" w:hAnsi="Arial" w:cs="Arial"/>
        </w:rPr>
        <w:t>Moodle</w:t>
      </w:r>
      <w:proofErr w:type="spellEnd"/>
      <w:r>
        <w:rPr>
          <w:rFonts w:ascii="Arial" w:hAnsi="Arial" w:cs="Arial"/>
        </w:rPr>
        <w:t xml:space="preserve"> (place to be posted will be given on the website and in class) for me to assess and for your peers to have access to. Each problem is worth 5% of the total course grade. Problems will be assessed on: detail of solution, clarity of explanation, and a correct solution. Partial credit </w:t>
      </w:r>
      <w:r w:rsidRPr="004F21CA">
        <w:rPr>
          <w:rFonts w:ascii="Arial" w:hAnsi="Arial" w:cs="Arial"/>
          <w:u w:val="single"/>
        </w:rPr>
        <w:t>may</w:t>
      </w:r>
      <w:r>
        <w:rPr>
          <w:rFonts w:ascii="Arial" w:hAnsi="Arial" w:cs="Arial"/>
        </w:rPr>
        <w:t xml:space="preserve"> be given depending on whether your strategy explanation makes sense, is reasonable and is on the correct path to accurate solution. </w:t>
      </w:r>
    </w:p>
    <w:p w:rsidR="009C42DD" w:rsidRDefault="009C42DD">
      <w:pPr>
        <w:rPr>
          <w:rFonts w:ascii="Arial" w:hAnsi="Arial" w:cs="Arial"/>
        </w:rPr>
      </w:pPr>
    </w:p>
    <w:p w:rsidR="009C42DD" w:rsidRDefault="009C42DD">
      <w:pPr>
        <w:rPr>
          <w:rFonts w:ascii="Arial" w:hAnsi="Arial" w:cs="Arial"/>
        </w:rPr>
      </w:pPr>
    </w:p>
    <w:p w:rsidR="009C42DD" w:rsidRPr="00DC3836" w:rsidRDefault="009C42DD">
      <w:pPr>
        <w:rPr>
          <w:rFonts w:ascii="Arial" w:hAnsi="Arial" w:cs="Arial"/>
          <w:bCs/>
        </w:rPr>
      </w:pPr>
      <w:r w:rsidRPr="00DC3836">
        <w:rPr>
          <w:rFonts w:ascii="Arial" w:hAnsi="Arial" w:cs="Arial"/>
        </w:rPr>
        <w:t xml:space="preserve"> </w:t>
      </w:r>
    </w:p>
    <w:p w:rsidR="009C42DD" w:rsidRPr="00CD1854" w:rsidRDefault="009C42DD"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sidRPr="00CD1854">
        <w:rPr>
          <w:rFonts w:ascii="Arial" w:hAnsi="Arial" w:cs="Arial"/>
          <w:b/>
        </w:rPr>
        <w:t xml:space="preserve">GRADING SCALE: </w:t>
      </w:r>
      <w:r w:rsidRPr="00CD1854">
        <w:rPr>
          <w:rFonts w:ascii="Arial" w:hAnsi="Arial" w:cs="Arial"/>
        </w:rPr>
        <w:t xml:space="preserve">Grades for this course will be based on the following grading scale:      </w:t>
      </w:r>
    </w:p>
    <w:p w:rsidR="009C42DD" w:rsidRPr="00CD1854" w:rsidRDefault="009C42DD"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Pr>
          <w:rFonts w:ascii="Arial" w:hAnsi="Arial" w:cs="Arial"/>
        </w:rPr>
        <w:t xml:space="preserve">        A </w:t>
      </w:r>
      <w:proofErr w:type="gramStart"/>
      <w:r>
        <w:rPr>
          <w:rFonts w:ascii="Arial" w:hAnsi="Arial" w:cs="Arial"/>
        </w:rPr>
        <w:t>=  93</w:t>
      </w:r>
      <w:proofErr w:type="gramEnd"/>
      <w:r>
        <w:rPr>
          <w:rFonts w:ascii="Arial" w:hAnsi="Arial" w:cs="Arial"/>
        </w:rPr>
        <w:t xml:space="preserve">% - </w:t>
      </w:r>
      <w:r w:rsidRPr="00CD1854">
        <w:rPr>
          <w:rFonts w:ascii="Arial" w:hAnsi="Arial" w:cs="Arial"/>
        </w:rPr>
        <w:t xml:space="preserve">100 %    </w:t>
      </w:r>
      <w:r>
        <w:rPr>
          <w:rFonts w:ascii="Arial" w:hAnsi="Arial" w:cs="Arial"/>
        </w:rPr>
        <w:t xml:space="preserve">   A- =  90% -  </w:t>
      </w:r>
      <w:r w:rsidRPr="00CD1854">
        <w:rPr>
          <w:rFonts w:ascii="Arial" w:hAnsi="Arial" w:cs="Arial"/>
        </w:rPr>
        <w:t xml:space="preserve">92%    </w:t>
      </w:r>
      <w:r>
        <w:rPr>
          <w:rFonts w:ascii="Arial" w:hAnsi="Arial" w:cs="Arial"/>
        </w:rPr>
        <w:t xml:space="preserve">       </w:t>
      </w:r>
      <w:r>
        <w:rPr>
          <w:rFonts w:ascii="Arial" w:hAnsi="Arial" w:cs="Arial"/>
          <w:bCs/>
        </w:rPr>
        <w:t>B+  =  87</w:t>
      </w:r>
      <w:r w:rsidRPr="009A757B">
        <w:rPr>
          <w:rFonts w:ascii="Arial" w:hAnsi="Arial" w:cs="Arial"/>
          <w:bCs/>
        </w:rPr>
        <w:t>%  - 89%</w:t>
      </w:r>
      <w:r w:rsidRPr="00CD1854">
        <w:rPr>
          <w:rFonts w:ascii="Arial" w:hAnsi="Arial" w:cs="Arial"/>
        </w:rPr>
        <w:t xml:space="preserve">  </w:t>
      </w:r>
      <w:r>
        <w:rPr>
          <w:rFonts w:ascii="Arial" w:hAnsi="Arial" w:cs="Arial"/>
        </w:rPr>
        <w:t xml:space="preserve">  B = 83% - 86</w:t>
      </w:r>
      <w:r w:rsidRPr="00CD1854">
        <w:rPr>
          <w:rFonts w:ascii="Arial" w:hAnsi="Arial" w:cs="Arial"/>
        </w:rPr>
        <w:t xml:space="preserve"> %</w:t>
      </w:r>
      <w:r>
        <w:rPr>
          <w:rFonts w:ascii="Arial" w:hAnsi="Arial" w:cs="Arial"/>
        </w:rPr>
        <w:t xml:space="preserve">    B- =  </w:t>
      </w:r>
      <w:r w:rsidRPr="00CD1854">
        <w:rPr>
          <w:rFonts w:ascii="Arial" w:hAnsi="Arial" w:cs="Arial"/>
        </w:rPr>
        <w:t>80% - 82%</w:t>
      </w:r>
    </w:p>
    <w:p w:rsidR="009C42DD" w:rsidRPr="00CD1854" w:rsidRDefault="009C42DD"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sidRPr="00CD1854">
        <w:rPr>
          <w:rFonts w:ascii="Arial" w:hAnsi="Arial" w:cs="Arial"/>
        </w:rPr>
        <w:t xml:space="preserve">             </w:t>
      </w:r>
    </w:p>
    <w:p w:rsidR="009C42DD" w:rsidRPr="00CD1854" w:rsidRDefault="009C42DD" w:rsidP="003542B7">
      <w:pPr>
        <w:pBdr>
          <w:top w:val="single" w:sz="4" w:space="1" w:color="auto"/>
          <w:left w:val="single" w:sz="4" w:space="4" w:color="auto"/>
          <w:bottom w:val="single" w:sz="4" w:space="1" w:color="auto"/>
          <w:right w:val="single" w:sz="4" w:space="4" w:color="auto"/>
        </w:pBdr>
        <w:overflowPunct w:val="0"/>
        <w:autoSpaceDE w:val="0"/>
        <w:autoSpaceDN w:val="0"/>
        <w:adjustRightInd w:val="0"/>
        <w:rPr>
          <w:rFonts w:ascii="Arial" w:hAnsi="Arial" w:cs="Arial"/>
        </w:rPr>
      </w:pPr>
      <w:r>
        <w:rPr>
          <w:rFonts w:ascii="Arial" w:hAnsi="Arial" w:cs="Arial"/>
        </w:rPr>
        <w:t xml:space="preserve">        C+ = 77</w:t>
      </w:r>
      <w:proofErr w:type="gramStart"/>
      <w:r w:rsidRPr="00CD1854">
        <w:rPr>
          <w:rFonts w:ascii="Arial" w:hAnsi="Arial" w:cs="Arial"/>
        </w:rPr>
        <w:t>%  -</w:t>
      </w:r>
      <w:proofErr w:type="gramEnd"/>
      <w:r w:rsidRPr="00CD1854">
        <w:rPr>
          <w:rFonts w:ascii="Arial" w:hAnsi="Arial" w:cs="Arial"/>
        </w:rPr>
        <w:t xml:space="preserve"> 79%</w:t>
      </w:r>
      <w:r>
        <w:rPr>
          <w:rFonts w:ascii="Arial" w:hAnsi="Arial" w:cs="Arial"/>
        </w:rPr>
        <w:t xml:space="preserve">        C =  73%  - 76</w:t>
      </w:r>
      <w:r w:rsidRPr="00CD1854">
        <w:rPr>
          <w:rFonts w:ascii="Arial" w:hAnsi="Arial" w:cs="Arial"/>
        </w:rPr>
        <w:t xml:space="preserve"> %        </w:t>
      </w:r>
      <w:r>
        <w:rPr>
          <w:rFonts w:ascii="Arial" w:hAnsi="Arial" w:cs="Arial"/>
        </w:rPr>
        <w:t xml:space="preserve">  C- </w:t>
      </w:r>
      <w:r w:rsidRPr="00CD1854">
        <w:rPr>
          <w:rFonts w:ascii="Arial" w:hAnsi="Arial" w:cs="Arial"/>
        </w:rPr>
        <w:t xml:space="preserve"> </w:t>
      </w:r>
      <w:r>
        <w:rPr>
          <w:rFonts w:ascii="Arial" w:hAnsi="Arial" w:cs="Arial"/>
        </w:rPr>
        <w:t>= 70% -72%</w:t>
      </w:r>
      <w:r w:rsidRPr="00CD1854">
        <w:rPr>
          <w:rFonts w:ascii="Arial" w:hAnsi="Arial" w:cs="Arial"/>
        </w:rPr>
        <w:t xml:space="preserve"> </w:t>
      </w:r>
      <w:r>
        <w:rPr>
          <w:rFonts w:ascii="Arial" w:hAnsi="Arial" w:cs="Arial"/>
        </w:rPr>
        <w:t xml:space="preserve">      D = 60% - 69%     F =  below 60</w:t>
      </w:r>
    </w:p>
    <w:p w:rsidR="009C42DD" w:rsidRPr="00CD1854" w:rsidRDefault="009C42DD">
      <w:pPr>
        <w:overflowPunct w:val="0"/>
        <w:autoSpaceDE w:val="0"/>
        <w:autoSpaceDN w:val="0"/>
        <w:adjustRightInd w:val="0"/>
        <w:rPr>
          <w:rFonts w:ascii="Arial" w:hAnsi="Arial" w:cs="Arial"/>
        </w:rPr>
      </w:pPr>
    </w:p>
    <w:p w:rsidR="009C42DD" w:rsidRPr="00AB4225" w:rsidRDefault="009C42DD" w:rsidP="00AB4225">
      <w:pPr>
        <w:pStyle w:val="BodyText2"/>
        <w:overflowPunct w:val="0"/>
        <w:autoSpaceDE w:val="0"/>
        <w:autoSpaceDN w:val="0"/>
        <w:adjustRightInd w:val="0"/>
        <w:rPr>
          <w:rFonts w:ascii="Arial" w:hAnsi="Arial" w:cs="Arial"/>
          <w:b w:val="0"/>
          <w:bCs/>
          <w:sz w:val="20"/>
          <w:vertAlign w:val="subscript"/>
        </w:rPr>
      </w:pPr>
      <w:r w:rsidRPr="00CD1854">
        <w:rPr>
          <w:sz w:val="20"/>
        </w:rPr>
        <w:t xml:space="preserve">             </w:t>
      </w:r>
      <w:r w:rsidRPr="00CD1854">
        <w:rPr>
          <w:bCs/>
          <w:sz w:val="20"/>
        </w:rPr>
        <w:t xml:space="preserve">           </w:t>
      </w:r>
      <w:r w:rsidRPr="00CD1854">
        <w:t xml:space="preserve">                                 </w:t>
      </w:r>
    </w:p>
    <w:p w:rsidR="009C42DD" w:rsidRPr="00E64F35" w:rsidRDefault="009C42DD">
      <w:pPr>
        <w:ind w:right="-360"/>
        <w:rPr>
          <w:rFonts w:ascii="Arial" w:hAnsi="Arial" w:cs="Arial"/>
          <w:b/>
        </w:rPr>
      </w:pPr>
      <w:r w:rsidRPr="00E64F35">
        <w:rPr>
          <w:rFonts w:ascii="Arial" w:hAnsi="Arial" w:cs="Arial"/>
          <w:b/>
        </w:rPr>
        <w:t>Exemplary “A” Students:</w:t>
      </w:r>
    </w:p>
    <w:p w:rsidR="009C42DD" w:rsidRPr="00E64F35" w:rsidRDefault="009C42DD" w:rsidP="00FD5E6F">
      <w:pPr>
        <w:numPr>
          <w:ilvl w:val="0"/>
          <w:numId w:val="4"/>
        </w:numPr>
        <w:tabs>
          <w:tab w:val="clear" w:pos="360"/>
        </w:tabs>
        <w:ind w:left="360" w:hanging="360"/>
        <w:rPr>
          <w:rFonts w:ascii="Arial" w:hAnsi="Arial" w:cs="Arial"/>
        </w:rPr>
      </w:pPr>
      <w:r w:rsidRPr="00E64F35">
        <w:rPr>
          <w:rFonts w:ascii="Arial" w:hAnsi="Arial" w:cs="Arial"/>
        </w:rPr>
        <w:t>Demonstrate serious commitment to their learning, making full use of the learning opportunities available and searching out the implications of their learning for future use.</w:t>
      </w:r>
    </w:p>
    <w:p w:rsidR="009C42DD" w:rsidRPr="00E64F35" w:rsidRDefault="009C42DD" w:rsidP="00FD5E6F">
      <w:pPr>
        <w:numPr>
          <w:ilvl w:val="0"/>
          <w:numId w:val="4"/>
        </w:numPr>
        <w:tabs>
          <w:tab w:val="clear" w:pos="360"/>
        </w:tabs>
        <w:ind w:left="360" w:hanging="360"/>
        <w:rPr>
          <w:rFonts w:ascii="Arial" w:hAnsi="Arial" w:cs="Arial"/>
        </w:rPr>
      </w:pPr>
      <w:r w:rsidRPr="00E64F35">
        <w:rPr>
          <w:rFonts w:ascii="Arial" w:hAnsi="Arial" w:cs="Arial"/>
        </w:rPr>
        <w:t>Complete all assignments thoroughly and thoughtfully toward the goal of developing in-depth math projects.</w:t>
      </w:r>
    </w:p>
    <w:p w:rsidR="009C42DD" w:rsidRPr="00E64F35" w:rsidRDefault="009C42DD" w:rsidP="00FD5E6F">
      <w:pPr>
        <w:numPr>
          <w:ilvl w:val="0"/>
          <w:numId w:val="4"/>
        </w:numPr>
        <w:tabs>
          <w:tab w:val="clear" w:pos="360"/>
        </w:tabs>
        <w:ind w:left="360" w:hanging="360"/>
        <w:rPr>
          <w:rFonts w:ascii="Arial" w:hAnsi="Arial" w:cs="Arial"/>
        </w:rPr>
      </w:pPr>
      <w:r w:rsidRPr="00E64F35">
        <w:rPr>
          <w:rFonts w:ascii="Arial" w:hAnsi="Arial" w:cs="Arial"/>
        </w:rPr>
        <w:t>Make insightful connections between all assignments and their developing overall understanding of mathematical concepts; they continually question and examine concepts in a genuine spirit of inquiry.</w:t>
      </w:r>
    </w:p>
    <w:p w:rsidR="009C42DD" w:rsidRPr="00E64F35" w:rsidRDefault="009C42DD" w:rsidP="00FD5E6F">
      <w:pPr>
        <w:numPr>
          <w:ilvl w:val="0"/>
          <w:numId w:val="4"/>
        </w:numPr>
        <w:tabs>
          <w:tab w:val="clear" w:pos="360"/>
        </w:tabs>
        <w:ind w:left="360" w:hanging="360"/>
        <w:rPr>
          <w:rFonts w:ascii="Arial" w:hAnsi="Arial" w:cs="Arial"/>
        </w:rPr>
      </w:pPr>
      <w:r w:rsidRPr="00E64F35">
        <w:rPr>
          <w:rFonts w:ascii="Arial" w:hAnsi="Arial" w:cs="Arial"/>
        </w:rPr>
        <w:t>Students show a high level of achievement of course goals.</w:t>
      </w:r>
    </w:p>
    <w:p w:rsidR="009C42DD" w:rsidRPr="00E64F35" w:rsidRDefault="009C42DD" w:rsidP="007C6A61">
      <w:pPr>
        <w:ind w:left="360" w:hanging="360"/>
        <w:rPr>
          <w:rFonts w:ascii="Arial" w:hAnsi="Arial" w:cs="Arial"/>
        </w:rPr>
      </w:pPr>
    </w:p>
    <w:p w:rsidR="009C42DD" w:rsidRPr="00E64F35" w:rsidRDefault="009C42DD" w:rsidP="007C6A61">
      <w:pPr>
        <w:ind w:left="360" w:hanging="360"/>
        <w:rPr>
          <w:rFonts w:ascii="Arial" w:hAnsi="Arial" w:cs="Arial"/>
          <w:b/>
        </w:rPr>
      </w:pPr>
      <w:r w:rsidRPr="00E64F35">
        <w:rPr>
          <w:rFonts w:ascii="Arial" w:hAnsi="Arial" w:cs="Arial"/>
          <w:b/>
        </w:rPr>
        <w:t>“B” Students:</w:t>
      </w:r>
    </w:p>
    <w:p w:rsidR="009C42DD" w:rsidRPr="00E64F35" w:rsidRDefault="009C42DD" w:rsidP="00FD5E6F">
      <w:pPr>
        <w:numPr>
          <w:ilvl w:val="0"/>
          <w:numId w:val="4"/>
        </w:numPr>
        <w:tabs>
          <w:tab w:val="clear" w:pos="360"/>
        </w:tabs>
        <w:ind w:left="360" w:hanging="360"/>
        <w:rPr>
          <w:rFonts w:ascii="Arial" w:hAnsi="Arial" w:cs="Arial"/>
        </w:rPr>
      </w:pPr>
      <w:r w:rsidRPr="00E64F35">
        <w:rPr>
          <w:rFonts w:ascii="Arial" w:hAnsi="Arial" w:cs="Arial"/>
        </w:rPr>
        <w:t>Simply comply with the course requirements and expectations.</w:t>
      </w:r>
    </w:p>
    <w:p w:rsidR="009C42DD" w:rsidRPr="00E64F35" w:rsidRDefault="009C42DD" w:rsidP="00FD5E6F">
      <w:pPr>
        <w:numPr>
          <w:ilvl w:val="0"/>
          <w:numId w:val="4"/>
        </w:numPr>
        <w:tabs>
          <w:tab w:val="clear" w:pos="360"/>
        </w:tabs>
        <w:ind w:left="360" w:hanging="360"/>
        <w:rPr>
          <w:rFonts w:ascii="Arial" w:hAnsi="Arial" w:cs="Arial"/>
        </w:rPr>
      </w:pPr>
      <w:r w:rsidRPr="00E64F35">
        <w:rPr>
          <w:rFonts w:ascii="Arial" w:hAnsi="Arial" w:cs="Arial"/>
        </w:rPr>
        <w:t xml:space="preserve">Complete all assignments, usually thoroughly and thoughtfully. </w:t>
      </w:r>
    </w:p>
    <w:p w:rsidR="009C42DD" w:rsidRPr="00E64F35" w:rsidRDefault="009C42DD" w:rsidP="00FD5E6F">
      <w:pPr>
        <w:numPr>
          <w:ilvl w:val="0"/>
          <w:numId w:val="5"/>
        </w:numPr>
        <w:tabs>
          <w:tab w:val="clear" w:pos="360"/>
        </w:tabs>
        <w:ind w:left="360" w:hanging="360"/>
        <w:rPr>
          <w:rFonts w:ascii="Arial" w:hAnsi="Arial" w:cs="Arial"/>
        </w:rPr>
      </w:pPr>
      <w:r w:rsidRPr="00E64F35">
        <w:rPr>
          <w:rFonts w:ascii="Arial" w:hAnsi="Arial" w:cs="Arial"/>
        </w:rPr>
        <w:t xml:space="preserve">Usually connect assignments to their developing overall understanding of mathematical concepts; may be satisfied with accepting their learning as it is received without deeply examining concepts or seeking a higher level of understanding. </w:t>
      </w:r>
    </w:p>
    <w:p w:rsidR="009C42DD" w:rsidRPr="00E64F35" w:rsidRDefault="009C42DD" w:rsidP="00FD5E6F">
      <w:pPr>
        <w:numPr>
          <w:ilvl w:val="0"/>
          <w:numId w:val="5"/>
        </w:numPr>
        <w:tabs>
          <w:tab w:val="clear" w:pos="360"/>
        </w:tabs>
        <w:ind w:left="360" w:hanging="360"/>
        <w:rPr>
          <w:rFonts w:ascii="Arial" w:hAnsi="Arial" w:cs="Arial"/>
        </w:rPr>
      </w:pPr>
      <w:r w:rsidRPr="00E64F35">
        <w:rPr>
          <w:rFonts w:ascii="Arial" w:hAnsi="Arial" w:cs="Arial"/>
        </w:rPr>
        <w:t>Students show reasonable achievement of course goals.</w:t>
      </w:r>
    </w:p>
    <w:p w:rsidR="009C42DD" w:rsidRPr="00CD1854" w:rsidRDefault="009C42DD" w:rsidP="00587398">
      <w:pPr>
        <w:rPr>
          <w:rFonts w:ascii="Arial" w:hAnsi="Arial" w:cs="Arial"/>
        </w:rPr>
      </w:pPr>
    </w:p>
    <w:p w:rsidR="009C42DD" w:rsidRPr="00E64F35" w:rsidRDefault="009C42DD" w:rsidP="007C6A61">
      <w:pPr>
        <w:pStyle w:val="Heading2"/>
        <w:jc w:val="left"/>
        <w:rPr>
          <w:rFonts w:ascii="Arial" w:hAnsi="Arial" w:cs="Arial"/>
          <w:sz w:val="22"/>
          <w:szCs w:val="22"/>
        </w:rPr>
      </w:pPr>
      <w:r w:rsidRPr="00E64F35">
        <w:rPr>
          <w:rFonts w:ascii="Arial" w:hAnsi="Arial" w:cs="Arial"/>
          <w:sz w:val="22"/>
          <w:szCs w:val="22"/>
        </w:rPr>
        <w:t>Remember! You are required to maintain a B average (3.0 GPA) in your teacher education courses to receive a teaching credential in the State of California.</w:t>
      </w:r>
    </w:p>
    <w:p w:rsidR="009C42DD" w:rsidRPr="004E646E" w:rsidRDefault="009C42DD">
      <w:pPr>
        <w:pStyle w:val="Title"/>
        <w:outlineLvl w:val="0"/>
        <w:rPr>
          <w:sz w:val="22"/>
          <w:szCs w:val="22"/>
        </w:rPr>
      </w:pPr>
      <w:r w:rsidRPr="00E64F35">
        <w:rPr>
          <w:rFonts w:ascii="Arial" w:hAnsi="Arial" w:cs="Arial"/>
        </w:rPr>
        <w:br w:type="page"/>
      </w:r>
      <w:r>
        <w:lastRenderedPageBreak/>
        <w:t xml:space="preserve"> </w:t>
      </w:r>
      <w:r w:rsidRPr="004E646E">
        <w:rPr>
          <w:sz w:val="22"/>
          <w:szCs w:val="22"/>
        </w:rPr>
        <w:t>Lesson Design and Presentation Assignment</w:t>
      </w:r>
    </w:p>
    <w:p w:rsidR="009C42DD" w:rsidRPr="004E646E" w:rsidRDefault="009C42DD" w:rsidP="004E646E">
      <w:pPr>
        <w:jc w:val="center"/>
        <w:rPr>
          <w:sz w:val="22"/>
          <w:szCs w:val="22"/>
        </w:rPr>
      </w:pPr>
      <w:r w:rsidRPr="004E646E">
        <w:rPr>
          <w:sz w:val="22"/>
          <w:szCs w:val="22"/>
        </w:rPr>
        <w:t>EDMS 543</w:t>
      </w:r>
    </w:p>
    <w:tbl>
      <w:tblPr>
        <w:tblW w:w="9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5"/>
        <w:gridCol w:w="2109"/>
        <w:gridCol w:w="1800"/>
        <w:gridCol w:w="1890"/>
        <w:gridCol w:w="1890"/>
      </w:tblGrid>
      <w:tr w:rsidR="009C42DD" w:rsidRPr="004E646E" w:rsidTr="00CE05AE">
        <w:trPr>
          <w:jc w:val="center"/>
        </w:trPr>
        <w:tc>
          <w:tcPr>
            <w:tcW w:w="1725" w:type="dxa"/>
          </w:tcPr>
          <w:p w:rsidR="009C42DD" w:rsidRPr="004E646E" w:rsidRDefault="009C42DD">
            <w:pPr>
              <w:jc w:val="center"/>
              <w:rPr>
                <w:sz w:val="22"/>
                <w:szCs w:val="22"/>
              </w:rPr>
            </w:pPr>
          </w:p>
        </w:tc>
        <w:tc>
          <w:tcPr>
            <w:tcW w:w="2109" w:type="dxa"/>
          </w:tcPr>
          <w:p w:rsidR="009C42DD" w:rsidRPr="004E646E" w:rsidRDefault="009C42DD">
            <w:pPr>
              <w:jc w:val="center"/>
              <w:rPr>
                <w:b/>
                <w:sz w:val="22"/>
                <w:szCs w:val="22"/>
              </w:rPr>
            </w:pPr>
          </w:p>
          <w:p w:rsidR="009C42DD" w:rsidRPr="004E646E" w:rsidRDefault="009C42DD">
            <w:pPr>
              <w:jc w:val="center"/>
              <w:rPr>
                <w:b/>
                <w:sz w:val="22"/>
                <w:szCs w:val="22"/>
              </w:rPr>
            </w:pPr>
            <w:r w:rsidRPr="004E646E">
              <w:rPr>
                <w:b/>
                <w:sz w:val="22"/>
                <w:szCs w:val="22"/>
              </w:rPr>
              <w:t>Developing</w:t>
            </w:r>
          </w:p>
        </w:tc>
        <w:tc>
          <w:tcPr>
            <w:tcW w:w="1800" w:type="dxa"/>
          </w:tcPr>
          <w:p w:rsidR="009C42DD" w:rsidRPr="004E646E" w:rsidRDefault="009C42DD">
            <w:pPr>
              <w:jc w:val="center"/>
              <w:rPr>
                <w:b/>
                <w:sz w:val="22"/>
                <w:szCs w:val="22"/>
              </w:rPr>
            </w:pPr>
            <w:r w:rsidRPr="004E646E">
              <w:rPr>
                <w:b/>
                <w:sz w:val="22"/>
                <w:szCs w:val="22"/>
              </w:rPr>
              <w:t>Nearly</w:t>
            </w:r>
          </w:p>
          <w:p w:rsidR="009C42DD" w:rsidRPr="004E646E" w:rsidRDefault="009C42DD">
            <w:pPr>
              <w:jc w:val="center"/>
              <w:rPr>
                <w:b/>
                <w:sz w:val="22"/>
                <w:szCs w:val="22"/>
              </w:rPr>
            </w:pPr>
            <w:r w:rsidRPr="004E646E">
              <w:rPr>
                <w:b/>
                <w:sz w:val="22"/>
                <w:szCs w:val="22"/>
              </w:rPr>
              <w:t>Meets</w:t>
            </w:r>
          </w:p>
        </w:tc>
        <w:tc>
          <w:tcPr>
            <w:tcW w:w="1890" w:type="dxa"/>
          </w:tcPr>
          <w:p w:rsidR="009C42DD" w:rsidRPr="004E646E" w:rsidRDefault="009C42DD">
            <w:pPr>
              <w:jc w:val="center"/>
              <w:rPr>
                <w:b/>
                <w:sz w:val="22"/>
                <w:szCs w:val="22"/>
              </w:rPr>
            </w:pPr>
          </w:p>
          <w:p w:rsidR="009C42DD" w:rsidRPr="004E646E" w:rsidRDefault="009C42DD">
            <w:pPr>
              <w:jc w:val="center"/>
              <w:rPr>
                <w:b/>
                <w:sz w:val="22"/>
                <w:szCs w:val="22"/>
              </w:rPr>
            </w:pPr>
            <w:r w:rsidRPr="004E646E">
              <w:rPr>
                <w:b/>
                <w:sz w:val="22"/>
                <w:szCs w:val="22"/>
              </w:rPr>
              <w:t>Meets</w:t>
            </w:r>
          </w:p>
        </w:tc>
        <w:tc>
          <w:tcPr>
            <w:tcW w:w="1890" w:type="dxa"/>
          </w:tcPr>
          <w:p w:rsidR="009C42DD" w:rsidRPr="004E646E" w:rsidRDefault="009C42DD">
            <w:pPr>
              <w:jc w:val="center"/>
              <w:rPr>
                <w:b/>
                <w:sz w:val="22"/>
                <w:szCs w:val="22"/>
              </w:rPr>
            </w:pPr>
          </w:p>
          <w:p w:rsidR="009C42DD" w:rsidRPr="004E646E" w:rsidRDefault="009C42DD">
            <w:pPr>
              <w:jc w:val="center"/>
              <w:rPr>
                <w:b/>
                <w:sz w:val="22"/>
                <w:szCs w:val="22"/>
              </w:rPr>
            </w:pPr>
            <w:r w:rsidRPr="004E646E">
              <w:rPr>
                <w:b/>
                <w:sz w:val="22"/>
                <w:szCs w:val="22"/>
              </w:rPr>
              <w:t>Exceeds</w:t>
            </w:r>
          </w:p>
        </w:tc>
      </w:tr>
      <w:tr w:rsidR="009C42DD" w:rsidRPr="004E646E" w:rsidTr="00CE05AE">
        <w:trPr>
          <w:jc w:val="center"/>
        </w:trPr>
        <w:tc>
          <w:tcPr>
            <w:tcW w:w="1725" w:type="dxa"/>
          </w:tcPr>
          <w:p w:rsidR="009C42DD" w:rsidRPr="00CE05AE" w:rsidRDefault="009C42DD">
            <w:pPr>
              <w:rPr>
                <w:b/>
              </w:rPr>
            </w:pPr>
            <w:r w:rsidRPr="00CE05AE">
              <w:rPr>
                <w:b/>
              </w:rPr>
              <w:t>TPE 1, 1a</w:t>
            </w:r>
          </w:p>
          <w:p w:rsidR="009C42DD" w:rsidRPr="00CE05AE" w:rsidRDefault="009C42DD">
            <w:pPr>
              <w:rPr>
                <w:b/>
              </w:rPr>
            </w:pPr>
            <w:r w:rsidRPr="00CE05AE">
              <w:t>Subject Specific Pedagogical skills for MS Teaching Assignment (Teaching Mathematics in a Multiple Subject Assignment)</w:t>
            </w:r>
          </w:p>
        </w:tc>
        <w:tc>
          <w:tcPr>
            <w:tcW w:w="2109" w:type="dxa"/>
          </w:tcPr>
          <w:p w:rsidR="009C42DD" w:rsidRPr="00CE05AE" w:rsidRDefault="009C42DD">
            <w:r w:rsidRPr="00CE05AE">
              <w:t xml:space="preserve">Candidates’ lesson design and presentation demonstrates little to no understanding of how to teach the state adopted academic content standard in mathematics </w:t>
            </w:r>
          </w:p>
        </w:tc>
        <w:tc>
          <w:tcPr>
            <w:tcW w:w="1800" w:type="dxa"/>
          </w:tcPr>
          <w:p w:rsidR="009C42DD" w:rsidRPr="00CE05AE" w:rsidRDefault="009C42DD">
            <w:r w:rsidRPr="00CE05AE">
              <w:t xml:space="preserve">Candidates’ lesson design and presentation demonstrates some understanding of how to teach the state adopted academic content standard in mathematics </w:t>
            </w:r>
          </w:p>
        </w:tc>
        <w:tc>
          <w:tcPr>
            <w:tcW w:w="1890" w:type="dxa"/>
          </w:tcPr>
          <w:p w:rsidR="009C42DD" w:rsidRPr="00CE05AE" w:rsidRDefault="009C42DD">
            <w:r w:rsidRPr="00CE05AE">
              <w:t xml:space="preserve">Candidates’ lesson design and presentation demonstrates considerable understanding of how to teach the state adopted academic content standard in mathematics </w:t>
            </w:r>
          </w:p>
        </w:tc>
        <w:tc>
          <w:tcPr>
            <w:tcW w:w="1890" w:type="dxa"/>
          </w:tcPr>
          <w:p w:rsidR="009C42DD" w:rsidRPr="00CE05AE" w:rsidRDefault="009C42DD">
            <w:r w:rsidRPr="00CE05AE">
              <w:t xml:space="preserve">Candidates’ lesson design and presentation demonstrates exceptional understanding of how to teach the state adopted academic content standard in mathematics </w:t>
            </w:r>
          </w:p>
        </w:tc>
      </w:tr>
      <w:tr w:rsidR="009C42DD" w:rsidRPr="004E646E" w:rsidTr="00CE05AE">
        <w:trPr>
          <w:jc w:val="center"/>
        </w:trPr>
        <w:tc>
          <w:tcPr>
            <w:tcW w:w="1725" w:type="dxa"/>
          </w:tcPr>
          <w:p w:rsidR="009C42DD" w:rsidRPr="00CE05AE" w:rsidRDefault="009C42DD" w:rsidP="00F0331D">
            <w:pPr>
              <w:rPr>
                <w:b/>
              </w:rPr>
            </w:pPr>
            <w:r w:rsidRPr="00CE05AE">
              <w:rPr>
                <w:b/>
              </w:rPr>
              <w:t>TPE 2</w:t>
            </w:r>
          </w:p>
          <w:p w:rsidR="009C42DD" w:rsidRPr="00CE05AE" w:rsidRDefault="009C42DD" w:rsidP="00F0331D">
            <w:r w:rsidRPr="00CE05AE">
              <w:t>Monitoring Student Learning During Instruction</w:t>
            </w:r>
          </w:p>
        </w:tc>
        <w:tc>
          <w:tcPr>
            <w:tcW w:w="2109" w:type="dxa"/>
          </w:tcPr>
          <w:p w:rsidR="009C42DD" w:rsidRPr="00CE05AE" w:rsidRDefault="009C42DD" w:rsidP="00F0331D">
            <w:r w:rsidRPr="00CE05AE">
              <w:t>Candidates’ lesson plan and presentation demonstrates little to no understanding of how to monitor student learning and how to effectively make use of this information when teaching.</w:t>
            </w:r>
          </w:p>
        </w:tc>
        <w:tc>
          <w:tcPr>
            <w:tcW w:w="1800" w:type="dxa"/>
          </w:tcPr>
          <w:p w:rsidR="009C42DD" w:rsidRPr="00CE05AE" w:rsidRDefault="009C42DD" w:rsidP="00F0331D">
            <w:r w:rsidRPr="00CE05AE">
              <w:t>Candidates’ lesson plan and presentation demonstrates some understanding of how to monitor student learning and how to effectively make use of this information when teaching.</w:t>
            </w:r>
          </w:p>
        </w:tc>
        <w:tc>
          <w:tcPr>
            <w:tcW w:w="1890" w:type="dxa"/>
          </w:tcPr>
          <w:p w:rsidR="009C42DD" w:rsidRPr="00CE05AE" w:rsidRDefault="009C42DD" w:rsidP="00F0331D">
            <w:r w:rsidRPr="00CE05AE">
              <w:t>Candidates’ lesson plan and presentation demonstrates considerable understanding of how to monitor student learning and how to effectively make use of this information when teaching.</w:t>
            </w:r>
          </w:p>
        </w:tc>
        <w:tc>
          <w:tcPr>
            <w:tcW w:w="1890" w:type="dxa"/>
          </w:tcPr>
          <w:p w:rsidR="009C42DD" w:rsidRPr="00CE05AE" w:rsidRDefault="009C42DD" w:rsidP="00F0331D">
            <w:r w:rsidRPr="00CE05AE">
              <w:t>Candidates’ lesson plan and presentation demonstrates exceptional understanding of how to monitor student learning and how to effectively make use of this information when teaching.</w:t>
            </w:r>
          </w:p>
        </w:tc>
      </w:tr>
      <w:tr w:rsidR="009C42DD" w:rsidRPr="004E646E" w:rsidTr="00CE05AE">
        <w:trPr>
          <w:jc w:val="center"/>
        </w:trPr>
        <w:tc>
          <w:tcPr>
            <w:tcW w:w="1725" w:type="dxa"/>
          </w:tcPr>
          <w:p w:rsidR="009C42DD" w:rsidRPr="00CE05AE" w:rsidRDefault="009C42DD">
            <w:pPr>
              <w:rPr>
                <w:b/>
              </w:rPr>
            </w:pPr>
            <w:r w:rsidRPr="00CE05AE">
              <w:rPr>
                <w:b/>
              </w:rPr>
              <w:t>TPE 4</w:t>
            </w:r>
          </w:p>
          <w:p w:rsidR="009C42DD" w:rsidRPr="00CE05AE" w:rsidRDefault="009C42DD">
            <w:r w:rsidRPr="00CE05AE">
              <w:t>Making Content Accessible</w:t>
            </w:r>
          </w:p>
        </w:tc>
        <w:tc>
          <w:tcPr>
            <w:tcW w:w="2109" w:type="dxa"/>
          </w:tcPr>
          <w:p w:rsidR="009C42DD" w:rsidRPr="00CE05AE" w:rsidRDefault="009C42DD">
            <w:r w:rsidRPr="00CE05AE">
              <w:t>Candidates’ lesson design and presentation will demonstrate little to no understanding in the use of pedagogical strategies that will provide all students access to the mathematics curriculum</w:t>
            </w:r>
          </w:p>
        </w:tc>
        <w:tc>
          <w:tcPr>
            <w:tcW w:w="1800" w:type="dxa"/>
          </w:tcPr>
          <w:p w:rsidR="009C42DD" w:rsidRPr="00CE05AE" w:rsidRDefault="009C42DD">
            <w:r w:rsidRPr="00CE05AE">
              <w:t>Candidates’ lesson design and presentation will demonstrate some understanding in the use of pedagogical strategies that will provide all students access to the mathematics curriculum</w:t>
            </w:r>
          </w:p>
        </w:tc>
        <w:tc>
          <w:tcPr>
            <w:tcW w:w="1890" w:type="dxa"/>
          </w:tcPr>
          <w:p w:rsidR="009C42DD" w:rsidRPr="00CE05AE" w:rsidRDefault="009C42DD">
            <w:r w:rsidRPr="00CE05AE">
              <w:t>Candidates’ lesson design and presentation will demonstrate considerable understanding in the use of pedagogical strategies that will provide all students access to the mathematics curriculum</w:t>
            </w:r>
          </w:p>
        </w:tc>
        <w:tc>
          <w:tcPr>
            <w:tcW w:w="1890" w:type="dxa"/>
          </w:tcPr>
          <w:p w:rsidR="009C42DD" w:rsidRPr="00CE05AE" w:rsidRDefault="009C42DD">
            <w:r w:rsidRPr="00CE05AE">
              <w:t>Candidates’ lesson design and presentation will demonstrate exceptional understanding in the use of pedagogical strategies that will provide all students access to the mathematics curriculum</w:t>
            </w:r>
          </w:p>
        </w:tc>
      </w:tr>
      <w:tr w:rsidR="009C42DD" w:rsidRPr="004E646E" w:rsidTr="00CE05AE">
        <w:trPr>
          <w:jc w:val="center"/>
        </w:trPr>
        <w:tc>
          <w:tcPr>
            <w:tcW w:w="1725" w:type="dxa"/>
          </w:tcPr>
          <w:p w:rsidR="009C42DD" w:rsidRPr="00CE05AE" w:rsidRDefault="009C42DD">
            <w:pPr>
              <w:rPr>
                <w:b/>
              </w:rPr>
            </w:pPr>
            <w:r>
              <w:rPr>
                <w:b/>
              </w:rPr>
              <w:t xml:space="preserve">TPE </w:t>
            </w:r>
            <w:r w:rsidRPr="00CE05AE">
              <w:rPr>
                <w:b/>
              </w:rPr>
              <w:t xml:space="preserve"> 6a, 6b</w:t>
            </w:r>
          </w:p>
          <w:p w:rsidR="009C42DD" w:rsidRPr="00CE05AE" w:rsidRDefault="009C42DD">
            <w:r w:rsidRPr="00CE05AE">
              <w:t>Developmentally Appropriate Teaching Practices – Grades K-3 &amp; 4-8</w:t>
            </w:r>
          </w:p>
        </w:tc>
        <w:tc>
          <w:tcPr>
            <w:tcW w:w="2109" w:type="dxa"/>
          </w:tcPr>
          <w:p w:rsidR="009C42DD" w:rsidRPr="00CE05AE" w:rsidRDefault="009C42DD">
            <w:r w:rsidRPr="00CE05AE">
              <w:t>Candidates’ lesson design and presentation will demonstrate little to no understanding in the use of developmentally appropriate teaching practices.</w:t>
            </w:r>
          </w:p>
        </w:tc>
        <w:tc>
          <w:tcPr>
            <w:tcW w:w="1800" w:type="dxa"/>
          </w:tcPr>
          <w:p w:rsidR="009C42DD" w:rsidRPr="00CE05AE" w:rsidRDefault="009C42DD">
            <w:r w:rsidRPr="00CE05AE">
              <w:t>Candidates’ lesson design and presentation will demonstrate some understanding in the use of developmentally appropriate teaching practices.</w:t>
            </w:r>
          </w:p>
        </w:tc>
        <w:tc>
          <w:tcPr>
            <w:tcW w:w="1890" w:type="dxa"/>
          </w:tcPr>
          <w:p w:rsidR="009C42DD" w:rsidRPr="00CE05AE" w:rsidRDefault="009C42DD">
            <w:r w:rsidRPr="00CE05AE">
              <w:t>Candidates’ lesson design and presentation will demonstrate considerable understanding in the use of developmentally appropriate teaching practices.</w:t>
            </w:r>
          </w:p>
        </w:tc>
        <w:tc>
          <w:tcPr>
            <w:tcW w:w="1890" w:type="dxa"/>
          </w:tcPr>
          <w:p w:rsidR="009C42DD" w:rsidRPr="00CE05AE" w:rsidRDefault="009C42DD">
            <w:r w:rsidRPr="00CE05AE">
              <w:t>Candidates’ lesson design and presentation will demonstrate exceptional understanding in the use of developmentally appropriate teaching practices.</w:t>
            </w:r>
          </w:p>
        </w:tc>
      </w:tr>
      <w:tr w:rsidR="009C42DD" w:rsidRPr="004E646E" w:rsidTr="00CE05AE">
        <w:trPr>
          <w:jc w:val="center"/>
        </w:trPr>
        <w:tc>
          <w:tcPr>
            <w:tcW w:w="1725" w:type="dxa"/>
          </w:tcPr>
          <w:p w:rsidR="009C42DD" w:rsidRPr="00CE05AE" w:rsidRDefault="009C42DD" w:rsidP="00F0331D">
            <w:pPr>
              <w:tabs>
                <w:tab w:val="left" w:pos="3180"/>
              </w:tabs>
            </w:pPr>
          </w:p>
          <w:p w:rsidR="009C42DD" w:rsidRPr="00CE05AE" w:rsidRDefault="009C42DD" w:rsidP="00F0331D">
            <w:pPr>
              <w:tabs>
                <w:tab w:val="left" w:pos="3180"/>
              </w:tabs>
              <w:rPr>
                <w:b/>
              </w:rPr>
            </w:pPr>
            <w:r w:rsidRPr="00CE05AE">
              <w:rPr>
                <w:b/>
              </w:rPr>
              <w:t>Lesson Plan</w:t>
            </w:r>
          </w:p>
          <w:p w:rsidR="009C42DD" w:rsidRPr="00CE05AE" w:rsidRDefault="009C42DD" w:rsidP="00F0331D">
            <w:pPr>
              <w:rPr>
                <w:b/>
              </w:rPr>
            </w:pPr>
          </w:p>
        </w:tc>
        <w:tc>
          <w:tcPr>
            <w:tcW w:w="2109" w:type="dxa"/>
          </w:tcPr>
          <w:p w:rsidR="009C42DD" w:rsidRPr="00CE05AE" w:rsidRDefault="009C42DD" w:rsidP="00F0331D">
            <w:r w:rsidRPr="00CE05AE">
              <w:t>Candidates’ lesson plan demonstrates little to no understanding of COE lesson plan format</w:t>
            </w:r>
            <w:proofErr w:type="gramStart"/>
            <w:r w:rsidRPr="00CE05AE">
              <w:t>..</w:t>
            </w:r>
            <w:proofErr w:type="gramEnd"/>
          </w:p>
        </w:tc>
        <w:tc>
          <w:tcPr>
            <w:tcW w:w="1800" w:type="dxa"/>
          </w:tcPr>
          <w:p w:rsidR="009C42DD" w:rsidRPr="00CE05AE" w:rsidRDefault="009C42DD" w:rsidP="00F0331D">
            <w:r w:rsidRPr="00CE05AE">
              <w:t>Candidates’ lesson plan demonstrates some understanding of COE lesson plan format</w:t>
            </w:r>
            <w:proofErr w:type="gramStart"/>
            <w:r w:rsidRPr="00CE05AE">
              <w:t>..</w:t>
            </w:r>
            <w:proofErr w:type="gramEnd"/>
          </w:p>
        </w:tc>
        <w:tc>
          <w:tcPr>
            <w:tcW w:w="1890" w:type="dxa"/>
          </w:tcPr>
          <w:p w:rsidR="009C42DD" w:rsidRPr="00CE05AE" w:rsidRDefault="009C42DD" w:rsidP="00F0331D">
            <w:r w:rsidRPr="00CE05AE">
              <w:t>Candidates’ lesson plan demonstrates considerable understanding of COE lesson plan format</w:t>
            </w:r>
            <w:proofErr w:type="gramStart"/>
            <w:r w:rsidRPr="00CE05AE">
              <w:t>..</w:t>
            </w:r>
            <w:proofErr w:type="gramEnd"/>
          </w:p>
        </w:tc>
        <w:tc>
          <w:tcPr>
            <w:tcW w:w="1890" w:type="dxa"/>
          </w:tcPr>
          <w:p w:rsidR="009C42DD" w:rsidRPr="00CE05AE" w:rsidRDefault="009C42DD" w:rsidP="00F0331D">
            <w:r w:rsidRPr="00CE05AE">
              <w:t>Candidates’ lesson plan demonstrates exceptional understanding of COE lesson plan format</w:t>
            </w:r>
            <w:proofErr w:type="gramStart"/>
            <w:r w:rsidRPr="00CE05AE">
              <w:t>..</w:t>
            </w:r>
            <w:proofErr w:type="gramEnd"/>
          </w:p>
        </w:tc>
      </w:tr>
    </w:tbl>
    <w:p w:rsidR="009C42DD" w:rsidRDefault="009C42DD">
      <w:pPr>
        <w:tabs>
          <w:tab w:val="left" w:pos="3180"/>
        </w:tabs>
        <w:outlineLvl w:val="0"/>
        <w:rPr>
          <w:sz w:val="22"/>
          <w:szCs w:val="22"/>
          <w:u w:val="single"/>
        </w:rPr>
      </w:pPr>
    </w:p>
    <w:p w:rsidR="009C42DD" w:rsidRPr="004E646E" w:rsidRDefault="009C42DD">
      <w:pPr>
        <w:tabs>
          <w:tab w:val="left" w:pos="3180"/>
        </w:tabs>
        <w:outlineLvl w:val="0"/>
        <w:rPr>
          <w:sz w:val="22"/>
          <w:szCs w:val="22"/>
          <w:u w:val="single"/>
        </w:rPr>
      </w:pPr>
      <w:r w:rsidRPr="004E646E">
        <w:rPr>
          <w:sz w:val="22"/>
          <w:szCs w:val="22"/>
          <w:u w:val="single"/>
        </w:rPr>
        <w:lastRenderedPageBreak/>
        <w:t>Secondary TPE’s for this Assignment</w:t>
      </w:r>
    </w:p>
    <w:p w:rsidR="009C42DD" w:rsidRPr="004E646E" w:rsidRDefault="009C42DD">
      <w:pPr>
        <w:numPr>
          <w:ilvl w:val="0"/>
          <w:numId w:val="7"/>
        </w:numPr>
        <w:tabs>
          <w:tab w:val="left" w:pos="3180"/>
        </w:tabs>
        <w:rPr>
          <w:sz w:val="22"/>
          <w:szCs w:val="22"/>
        </w:rPr>
      </w:pPr>
      <w:r w:rsidRPr="004E646E">
        <w:rPr>
          <w:sz w:val="22"/>
          <w:szCs w:val="22"/>
        </w:rPr>
        <w:t>TPE 2 – Monitoring Student Learning During Instruction</w:t>
      </w:r>
    </w:p>
    <w:p w:rsidR="009C42DD" w:rsidRPr="004E646E" w:rsidRDefault="009C42DD">
      <w:pPr>
        <w:numPr>
          <w:ilvl w:val="0"/>
          <w:numId w:val="7"/>
        </w:numPr>
        <w:tabs>
          <w:tab w:val="left" w:pos="3180"/>
        </w:tabs>
        <w:rPr>
          <w:sz w:val="22"/>
          <w:szCs w:val="22"/>
        </w:rPr>
      </w:pPr>
      <w:r w:rsidRPr="004E646E">
        <w:rPr>
          <w:sz w:val="22"/>
          <w:szCs w:val="22"/>
        </w:rPr>
        <w:t>TPE 5 – Student Engagement</w:t>
      </w:r>
    </w:p>
    <w:p w:rsidR="009C42DD" w:rsidRPr="004E646E" w:rsidRDefault="009C42DD">
      <w:pPr>
        <w:numPr>
          <w:ilvl w:val="0"/>
          <w:numId w:val="7"/>
        </w:numPr>
        <w:tabs>
          <w:tab w:val="left" w:pos="3180"/>
        </w:tabs>
        <w:rPr>
          <w:sz w:val="22"/>
          <w:szCs w:val="22"/>
        </w:rPr>
      </w:pPr>
      <w:r w:rsidRPr="004E646E">
        <w:rPr>
          <w:sz w:val="22"/>
          <w:szCs w:val="22"/>
        </w:rPr>
        <w:t>TPE 9 – Instructional Planning</w:t>
      </w:r>
    </w:p>
    <w:p w:rsidR="009C42DD" w:rsidRPr="004E646E" w:rsidRDefault="009C42DD">
      <w:pPr>
        <w:numPr>
          <w:ilvl w:val="0"/>
          <w:numId w:val="7"/>
        </w:numPr>
        <w:tabs>
          <w:tab w:val="left" w:pos="3180"/>
        </w:tabs>
        <w:rPr>
          <w:sz w:val="22"/>
          <w:szCs w:val="22"/>
        </w:rPr>
      </w:pPr>
      <w:r w:rsidRPr="004E646E">
        <w:rPr>
          <w:sz w:val="22"/>
          <w:szCs w:val="22"/>
        </w:rPr>
        <w:t>TPE 10 – Instructional Time</w:t>
      </w:r>
    </w:p>
    <w:p w:rsidR="009C42DD" w:rsidRPr="004E646E" w:rsidRDefault="009C42DD">
      <w:pPr>
        <w:numPr>
          <w:ilvl w:val="0"/>
          <w:numId w:val="7"/>
        </w:numPr>
        <w:tabs>
          <w:tab w:val="left" w:pos="3180"/>
        </w:tabs>
        <w:rPr>
          <w:sz w:val="22"/>
          <w:szCs w:val="22"/>
        </w:rPr>
      </w:pPr>
      <w:r w:rsidRPr="004E646E">
        <w:rPr>
          <w:sz w:val="22"/>
          <w:szCs w:val="22"/>
        </w:rPr>
        <w:t>TPE 11 – Social Environment</w:t>
      </w:r>
    </w:p>
    <w:p w:rsidR="009C42DD" w:rsidRPr="004E646E" w:rsidRDefault="009C42DD" w:rsidP="004E646E">
      <w:pPr>
        <w:pStyle w:val="Title"/>
        <w:jc w:val="left"/>
        <w:outlineLvl w:val="0"/>
        <w:rPr>
          <w:sz w:val="22"/>
          <w:szCs w:val="22"/>
        </w:rPr>
      </w:pPr>
    </w:p>
    <w:p w:rsidR="009C42DD" w:rsidRDefault="009C42DD" w:rsidP="004E646E">
      <w:pPr>
        <w:pStyle w:val="Title"/>
        <w:jc w:val="left"/>
        <w:outlineLvl w:val="0"/>
        <w:rPr>
          <w:sz w:val="20"/>
        </w:rPr>
      </w:pPr>
    </w:p>
    <w:p w:rsidR="009C42DD" w:rsidRDefault="009C42DD" w:rsidP="004E646E">
      <w:pPr>
        <w:pStyle w:val="Title"/>
        <w:jc w:val="left"/>
        <w:outlineLvl w:val="0"/>
        <w:rPr>
          <w:sz w:val="20"/>
        </w:rPr>
      </w:pPr>
    </w:p>
    <w:p w:rsidR="009C42DD" w:rsidRPr="004E646E" w:rsidRDefault="009C42DD" w:rsidP="004E646E">
      <w:pPr>
        <w:pStyle w:val="Title"/>
        <w:outlineLvl w:val="0"/>
        <w:rPr>
          <w:sz w:val="22"/>
          <w:szCs w:val="22"/>
        </w:rPr>
      </w:pPr>
      <w:r w:rsidRPr="004E646E">
        <w:rPr>
          <w:sz w:val="22"/>
          <w:szCs w:val="22"/>
        </w:rPr>
        <w:t>Mathematics Lesson Resources Assignment</w:t>
      </w:r>
    </w:p>
    <w:p w:rsidR="009C42DD" w:rsidRDefault="009C42DD" w:rsidP="00E15721">
      <w:pPr>
        <w:jc w:val="center"/>
        <w:rPr>
          <w:sz w:val="22"/>
          <w:szCs w:val="22"/>
        </w:rPr>
      </w:pPr>
      <w:r w:rsidRPr="004E646E">
        <w:rPr>
          <w:sz w:val="22"/>
          <w:szCs w:val="22"/>
        </w:rPr>
        <w:t>EDMS 543</w:t>
      </w:r>
    </w:p>
    <w:p w:rsidR="009C42DD" w:rsidRPr="004E646E" w:rsidRDefault="009C42DD" w:rsidP="00E15721">
      <w:pPr>
        <w:jc w:val="cente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69"/>
        <w:gridCol w:w="1965"/>
        <w:gridCol w:w="1931"/>
        <w:gridCol w:w="1800"/>
        <w:gridCol w:w="1804"/>
      </w:tblGrid>
      <w:tr w:rsidR="009C42DD" w:rsidRPr="004E646E" w:rsidTr="00DB6038">
        <w:trPr>
          <w:jc w:val="center"/>
        </w:trPr>
        <w:tc>
          <w:tcPr>
            <w:tcW w:w="1869" w:type="dxa"/>
          </w:tcPr>
          <w:p w:rsidR="009C42DD" w:rsidRPr="004E646E" w:rsidRDefault="009C42DD">
            <w:pPr>
              <w:jc w:val="center"/>
              <w:rPr>
                <w:sz w:val="22"/>
                <w:szCs w:val="22"/>
              </w:rPr>
            </w:pPr>
          </w:p>
        </w:tc>
        <w:tc>
          <w:tcPr>
            <w:tcW w:w="1965" w:type="dxa"/>
          </w:tcPr>
          <w:p w:rsidR="009C42DD" w:rsidRPr="004E646E" w:rsidRDefault="009C42DD">
            <w:pPr>
              <w:jc w:val="center"/>
              <w:rPr>
                <w:b/>
                <w:sz w:val="22"/>
                <w:szCs w:val="22"/>
              </w:rPr>
            </w:pPr>
            <w:r>
              <w:rPr>
                <w:b/>
                <w:sz w:val="22"/>
                <w:szCs w:val="22"/>
              </w:rPr>
              <w:t>10</w:t>
            </w:r>
          </w:p>
          <w:p w:rsidR="009C42DD" w:rsidRPr="004E646E" w:rsidRDefault="009C42DD">
            <w:pPr>
              <w:jc w:val="center"/>
              <w:rPr>
                <w:b/>
                <w:sz w:val="22"/>
                <w:szCs w:val="22"/>
              </w:rPr>
            </w:pPr>
            <w:r w:rsidRPr="004E646E">
              <w:rPr>
                <w:b/>
                <w:sz w:val="22"/>
                <w:szCs w:val="22"/>
              </w:rPr>
              <w:t>Developing</w:t>
            </w:r>
          </w:p>
        </w:tc>
        <w:tc>
          <w:tcPr>
            <w:tcW w:w="1931" w:type="dxa"/>
          </w:tcPr>
          <w:p w:rsidR="009C42DD" w:rsidRDefault="009C42DD" w:rsidP="00DB6038">
            <w:pPr>
              <w:rPr>
                <w:b/>
                <w:sz w:val="22"/>
                <w:szCs w:val="22"/>
              </w:rPr>
            </w:pPr>
            <w:r>
              <w:rPr>
                <w:b/>
                <w:sz w:val="22"/>
                <w:szCs w:val="22"/>
              </w:rPr>
              <w:t xml:space="preserve">          15</w:t>
            </w:r>
          </w:p>
          <w:p w:rsidR="009C42DD" w:rsidRPr="004E646E" w:rsidRDefault="009C42DD" w:rsidP="00DB6038">
            <w:pPr>
              <w:rPr>
                <w:b/>
                <w:sz w:val="22"/>
                <w:szCs w:val="22"/>
              </w:rPr>
            </w:pPr>
            <w:r w:rsidRPr="004E646E">
              <w:rPr>
                <w:b/>
                <w:sz w:val="22"/>
                <w:szCs w:val="22"/>
              </w:rPr>
              <w:t>Nearly</w:t>
            </w:r>
            <w:r>
              <w:rPr>
                <w:b/>
                <w:sz w:val="22"/>
                <w:szCs w:val="22"/>
              </w:rPr>
              <w:t xml:space="preserve"> </w:t>
            </w:r>
            <w:r w:rsidRPr="004E646E">
              <w:rPr>
                <w:b/>
                <w:sz w:val="22"/>
                <w:szCs w:val="22"/>
              </w:rPr>
              <w:t>Meets</w:t>
            </w:r>
          </w:p>
        </w:tc>
        <w:tc>
          <w:tcPr>
            <w:tcW w:w="1800" w:type="dxa"/>
          </w:tcPr>
          <w:p w:rsidR="009C42DD" w:rsidRPr="004E646E" w:rsidRDefault="009C42DD">
            <w:pPr>
              <w:jc w:val="center"/>
              <w:rPr>
                <w:b/>
                <w:sz w:val="22"/>
                <w:szCs w:val="22"/>
              </w:rPr>
            </w:pPr>
            <w:r>
              <w:rPr>
                <w:b/>
                <w:sz w:val="22"/>
                <w:szCs w:val="22"/>
              </w:rPr>
              <w:t>20</w:t>
            </w:r>
          </w:p>
          <w:p w:rsidR="009C42DD" w:rsidRPr="004E646E" w:rsidRDefault="009C42DD">
            <w:pPr>
              <w:jc w:val="center"/>
              <w:rPr>
                <w:b/>
                <w:sz w:val="22"/>
                <w:szCs w:val="22"/>
              </w:rPr>
            </w:pPr>
            <w:r w:rsidRPr="004E646E">
              <w:rPr>
                <w:b/>
                <w:sz w:val="22"/>
                <w:szCs w:val="22"/>
              </w:rPr>
              <w:t>Meets</w:t>
            </w:r>
          </w:p>
        </w:tc>
        <w:tc>
          <w:tcPr>
            <w:tcW w:w="1804" w:type="dxa"/>
          </w:tcPr>
          <w:p w:rsidR="009C42DD" w:rsidRPr="004E646E" w:rsidRDefault="009C42DD">
            <w:pPr>
              <w:jc w:val="center"/>
              <w:rPr>
                <w:b/>
                <w:sz w:val="22"/>
                <w:szCs w:val="22"/>
              </w:rPr>
            </w:pPr>
            <w:r>
              <w:rPr>
                <w:b/>
                <w:sz w:val="22"/>
                <w:szCs w:val="22"/>
              </w:rPr>
              <w:t>25</w:t>
            </w:r>
          </w:p>
          <w:p w:rsidR="009C42DD" w:rsidRPr="004E646E" w:rsidRDefault="009C42DD">
            <w:pPr>
              <w:jc w:val="center"/>
              <w:rPr>
                <w:b/>
                <w:sz w:val="22"/>
                <w:szCs w:val="22"/>
              </w:rPr>
            </w:pPr>
            <w:r w:rsidRPr="004E646E">
              <w:rPr>
                <w:b/>
                <w:sz w:val="22"/>
                <w:szCs w:val="22"/>
              </w:rPr>
              <w:t>Exceeds</w:t>
            </w:r>
          </w:p>
        </w:tc>
      </w:tr>
      <w:tr w:rsidR="009C42DD" w:rsidRPr="004E646E" w:rsidTr="00DB6038">
        <w:trPr>
          <w:jc w:val="center"/>
        </w:trPr>
        <w:tc>
          <w:tcPr>
            <w:tcW w:w="1869" w:type="dxa"/>
          </w:tcPr>
          <w:p w:rsidR="009C42DD" w:rsidRPr="004E646E" w:rsidRDefault="009C42DD">
            <w:pPr>
              <w:rPr>
                <w:b/>
                <w:sz w:val="22"/>
                <w:szCs w:val="22"/>
              </w:rPr>
            </w:pPr>
            <w:r w:rsidRPr="004E646E">
              <w:rPr>
                <w:b/>
                <w:sz w:val="22"/>
                <w:szCs w:val="22"/>
              </w:rPr>
              <w:t>TPE 4</w:t>
            </w:r>
          </w:p>
          <w:p w:rsidR="009C42DD" w:rsidRPr="004E646E" w:rsidRDefault="009C42DD">
            <w:pPr>
              <w:rPr>
                <w:sz w:val="22"/>
                <w:szCs w:val="22"/>
              </w:rPr>
            </w:pPr>
            <w:r w:rsidRPr="004E646E">
              <w:rPr>
                <w:sz w:val="22"/>
                <w:szCs w:val="22"/>
              </w:rPr>
              <w:t>Making Content Accessible</w:t>
            </w:r>
          </w:p>
        </w:tc>
        <w:tc>
          <w:tcPr>
            <w:tcW w:w="1965" w:type="dxa"/>
          </w:tcPr>
          <w:p w:rsidR="009C42DD" w:rsidRPr="004E646E" w:rsidRDefault="009C42DD">
            <w:pPr>
              <w:rPr>
                <w:sz w:val="22"/>
                <w:szCs w:val="22"/>
              </w:rPr>
            </w:pPr>
            <w:r w:rsidRPr="004E646E">
              <w:rPr>
                <w:sz w:val="22"/>
                <w:szCs w:val="22"/>
              </w:rPr>
              <w:t xml:space="preserve">Candidates’ resources and descriptions will demonstrate little to no understanding of how instructional resources can help provide all students with access to a balanced and comprehensive curriculum.  </w:t>
            </w:r>
          </w:p>
        </w:tc>
        <w:tc>
          <w:tcPr>
            <w:tcW w:w="1931" w:type="dxa"/>
          </w:tcPr>
          <w:p w:rsidR="009C42DD" w:rsidRPr="004E646E" w:rsidRDefault="009C42DD">
            <w:pPr>
              <w:rPr>
                <w:sz w:val="22"/>
                <w:szCs w:val="22"/>
              </w:rPr>
            </w:pPr>
            <w:r w:rsidRPr="004E646E">
              <w:rPr>
                <w:sz w:val="22"/>
                <w:szCs w:val="22"/>
              </w:rPr>
              <w:t xml:space="preserve">Candidates’ resources and descriptions will demonstrate some understanding of how instructional resources can help provide all students with access to a balanced and comprehensive curriculum.  </w:t>
            </w:r>
          </w:p>
        </w:tc>
        <w:tc>
          <w:tcPr>
            <w:tcW w:w="1800" w:type="dxa"/>
          </w:tcPr>
          <w:p w:rsidR="009C42DD" w:rsidRPr="004E646E" w:rsidRDefault="009C42DD">
            <w:pPr>
              <w:rPr>
                <w:sz w:val="22"/>
                <w:szCs w:val="22"/>
              </w:rPr>
            </w:pPr>
            <w:r w:rsidRPr="004E646E">
              <w:rPr>
                <w:sz w:val="22"/>
                <w:szCs w:val="22"/>
              </w:rPr>
              <w:t xml:space="preserve">Candidates’ resources and descriptions will demonstrate considerable understanding of how instructional resources can help provide all students with access to a balanced and comprehensive curriculum.  </w:t>
            </w:r>
          </w:p>
        </w:tc>
        <w:tc>
          <w:tcPr>
            <w:tcW w:w="1804" w:type="dxa"/>
          </w:tcPr>
          <w:p w:rsidR="009C42DD" w:rsidRPr="004E646E" w:rsidRDefault="009C42DD">
            <w:pPr>
              <w:rPr>
                <w:sz w:val="22"/>
                <w:szCs w:val="22"/>
              </w:rPr>
            </w:pPr>
            <w:r w:rsidRPr="004E646E">
              <w:rPr>
                <w:sz w:val="22"/>
                <w:szCs w:val="22"/>
              </w:rPr>
              <w:t xml:space="preserve">Candidates’ resources and descriptions will demonstrate exceptional understanding of how instructional resources can help provide all students with access to a balanced and comprehensive curriculum.  </w:t>
            </w:r>
          </w:p>
        </w:tc>
      </w:tr>
    </w:tbl>
    <w:p w:rsidR="009C42DD" w:rsidRPr="004E646E" w:rsidRDefault="009C42DD">
      <w:pPr>
        <w:rPr>
          <w:sz w:val="22"/>
          <w:szCs w:val="22"/>
        </w:rPr>
      </w:pPr>
    </w:p>
    <w:p w:rsidR="009C42DD" w:rsidRPr="004E646E" w:rsidRDefault="009C42DD">
      <w:pPr>
        <w:rPr>
          <w:sz w:val="22"/>
          <w:szCs w:val="22"/>
        </w:rPr>
      </w:pPr>
    </w:p>
    <w:p w:rsidR="009C42DD" w:rsidRPr="004E646E" w:rsidRDefault="009C42DD">
      <w:pPr>
        <w:tabs>
          <w:tab w:val="left" w:pos="3180"/>
        </w:tabs>
        <w:outlineLvl w:val="0"/>
        <w:rPr>
          <w:sz w:val="22"/>
          <w:szCs w:val="22"/>
          <w:u w:val="single"/>
        </w:rPr>
      </w:pPr>
      <w:r w:rsidRPr="004E646E">
        <w:rPr>
          <w:sz w:val="22"/>
          <w:szCs w:val="22"/>
          <w:u w:val="single"/>
        </w:rPr>
        <w:t>Secondary TPE’s for this Assignment</w:t>
      </w:r>
    </w:p>
    <w:p w:rsidR="009C42DD" w:rsidRPr="004E646E" w:rsidRDefault="009C42DD">
      <w:pPr>
        <w:numPr>
          <w:ilvl w:val="0"/>
          <w:numId w:val="6"/>
        </w:numPr>
        <w:tabs>
          <w:tab w:val="left" w:pos="3180"/>
        </w:tabs>
        <w:rPr>
          <w:sz w:val="22"/>
          <w:szCs w:val="22"/>
        </w:rPr>
      </w:pPr>
      <w:r w:rsidRPr="004E646E">
        <w:rPr>
          <w:sz w:val="22"/>
          <w:szCs w:val="22"/>
        </w:rPr>
        <w:t>TPE 1a – Subject-Specific Pedagogical Skills for MS Teaching Assignments (Teaching Mathematics in a MS Assignment)</w:t>
      </w:r>
    </w:p>
    <w:p w:rsidR="009C42DD" w:rsidRPr="004E646E" w:rsidRDefault="009C42DD">
      <w:pPr>
        <w:numPr>
          <w:ilvl w:val="0"/>
          <w:numId w:val="6"/>
        </w:numPr>
        <w:tabs>
          <w:tab w:val="left" w:pos="3180"/>
        </w:tabs>
        <w:rPr>
          <w:sz w:val="22"/>
          <w:szCs w:val="22"/>
        </w:rPr>
      </w:pPr>
      <w:r w:rsidRPr="004E646E">
        <w:rPr>
          <w:sz w:val="22"/>
          <w:szCs w:val="22"/>
        </w:rPr>
        <w:t>TPE 5 – Student Engagement</w:t>
      </w:r>
    </w:p>
    <w:p w:rsidR="009C42DD" w:rsidRPr="00E15721" w:rsidRDefault="009C42DD">
      <w:pPr>
        <w:rPr>
          <w:sz w:val="22"/>
          <w:szCs w:val="22"/>
        </w:rPr>
      </w:pPr>
    </w:p>
    <w:p w:rsidR="009C42DD" w:rsidRDefault="009C42DD"/>
    <w:p w:rsidR="009C42DD" w:rsidRPr="004E646E" w:rsidRDefault="009C42DD" w:rsidP="004E646E">
      <w:pPr>
        <w:jc w:val="center"/>
        <w:rPr>
          <w:sz w:val="22"/>
          <w:szCs w:val="22"/>
        </w:rPr>
      </w:pPr>
      <w:r>
        <w:br w:type="page"/>
      </w:r>
      <w:r w:rsidRPr="004E646E">
        <w:rPr>
          <w:sz w:val="22"/>
          <w:szCs w:val="22"/>
        </w:rPr>
        <w:lastRenderedPageBreak/>
        <w:t>Student Interviews Assignment: EDMS 543</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9C42DD" w:rsidTr="007C6A61">
        <w:trPr>
          <w:jc w:val="center"/>
        </w:trPr>
        <w:tc>
          <w:tcPr>
            <w:tcW w:w="1620" w:type="dxa"/>
          </w:tcPr>
          <w:p w:rsidR="009C42DD" w:rsidRDefault="009C42DD">
            <w:pPr>
              <w:jc w:val="center"/>
            </w:pPr>
          </w:p>
        </w:tc>
        <w:tc>
          <w:tcPr>
            <w:tcW w:w="1980" w:type="dxa"/>
          </w:tcPr>
          <w:p w:rsidR="009C42DD" w:rsidRDefault="009C42DD">
            <w:pPr>
              <w:jc w:val="center"/>
              <w:rPr>
                <w:b/>
              </w:rPr>
            </w:pPr>
            <w:r>
              <w:rPr>
                <w:b/>
              </w:rPr>
              <w:t>1 pts</w:t>
            </w:r>
          </w:p>
          <w:p w:rsidR="009C42DD" w:rsidRDefault="009C42DD">
            <w:pPr>
              <w:jc w:val="center"/>
              <w:rPr>
                <w:b/>
              </w:rPr>
            </w:pPr>
            <w:r>
              <w:rPr>
                <w:b/>
              </w:rPr>
              <w:t>Developing</w:t>
            </w:r>
          </w:p>
        </w:tc>
        <w:tc>
          <w:tcPr>
            <w:tcW w:w="1980" w:type="dxa"/>
          </w:tcPr>
          <w:p w:rsidR="009C42DD" w:rsidRDefault="009C42DD" w:rsidP="004F1892">
            <w:pPr>
              <w:rPr>
                <w:b/>
              </w:rPr>
            </w:pPr>
            <w:r>
              <w:rPr>
                <w:b/>
              </w:rPr>
              <w:t xml:space="preserve">               4  pts      </w:t>
            </w:r>
          </w:p>
          <w:p w:rsidR="009C42DD" w:rsidRDefault="009C42DD">
            <w:pPr>
              <w:jc w:val="center"/>
              <w:rPr>
                <w:b/>
              </w:rPr>
            </w:pPr>
            <w:r>
              <w:rPr>
                <w:b/>
              </w:rPr>
              <w:t>Nearly Meets</w:t>
            </w:r>
          </w:p>
        </w:tc>
        <w:tc>
          <w:tcPr>
            <w:tcW w:w="1980" w:type="dxa"/>
          </w:tcPr>
          <w:p w:rsidR="009C42DD" w:rsidRDefault="009C42DD">
            <w:pPr>
              <w:jc w:val="center"/>
              <w:rPr>
                <w:b/>
              </w:rPr>
            </w:pPr>
            <w:r>
              <w:rPr>
                <w:b/>
              </w:rPr>
              <w:t>7 pts</w:t>
            </w:r>
          </w:p>
          <w:p w:rsidR="009C42DD" w:rsidRDefault="009C42DD">
            <w:pPr>
              <w:jc w:val="center"/>
              <w:rPr>
                <w:b/>
              </w:rPr>
            </w:pPr>
            <w:r>
              <w:rPr>
                <w:b/>
              </w:rPr>
              <w:t>Meets</w:t>
            </w:r>
          </w:p>
        </w:tc>
        <w:tc>
          <w:tcPr>
            <w:tcW w:w="1980" w:type="dxa"/>
          </w:tcPr>
          <w:p w:rsidR="009C42DD" w:rsidRDefault="009C42DD">
            <w:pPr>
              <w:jc w:val="center"/>
              <w:rPr>
                <w:b/>
              </w:rPr>
            </w:pPr>
            <w:r>
              <w:rPr>
                <w:b/>
              </w:rPr>
              <w:t>10 pts</w:t>
            </w:r>
          </w:p>
          <w:p w:rsidR="009C42DD" w:rsidRDefault="009C42DD">
            <w:pPr>
              <w:jc w:val="center"/>
              <w:rPr>
                <w:b/>
              </w:rPr>
            </w:pPr>
            <w:r>
              <w:rPr>
                <w:b/>
              </w:rPr>
              <w:t>Exceeds</w:t>
            </w:r>
          </w:p>
        </w:tc>
      </w:tr>
      <w:tr w:rsidR="009C42DD" w:rsidTr="007C6A61">
        <w:trPr>
          <w:jc w:val="center"/>
        </w:trPr>
        <w:tc>
          <w:tcPr>
            <w:tcW w:w="1620" w:type="dxa"/>
          </w:tcPr>
          <w:p w:rsidR="009C42DD" w:rsidRDefault="009C42DD">
            <w:pPr>
              <w:rPr>
                <w:b/>
              </w:rPr>
            </w:pPr>
            <w:r>
              <w:rPr>
                <w:b/>
              </w:rPr>
              <w:t>TPE 1, 1a</w:t>
            </w:r>
          </w:p>
          <w:p w:rsidR="009C42DD" w:rsidRDefault="009C42DD">
            <w:pPr>
              <w:rPr>
                <w:b/>
              </w:rPr>
            </w:pPr>
            <w:r>
              <w:t>Subject Specific Pedagogical skills for MS Teaching Assignment (Teaching Mathematics in a Multiple Subject Assignment)</w:t>
            </w:r>
          </w:p>
        </w:tc>
        <w:tc>
          <w:tcPr>
            <w:tcW w:w="1980" w:type="dxa"/>
          </w:tcPr>
          <w:p w:rsidR="009C42DD" w:rsidRDefault="009C42DD">
            <w:r>
              <w:t>Candidate’s assessment and recommendations from the student interview demonstrates little to no understanding of how to teach the state adopted academic content standard in mathematics</w:t>
            </w:r>
          </w:p>
        </w:tc>
        <w:tc>
          <w:tcPr>
            <w:tcW w:w="1980" w:type="dxa"/>
          </w:tcPr>
          <w:p w:rsidR="009C42DD" w:rsidRDefault="009C42DD">
            <w:r>
              <w:t>Candidate’s assessment and recommendations from the student interview demonstrates some understanding of how to teach the state adopted academic content standard in mathematics</w:t>
            </w:r>
          </w:p>
        </w:tc>
        <w:tc>
          <w:tcPr>
            <w:tcW w:w="1980" w:type="dxa"/>
          </w:tcPr>
          <w:p w:rsidR="009C42DD" w:rsidRDefault="009C42DD">
            <w:r>
              <w:t>Candidate’s assessment and recommendations from the student interview demonstrates considerable understanding of how to teach the state adopted academic content standard in mathematics</w:t>
            </w:r>
          </w:p>
        </w:tc>
        <w:tc>
          <w:tcPr>
            <w:tcW w:w="1980" w:type="dxa"/>
          </w:tcPr>
          <w:p w:rsidR="009C42DD" w:rsidRDefault="009C42DD">
            <w:r>
              <w:t>Candidate’s assessment and recommendations from the student interview demonstrates exceptional understanding of how to teach the state adopted academic content standard in mathematics</w:t>
            </w:r>
          </w:p>
        </w:tc>
      </w:tr>
      <w:tr w:rsidR="009C42DD" w:rsidTr="007C6A61">
        <w:trPr>
          <w:jc w:val="center"/>
        </w:trPr>
        <w:tc>
          <w:tcPr>
            <w:tcW w:w="1620" w:type="dxa"/>
          </w:tcPr>
          <w:p w:rsidR="009C42DD" w:rsidRDefault="009C42DD">
            <w:pPr>
              <w:rPr>
                <w:b/>
              </w:rPr>
            </w:pPr>
            <w:r>
              <w:rPr>
                <w:b/>
              </w:rPr>
              <w:t>TPE 2</w:t>
            </w:r>
          </w:p>
          <w:p w:rsidR="009C42DD" w:rsidRDefault="009C42DD">
            <w:r>
              <w:t>Monitoring Student Learning During Instruction</w:t>
            </w:r>
          </w:p>
        </w:tc>
        <w:tc>
          <w:tcPr>
            <w:tcW w:w="1980" w:type="dxa"/>
          </w:tcPr>
          <w:p w:rsidR="009C42DD" w:rsidRDefault="009C42DD">
            <w:r>
              <w:t>Candidate’s assessment and recommendations from the student interview demonstrates little to no understanding of how to monitor student learning and how to effectively make use of this information when teaching.</w:t>
            </w:r>
          </w:p>
        </w:tc>
        <w:tc>
          <w:tcPr>
            <w:tcW w:w="1980" w:type="dxa"/>
          </w:tcPr>
          <w:p w:rsidR="009C42DD" w:rsidRDefault="009C42DD">
            <w:r>
              <w:t xml:space="preserve">Candidate’s assessment and recommendations from the student </w:t>
            </w:r>
            <w:proofErr w:type="gramStart"/>
            <w:r>
              <w:t>interview  demonstrates</w:t>
            </w:r>
            <w:proofErr w:type="gramEnd"/>
            <w:r>
              <w:t xml:space="preserve"> some understanding of how to monitor student learning and how to effectively make use of this information when teaching.</w:t>
            </w:r>
          </w:p>
        </w:tc>
        <w:tc>
          <w:tcPr>
            <w:tcW w:w="1980" w:type="dxa"/>
          </w:tcPr>
          <w:p w:rsidR="009C42DD" w:rsidRDefault="009C42DD">
            <w:r>
              <w:t>Candidate’s assessment and recommendations from the student interview demonstrates considerable understanding of how to monitor student learning and how to effectively make use of this information when teaching.</w:t>
            </w:r>
          </w:p>
        </w:tc>
        <w:tc>
          <w:tcPr>
            <w:tcW w:w="1980" w:type="dxa"/>
          </w:tcPr>
          <w:p w:rsidR="009C42DD" w:rsidRDefault="009C42DD">
            <w:r>
              <w:t>Candidate’s assessment and recommendations from the student interview demonstrates exceptional understanding of how to monitor student learning and how to effectively make use of this information when teaching.</w:t>
            </w:r>
          </w:p>
        </w:tc>
      </w:tr>
      <w:tr w:rsidR="009C42DD" w:rsidTr="007C6A61">
        <w:trPr>
          <w:jc w:val="center"/>
        </w:trPr>
        <w:tc>
          <w:tcPr>
            <w:tcW w:w="1620" w:type="dxa"/>
          </w:tcPr>
          <w:p w:rsidR="009C42DD" w:rsidRDefault="009C42DD">
            <w:pPr>
              <w:rPr>
                <w:b/>
              </w:rPr>
            </w:pPr>
            <w:r>
              <w:rPr>
                <w:b/>
              </w:rPr>
              <w:t>TPE 3</w:t>
            </w:r>
          </w:p>
          <w:p w:rsidR="009C42DD" w:rsidRDefault="009C42DD">
            <w:r>
              <w:t>Interpretation and Use of Assessments</w:t>
            </w:r>
          </w:p>
        </w:tc>
        <w:tc>
          <w:tcPr>
            <w:tcW w:w="1980" w:type="dxa"/>
          </w:tcPr>
          <w:p w:rsidR="009C42DD" w:rsidRDefault="009C42DD">
            <w:r>
              <w:t>Candidate demonstrates little to no understanding of how to effectively assess students’ content knowledge through the use of student interviews.</w:t>
            </w:r>
          </w:p>
        </w:tc>
        <w:tc>
          <w:tcPr>
            <w:tcW w:w="1980" w:type="dxa"/>
          </w:tcPr>
          <w:p w:rsidR="009C42DD" w:rsidRDefault="009C42DD">
            <w:r>
              <w:t>Candidate demonstrates some understanding of how to effectively assess students’ content knowledge through the use of student interviews.</w:t>
            </w:r>
          </w:p>
        </w:tc>
        <w:tc>
          <w:tcPr>
            <w:tcW w:w="1980" w:type="dxa"/>
          </w:tcPr>
          <w:p w:rsidR="009C42DD" w:rsidRDefault="009C42DD">
            <w:r>
              <w:t>Candidate demonstrates considerable understanding of how to effectively assess students’ content knowledge through the use of student interviews.</w:t>
            </w:r>
          </w:p>
        </w:tc>
        <w:tc>
          <w:tcPr>
            <w:tcW w:w="1980" w:type="dxa"/>
          </w:tcPr>
          <w:p w:rsidR="009C42DD" w:rsidRDefault="009C42DD">
            <w:r>
              <w:t>Candidate demonstrates exceptional understanding of how to effectively assess students’ content knowledge through the use of student interviews.</w:t>
            </w:r>
          </w:p>
        </w:tc>
      </w:tr>
    </w:tbl>
    <w:p w:rsidR="009C42DD" w:rsidRDefault="009C42DD">
      <w:pPr>
        <w:rPr>
          <w:sz w:val="16"/>
          <w:szCs w:val="16"/>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1980"/>
        <w:gridCol w:w="1980"/>
        <w:gridCol w:w="1980"/>
      </w:tblGrid>
      <w:tr w:rsidR="009C42DD" w:rsidTr="007C6A61">
        <w:trPr>
          <w:jc w:val="center"/>
        </w:trPr>
        <w:tc>
          <w:tcPr>
            <w:tcW w:w="1620" w:type="dxa"/>
          </w:tcPr>
          <w:p w:rsidR="009C42DD" w:rsidRDefault="009C42DD">
            <w:pPr>
              <w:rPr>
                <w:b/>
              </w:rPr>
            </w:pPr>
            <w:r>
              <w:rPr>
                <w:b/>
              </w:rPr>
              <w:t>TPE 4</w:t>
            </w:r>
          </w:p>
          <w:p w:rsidR="009C42DD" w:rsidRDefault="009C42DD">
            <w:r>
              <w:t>Making Content Accessible</w:t>
            </w:r>
          </w:p>
        </w:tc>
        <w:tc>
          <w:tcPr>
            <w:tcW w:w="1980" w:type="dxa"/>
          </w:tcPr>
          <w:p w:rsidR="009C42DD" w:rsidRDefault="009C42DD">
            <w:r>
              <w:t>Candidate’s recommendations from the student interview demonstrates little to no understanding in the use of pedagogical strategies that will provide all students access to the mathematics curriculum</w:t>
            </w:r>
          </w:p>
        </w:tc>
        <w:tc>
          <w:tcPr>
            <w:tcW w:w="1980" w:type="dxa"/>
          </w:tcPr>
          <w:p w:rsidR="009C42DD" w:rsidRDefault="009C42DD">
            <w:r>
              <w:t>Candidate’s recommendations from the student interview demonstrates some understanding in the use of pedagogical strategies that will provide all students access to the mathematics curriculum</w:t>
            </w:r>
          </w:p>
        </w:tc>
        <w:tc>
          <w:tcPr>
            <w:tcW w:w="1980" w:type="dxa"/>
          </w:tcPr>
          <w:p w:rsidR="009C42DD" w:rsidRDefault="009C42DD">
            <w:r>
              <w:t>Candidate’s recommendations from the student interview demonstrates considerable understanding in the use of pedagogical strategies that will provide all students access to the mathematics curriculum</w:t>
            </w:r>
          </w:p>
        </w:tc>
        <w:tc>
          <w:tcPr>
            <w:tcW w:w="1980" w:type="dxa"/>
          </w:tcPr>
          <w:p w:rsidR="009C42DD" w:rsidRDefault="009C42DD">
            <w:r>
              <w:t>Candidate’s recommendations from the student interview demonstrates exceptional understanding in the use of pedagogical strategies that will provide all students access to the mathematics curriculum</w:t>
            </w:r>
          </w:p>
        </w:tc>
      </w:tr>
    </w:tbl>
    <w:p w:rsidR="009C42DD" w:rsidRDefault="009C42DD">
      <w:pPr>
        <w:tabs>
          <w:tab w:val="left" w:pos="3180"/>
        </w:tabs>
        <w:outlineLvl w:val="0"/>
        <w:rPr>
          <w:u w:val="single"/>
        </w:rPr>
      </w:pPr>
      <w:r>
        <w:rPr>
          <w:u w:val="single"/>
        </w:rPr>
        <w:t>Secondary TPE’s for this Assignment</w:t>
      </w:r>
    </w:p>
    <w:p w:rsidR="009C42DD" w:rsidRDefault="009C42DD">
      <w:pPr>
        <w:numPr>
          <w:ilvl w:val="0"/>
          <w:numId w:val="6"/>
        </w:numPr>
        <w:tabs>
          <w:tab w:val="left" w:pos="3180"/>
        </w:tabs>
      </w:pPr>
      <w:r>
        <w:t>TPE 5 – Student Engagement</w:t>
      </w:r>
    </w:p>
    <w:p w:rsidR="009C42DD" w:rsidRDefault="009C42DD" w:rsidP="004E646E">
      <w:pPr>
        <w:numPr>
          <w:ilvl w:val="0"/>
          <w:numId w:val="6"/>
        </w:numPr>
        <w:tabs>
          <w:tab w:val="left" w:pos="3180"/>
        </w:tabs>
      </w:pPr>
      <w:r>
        <w:t xml:space="preserve">TPE 6, 6a, 6b – Developmentally Appropriate Practices in Grades K-3 &amp; Grades 4-8.  </w:t>
      </w:r>
    </w:p>
    <w:p w:rsidR="009C42DD" w:rsidRPr="004E646E" w:rsidRDefault="009C42DD" w:rsidP="004E646E">
      <w:pPr>
        <w:numPr>
          <w:ilvl w:val="0"/>
          <w:numId w:val="6"/>
        </w:numPr>
        <w:tabs>
          <w:tab w:val="left" w:pos="3180"/>
        </w:tabs>
      </w:pPr>
      <w:r>
        <w:t>TPE 8 – Learning about Students  and TPE 9 – Instructional Planning</w:t>
      </w:r>
    </w:p>
    <w:p w:rsidR="009C42DD" w:rsidRDefault="009C42DD">
      <w:pPr>
        <w:sectPr w:rsidR="009C42DD" w:rsidSect="00BF076B">
          <w:headerReference w:type="default" r:id="rId12"/>
          <w:footerReference w:type="even" r:id="rId13"/>
          <w:footerReference w:type="default" r:id="rId14"/>
          <w:pgSz w:w="12240" w:h="15840" w:code="1"/>
          <w:pgMar w:top="1080" w:right="1080" w:bottom="1080" w:left="1080" w:header="720" w:footer="864" w:gutter="0"/>
          <w:cols w:space="720"/>
          <w:rtlGutter/>
        </w:sectPr>
      </w:pPr>
    </w:p>
    <w:p w:rsidR="009C42DD" w:rsidRPr="00501821" w:rsidRDefault="009C42DD" w:rsidP="00347540">
      <w:pPr>
        <w:ind w:right="36"/>
        <w:jc w:val="center"/>
        <w:rPr>
          <w:rFonts w:ascii="Arial" w:hAnsi="Arial" w:cs="Arial"/>
          <w:b/>
        </w:rPr>
      </w:pPr>
      <w:r>
        <w:rPr>
          <w:rFonts w:ascii="Arial" w:hAnsi="Arial" w:cs="Arial"/>
          <w:b/>
        </w:rPr>
        <w:lastRenderedPageBreak/>
        <w:t>Lesson Design Elements</w:t>
      </w:r>
    </w:p>
    <w:p w:rsidR="009C42DD" w:rsidRDefault="009C42DD" w:rsidP="00045BFE">
      <w:pPr>
        <w:ind w:right="36"/>
        <w:rPr>
          <w:b/>
        </w:rPr>
      </w:pPr>
    </w:p>
    <w:p w:rsidR="009C42DD" w:rsidRPr="00F829A6" w:rsidRDefault="009C42DD" w:rsidP="00045BFE">
      <w:pPr>
        <w:ind w:right="36"/>
        <w:rPr>
          <w:rFonts w:ascii="Arial" w:hAnsi="Arial" w:cs="Arial"/>
          <w:b/>
        </w:rPr>
      </w:pPr>
      <w:r w:rsidRPr="00F829A6">
        <w:rPr>
          <w:rFonts w:ascii="Arial" w:hAnsi="Arial" w:cs="Arial"/>
          <w:b/>
          <w:u w:val="single"/>
        </w:rPr>
        <w:t>Elements of the learning experience</w:t>
      </w:r>
    </w:p>
    <w:p w:rsidR="009C42DD" w:rsidRPr="00B82A61" w:rsidRDefault="009C42DD" w:rsidP="00045BFE">
      <w:pPr>
        <w:ind w:right="36"/>
        <w:jc w:val="center"/>
        <w:rPr>
          <w:b/>
        </w:rPr>
      </w:pPr>
    </w:p>
    <w:p w:rsidR="009C42DD" w:rsidRPr="00F829A6" w:rsidRDefault="009C42DD" w:rsidP="00045BFE">
      <w:pPr>
        <w:ind w:right="36"/>
        <w:rPr>
          <w:rFonts w:ascii="Arial" w:hAnsi="Arial" w:cs="Arial"/>
        </w:rPr>
      </w:pPr>
      <w:r w:rsidRPr="00F829A6">
        <w:rPr>
          <w:rFonts w:ascii="Arial" w:hAnsi="Arial" w:cs="Arial"/>
          <w:b/>
        </w:rPr>
        <w:t>Lesson Title</w:t>
      </w:r>
      <w:r w:rsidRPr="00F829A6">
        <w:rPr>
          <w:rFonts w:ascii="Arial" w:hAnsi="Arial" w:cs="Arial"/>
        </w:rPr>
        <w:t>: What is the title of your lesson?</w:t>
      </w:r>
    </w:p>
    <w:p w:rsidR="009C42DD" w:rsidRDefault="009C42DD" w:rsidP="00045BFE">
      <w:pPr>
        <w:ind w:right="36"/>
        <w:rPr>
          <w:rFonts w:ascii="Arial" w:hAnsi="Arial" w:cs="Arial"/>
          <w:b/>
        </w:rPr>
      </w:pPr>
    </w:p>
    <w:p w:rsidR="009C42DD" w:rsidRPr="00D01304" w:rsidRDefault="009C42DD" w:rsidP="00045BFE">
      <w:pPr>
        <w:ind w:right="36"/>
        <w:rPr>
          <w:rFonts w:ascii="Arial" w:hAnsi="Arial" w:cs="Arial"/>
          <w:b/>
        </w:rPr>
      </w:pPr>
      <w:r w:rsidRPr="00D01304">
        <w:rPr>
          <w:rFonts w:ascii="Arial" w:hAnsi="Arial" w:cs="Arial"/>
          <w:b/>
        </w:rPr>
        <w:t>Grade Level:</w:t>
      </w:r>
    </w:p>
    <w:p w:rsidR="009C42DD" w:rsidRPr="00F829A6" w:rsidRDefault="009C42DD" w:rsidP="00045BFE">
      <w:pPr>
        <w:ind w:right="36"/>
        <w:rPr>
          <w:rFonts w:ascii="Arial" w:hAnsi="Arial" w:cs="Arial"/>
        </w:rPr>
      </w:pPr>
    </w:p>
    <w:p w:rsidR="009C42DD" w:rsidRPr="00F829A6" w:rsidRDefault="009C42DD" w:rsidP="00045BFE">
      <w:pPr>
        <w:ind w:right="36"/>
        <w:rPr>
          <w:rFonts w:ascii="Arial" w:hAnsi="Arial" w:cs="Arial"/>
        </w:rPr>
      </w:pPr>
      <w:r w:rsidRPr="00D01304">
        <w:rPr>
          <w:rFonts w:ascii="Arial" w:hAnsi="Arial" w:cs="Arial"/>
          <w:b/>
        </w:rPr>
        <w:t>Content Area:</w:t>
      </w:r>
      <w:r w:rsidRPr="00F829A6">
        <w:rPr>
          <w:rFonts w:ascii="Arial" w:hAnsi="Arial" w:cs="Arial"/>
        </w:rPr>
        <w:t xml:space="preserve">    </w:t>
      </w:r>
      <w:r>
        <w:rPr>
          <w:rFonts w:ascii="Arial" w:hAnsi="Arial" w:cs="Arial"/>
        </w:rPr>
        <w:t xml:space="preserve"> </w:t>
      </w:r>
      <w:r>
        <w:rPr>
          <w:rFonts w:ascii="Arial" w:hAnsi="Arial" w:cs="Arial"/>
          <w:i/>
        </w:rPr>
        <w:t>Mathematics</w:t>
      </w:r>
    </w:p>
    <w:p w:rsidR="009C42DD" w:rsidRDefault="009C42DD" w:rsidP="00045BFE">
      <w:pPr>
        <w:ind w:right="36"/>
        <w:rPr>
          <w:rFonts w:ascii="Arial" w:hAnsi="Arial" w:cs="Arial"/>
          <w:b/>
        </w:rPr>
      </w:pPr>
    </w:p>
    <w:p w:rsidR="009C42DD" w:rsidRDefault="009C42DD" w:rsidP="00045BFE">
      <w:pPr>
        <w:ind w:right="36"/>
        <w:rPr>
          <w:rFonts w:ascii="Arial" w:hAnsi="Arial" w:cs="Arial"/>
          <w:i/>
        </w:rPr>
      </w:pPr>
      <w:r w:rsidRPr="00D01304">
        <w:rPr>
          <w:rFonts w:ascii="Arial" w:hAnsi="Arial" w:cs="Arial"/>
          <w:b/>
        </w:rPr>
        <w:t>Subject Matter:</w:t>
      </w:r>
      <w:r w:rsidRPr="00F829A6">
        <w:rPr>
          <w:rFonts w:ascii="Arial" w:hAnsi="Arial" w:cs="Arial"/>
        </w:rPr>
        <w:t xml:space="preserve">  </w:t>
      </w:r>
      <w:r>
        <w:rPr>
          <w:rFonts w:ascii="Arial" w:hAnsi="Arial" w:cs="Arial"/>
        </w:rPr>
        <w:t xml:space="preserve"> </w:t>
      </w:r>
      <w:r>
        <w:rPr>
          <w:rFonts w:ascii="Arial" w:hAnsi="Arial" w:cs="Arial"/>
          <w:i/>
        </w:rPr>
        <w:t xml:space="preserve">Number Sense, Measurement and Geometry, Algebra and Functions, Statistics, Data </w:t>
      </w:r>
    </w:p>
    <w:p w:rsidR="009C42DD" w:rsidRPr="00F829A6" w:rsidRDefault="009C42DD" w:rsidP="00045BFE">
      <w:pPr>
        <w:ind w:right="36"/>
        <w:rPr>
          <w:rFonts w:ascii="Arial" w:hAnsi="Arial" w:cs="Arial"/>
          <w:i/>
        </w:rPr>
      </w:pPr>
      <w:r>
        <w:rPr>
          <w:rFonts w:ascii="Arial" w:hAnsi="Arial" w:cs="Arial"/>
          <w:i/>
        </w:rPr>
        <w:tab/>
      </w:r>
      <w:r>
        <w:rPr>
          <w:rFonts w:ascii="Arial" w:hAnsi="Arial" w:cs="Arial"/>
          <w:i/>
        </w:rPr>
        <w:tab/>
      </w:r>
      <w:r>
        <w:rPr>
          <w:rFonts w:ascii="Arial" w:hAnsi="Arial" w:cs="Arial"/>
          <w:i/>
        </w:rPr>
        <w:tab/>
        <w:t xml:space="preserve"> Analysis and Probability, Mathematical Reasoning</w:t>
      </w:r>
    </w:p>
    <w:p w:rsidR="009C42DD" w:rsidRDefault="009C42DD" w:rsidP="00045BFE">
      <w:pPr>
        <w:ind w:right="36"/>
        <w:rPr>
          <w:i/>
        </w:rPr>
      </w:pPr>
      <w:r>
        <w:rPr>
          <w:i/>
        </w:rPr>
        <w:t xml:space="preserve">         </w:t>
      </w:r>
    </w:p>
    <w:p w:rsidR="009C42DD" w:rsidRDefault="009C42DD" w:rsidP="00302BDD">
      <w:pPr>
        <w:ind w:right="36"/>
        <w:rPr>
          <w:rFonts w:ascii="Arial" w:hAnsi="Arial" w:cs="Arial"/>
          <w:b/>
        </w:rPr>
      </w:pPr>
      <w:r w:rsidRPr="00D01304">
        <w:rPr>
          <w:rFonts w:ascii="Arial" w:hAnsi="Arial" w:cs="Arial"/>
          <w:b/>
        </w:rPr>
        <w:t xml:space="preserve">Time period for the learning experience </w:t>
      </w:r>
      <w:r w:rsidRPr="00F829A6">
        <w:rPr>
          <w:rFonts w:ascii="Arial" w:hAnsi="Arial" w:cs="Arial"/>
        </w:rPr>
        <w:t xml:space="preserve">     </w:t>
      </w:r>
      <w:r w:rsidRPr="00F829A6">
        <w:rPr>
          <w:rFonts w:ascii="Arial" w:hAnsi="Arial" w:cs="Arial"/>
          <w:i/>
        </w:rPr>
        <w:t>Example:  two 30 minute sessions Science</w:t>
      </w:r>
      <w:r>
        <w:rPr>
          <w:rFonts w:ascii="Arial" w:hAnsi="Arial" w:cs="Arial"/>
          <w:b/>
        </w:rPr>
        <w:t xml:space="preserve"> </w:t>
      </w:r>
    </w:p>
    <w:p w:rsidR="009C42DD" w:rsidRDefault="009C42DD" w:rsidP="00302BDD">
      <w:pPr>
        <w:ind w:right="36"/>
        <w:rPr>
          <w:rFonts w:ascii="Arial" w:hAnsi="Arial" w:cs="Arial"/>
          <w:b/>
        </w:rPr>
      </w:pPr>
    </w:p>
    <w:p w:rsidR="009C42DD" w:rsidRPr="00D01304" w:rsidRDefault="009C42DD" w:rsidP="00D01304">
      <w:pPr>
        <w:ind w:right="36"/>
        <w:rPr>
          <w:rFonts w:ascii="Helvetica" w:hAnsi="Helvetica" w:cs="Helvetica"/>
          <w:i/>
        </w:rPr>
      </w:pPr>
      <w:r>
        <w:rPr>
          <w:rFonts w:ascii="Arial" w:hAnsi="Arial" w:cs="Arial"/>
          <w:b/>
        </w:rPr>
        <w:t>California Mathematics Content S</w:t>
      </w:r>
      <w:r w:rsidRPr="00EF5282">
        <w:rPr>
          <w:rFonts w:ascii="Arial" w:hAnsi="Arial" w:cs="Arial"/>
          <w:b/>
        </w:rPr>
        <w:t>tandards</w:t>
      </w:r>
      <w:r w:rsidRPr="00F829A6">
        <w:rPr>
          <w:rFonts w:ascii="Arial" w:hAnsi="Arial" w:cs="Arial"/>
        </w:rPr>
        <w:t xml:space="preserve">: </w:t>
      </w:r>
      <w:r>
        <w:rPr>
          <w:rFonts w:ascii="Arial" w:hAnsi="Arial" w:cs="Arial"/>
        </w:rPr>
        <w:t xml:space="preserve"> </w:t>
      </w:r>
      <w:r>
        <w:rPr>
          <w:rFonts w:ascii="Helvetica" w:hAnsi="Helvetica" w:cs="Helvetica"/>
          <w:i/>
        </w:rPr>
        <w:t>State-adopted content standards</w:t>
      </w:r>
    </w:p>
    <w:p w:rsidR="009C42DD" w:rsidRPr="00302BDD" w:rsidRDefault="009C42DD" w:rsidP="00302BDD">
      <w:pPr>
        <w:ind w:right="36"/>
        <w:rPr>
          <w:rFonts w:ascii="Arial" w:hAnsi="Arial" w:cs="Arial"/>
          <w:i/>
        </w:rPr>
      </w:pPr>
      <w:r>
        <w:rPr>
          <w:rFonts w:ascii="Arial" w:hAnsi="Arial" w:cs="Arial"/>
          <w:b/>
        </w:rPr>
        <w:t xml:space="preserve">             </w:t>
      </w:r>
    </w:p>
    <w:p w:rsidR="009C42DD" w:rsidRDefault="009C42DD" w:rsidP="00402D68">
      <w:pPr>
        <w:rPr>
          <w:rFonts w:ascii="Helvetica" w:hAnsi="Helvetica" w:cs="Helvetica"/>
        </w:rPr>
      </w:pPr>
      <w:r>
        <w:rPr>
          <w:rFonts w:ascii="Arial" w:hAnsi="Arial" w:cs="Arial"/>
          <w:b/>
        </w:rPr>
        <w:t>Lesson objective(s)</w:t>
      </w:r>
      <w:r w:rsidRPr="00EF5282">
        <w:rPr>
          <w:rFonts w:ascii="Arial" w:hAnsi="Arial" w:cs="Arial"/>
          <w:b/>
        </w:rPr>
        <w:t xml:space="preserve"> </w:t>
      </w:r>
      <w:r w:rsidRPr="002A06DA">
        <w:rPr>
          <w:rFonts w:ascii="Arial" w:hAnsi="Arial" w:cs="Arial"/>
          <w:b/>
          <w:u w:val="single"/>
        </w:rPr>
        <w:t>based on the content standards</w:t>
      </w:r>
      <w:r w:rsidRPr="00F829A6">
        <w:rPr>
          <w:rFonts w:ascii="Arial" w:hAnsi="Arial" w:cs="Arial"/>
        </w:rPr>
        <w:t xml:space="preserve">:  </w:t>
      </w:r>
      <w:r w:rsidRPr="002013E2">
        <w:rPr>
          <w:rFonts w:ascii="Helvetica" w:hAnsi="Helvetica" w:cs="Helvetica"/>
        </w:rPr>
        <w:t>What do you want students to be able to do</w:t>
      </w:r>
      <w:r>
        <w:rPr>
          <w:rFonts w:ascii="Helvetica" w:hAnsi="Helvetica" w:cs="Helvetica"/>
        </w:rPr>
        <w:t xml:space="preserve"> as a result of active engagement and learning in your lesson</w:t>
      </w:r>
      <w:r w:rsidRPr="002013E2">
        <w:rPr>
          <w:rFonts w:ascii="Helvetica" w:hAnsi="Helvetica" w:cs="Helvetica"/>
        </w:rPr>
        <w:t>?</w:t>
      </w:r>
      <w:r>
        <w:rPr>
          <w:rFonts w:ascii="Helvetica" w:hAnsi="Helvetica" w:cs="Helvetica"/>
        </w:rPr>
        <w:t xml:space="preserve">  </w:t>
      </w:r>
      <w:r>
        <w:rPr>
          <w:rFonts w:ascii="Arial" w:hAnsi="Arial" w:cs="Arial"/>
        </w:rPr>
        <w:t>What do you want students to know when the lesson</w:t>
      </w:r>
      <w:r w:rsidRPr="0003344F">
        <w:rPr>
          <w:rFonts w:ascii="Arial" w:hAnsi="Arial" w:cs="Arial"/>
        </w:rPr>
        <w:t xml:space="preserve"> investigation is finished?</w:t>
      </w:r>
      <w:r>
        <w:rPr>
          <w:rFonts w:ascii="Helvetica" w:hAnsi="Helvetica" w:cs="Helvetica"/>
        </w:rPr>
        <w:t xml:space="preserve">  </w:t>
      </w:r>
      <w:r w:rsidRPr="002013E2">
        <w:rPr>
          <w:rFonts w:ascii="Helvetica" w:hAnsi="Helvetica" w:cs="Helvetica"/>
        </w:rPr>
        <w:t>Write in complete sentences. Use an action verb and explain how students will demonstrate</w:t>
      </w:r>
      <w:r>
        <w:rPr>
          <w:rFonts w:ascii="Helvetica" w:hAnsi="Helvetica" w:cs="Helvetica"/>
        </w:rPr>
        <w:t xml:space="preserve"> </w:t>
      </w:r>
      <w:r w:rsidRPr="002013E2">
        <w:rPr>
          <w:rFonts w:ascii="Helvetica" w:hAnsi="Helvetica" w:cs="Helvetica"/>
        </w:rPr>
        <w:t xml:space="preserve">their new knowledge and understanding. </w:t>
      </w:r>
    </w:p>
    <w:p w:rsidR="009C42DD" w:rsidRDefault="009C42DD" w:rsidP="00402D68">
      <w:pPr>
        <w:rPr>
          <w:rFonts w:ascii="Helvetica" w:hAnsi="Helvetica" w:cs="Helvetica"/>
        </w:rPr>
      </w:pPr>
    </w:p>
    <w:p w:rsidR="009C42DD" w:rsidRDefault="009C42DD" w:rsidP="00402D68">
      <w:pPr>
        <w:rPr>
          <w:rFonts w:ascii="Helvetica" w:hAnsi="Helvetica" w:cs="Helvetica"/>
        </w:rPr>
      </w:pPr>
      <w:r>
        <w:rPr>
          <w:rFonts w:ascii="Helvetica" w:hAnsi="Helvetica" w:cs="Helvetica"/>
        </w:rPr>
        <w:t xml:space="preserve">            </w:t>
      </w:r>
      <w:r w:rsidRPr="002013E2">
        <w:rPr>
          <w:rFonts w:ascii="Helvetica" w:hAnsi="Helvetica" w:cs="Helvetica"/>
        </w:rPr>
        <w:t>Example: “The student will demonstrate</w:t>
      </w:r>
      <w:r>
        <w:rPr>
          <w:rFonts w:ascii="Helvetica" w:hAnsi="Helvetica" w:cs="Helvetica"/>
        </w:rPr>
        <w:t xml:space="preserve"> </w:t>
      </w:r>
      <w:r w:rsidRPr="002013E2">
        <w:rPr>
          <w:rFonts w:ascii="Helvetica" w:hAnsi="Helvetica" w:cs="Helvetica"/>
        </w:rPr>
        <w:t>understanding of ___________.”  Or,   “The student will be able to</w:t>
      </w:r>
    </w:p>
    <w:p w:rsidR="009C42DD" w:rsidRPr="002013E2" w:rsidRDefault="009C42DD" w:rsidP="00402D68">
      <w:pPr>
        <w:rPr>
          <w:rFonts w:ascii="Helvetica" w:hAnsi="Helvetica" w:cs="Helvetica"/>
        </w:rPr>
      </w:pPr>
      <w:r>
        <w:rPr>
          <w:rFonts w:ascii="Helvetica" w:hAnsi="Helvetica" w:cs="Helvetica"/>
        </w:rPr>
        <w:t xml:space="preserve">                            </w:t>
      </w:r>
      <w:r w:rsidRPr="002013E2">
        <w:rPr>
          <w:rFonts w:ascii="Helvetica" w:hAnsi="Helvetica" w:cs="Helvetica"/>
        </w:rPr>
        <w:t xml:space="preserve"> </w:t>
      </w:r>
      <w:r>
        <w:rPr>
          <w:rFonts w:ascii="Helvetica" w:hAnsi="Helvetica" w:cs="Helvetica"/>
        </w:rPr>
        <w:t xml:space="preserve"> </w:t>
      </w:r>
      <w:r w:rsidRPr="002013E2">
        <w:rPr>
          <w:rFonts w:ascii="Helvetica" w:hAnsi="Helvetica" w:cs="Helvetica"/>
        </w:rPr>
        <w:t>___________”</w:t>
      </w:r>
      <w:r>
        <w:rPr>
          <w:rFonts w:ascii="Helvetica" w:hAnsi="Helvetica" w:cs="Helvetica"/>
        </w:rPr>
        <w:t>.</w:t>
      </w:r>
    </w:p>
    <w:p w:rsidR="009C42DD" w:rsidRPr="006B4104" w:rsidRDefault="009C42DD" w:rsidP="00045BFE">
      <w:pPr>
        <w:ind w:right="36"/>
        <w:rPr>
          <w:rFonts w:ascii="Arial" w:hAnsi="Arial" w:cs="Arial"/>
        </w:rPr>
      </w:pPr>
      <w:r>
        <w:rPr>
          <w:rFonts w:ascii="Arial" w:hAnsi="Arial" w:cs="Arial"/>
        </w:rPr>
        <w:t xml:space="preserve">                                               </w:t>
      </w:r>
      <w:r w:rsidRPr="00F829A6">
        <w:rPr>
          <w:rFonts w:ascii="Arial" w:hAnsi="Arial" w:cs="Arial"/>
        </w:rPr>
        <w:t xml:space="preserve">  </w:t>
      </w:r>
      <w:r>
        <w:rPr>
          <w:rFonts w:ascii="Arial" w:hAnsi="Arial" w:cs="Arial"/>
        </w:rPr>
        <w:t xml:space="preserve">                     </w:t>
      </w:r>
    </w:p>
    <w:p w:rsidR="009C42DD" w:rsidRPr="00302BDD" w:rsidRDefault="009C42DD" w:rsidP="00402D68">
      <w:pPr>
        <w:ind w:right="36"/>
        <w:rPr>
          <w:rFonts w:ascii="Arial" w:hAnsi="Arial" w:cs="Arial"/>
          <w:i/>
        </w:rPr>
      </w:pPr>
      <w:r w:rsidRPr="009205AA">
        <w:rPr>
          <w:rFonts w:ascii="Arial" w:hAnsi="Arial" w:cs="Arial"/>
          <w:b/>
        </w:rPr>
        <w:t>Mathematical Concept(s):</w:t>
      </w:r>
      <w:r>
        <w:rPr>
          <w:rFonts w:ascii="Arial" w:hAnsi="Arial" w:cs="Arial"/>
        </w:rPr>
        <w:t xml:space="preserve">  </w:t>
      </w:r>
      <w:r w:rsidRPr="00402D68">
        <w:rPr>
          <w:rFonts w:ascii="Arial" w:hAnsi="Arial" w:cs="Arial"/>
        </w:rPr>
        <w:t>What are you</w:t>
      </w:r>
      <w:r>
        <w:rPr>
          <w:rFonts w:ascii="Arial" w:hAnsi="Arial" w:cs="Arial"/>
        </w:rPr>
        <w:t xml:space="preserve"> trying to teach? What big idea(s)</w:t>
      </w:r>
      <w:r w:rsidRPr="00402D68">
        <w:rPr>
          <w:rFonts w:ascii="Arial" w:hAnsi="Arial" w:cs="Arial"/>
        </w:rPr>
        <w:t xml:space="preserve"> </w:t>
      </w:r>
      <w:r>
        <w:rPr>
          <w:rFonts w:ascii="Arial" w:hAnsi="Arial" w:cs="Arial"/>
        </w:rPr>
        <w:t>is/</w:t>
      </w:r>
      <w:r w:rsidRPr="00402D68">
        <w:rPr>
          <w:rFonts w:ascii="Arial" w:hAnsi="Arial" w:cs="Arial"/>
        </w:rPr>
        <w:t>are the focus of your lesson? Do not say, “The students will _________.” (That is an objective, not a concept.)</w:t>
      </w:r>
    </w:p>
    <w:p w:rsidR="009C42DD" w:rsidRDefault="009C42DD" w:rsidP="00302BDD">
      <w:pPr>
        <w:ind w:right="36"/>
        <w:rPr>
          <w:rFonts w:ascii="Arial" w:hAnsi="Arial" w:cs="Arial"/>
        </w:rPr>
      </w:pPr>
      <w:r>
        <w:rPr>
          <w:rFonts w:ascii="Arial" w:hAnsi="Arial" w:cs="Arial"/>
        </w:rPr>
        <w:t xml:space="preserve">    </w:t>
      </w:r>
      <w:r w:rsidRPr="00F829A6">
        <w:rPr>
          <w:rFonts w:ascii="Arial" w:hAnsi="Arial" w:cs="Arial"/>
        </w:rPr>
        <w:t xml:space="preserve"> </w:t>
      </w:r>
      <w:r>
        <w:rPr>
          <w:rFonts w:ascii="Arial" w:hAnsi="Arial" w:cs="Arial"/>
        </w:rPr>
        <w:t xml:space="preserve">                                                        </w:t>
      </w:r>
    </w:p>
    <w:p w:rsidR="009C42DD" w:rsidRPr="00F62079" w:rsidRDefault="009C42DD" w:rsidP="00302BDD">
      <w:pPr>
        <w:ind w:right="36"/>
        <w:rPr>
          <w:rFonts w:ascii="Arial" w:hAnsi="Arial" w:cs="Arial"/>
          <w:i/>
        </w:rPr>
      </w:pPr>
      <w:r>
        <w:t xml:space="preserve">                </w:t>
      </w:r>
      <w:r w:rsidRPr="00F62079">
        <w:rPr>
          <w:rFonts w:ascii="Arial" w:hAnsi="Arial" w:cs="Arial"/>
          <w:i/>
        </w:rPr>
        <w:t xml:space="preserve">Example:   In the set model for fractions, the whole is understood to be a set of objects and subsets of </w:t>
      </w:r>
    </w:p>
    <w:p w:rsidR="009C42DD" w:rsidRPr="00F62079" w:rsidRDefault="009C42DD" w:rsidP="00302BDD">
      <w:pPr>
        <w:ind w:right="36"/>
        <w:rPr>
          <w:rFonts w:ascii="Arial" w:hAnsi="Arial" w:cs="Arial"/>
          <w:i/>
        </w:rPr>
      </w:pPr>
      <w:r w:rsidRPr="00F62079">
        <w:rPr>
          <w:rFonts w:ascii="Arial" w:hAnsi="Arial" w:cs="Arial"/>
          <w:i/>
        </w:rPr>
        <w:t xml:space="preserve">                                 </w:t>
      </w:r>
      <w:proofErr w:type="gramStart"/>
      <w:r w:rsidRPr="00F62079">
        <w:rPr>
          <w:rFonts w:ascii="Arial" w:hAnsi="Arial" w:cs="Arial"/>
          <w:i/>
        </w:rPr>
        <w:t>the</w:t>
      </w:r>
      <w:proofErr w:type="gramEnd"/>
      <w:r w:rsidRPr="00F62079">
        <w:rPr>
          <w:rFonts w:ascii="Arial" w:hAnsi="Arial" w:cs="Arial"/>
          <w:i/>
        </w:rPr>
        <w:t xml:space="preserve"> whole make up fractional parts</w:t>
      </w:r>
      <w:r>
        <w:rPr>
          <w:rFonts w:ascii="Arial" w:hAnsi="Arial" w:cs="Arial"/>
          <w:i/>
        </w:rPr>
        <w:t>.</w:t>
      </w:r>
      <w:r w:rsidRPr="00F62079">
        <w:rPr>
          <w:rFonts w:ascii="Arial" w:hAnsi="Arial" w:cs="Arial"/>
          <w:i/>
        </w:rPr>
        <w:t xml:space="preserve"> </w:t>
      </w:r>
    </w:p>
    <w:p w:rsidR="009C42DD" w:rsidRPr="00402D68" w:rsidRDefault="009C42DD" w:rsidP="00302BDD">
      <w:pPr>
        <w:ind w:right="36"/>
        <w:rPr>
          <w:rFonts w:ascii="Arial" w:hAnsi="Arial" w:cs="Arial"/>
        </w:rPr>
      </w:pPr>
    </w:p>
    <w:p w:rsidR="009C42DD" w:rsidRPr="00093F71" w:rsidRDefault="009C42DD" w:rsidP="00F1397A">
      <w:pPr>
        <w:rPr>
          <w:rFonts w:ascii="Arial" w:hAnsi="Arial" w:cs="Arial"/>
        </w:rPr>
      </w:pPr>
      <w:r w:rsidRPr="009205AA">
        <w:rPr>
          <w:rFonts w:ascii="Arial" w:hAnsi="Arial" w:cs="Arial"/>
          <w:b/>
        </w:rPr>
        <w:t>Class Description</w:t>
      </w:r>
      <w:r w:rsidRPr="00D75A6D">
        <w:rPr>
          <w:rFonts w:ascii="Arial" w:hAnsi="Arial" w:cs="Arial"/>
          <w:b/>
        </w:rPr>
        <w:t xml:space="preserve"> </w:t>
      </w:r>
      <w:proofErr w:type="gramStart"/>
      <w:r w:rsidRPr="00D75A6D">
        <w:rPr>
          <w:rFonts w:ascii="Arial" w:hAnsi="Arial" w:cs="Arial"/>
          <w:b/>
        </w:rPr>
        <w:t xml:space="preserve">- </w:t>
      </w:r>
      <w:r>
        <w:rPr>
          <w:rFonts w:ascii="Arial" w:hAnsi="Arial" w:cs="Arial"/>
          <w:b/>
        </w:rPr>
        <w:t xml:space="preserve"> </w:t>
      </w:r>
      <w:r w:rsidRPr="00093F71">
        <w:rPr>
          <w:rFonts w:ascii="Arial" w:hAnsi="Arial" w:cs="Arial"/>
        </w:rPr>
        <w:t>For</w:t>
      </w:r>
      <w:proofErr w:type="gramEnd"/>
      <w:r w:rsidRPr="00093F71">
        <w:rPr>
          <w:rFonts w:ascii="Arial" w:hAnsi="Arial" w:cs="Arial"/>
        </w:rPr>
        <w:t xml:space="preserve"> the purpose of this assignment, the class description must include English</w:t>
      </w:r>
    </w:p>
    <w:p w:rsidR="009C42DD" w:rsidRPr="00093F71" w:rsidRDefault="009C42DD" w:rsidP="00F1397A">
      <w:pPr>
        <w:rPr>
          <w:rFonts w:ascii="Arial" w:hAnsi="Arial" w:cs="Arial"/>
          <w:u w:val="single"/>
        </w:rPr>
      </w:pPr>
      <w:r w:rsidRPr="00093F71">
        <w:rPr>
          <w:rFonts w:ascii="Arial" w:hAnsi="Arial" w:cs="Arial"/>
        </w:rPr>
        <w:t xml:space="preserve">                                 </w:t>
      </w:r>
      <w:r>
        <w:rPr>
          <w:rFonts w:ascii="Arial" w:hAnsi="Arial" w:cs="Arial"/>
        </w:rPr>
        <w:t xml:space="preserve"> </w:t>
      </w:r>
      <w:proofErr w:type="gramStart"/>
      <w:r>
        <w:rPr>
          <w:rFonts w:ascii="Arial" w:hAnsi="Arial" w:cs="Arial"/>
        </w:rPr>
        <w:t xml:space="preserve">Learners, </w:t>
      </w:r>
      <w:r w:rsidRPr="00093F71">
        <w:rPr>
          <w:rFonts w:ascii="Arial" w:hAnsi="Arial" w:cs="Arial"/>
        </w:rPr>
        <w:t>Special Education students and GATE students.</w:t>
      </w:r>
      <w:proofErr w:type="gramEnd"/>
      <w:r w:rsidRPr="00093F71">
        <w:rPr>
          <w:rFonts w:ascii="Arial" w:hAnsi="Arial" w:cs="Arial"/>
        </w:rPr>
        <w:t xml:space="preserve"> </w:t>
      </w:r>
      <w:r w:rsidRPr="00093F71">
        <w:rPr>
          <w:rFonts w:ascii="Arial" w:hAnsi="Arial" w:cs="Arial"/>
          <w:u w:val="single"/>
        </w:rPr>
        <w:t>Individualize this section based</w:t>
      </w:r>
    </w:p>
    <w:p w:rsidR="009C42DD" w:rsidRPr="00093F71" w:rsidRDefault="009C42DD" w:rsidP="00F1397A">
      <w:pPr>
        <w:rPr>
          <w:rFonts w:ascii="Arial" w:hAnsi="Arial" w:cs="Arial"/>
          <w:u w:val="single"/>
        </w:rPr>
      </w:pPr>
      <w:r w:rsidRPr="00093F71">
        <w:rPr>
          <w:rFonts w:ascii="Arial" w:hAnsi="Arial" w:cs="Arial"/>
        </w:rPr>
        <w:t xml:space="preserve">                                  </w:t>
      </w:r>
      <w:proofErr w:type="gramStart"/>
      <w:r w:rsidRPr="00093F71">
        <w:rPr>
          <w:rFonts w:ascii="Arial" w:hAnsi="Arial" w:cs="Arial"/>
          <w:u w:val="single"/>
        </w:rPr>
        <w:t>on</w:t>
      </w:r>
      <w:proofErr w:type="gramEnd"/>
      <w:r w:rsidRPr="00093F71">
        <w:rPr>
          <w:rFonts w:ascii="Arial" w:hAnsi="Arial" w:cs="Arial"/>
          <w:u w:val="single"/>
        </w:rPr>
        <w:t xml:space="preserve"> your own assigned classroom.</w:t>
      </w:r>
    </w:p>
    <w:p w:rsidR="009C42DD" w:rsidRPr="00477052" w:rsidRDefault="009C42DD" w:rsidP="00477052">
      <w:pPr>
        <w:rPr>
          <w:rFonts w:ascii="Arial" w:hAnsi="Arial" w:cs="Arial"/>
          <w:i/>
        </w:rPr>
      </w:pPr>
      <w:r>
        <w:rPr>
          <w:rFonts w:ascii="Arial" w:hAnsi="Arial" w:cs="Arial"/>
        </w:rPr>
        <w:t xml:space="preserve">               </w:t>
      </w:r>
    </w:p>
    <w:p w:rsidR="009C42DD" w:rsidRPr="00EC1998" w:rsidRDefault="009C42DD" w:rsidP="00F1397A">
      <w:pPr>
        <w:ind w:right="36"/>
        <w:rPr>
          <w:rFonts w:ascii="Arial" w:hAnsi="Arial" w:cs="Arial"/>
          <w:i/>
        </w:rPr>
      </w:pPr>
      <w:r>
        <w:rPr>
          <w:i/>
        </w:rPr>
        <w:t xml:space="preserve">                     </w:t>
      </w:r>
      <w:r>
        <w:rPr>
          <w:rFonts w:ascii="Arial" w:hAnsi="Arial" w:cs="Arial"/>
          <w:i/>
        </w:rPr>
        <w:t>T</w:t>
      </w:r>
      <w:r w:rsidRPr="00EC1998">
        <w:rPr>
          <w:rFonts w:ascii="Arial" w:hAnsi="Arial" w:cs="Arial"/>
          <w:i/>
        </w:rPr>
        <w:t xml:space="preserve">ype of class (self contained, subject specific), time of year, general background of </w:t>
      </w:r>
    </w:p>
    <w:p w:rsidR="009C42DD" w:rsidRPr="00EC1998" w:rsidRDefault="009C42DD" w:rsidP="00F1397A">
      <w:pPr>
        <w:ind w:right="36"/>
        <w:rPr>
          <w:rFonts w:ascii="Arial" w:hAnsi="Arial" w:cs="Arial"/>
          <w:i/>
        </w:rPr>
      </w:pPr>
      <w:r w:rsidRPr="00EC1998">
        <w:rPr>
          <w:rFonts w:ascii="Arial" w:hAnsi="Arial" w:cs="Arial"/>
          <w:i/>
        </w:rPr>
        <w:t xml:space="preserve">                                 </w:t>
      </w:r>
      <w:proofErr w:type="gramStart"/>
      <w:r w:rsidRPr="00EC1998">
        <w:rPr>
          <w:rFonts w:ascii="Arial" w:hAnsi="Arial" w:cs="Arial"/>
          <w:i/>
        </w:rPr>
        <w:t>students</w:t>
      </w:r>
      <w:proofErr w:type="gramEnd"/>
      <w:r w:rsidRPr="00EC1998">
        <w:rPr>
          <w:rFonts w:ascii="Arial" w:hAnsi="Arial" w:cs="Arial"/>
          <w:i/>
        </w:rPr>
        <w:t xml:space="preserve"> learning in relationship to new learning (challenges and prior learning)</w:t>
      </w:r>
    </w:p>
    <w:p w:rsidR="009C42DD" w:rsidRPr="00EC1998" w:rsidRDefault="009C42DD"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                                                     </w:t>
      </w:r>
    </w:p>
    <w:p w:rsidR="009C42DD" w:rsidRPr="00EC1998" w:rsidRDefault="009C42DD"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 </w:t>
      </w:r>
      <w:r>
        <w:rPr>
          <w:rFonts w:ascii="Arial" w:hAnsi="Arial" w:cs="Arial"/>
          <w:i/>
        </w:rPr>
        <w:t xml:space="preserve">    </w:t>
      </w:r>
      <w:r w:rsidRPr="00EC1998">
        <w:rPr>
          <w:rFonts w:ascii="Arial" w:hAnsi="Arial" w:cs="Arial"/>
          <w:i/>
        </w:rPr>
        <w:t>English Learner</w:t>
      </w:r>
      <w:r>
        <w:rPr>
          <w:rFonts w:ascii="Arial" w:hAnsi="Arial" w:cs="Arial"/>
          <w:i/>
        </w:rPr>
        <w:t>s</w:t>
      </w:r>
      <w:r w:rsidRPr="00EC1998">
        <w:rPr>
          <w:rFonts w:ascii="Arial" w:hAnsi="Arial" w:cs="Arial"/>
          <w:i/>
        </w:rPr>
        <w:t xml:space="preserve">:                      </w:t>
      </w:r>
    </w:p>
    <w:p w:rsidR="009C42DD" w:rsidRPr="00EC1998" w:rsidRDefault="009C42DD" w:rsidP="00F1397A">
      <w:pPr>
        <w:ind w:right="36"/>
        <w:rPr>
          <w:rFonts w:ascii="Arial" w:hAnsi="Arial" w:cs="Arial"/>
          <w:i/>
        </w:rPr>
      </w:pPr>
      <w:r>
        <w:rPr>
          <w:rFonts w:ascii="Arial" w:hAnsi="Arial" w:cs="Arial"/>
          <w:i/>
        </w:rPr>
        <w:t xml:space="preserve">                     </w:t>
      </w:r>
      <w:r w:rsidRPr="00EC1998">
        <w:rPr>
          <w:rFonts w:ascii="Arial" w:hAnsi="Arial" w:cs="Arial"/>
          <w:i/>
        </w:rPr>
        <w:t xml:space="preserve">Special education:  </w:t>
      </w:r>
    </w:p>
    <w:p w:rsidR="009C42DD" w:rsidRPr="00EC1998" w:rsidRDefault="009C42DD"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GATE student:  </w:t>
      </w:r>
    </w:p>
    <w:p w:rsidR="009C42DD" w:rsidRPr="00EC1998" w:rsidRDefault="009C42DD" w:rsidP="00F1397A">
      <w:pPr>
        <w:ind w:right="36"/>
        <w:rPr>
          <w:rFonts w:ascii="Arial" w:hAnsi="Arial" w:cs="Arial"/>
          <w:i/>
        </w:rPr>
      </w:pPr>
      <w:r w:rsidRPr="00EC1998">
        <w:rPr>
          <w:rFonts w:ascii="Arial" w:hAnsi="Arial" w:cs="Arial"/>
          <w:i/>
        </w:rPr>
        <w:t xml:space="preserve">              </w:t>
      </w:r>
      <w:r>
        <w:rPr>
          <w:rFonts w:ascii="Arial" w:hAnsi="Arial" w:cs="Arial"/>
          <w:i/>
        </w:rPr>
        <w:t xml:space="preserve">       </w:t>
      </w:r>
      <w:r w:rsidRPr="00EC1998">
        <w:rPr>
          <w:rFonts w:ascii="Arial" w:hAnsi="Arial" w:cs="Arial"/>
          <w:i/>
        </w:rPr>
        <w:t xml:space="preserve">Regular education:  </w:t>
      </w:r>
    </w:p>
    <w:p w:rsidR="009C42DD" w:rsidRDefault="009C42DD" w:rsidP="00F1397A">
      <w:pPr>
        <w:ind w:right="36"/>
        <w:rPr>
          <w:i/>
        </w:rPr>
      </w:pPr>
    </w:p>
    <w:p w:rsidR="009C42DD" w:rsidRPr="009205AA" w:rsidRDefault="009C42DD" w:rsidP="00F1397A">
      <w:pPr>
        <w:ind w:right="36"/>
        <w:rPr>
          <w:rFonts w:ascii="Arial" w:hAnsi="Arial" w:cs="Arial"/>
          <w:b/>
        </w:rPr>
      </w:pPr>
      <w:r w:rsidRPr="009205AA">
        <w:rPr>
          <w:rFonts w:ascii="Arial" w:hAnsi="Arial" w:cs="Arial"/>
          <w:b/>
        </w:rPr>
        <w:t xml:space="preserve">Developmental needs of the students at this age  </w:t>
      </w:r>
    </w:p>
    <w:p w:rsidR="009C42DD" w:rsidRPr="00EC1998" w:rsidRDefault="009C42DD" w:rsidP="00F1397A">
      <w:pPr>
        <w:ind w:right="36"/>
        <w:rPr>
          <w:rFonts w:ascii="Arial" w:hAnsi="Arial" w:cs="Arial"/>
          <w:b/>
        </w:rPr>
      </w:pPr>
    </w:p>
    <w:p w:rsidR="009C42DD" w:rsidRDefault="009C42DD" w:rsidP="00F1397A">
      <w:pPr>
        <w:ind w:right="36"/>
        <w:rPr>
          <w:rFonts w:ascii="Arial" w:hAnsi="Arial" w:cs="Arial"/>
          <w:i/>
        </w:rPr>
      </w:pPr>
      <w:r w:rsidRPr="00B82A61">
        <w:tab/>
      </w:r>
      <w:r>
        <w:rPr>
          <w:rFonts w:ascii="Arial" w:hAnsi="Arial" w:cs="Arial"/>
          <w:i/>
        </w:rPr>
        <w:t>Learning needs and developmental, age-appropriate skills needed by your</w:t>
      </w:r>
      <w:r w:rsidRPr="00EC1998">
        <w:rPr>
          <w:rFonts w:ascii="Arial" w:hAnsi="Arial" w:cs="Arial"/>
          <w:i/>
        </w:rPr>
        <w:t xml:space="preserve"> students</w:t>
      </w:r>
      <w:r>
        <w:rPr>
          <w:rFonts w:ascii="Arial" w:hAnsi="Arial" w:cs="Arial"/>
          <w:i/>
        </w:rPr>
        <w:t xml:space="preserve"> based on grade</w:t>
      </w:r>
    </w:p>
    <w:p w:rsidR="009C42DD" w:rsidRDefault="009C42DD" w:rsidP="00F1397A">
      <w:pPr>
        <w:ind w:right="36"/>
        <w:rPr>
          <w:rFonts w:ascii="Arial" w:hAnsi="Arial" w:cs="Arial"/>
          <w:i/>
        </w:rPr>
      </w:pPr>
      <w:r>
        <w:rPr>
          <w:rFonts w:ascii="Arial" w:hAnsi="Arial" w:cs="Arial"/>
          <w:i/>
        </w:rPr>
        <w:t xml:space="preserve">             </w:t>
      </w:r>
      <w:proofErr w:type="gramStart"/>
      <w:r>
        <w:rPr>
          <w:rFonts w:ascii="Arial" w:hAnsi="Arial" w:cs="Arial"/>
          <w:i/>
        </w:rPr>
        <w:t>level</w:t>
      </w:r>
      <w:proofErr w:type="gramEnd"/>
      <w:r>
        <w:rPr>
          <w:rFonts w:ascii="Arial" w:hAnsi="Arial" w:cs="Arial"/>
          <w:i/>
        </w:rPr>
        <w:t>.</w:t>
      </w:r>
    </w:p>
    <w:p w:rsidR="009C42DD" w:rsidRDefault="009C42DD" w:rsidP="00F1397A">
      <w:pPr>
        <w:ind w:right="36"/>
        <w:rPr>
          <w:rFonts w:ascii="Arial" w:hAnsi="Arial" w:cs="Arial"/>
          <w:i/>
        </w:rPr>
      </w:pPr>
    </w:p>
    <w:p w:rsidR="009C42DD" w:rsidRPr="00102590" w:rsidRDefault="009C42DD" w:rsidP="00F1397A">
      <w:pPr>
        <w:ind w:right="36"/>
        <w:rPr>
          <w:rFonts w:ascii="Arial" w:hAnsi="Arial" w:cs="Arial"/>
          <w:i/>
        </w:rPr>
      </w:pPr>
      <w:r w:rsidRPr="009205AA">
        <w:rPr>
          <w:rFonts w:ascii="Helvetica" w:hAnsi="Helvetica" w:cs="Helvetica"/>
          <w:b/>
        </w:rPr>
        <w:t>Student Groupings</w:t>
      </w:r>
      <w:r w:rsidRPr="009205AA">
        <w:rPr>
          <w:rFonts w:ascii="Helvetica" w:hAnsi="Helvetica" w:cs="Helvetica"/>
        </w:rPr>
        <w:t>:</w:t>
      </w:r>
      <w:r w:rsidRPr="007670B3">
        <w:rPr>
          <w:rFonts w:ascii="Helvetica" w:hAnsi="Helvetica" w:cs="Helvetica"/>
        </w:rPr>
        <w:t xml:space="preserve"> </w:t>
      </w:r>
      <w:r w:rsidRPr="00102590">
        <w:rPr>
          <w:rFonts w:ascii="Helvetica" w:hAnsi="Helvetica" w:cs="Helvetica"/>
          <w:i/>
        </w:rPr>
        <w:t>How will you group students for instruction?</w:t>
      </w:r>
    </w:p>
    <w:p w:rsidR="009C42DD" w:rsidRDefault="009C42DD" w:rsidP="00F1397A">
      <w:pPr>
        <w:ind w:right="36"/>
        <w:rPr>
          <w:rFonts w:ascii="Arial" w:hAnsi="Arial" w:cs="Arial"/>
        </w:rPr>
      </w:pPr>
    </w:p>
    <w:p w:rsidR="009C42DD" w:rsidRDefault="009C42DD" w:rsidP="004D5D74">
      <w:pPr>
        <w:ind w:right="36"/>
        <w:rPr>
          <w:rFonts w:ascii="Arial" w:hAnsi="Arial" w:cs="Arial"/>
          <w:i/>
        </w:rPr>
      </w:pPr>
      <w:r w:rsidRPr="009205AA">
        <w:rPr>
          <w:b/>
          <w:sz w:val="22"/>
          <w:szCs w:val="22"/>
        </w:rPr>
        <w:t>Materials/Resources/Technology</w:t>
      </w:r>
      <w:r w:rsidRPr="002013E2">
        <w:rPr>
          <w:rFonts w:ascii="Arial" w:hAnsi="Arial" w:cs="Arial"/>
          <w:b/>
          <w:sz w:val="22"/>
          <w:szCs w:val="22"/>
        </w:rPr>
        <w:t>:</w:t>
      </w:r>
      <w:r w:rsidRPr="002013E2">
        <w:rPr>
          <w:rFonts w:ascii="Arial" w:hAnsi="Arial" w:cs="Arial"/>
          <w:sz w:val="22"/>
          <w:szCs w:val="22"/>
        </w:rPr>
        <w:t xml:space="preserve"> </w:t>
      </w:r>
      <w:r w:rsidRPr="002013E2">
        <w:rPr>
          <w:rFonts w:ascii="Arial" w:hAnsi="Arial" w:cs="Arial"/>
          <w:i/>
        </w:rPr>
        <w:t>What does the teacher need? What do the students need?</w:t>
      </w:r>
      <w:r>
        <w:rPr>
          <w:rFonts w:ascii="Arial" w:hAnsi="Arial" w:cs="Arial"/>
          <w:i/>
        </w:rPr>
        <w:t xml:space="preserve"> </w:t>
      </w:r>
      <w:r w:rsidRPr="00501821">
        <w:rPr>
          <w:rFonts w:ascii="Arial" w:hAnsi="Arial" w:cs="Arial"/>
          <w:i/>
        </w:rPr>
        <w:t>Materials should include list</w:t>
      </w:r>
      <w:r>
        <w:rPr>
          <w:rFonts w:ascii="Arial" w:hAnsi="Arial" w:cs="Arial"/>
          <w:i/>
        </w:rPr>
        <w:t xml:space="preserve">s </w:t>
      </w:r>
      <w:r w:rsidRPr="00501821">
        <w:rPr>
          <w:rFonts w:ascii="Arial" w:hAnsi="Arial" w:cs="Arial"/>
          <w:i/>
        </w:rPr>
        <w:t>of</w:t>
      </w:r>
      <w:r>
        <w:rPr>
          <w:rFonts w:ascii="Arial" w:hAnsi="Arial" w:cs="Arial"/>
          <w:i/>
        </w:rPr>
        <w:t xml:space="preserve"> </w:t>
      </w:r>
      <w:r w:rsidRPr="00501821">
        <w:rPr>
          <w:rFonts w:ascii="Arial" w:hAnsi="Arial" w:cs="Arial"/>
          <w:i/>
        </w:rPr>
        <w:t>supplies that will be</w:t>
      </w:r>
      <w:r>
        <w:rPr>
          <w:rFonts w:ascii="Arial" w:hAnsi="Arial" w:cs="Arial"/>
          <w:i/>
        </w:rPr>
        <w:t xml:space="preserve"> </w:t>
      </w:r>
      <w:r w:rsidRPr="00501821">
        <w:rPr>
          <w:rFonts w:ascii="Arial" w:hAnsi="Arial" w:cs="Arial"/>
          <w:i/>
        </w:rPr>
        <w:t>needed to present this lesson.</w:t>
      </w:r>
    </w:p>
    <w:p w:rsidR="009C42DD" w:rsidRDefault="009C42DD" w:rsidP="004D5D74">
      <w:pPr>
        <w:ind w:right="36"/>
        <w:rPr>
          <w:rFonts w:ascii="Arial" w:hAnsi="Arial" w:cs="Arial"/>
          <w:i/>
        </w:rPr>
      </w:pPr>
    </w:p>
    <w:p w:rsidR="009C42DD" w:rsidRPr="00BA78AB" w:rsidRDefault="009C42DD" w:rsidP="004D5D74">
      <w:pPr>
        <w:ind w:right="36"/>
        <w:rPr>
          <w:rFonts w:ascii="Arial" w:hAnsi="Arial" w:cs="Arial"/>
          <w:i/>
          <w:u w:val="single"/>
        </w:rPr>
      </w:pPr>
      <w:r w:rsidRPr="00BA78AB">
        <w:rPr>
          <w:rFonts w:ascii="Arial" w:hAnsi="Arial" w:cs="Arial"/>
          <w:b/>
          <w:u w:val="single"/>
        </w:rPr>
        <w:t xml:space="preserve">Assessment Plan </w:t>
      </w:r>
    </w:p>
    <w:p w:rsidR="009C42DD" w:rsidRPr="00783999" w:rsidRDefault="009C42DD" w:rsidP="004D5D74">
      <w:pPr>
        <w:ind w:right="36"/>
        <w:rPr>
          <w:rFonts w:ascii="Arial" w:hAnsi="Arial" w:cs="Arial"/>
          <w:b/>
          <w:u w:val="single"/>
        </w:rPr>
      </w:pPr>
    </w:p>
    <w:p w:rsidR="009C42DD" w:rsidRPr="00EA1455" w:rsidRDefault="009C42DD" w:rsidP="004D5D74">
      <w:pPr>
        <w:ind w:right="36"/>
        <w:rPr>
          <w:rFonts w:ascii="Arial" w:hAnsi="Arial" w:cs="Arial"/>
        </w:rPr>
      </w:pPr>
      <w:r w:rsidRPr="00B82A61">
        <w:tab/>
      </w:r>
      <w:r>
        <w:t xml:space="preserve"> </w:t>
      </w:r>
      <w:r w:rsidRPr="00D74AC1">
        <w:rPr>
          <w:rFonts w:ascii="Arial" w:hAnsi="Arial" w:cs="Arial"/>
          <w:b/>
        </w:rPr>
        <w:t>Note:</w:t>
      </w:r>
      <w:r w:rsidRPr="007564D5">
        <w:rPr>
          <w:rFonts w:ascii="Arial" w:hAnsi="Arial" w:cs="Arial"/>
        </w:rPr>
        <w:t xml:space="preserve"> </w:t>
      </w:r>
      <w:r>
        <w:rPr>
          <w:rFonts w:ascii="Arial" w:hAnsi="Arial" w:cs="Arial"/>
        </w:rPr>
        <w:t xml:space="preserve"> </w:t>
      </w:r>
      <w:r w:rsidRPr="00EA1455">
        <w:rPr>
          <w:rFonts w:ascii="Arial" w:hAnsi="Arial" w:cs="Arial"/>
        </w:rPr>
        <w:t>Goals/objectives that will be assessed are based on the content standards and are tied to the</w:t>
      </w:r>
    </w:p>
    <w:p w:rsidR="009C42DD" w:rsidRPr="00EA1455" w:rsidRDefault="009C42DD" w:rsidP="004D5D74">
      <w:pPr>
        <w:ind w:right="36"/>
        <w:rPr>
          <w:rFonts w:ascii="Arial" w:hAnsi="Arial" w:cs="Arial"/>
        </w:rPr>
      </w:pPr>
      <w:r w:rsidRPr="00EA1455">
        <w:rPr>
          <w:rFonts w:ascii="Arial" w:hAnsi="Arial" w:cs="Arial"/>
        </w:rPr>
        <w:t xml:space="preserve">                         </w:t>
      </w:r>
      <w:proofErr w:type="gramStart"/>
      <w:r w:rsidRPr="00EA1455">
        <w:rPr>
          <w:rFonts w:ascii="Arial" w:hAnsi="Arial" w:cs="Arial"/>
        </w:rPr>
        <w:t>Big Idea(s) (concepts) in your lesson.</w:t>
      </w:r>
      <w:proofErr w:type="gramEnd"/>
      <w:r w:rsidRPr="00EA1455">
        <w:rPr>
          <w:rFonts w:ascii="Arial" w:hAnsi="Arial" w:cs="Arial"/>
        </w:rPr>
        <w:t xml:space="preserve">                 </w:t>
      </w:r>
    </w:p>
    <w:p w:rsidR="009C42DD" w:rsidRPr="0003344F" w:rsidRDefault="009C42DD" w:rsidP="004D5D74">
      <w:pPr>
        <w:ind w:right="36"/>
        <w:rPr>
          <w:rFonts w:ascii="Arial" w:hAnsi="Arial" w:cs="Arial"/>
        </w:rPr>
      </w:pPr>
      <w:r w:rsidRPr="00EA1455">
        <w:rPr>
          <w:rFonts w:ascii="Arial" w:hAnsi="Arial" w:cs="Arial"/>
        </w:rPr>
        <w:lastRenderedPageBreak/>
        <w:t xml:space="preserve">   </w:t>
      </w:r>
      <w:r w:rsidRPr="00EA1455">
        <w:rPr>
          <w:rFonts w:ascii="Arial" w:hAnsi="Arial" w:cs="Arial"/>
          <w:i/>
        </w:rPr>
        <w:t xml:space="preserve">Types of assessment:  Prior knowledge (pre assessment), Formative (progress monitoring), Summative </w:t>
      </w:r>
    </w:p>
    <w:p w:rsidR="009C42DD" w:rsidRPr="00EA1455" w:rsidRDefault="009C42DD" w:rsidP="004D5D74">
      <w:pPr>
        <w:ind w:right="36"/>
        <w:rPr>
          <w:rFonts w:ascii="Arial" w:hAnsi="Arial" w:cs="Arial"/>
          <w:i/>
        </w:rPr>
      </w:pPr>
      <w:r w:rsidRPr="00EA1455">
        <w:rPr>
          <w:rFonts w:ascii="Arial" w:hAnsi="Arial" w:cs="Arial"/>
          <w:i/>
        </w:rPr>
        <w:t xml:space="preserve">            (</w:t>
      </w:r>
      <w:proofErr w:type="gramStart"/>
      <w:r w:rsidRPr="00EA1455">
        <w:rPr>
          <w:rFonts w:ascii="Arial" w:hAnsi="Arial" w:cs="Arial"/>
          <w:i/>
        </w:rPr>
        <w:t>final</w:t>
      </w:r>
      <w:proofErr w:type="gramEnd"/>
      <w:r w:rsidRPr="00EA1455">
        <w:rPr>
          <w:rFonts w:ascii="Arial" w:hAnsi="Arial" w:cs="Arial"/>
          <w:i/>
        </w:rPr>
        <w:t xml:space="preserve"> product)</w:t>
      </w:r>
    </w:p>
    <w:p w:rsidR="009C42DD" w:rsidRPr="00EA1455" w:rsidRDefault="009C42DD" w:rsidP="004D5D74">
      <w:pPr>
        <w:ind w:right="36"/>
        <w:rPr>
          <w:rFonts w:ascii="Arial" w:hAnsi="Arial" w:cs="Arial"/>
          <w:i/>
        </w:rPr>
      </w:pPr>
    </w:p>
    <w:p w:rsidR="009C42DD" w:rsidRPr="00EA1455" w:rsidRDefault="009C42DD" w:rsidP="004D5D74">
      <w:pPr>
        <w:ind w:right="36"/>
        <w:rPr>
          <w:rFonts w:ascii="Arial" w:hAnsi="Arial" w:cs="Arial"/>
          <w:i/>
        </w:rPr>
      </w:pPr>
      <w:r w:rsidRPr="00EA1455">
        <w:rPr>
          <w:rFonts w:ascii="Arial" w:hAnsi="Arial" w:cs="Arial"/>
          <w:i/>
        </w:rPr>
        <w:t xml:space="preserve">               </w:t>
      </w:r>
      <w:r>
        <w:rPr>
          <w:rFonts w:ascii="Arial" w:hAnsi="Arial" w:cs="Arial"/>
          <w:i/>
        </w:rPr>
        <w:t xml:space="preserve">           </w:t>
      </w:r>
      <w:r w:rsidRPr="00EA1455">
        <w:rPr>
          <w:rFonts w:ascii="Arial" w:hAnsi="Arial" w:cs="Arial"/>
          <w:i/>
        </w:rPr>
        <w:t>Description and Purpose of each Assessment</w:t>
      </w:r>
      <w:r>
        <w:rPr>
          <w:rFonts w:ascii="Arial" w:hAnsi="Arial" w:cs="Arial"/>
          <w:i/>
        </w:rPr>
        <w:t xml:space="preserve"> Type listed above</w:t>
      </w:r>
      <w:r w:rsidRPr="00EA1455">
        <w:rPr>
          <w:rFonts w:ascii="Arial" w:hAnsi="Arial" w:cs="Arial"/>
          <w:i/>
        </w:rPr>
        <w:t xml:space="preserve"> </w:t>
      </w:r>
    </w:p>
    <w:p w:rsidR="009C42DD" w:rsidRPr="00EA1455" w:rsidRDefault="009C42DD" w:rsidP="004D5D74">
      <w:pPr>
        <w:ind w:right="36"/>
        <w:rPr>
          <w:rFonts w:ascii="Arial" w:hAnsi="Arial" w:cs="Arial"/>
          <w:i/>
        </w:rPr>
      </w:pPr>
    </w:p>
    <w:p w:rsidR="009C42DD" w:rsidRPr="00EA1455" w:rsidRDefault="009C42DD" w:rsidP="004D5D74">
      <w:pPr>
        <w:ind w:right="36"/>
        <w:rPr>
          <w:rFonts w:ascii="Arial" w:hAnsi="Arial" w:cs="Arial"/>
          <w:i/>
        </w:rPr>
      </w:pPr>
      <w:r w:rsidRPr="00EA1455">
        <w:rPr>
          <w:rFonts w:ascii="Arial" w:hAnsi="Arial" w:cs="Arial"/>
          <w:i/>
        </w:rPr>
        <w:t xml:space="preserve">            Feedback strategies: How students will be informed of specific successes and challenges?</w:t>
      </w:r>
    </w:p>
    <w:p w:rsidR="009C42DD" w:rsidRPr="00EA1455" w:rsidRDefault="009C42DD" w:rsidP="004D5D74">
      <w:pPr>
        <w:ind w:right="36"/>
        <w:rPr>
          <w:rFonts w:ascii="Arial" w:hAnsi="Arial" w:cs="Arial"/>
          <w:i/>
        </w:rPr>
      </w:pPr>
    </w:p>
    <w:p w:rsidR="009C42DD" w:rsidRPr="006E7597" w:rsidRDefault="009C42DD" w:rsidP="004D5D74">
      <w:pPr>
        <w:ind w:right="36"/>
        <w:rPr>
          <w:rFonts w:ascii="Arial" w:hAnsi="Arial" w:cs="Arial"/>
        </w:rPr>
      </w:pPr>
      <w:r>
        <w:rPr>
          <w:rFonts w:ascii="Arial" w:hAnsi="Arial" w:cs="Arial"/>
          <w:i/>
        </w:rPr>
        <w:t xml:space="preserve">            Description &amp; </w:t>
      </w:r>
      <w:r w:rsidRPr="00EA1455">
        <w:rPr>
          <w:rFonts w:ascii="Arial" w:hAnsi="Arial" w:cs="Arial"/>
          <w:i/>
        </w:rPr>
        <w:t xml:space="preserve">Purpose of Differentiated/Adapted Assessment Methods </w:t>
      </w:r>
      <w:r w:rsidRPr="009F6C64">
        <w:rPr>
          <w:rFonts w:ascii="Arial" w:hAnsi="Arial" w:cs="Arial"/>
          <w:b/>
          <w:i/>
        </w:rPr>
        <w:t xml:space="preserve">for </w:t>
      </w:r>
      <w:r w:rsidRPr="009F6C64">
        <w:rPr>
          <w:rFonts w:ascii="Arial" w:hAnsi="Arial" w:cs="Arial"/>
          <w:b/>
          <w:i/>
          <w:u w:val="single"/>
        </w:rPr>
        <w:t>ONE</w:t>
      </w:r>
      <w:r w:rsidRPr="00EA1455">
        <w:rPr>
          <w:rFonts w:ascii="Arial" w:hAnsi="Arial" w:cs="Arial"/>
          <w:i/>
        </w:rPr>
        <w:t xml:space="preserve"> of the following</w:t>
      </w:r>
      <w:r>
        <w:rPr>
          <w:rFonts w:ascii="Arial" w:hAnsi="Arial" w:cs="Arial"/>
          <w:i/>
        </w:rPr>
        <w:t xml:space="preserve"> students:</w:t>
      </w:r>
    </w:p>
    <w:p w:rsidR="009C42DD" w:rsidRPr="00EA1455" w:rsidRDefault="009C42DD" w:rsidP="004D5D74">
      <w:pPr>
        <w:numPr>
          <w:ilvl w:val="0"/>
          <w:numId w:val="12"/>
        </w:numPr>
        <w:ind w:right="36"/>
        <w:rPr>
          <w:rFonts w:ascii="Arial" w:hAnsi="Arial" w:cs="Arial"/>
          <w:i/>
        </w:rPr>
      </w:pPr>
      <w:r w:rsidRPr="00EA1455">
        <w:rPr>
          <w:rFonts w:ascii="Arial" w:hAnsi="Arial" w:cs="Arial"/>
          <w:i/>
        </w:rPr>
        <w:t>English Learner</w:t>
      </w:r>
    </w:p>
    <w:p w:rsidR="009C42DD" w:rsidRPr="00EA1455" w:rsidRDefault="009C42DD" w:rsidP="004D5D74">
      <w:pPr>
        <w:numPr>
          <w:ilvl w:val="0"/>
          <w:numId w:val="12"/>
        </w:numPr>
        <w:ind w:right="36"/>
        <w:rPr>
          <w:rFonts w:ascii="Arial" w:hAnsi="Arial" w:cs="Arial"/>
          <w:i/>
        </w:rPr>
      </w:pPr>
      <w:r w:rsidRPr="00EA1455">
        <w:rPr>
          <w:rFonts w:ascii="Arial" w:hAnsi="Arial" w:cs="Arial"/>
          <w:i/>
        </w:rPr>
        <w:t>Learner with Special Needs</w:t>
      </w:r>
    </w:p>
    <w:p w:rsidR="009C42DD" w:rsidRPr="00EA1455" w:rsidRDefault="009C42DD" w:rsidP="004D5D74">
      <w:pPr>
        <w:numPr>
          <w:ilvl w:val="0"/>
          <w:numId w:val="13"/>
        </w:numPr>
        <w:ind w:right="36"/>
        <w:rPr>
          <w:rFonts w:ascii="Arial" w:hAnsi="Arial" w:cs="Arial"/>
          <w:i/>
        </w:rPr>
      </w:pPr>
      <w:r w:rsidRPr="00EA1455">
        <w:rPr>
          <w:rFonts w:ascii="Arial" w:hAnsi="Arial" w:cs="Arial"/>
          <w:i/>
        </w:rPr>
        <w:t>Learning Disability</w:t>
      </w:r>
    </w:p>
    <w:p w:rsidR="009C42DD" w:rsidRPr="00EA1455" w:rsidRDefault="009C42DD" w:rsidP="004D5D74">
      <w:pPr>
        <w:numPr>
          <w:ilvl w:val="0"/>
          <w:numId w:val="13"/>
        </w:numPr>
        <w:ind w:right="36"/>
        <w:rPr>
          <w:rFonts w:ascii="Arial" w:hAnsi="Arial" w:cs="Arial"/>
          <w:i/>
        </w:rPr>
      </w:pPr>
      <w:r w:rsidRPr="00EA1455">
        <w:rPr>
          <w:rFonts w:ascii="Arial" w:hAnsi="Arial" w:cs="Arial"/>
          <w:i/>
        </w:rPr>
        <w:t>Physical Disability</w:t>
      </w:r>
    </w:p>
    <w:p w:rsidR="009C42DD" w:rsidRPr="00EA1455" w:rsidRDefault="009C42DD" w:rsidP="004D5D74">
      <w:pPr>
        <w:numPr>
          <w:ilvl w:val="0"/>
          <w:numId w:val="12"/>
        </w:numPr>
        <w:ind w:right="36"/>
        <w:rPr>
          <w:rFonts w:ascii="Arial" w:hAnsi="Arial" w:cs="Arial"/>
          <w:i/>
        </w:rPr>
      </w:pPr>
      <w:r w:rsidRPr="00EA1455">
        <w:rPr>
          <w:rFonts w:ascii="Arial" w:hAnsi="Arial" w:cs="Arial"/>
          <w:i/>
        </w:rPr>
        <w:t>GATE Student/Advanced Learners/Accelerated Learner</w:t>
      </w:r>
    </w:p>
    <w:p w:rsidR="009C42DD" w:rsidRPr="00EA1455" w:rsidRDefault="009C42DD" w:rsidP="004D5D74">
      <w:pPr>
        <w:ind w:right="36"/>
        <w:rPr>
          <w:rFonts w:ascii="Arial" w:hAnsi="Arial" w:cs="Arial"/>
          <w:i/>
        </w:rPr>
      </w:pPr>
      <w:r w:rsidRPr="00EA1455">
        <w:rPr>
          <w:rFonts w:ascii="Arial" w:hAnsi="Arial" w:cs="Arial"/>
          <w:i/>
        </w:rPr>
        <w:t xml:space="preserve">          </w:t>
      </w:r>
    </w:p>
    <w:p w:rsidR="009C42DD" w:rsidRPr="00EA1455" w:rsidRDefault="009C42DD" w:rsidP="00302BDD">
      <w:pPr>
        <w:ind w:right="36"/>
        <w:rPr>
          <w:rFonts w:ascii="Arial" w:hAnsi="Arial" w:cs="Arial"/>
          <w:i/>
        </w:rPr>
      </w:pPr>
      <w:r w:rsidRPr="00EA1455">
        <w:rPr>
          <w:rFonts w:ascii="Arial" w:hAnsi="Arial" w:cs="Arial"/>
          <w:i/>
        </w:rPr>
        <w:t xml:space="preserve">           How </w:t>
      </w:r>
      <w:r w:rsidRPr="00A6140B">
        <w:rPr>
          <w:rFonts w:ascii="Arial" w:hAnsi="Arial" w:cs="Arial"/>
          <w:i/>
          <w:u w:val="single"/>
        </w:rPr>
        <w:t>general assessment</w:t>
      </w:r>
      <w:r w:rsidRPr="00EA1455">
        <w:rPr>
          <w:rFonts w:ascii="Arial" w:hAnsi="Arial" w:cs="Arial"/>
          <w:i/>
        </w:rPr>
        <w:t xml:space="preserve"> results will be used to inform instruction:</w:t>
      </w:r>
    </w:p>
    <w:p w:rsidR="009C42DD" w:rsidRDefault="009C42DD" w:rsidP="00302BDD">
      <w:pPr>
        <w:ind w:right="36"/>
        <w:rPr>
          <w:rFonts w:ascii="Arial" w:hAnsi="Arial" w:cs="Arial"/>
          <w:i/>
        </w:rPr>
      </w:pPr>
      <w:r>
        <w:rPr>
          <w:rFonts w:ascii="Arial" w:hAnsi="Arial" w:cs="Arial"/>
          <w:i/>
        </w:rPr>
        <w:t xml:space="preserve">                                                          </w:t>
      </w:r>
    </w:p>
    <w:p w:rsidR="009C42DD" w:rsidRPr="00BD051C" w:rsidRDefault="009C42DD" w:rsidP="004D5D74">
      <w:pPr>
        <w:ind w:right="36"/>
        <w:rPr>
          <w:rFonts w:ascii="Arial" w:hAnsi="Arial" w:cs="Arial"/>
          <w:i/>
        </w:rPr>
      </w:pPr>
      <w:r w:rsidRPr="007670B3">
        <w:rPr>
          <w:rFonts w:ascii="Helvetica" w:hAnsi="Helvetica"/>
          <w:b/>
          <w:u w:val="single"/>
        </w:rPr>
        <w:t>Criteria</w:t>
      </w:r>
      <w:r>
        <w:rPr>
          <w:rFonts w:ascii="Helvetica" w:hAnsi="Helvetica"/>
          <w:b/>
          <w:u w:val="single"/>
        </w:rPr>
        <w:t xml:space="preserve"> for Assessment</w:t>
      </w:r>
      <w:r w:rsidRPr="007670B3">
        <w:rPr>
          <w:rFonts w:ascii="Helvetica" w:hAnsi="Helvetica"/>
          <w:b/>
        </w:rPr>
        <w:t xml:space="preserve">  </w:t>
      </w:r>
    </w:p>
    <w:p w:rsidR="009C42DD" w:rsidRDefault="009C42DD" w:rsidP="004D5D74">
      <w:pPr>
        <w:ind w:left="360"/>
        <w:rPr>
          <w:rFonts w:ascii="Arial" w:hAnsi="Arial" w:cs="Arial"/>
        </w:rPr>
      </w:pPr>
      <w:r w:rsidRPr="003A1D8E">
        <w:rPr>
          <w:rFonts w:ascii="Arial" w:hAnsi="Arial" w:cs="Arial"/>
        </w:rPr>
        <w:t xml:space="preserve">What benchmark criteria will you use to grade the assessment? How will you know if a student has successfully completed the assessment and accomplished the learning goals? What will they do to show you they have succeeded?  </w:t>
      </w:r>
    </w:p>
    <w:p w:rsidR="009C42DD" w:rsidRPr="003A1D8E" w:rsidRDefault="009C42DD" w:rsidP="004D5D74">
      <w:pPr>
        <w:ind w:left="360"/>
        <w:rPr>
          <w:rFonts w:ascii="Arial" w:hAnsi="Arial" w:cs="Arial"/>
        </w:rPr>
      </w:pPr>
    </w:p>
    <w:p w:rsidR="009C42DD" w:rsidRPr="001E1252" w:rsidRDefault="009C42DD" w:rsidP="004D5D74">
      <w:pPr>
        <w:ind w:left="360"/>
        <w:rPr>
          <w:rFonts w:ascii="Arial" w:hAnsi="Arial" w:cs="Arial"/>
        </w:rPr>
      </w:pPr>
      <w:r>
        <w:rPr>
          <w:rFonts w:ascii="Arial" w:hAnsi="Arial" w:cs="Arial"/>
          <w:b/>
        </w:rPr>
        <w:t xml:space="preserve"> </w:t>
      </w:r>
      <w:r w:rsidRPr="001E1252">
        <w:rPr>
          <w:rFonts w:ascii="Arial" w:hAnsi="Arial" w:cs="Arial"/>
          <w:b/>
        </w:rPr>
        <w:t xml:space="preserve">NOTE: </w:t>
      </w:r>
      <w:r w:rsidRPr="001E1252">
        <w:rPr>
          <w:rFonts w:ascii="Arial" w:hAnsi="Arial" w:cs="Arial"/>
        </w:rPr>
        <w:t xml:space="preserve"> Criteria are based on the science content standards and the learning goals/objectives in your lesson. </w:t>
      </w:r>
    </w:p>
    <w:p w:rsidR="009C42DD" w:rsidRDefault="009C42DD" w:rsidP="00045BFE">
      <w:pPr>
        <w:ind w:right="36"/>
        <w:rPr>
          <w:rFonts w:ascii="Arial" w:hAnsi="Arial" w:cs="Arial"/>
          <w:b/>
          <w:u w:val="single"/>
        </w:rPr>
      </w:pPr>
    </w:p>
    <w:p w:rsidR="009C42DD" w:rsidRDefault="009C42DD" w:rsidP="00045BFE">
      <w:pPr>
        <w:ind w:right="36"/>
        <w:rPr>
          <w:rFonts w:ascii="Arial" w:hAnsi="Arial" w:cs="Arial"/>
          <w:b/>
          <w:u w:val="single"/>
        </w:rPr>
      </w:pPr>
    </w:p>
    <w:p w:rsidR="009C42DD" w:rsidRDefault="009C42DD" w:rsidP="00045BFE">
      <w:pPr>
        <w:ind w:right="36"/>
        <w:rPr>
          <w:rFonts w:ascii="Arial" w:hAnsi="Arial" w:cs="Arial"/>
        </w:rPr>
      </w:pPr>
      <w:r>
        <w:rPr>
          <w:rFonts w:ascii="Arial" w:hAnsi="Arial" w:cs="Arial"/>
          <w:b/>
          <w:u w:val="single"/>
        </w:rPr>
        <w:t>Lesson Activities</w:t>
      </w:r>
      <w:r>
        <w:rPr>
          <w:rFonts w:ascii="Arial" w:hAnsi="Arial" w:cs="Arial"/>
        </w:rPr>
        <w:t xml:space="preserve">: </w:t>
      </w:r>
      <w:r w:rsidRPr="00E71F14">
        <w:rPr>
          <w:rFonts w:ascii="Arial" w:hAnsi="Arial" w:cs="Arial"/>
        </w:rPr>
        <w:t>Address t</w:t>
      </w:r>
      <w:r>
        <w:rPr>
          <w:rFonts w:ascii="Arial" w:hAnsi="Arial" w:cs="Arial"/>
        </w:rPr>
        <w:t>he subject matter lesson objectives (tied to math content standards</w:t>
      </w:r>
      <w:r w:rsidRPr="00E71F14">
        <w:rPr>
          <w:rFonts w:ascii="Arial" w:hAnsi="Arial" w:cs="Arial"/>
        </w:rPr>
        <w:t xml:space="preserve"> and developmental needs </w:t>
      </w:r>
      <w:r w:rsidRPr="003C72C1">
        <w:rPr>
          <w:rFonts w:ascii="Arial" w:hAnsi="Arial" w:cs="Arial"/>
        </w:rPr>
        <w:t xml:space="preserve">of the students </w:t>
      </w:r>
      <w:r>
        <w:rPr>
          <w:rFonts w:ascii="Arial" w:hAnsi="Arial" w:cs="Arial"/>
        </w:rPr>
        <w:t>d</w:t>
      </w:r>
      <w:r w:rsidRPr="003C72C1">
        <w:rPr>
          <w:rFonts w:ascii="Arial" w:hAnsi="Arial" w:cs="Arial"/>
        </w:rPr>
        <w:t>escribed</w:t>
      </w:r>
      <w:r>
        <w:rPr>
          <w:rFonts w:ascii="Arial" w:hAnsi="Arial" w:cs="Arial"/>
        </w:rPr>
        <w:t>.</w:t>
      </w:r>
    </w:p>
    <w:p w:rsidR="009C42DD" w:rsidRPr="00A50BBC" w:rsidRDefault="009C42DD" w:rsidP="00045BFE">
      <w:pPr>
        <w:ind w:right="36"/>
        <w:rPr>
          <w:rFonts w:ascii="Arial" w:hAnsi="Arial" w:cs="Arial"/>
        </w:rPr>
      </w:pPr>
      <w:r>
        <w:rPr>
          <w:rFonts w:ascii="Arial" w:hAnsi="Arial" w:cs="Arial"/>
        </w:rPr>
        <w:t xml:space="preserve">                               </w:t>
      </w:r>
    </w:p>
    <w:p w:rsidR="009C42DD" w:rsidRPr="00A50BBC" w:rsidRDefault="009C42DD" w:rsidP="00A50BBC">
      <w:pPr>
        <w:ind w:right="36"/>
        <w:rPr>
          <w:rFonts w:ascii="Arial" w:hAnsi="Arial" w:cs="Arial"/>
          <w:i/>
        </w:rPr>
      </w:pPr>
      <w:r w:rsidRPr="00B82A61">
        <w:t xml:space="preserve"> </w:t>
      </w:r>
      <w:r>
        <w:rPr>
          <w:rFonts w:ascii="Arial" w:hAnsi="Arial" w:cs="Arial"/>
          <w:i/>
        </w:rPr>
        <w:t xml:space="preserve">  </w:t>
      </w:r>
      <w:r>
        <w:rPr>
          <w:rFonts w:ascii="Arial" w:hAnsi="Arial" w:cs="Arial"/>
        </w:rPr>
        <w:t xml:space="preserve"> </w:t>
      </w:r>
      <w:r>
        <w:rPr>
          <w:rFonts w:ascii="Arial Narrow" w:hAnsi="Arial Narrow"/>
          <w:b/>
        </w:rPr>
        <w:t xml:space="preserve">                              </w:t>
      </w:r>
      <w:r w:rsidRPr="008564D1">
        <w:rPr>
          <w:rFonts w:ascii="Arial" w:hAnsi="Arial" w:cs="Arial"/>
          <w:b/>
        </w:rPr>
        <w:t xml:space="preserve"> </w:t>
      </w:r>
      <w:r w:rsidRPr="008564D1">
        <w:rPr>
          <w:rFonts w:ascii="Arial Narrow" w:hAnsi="Arial Narrow"/>
          <w:b/>
        </w:rPr>
        <w:t xml:space="preserve"> </w:t>
      </w:r>
      <w:r w:rsidRPr="008564D1">
        <w:rPr>
          <w:rFonts w:ascii="Arial" w:hAnsi="Arial" w:cs="Arial"/>
          <w:b/>
        </w:rPr>
        <w:t xml:space="preserve">  </w:t>
      </w:r>
      <w:r w:rsidRPr="008564D1">
        <w:rPr>
          <w:rFonts w:ascii="Arial Narrow" w:hAnsi="Arial Narrow"/>
          <w:b/>
        </w:rPr>
        <w:t xml:space="preserve">  </w:t>
      </w:r>
      <w:r>
        <w:rPr>
          <w:rFonts w:ascii="Arial Narrow" w:hAnsi="Arial Narrow"/>
          <w:b/>
        </w:rPr>
        <w:t xml:space="preserve"> </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30"/>
        <w:gridCol w:w="4968"/>
      </w:tblGrid>
      <w:tr w:rsidR="009C42DD" w:rsidTr="00D27191">
        <w:tc>
          <w:tcPr>
            <w:tcW w:w="5130" w:type="dxa"/>
          </w:tcPr>
          <w:p w:rsidR="009C42DD" w:rsidRPr="00D27191" w:rsidRDefault="009C42DD" w:rsidP="0076365D">
            <w:pPr>
              <w:pStyle w:val="Heading1"/>
              <w:rPr>
                <w:rFonts w:ascii="Arial" w:hAnsi="Arial" w:cs="Arial"/>
                <w:sz w:val="20"/>
              </w:rPr>
            </w:pPr>
            <w:r w:rsidRPr="00D27191">
              <w:rPr>
                <w:rFonts w:ascii="Arial" w:hAnsi="Arial" w:cs="Arial"/>
                <w:sz w:val="20"/>
              </w:rPr>
              <w:t>Instructional Strategies-</w:t>
            </w:r>
          </w:p>
          <w:p w:rsidR="009C42DD" w:rsidRPr="00D27191" w:rsidRDefault="009C42DD" w:rsidP="00D27191">
            <w:pPr>
              <w:pStyle w:val="Heading1"/>
              <w:jc w:val="left"/>
              <w:rPr>
                <w:rFonts w:ascii="Arial" w:hAnsi="Arial" w:cs="Arial"/>
                <w:b w:val="0"/>
                <w:sz w:val="20"/>
              </w:rPr>
            </w:pPr>
            <w:r w:rsidRPr="00D27191">
              <w:rPr>
                <w:rFonts w:ascii="Arial" w:hAnsi="Arial" w:cs="Arial"/>
                <w:b w:val="0"/>
                <w:i/>
                <w:sz w:val="20"/>
              </w:rPr>
              <w:t xml:space="preserve">What the </w:t>
            </w:r>
            <w:r w:rsidRPr="00D27191">
              <w:rPr>
                <w:rFonts w:ascii="Arial" w:hAnsi="Arial" w:cs="Arial"/>
                <w:b w:val="0"/>
                <w:i/>
                <w:sz w:val="20"/>
                <w:u w:val="single"/>
              </w:rPr>
              <w:t>teacher</w:t>
            </w:r>
            <w:r w:rsidRPr="00D27191">
              <w:rPr>
                <w:rFonts w:ascii="Arial" w:hAnsi="Arial" w:cs="Arial"/>
                <w:b w:val="0"/>
                <w:i/>
                <w:sz w:val="20"/>
              </w:rPr>
              <w:t xml:space="preserve"> does during the instruction.</w:t>
            </w:r>
          </w:p>
          <w:p w:rsidR="009C42DD" w:rsidRPr="00D27191" w:rsidRDefault="009C42DD" w:rsidP="00AD66E9">
            <w:pPr>
              <w:rPr>
                <w:rFonts w:ascii="Arial" w:hAnsi="Arial" w:cs="Arial"/>
                <w:b/>
              </w:rPr>
            </w:pPr>
          </w:p>
        </w:tc>
        <w:tc>
          <w:tcPr>
            <w:tcW w:w="4968" w:type="dxa"/>
          </w:tcPr>
          <w:p w:rsidR="009C42DD" w:rsidRPr="00D27191" w:rsidRDefault="009C42DD" w:rsidP="00D27191">
            <w:pPr>
              <w:jc w:val="center"/>
              <w:rPr>
                <w:rFonts w:ascii="Arial" w:hAnsi="Arial" w:cs="Arial"/>
                <w:b/>
              </w:rPr>
            </w:pPr>
            <w:r w:rsidRPr="00D27191">
              <w:rPr>
                <w:rFonts w:ascii="Arial" w:hAnsi="Arial" w:cs="Arial"/>
                <w:b/>
              </w:rPr>
              <w:t>Student Activities –</w:t>
            </w:r>
          </w:p>
          <w:p w:rsidR="009C42DD" w:rsidRPr="00D27191" w:rsidRDefault="009C42DD" w:rsidP="00AD66E9">
            <w:pPr>
              <w:rPr>
                <w:rFonts w:ascii="Arial" w:hAnsi="Arial" w:cs="Arial"/>
                <w:b/>
              </w:rPr>
            </w:pPr>
            <w:r w:rsidRPr="00D27191">
              <w:rPr>
                <w:rFonts w:ascii="Arial" w:hAnsi="Arial" w:cs="Arial"/>
                <w:i/>
              </w:rPr>
              <w:t xml:space="preserve">What the </w:t>
            </w:r>
            <w:r w:rsidRPr="00D27191">
              <w:rPr>
                <w:rFonts w:ascii="Arial" w:hAnsi="Arial" w:cs="Arial"/>
                <w:i/>
                <w:u w:val="single"/>
              </w:rPr>
              <w:t>students</w:t>
            </w:r>
            <w:r w:rsidRPr="00D27191">
              <w:rPr>
                <w:rFonts w:ascii="Arial" w:hAnsi="Arial" w:cs="Arial"/>
                <w:i/>
              </w:rPr>
              <w:t xml:space="preserve"> do during the lesson and independent practice.</w:t>
            </w:r>
          </w:p>
        </w:tc>
      </w:tr>
      <w:tr w:rsidR="009C42DD" w:rsidTr="00D27191">
        <w:trPr>
          <w:trHeight w:val="773"/>
        </w:trPr>
        <w:tc>
          <w:tcPr>
            <w:tcW w:w="5130" w:type="dxa"/>
          </w:tcPr>
          <w:p w:rsidR="009C42DD" w:rsidRPr="00D27191" w:rsidRDefault="009C42DD" w:rsidP="00EA670E">
            <w:pPr>
              <w:rPr>
                <w:rFonts w:ascii="Arial" w:hAnsi="Arial" w:cs="Arial"/>
                <w:b/>
                <w:i/>
              </w:rPr>
            </w:pPr>
            <w:r w:rsidRPr="00D27191">
              <w:rPr>
                <w:rFonts w:ascii="Arial" w:hAnsi="Arial" w:cs="Arial"/>
                <w:b/>
              </w:rPr>
              <w:t xml:space="preserve">Opening the Lesson/ </w:t>
            </w:r>
            <w:r w:rsidRPr="00D27191">
              <w:rPr>
                <w:rFonts w:ascii="Arial" w:hAnsi="Arial" w:cs="Arial"/>
                <w:b/>
                <w:i/>
              </w:rPr>
              <w:t>INTO</w:t>
            </w:r>
            <w:r>
              <w:rPr>
                <w:rFonts w:ascii="Arial" w:hAnsi="Arial" w:cs="Arial"/>
                <w:b/>
                <w:i/>
              </w:rPr>
              <w:t xml:space="preserve"> = Before</w:t>
            </w:r>
          </w:p>
          <w:p w:rsidR="009C42DD" w:rsidRPr="00D27191" w:rsidRDefault="009C42DD" w:rsidP="00EA670E">
            <w:pPr>
              <w:rPr>
                <w:rFonts w:ascii="Arial" w:hAnsi="Arial" w:cs="Arial"/>
                <w:b/>
              </w:rPr>
            </w:pPr>
            <w:r w:rsidRPr="00D27191">
              <w:rPr>
                <w:rFonts w:ascii="Arial" w:hAnsi="Arial" w:cs="Arial"/>
              </w:rPr>
              <w:t>Anticipatory Set - How will you motivate and focus students?</w:t>
            </w:r>
            <w:r>
              <w:rPr>
                <w:rFonts w:ascii="Arial" w:hAnsi="Arial" w:cs="Arial"/>
              </w:rPr>
              <w:t xml:space="preserve"> What prior knowledge do students need?</w:t>
            </w:r>
          </w:p>
        </w:tc>
        <w:tc>
          <w:tcPr>
            <w:tcW w:w="4968" w:type="dxa"/>
          </w:tcPr>
          <w:p w:rsidR="009C42DD" w:rsidRPr="00D27191" w:rsidRDefault="009C42DD" w:rsidP="00AD66E9">
            <w:pPr>
              <w:rPr>
                <w:rFonts w:ascii="Arial" w:hAnsi="Arial" w:cs="Arial"/>
                <w:b/>
              </w:rPr>
            </w:pPr>
          </w:p>
          <w:p w:rsidR="009C42DD" w:rsidRPr="00D27191" w:rsidRDefault="009C42DD" w:rsidP="00AD66E9">
            <w:pPr>
              <w:rPr>
                <w:rFonts w:ascii="Arial" w:hAnsi="Arial" w:cs="Arial"/>
                <w:b/>
              </w:rPr>
            </w:pPr>
            <w:r w:rsidRPr="00D27191">
              <w:rPr>
                <w:rFonts w:ascii="Arial" w:hAnsi="Arial" w:cs="Arial"/>
              </w:rPr>
              <w:t>What</w:t>
            </w:r>
            <w:r w:rsidRPr="00D27191">
              <w:rPr>
                <w:rFonts w:ascii="Arial" w:hAnsi="Arial" w:cs="Arial"/>
                <w:b/>
              </w:rPr>
              <w:t xml:space="preserve"> </w:t>
            </w:r>
            <w:r w:rsidRPr="00D27191">
              <w:rPr>
                <w:rFonts w:ascii="Arial" w:hAnsi="Arial" w:cs="Arial"/>
              </w:rPr>
              <w:t>will the students do?</w:t>
            </w:r>
          </w:p>
        </w:tc>
      </w:tr>
      <w:tr w:rsidR="009C42DD" w:rsidTr="00D27191">
        <w:tc>
          <w:tcPr>
            <w:tcW w:w="5130" w:type="dxa"/>
          </w:tcPr>
          <w:p w:rsidR="009C42DD" w:rsidRPr="00D27191" w:rsidRDefault="009C42DD" w:rsidP="00EA670E">
            <w:pPr>
              <w:rPr>
                <w:rFonts w:ascii="Arial" w:hAnsi="Arial" w:cs="Arial"/>
                <w:b/>
                <w:i/>
              </w:rPr>
            </w:pPr>
            <w:r w:rsidRPr="00D27191">
              <w:rPr>
                <w:rFonts w:ascii="Arial" w:hAnsi="Arial" w:cs="Arial"/>
                <w:b/>
              </w:rPr>
              <w:t xml:space="preserve">Process/Steps of Instruction/ </w:t>
            </w:r>
            <w:r w:rsidRPr="00D27191">
              <w:rPr>
                <w:rFonts w:ascii="Arial" w:hAnsi="Arial" w:cs="Arial"/>
                <w:b/>
                <w:i/>
              </w:rPr>
              <w:t>THROUGH</w:t>
            </w:r>
            <w:r>
              <w:rPr>
                <w:rFonts w:ascii="Arial" w:hAnsi="Arial" w:cs="Arial"/>
                <w:b/>
                <w:i/>
              </w:rPr>
              <w:t xml:space="preserve"> = During</w:t>
            </w:r>
          </w:p>
          <w:p w:rsidR="009C42DD" w:rsidRPr="00D27191" w:rsidRDefault="009C42DD" w:rsidP="00EA670E">
            <w:pPr>
              <w:rPr>
                <w:rFonts w:ascii="Arial" w:hAnsi="Arial" w:cs="Arial"/>
                <w:b/>
                <w:i/>
              </w:rPr>
            </w:pPr>
          </w:p>
          <w:p w:rsidR="009C42DD" w:rsidRPr="00D27191" w:rsidRDefault="009C42DD" w:rsidP="00EA670E">
            <w:pPr>
              <w:rPr>
                <w:rFonts w:ascii="Arial" w:hAnsi="Arial" w:cs="Arial"/>
                <w:b/>
                <w:i/>
              </w:rPr>
            </w:pPr>
          </w:p>
          <w:p w:rsidR="009C42DD" w:rsidRPr="00D27191" w:rsidRDefault="009C42DD" w:rsidP="00D27191">
            <w:pPr>
              <w:numPr>
                <w:ilvl w:val="1"/>
                <w:numId w:val="8"/>
              </w:numPr>
              <w:tabs>
                <w:tab w:val="clear" w:pos="1800"/>
              </w:tabs>
              <w:ind w:left="432"/>
              <w:rPr>
                <w:rFonts w:ascii="Arial" w:hAnsi="Arial" w:cs="Arial"/>
              </w:rPr>
            </w:pPr>
            <w:r w:rsidRPr="00D27191">
              <w:rPr>
                <w:rFonts w:ascii="Arial" w:hAnsi="Arial" w:cs="Arial"/>
              </w:rPr>
              <w:t>How will you describe and model skills/tasks?</w:t>
            </w:r>
          </w:p>
          <w:p w:rsidR="009C42DD" w:rsidRPr="00D27191" w:rsidRDefault="009C42DD" w:rsidP="00D27191">
            <w:pPr>
              <w:numPr>
                <w:ilvl w:val="1"/>
                <w:numId w:val="8"/>
              </w:numPr>
              <w:tabs>
                <w:tab w:val="clear" w:pos="1800"/>
              </w:tabs>
              <w:ind w:left="432"/>
              <w:rPr>
                <w:rFonts w:ascii="Arial" w:hAnsi="Arial" w:cs="Arial"/>
              </w:rPr>
            </w:pPr>
            <w:r w:rsidRPr="00D27191">
              <w:rPr>
                <w:rFonts w:ascii="Arial" w:hAnsi="Arial" w:cs="Arial"/>
              </w:rPr>
              <w:t>How will you explain the mathematical concept(s)?</w:t>
            </w:r>
          </w:p>
          <w:p w:rsidR="009C42DD" w:rsidRPr="00D27191" w:rsidRDefault="009C42DD" w:rsidP="00D27191">
            <w:pPr>
              <w:ind w:left="72"/>
              <w:rPr>
                <w:rFonts w:ascii="Arial" w:hAnsi="Arial" w:cs="Arial"/>
              </w:rPr>
            </w:pPr>
            <w:r w:rsidRPr="00D27191">
              <w:rPr>
                <w:rFonts w:ascii="Arial" w:hAnsi="Arial" w:cs="Arial"/>
              </w:rPr>
              <w:t>3.   How will teach to the objective(s)?</w:t>
            </w:r>
          </w:p>
          <w:p w:rsidR="009C42DD" w:rsidRPr="00D27191" w:rsidRDefault="009C42DD" w:rsidP="00EA670E">
            <w:pPr>
              <w:rPr>
                <w:rFonts w:ascii="Arial" w:hAnsi="Arial" w:cs="Arial"/>
              </w:rPr>
            </w:pPr>
            <w:r w:rsidRPr="00D27191">
              <w:rPr>
                <w:rFonts w:ascii="Arial" w:hAnsi="Arial" w:cs="Arial"/>
              </w:rPr>
              <w:t xml:space="preserve"> 4.   How will you actively involve </w:t>
            </w:r>
            <w:r w:rsidRPr="00D27191">
              <w:rPr>
                <w:rFonts w:ascii="Arial" w:hAnsi="Arial" w:cs="Arial"/>
                <w:u w:val="single"/>
              </w:rPr>
              <w:t xml:space="preserve">all </w:t>
            </w:r>
            <w:r w:rsidRPr="00D27191">
              <w:rPr>
                <w:rFonts w:ascii="Arial" w:hAnsi="Arial" w:cs="Arial"/>
              </w:rPr>
              <w:t xml:space="preserve">students? </w:t>
            </w:r>
          </w:p>
          <w:p w:rsidR="009C42DD" w:rsidRPr="00D27191" w:rsidRDefault="009C42DD" w:rsidP="00D27191">
            <w:pPr>
              <w:numPr>
                <w:ilvl w:val="0"/>
                <w:numId w:val="16"/>
              </w:numPr>
              <w:rPr>
                <w:rFonts w:ascii="Arial" w:hAnsi="Arial" w:cs="Arial"/>
              </w:rPr>
            </w:pPr>
            <w:r w:rsidRPr="00D27191">
              <w:rPr>
                <w:rFonts w:ascii="Arial" w:hAnsi="Arial" w:cs="Arial"/>
              </w:rPr>
              <w:t>How will you structure opportunities for the students to practice in class with support?</w:t>
            </w:r>
          </w:p>
          <w:p w:rsidR="009C42DD" w:rsidRPr="00D27191" w:rsidRDefault="009C42DD" w:rsidP="00D27191">
            <w:pPr>
              <w:numPr>
                <w:ilvl w:val="0"/>
                <w:numId w:val="16"/>
              </w:numPr>
              <w:rPr>
                <w:rFonts w:ascii="Arial" w:hAnsi="Arial" w:cs="Arial"/>
              </w:rPr>
            </w:pPr>
            <w:r w:rsidRPr="00D27191">
              <w:rPr>
                <w:rFonts w:ascii="Arial" w:hAnsi="Arial" w:cs="Arial"/>
              </w:rPr>
              <w:t>How will you check for students’ understanding?</w:t>
            </w:r>
          </w:p>
          <w:p w:rsidR="009C42DD" w:rsidRPr="00D27191" w:rsidRDefault="009C42DD" w:rsidP="00D27191">
            <w:pPr>
              <w:numPr>
                <w:ilvl w:val="0"/>
                <w:numId w:val="16"/>
              </w:numPr>
              <w:rPr>
                <w:rFonts w:ascii="Arial" w:hAnsi="Arial" w:cs="Arial"/>
              </w:rPr>
            </w:pPr>
            <w:r w:rsidRPr="00D27191">
              <w:rPr>
                <w:rFonts w:ascii="Arial" w:hAnsi="Arial" w:cs="Arial"/>
              </w:rPr>
              <w:t>How will you structure opportunities for the students to practice independently?</w:t>
            </w:r>
          </w:p>
          <w:p w:rsidR="009C42DD" w:rsidRPr="00D27191" w:rsidRDefault="009C42DD" w:rsidP="00D27191">
            <w:pPr>
              <w:numPr>
                <w:ilvl w:val="0"/>
                <w:numId w:val="16"/>
              </w:numPr>
              <w:rPr>
                <w:rFonts w:ascii="Arial" w:hAnsi="Arial" w:cs="Arial"/>
              </w:rPr>
            </w:pPr>
            <w:r w:rsidRPr="00D27191">
              <w:rPr>
                <w:rFonts w:ascii="Arial" w:hAnsi="Arial" w:cs="Arial"/>
              </w:rPr>
              <w:t>How will you ensure that the independent practice is at the appropriate level of difficulty for the various students?</w:t>
            </w:r>
          </w:p>
          <w:p w:rsidR="009C42DD" w:rsidRPr="00D27191" w:rsidRDefault="009C42DD" w:rsidP="00D27191">
            <w:pPr>
              <w:ind w:left="72"/>
              <w:rPr>
                <w:rFonts w:ascii="Arial" w:hAnsi="Arial" w:cs="Arial"/>
              </w:rPr>
            </w:pPr>
            <w:r w:rsidRPr="00D27191">
              <w:rPr>
                <w:rFonts w:ascii="Arial" w:hAnsi="Arial" w:cs="Arial"/>
              </w:rPr>
              <w:t>9.   Closure: How will you have students summarize</w:t>
            </w:r>
          </w:p>
          <w:p w:rsidR="009C42DD" w:rsidRPr="00D27191" w:rsidRDefault="009C42DD" w:rsidP="00D27191">
            <w:pPr>
              <w:ind w:left="72"/>
              <w:rPr>
                <w:rFonts w:ascii="Arial" w:hAnsi="Arial" w:cs="Arial"/>
              </w:rPr>
            </w:pPr>
            <w:r w:rsidRPr="00D27191">
              <w:rPr>
                <w:rFonts w:ascii="Arial" w:hAnsi="Arial" w:cs="Arial"/>
              </w:rPr>
              <w:t xml:space="preserve">       </w:t>
            </w:r>
            <w:proofErr w:type="gramStart"/>
            <w:r w:rsidRPr="00D27191">
              <w:rPr>
                <w:rFonts w:ascii="Arial" w:hAnsi="Arial" w:cs="Arial"/>
              </w:rPr>
              <w:t>their</w:t>
            </w:r>
            <w:proofErr w:type="gramEnd"/>
            <w:r w:rsidRPr="00D27191">
              <w:rPr>
                <w:rFonts w:ascii="Arial" w:hAnsi="Arial" w:cs="Arial"/>
              </w:rPr>
              <w:t xml:space="preserve"> learning?</w:t>
            </w:r>
          </w:p>
          <w:p w:rsidR="009C42DD" w:rsidRPr="00D27191" w:rsidRDefault="009C42DD" w:rsidP="00D27191">
            <w:pPr>
              <w:numPr>
                <w:ilvl w:val="0"/>
                <w:numId w:val="17"/>
              </w:numPr>
              <w:rPr>
                <w:rFonts w:ascii="Arial" w:hAnsi="Arial" w:cs="Arial"/>
              </w:rPr>
            </w:pPr>
            <w:r w:rsidRPr="00D27191">
              <w:rPr>
                <w:rFonts w:ascii="Arial" w:hAnsi="Arial" w:cs="Arial"/>
              </w:rPr>
              <w:t>How will you assess that students have met the learning objectives?</w:t>
            </w:r>
          </w:p>
          <w:p w:rsidR="009C42DD" w:rsidRPr="00D27191" w:rsidRDefault="009C42DD" w:rsidP="00D27191">
            <w:pPr>
              <w:numPr>
                <w:ilvl w:val="0"/>
                <w:numId w:val="17"/>
              </w:numPr>
              <w:rPr>
                <w:rFonts w:ascii="Arial" w:hAnsi="Arial" w:cs="Arial"/>
              </w:rPr>
            </w:pPr>
            <w:r w:rsidRPr="00D27191">
              <w:rPr>
                <w:rFonts w:ascii="Arial" w:hAnsi="Arial" w:cs="Arial"/>
              </w:rPr>
              <w:t>What will your interventions consist of if the</w:t>
            </w:r>
          </w:p>
          <w:p w:rsidR="009C42DD" w:rsidRPr="00D27191" w:rsidRDefault="009C42DD" w:rsidP="00D27191">
            <w:pPr>
              <w:ind w:left="462"/>
              <w:rPr>
                <w:rFonts w:ascii="Arial" w:hAnsi="Arial" w:cs="Arial"/>
              </w:rPr>
            </w:pPr>
            <w:proofErr w:type="gramStart"/>
            <w:r w:rsidRPr="00D27191">
              <w:rPr>
                <w:rFonts w:ascii="Arial" w:hAnsi="Arial" w:cs="Arial"/>
              </w:rPr>
              <w:t>learning</w:t>
            </w:r>
            <w:proofErr w:type="gramEnd"/>
            <w:r w:rsidRPr="00D27191">
              <w:rPr>
                <w:rFonts w:ascii="Arial" w:hAnsi="Arial" w:cs="Arial"/>
              </w:rPr>
              <w:t xml:space="preserve"> objectives are not being met?</w:t>
            </w:r>
          </w:p>
          <w:p w:rsidR="009C42DD" w:rsidRPr="00D27191" w:rsidRDefault="009C42DD" w:rsidP="00D27191">
            <w:pPr>
              <w:ind w:left="462"/>
              <w:rPr>
                <w:rFonts w:ascii="Arial" w:hAnsi="Arial" w:cs="Arial"/>
              </w:rPr>
            </w:pPr>
            <w:r w:rsidRPr="00D27191">
              <w:rPr>
                <w:rFonts w:ascii="Arial" w:hAnsi="Arial" w:cs="Arial"/>
              </w:rPr>
              <w:t xml:space="preserve"> </w:t>
            </w:r>
          </w:p>
        </w:tc>
        <w:tc>
          <w:tcPr>
            <w:tcW w:w="4968" w:type="dxa"/>
          </w:tcPr>
          <w:p w:rsidR="009C42DD" w:rsidRPr="00D27191" w:rsidRDefault="009C42DD" w:rsidP="00AD66E9">
            <w:pPr>
              <w:rPr>
                <w:rFonts w:ascii="Arial" w:hAnsi="Arial" w:cs="Arial"/>
              </w:rPr>
            </w:pPr>
            <w:r w:rsidRPr="00D27191">
              <w:rPr>
                <w:rFonts w:ascii="Arial" w:hAnsi="Arial" w:cs="Arial"/>
              </w:rPr>
              <w:t xml:space="preserve">For each of the steps of instruction (what the teacher does), describe what the </w:t>
            </w:r>
            <w:r w:rsidRPr="00D27191">
              <w:rPr>
                <w:rFonts w:ascii="Arial" w:hAnsi="Arial" w:cs="Arial"/>
                <w:u w:val="single"/>
              </w:rPr>
              <w:t>students</w:t>
            </w:r>
            <w:r w:rsidRPr="00D27191">
              <w:rPr>
                <w:rFonts w:ascii="Arial" w:hAnsi="Arial" w:cs="Arial"/>
              </w:rPr>
              <w:t xml:space="preserve"> will do</w:t>
            </w:r>
          </w:p>
          <w:p w:rsidR="009C42DD" w:rsidRPr="00D27191" w:rsidRDefault="009C42DD" w:rsidP="00AD66E9">
            <w:pPr>
              <w:rPr>
                <w:rFonts w:ascii="Arial" w:hAnsi="Arial" w:cs="Arial"/>
                <w:b/>
              </w:rPr>
            </w:pPr>
          </w:p>
          <w:p w:rsidR="009C42DD" w:rsidRPr="00D27191" w:rsidRDefault="009C42DD" w:rsidP="00AD66E9">
            <w:pPr>
              <w:rPr>
                <w:rFonts w:ascii="Arial" w:hAnsi="Arial" w:cs="Arial"/>
              </w:rPr>
            </w:pPr>
          </w:p>
          <w:p w:rsidR="009C42DD" w:rsidRPr="00D27191" w:rsidRDefault="009C42DD" w:rsidP="00AD66E9">
            <w:pPr>
              <w:rPr>
                <w:rFonts w:ascii="Arial" w:hAnsi="Arial" w:cs="Arial"/>
                <w:b/>
              </w:rPr>
            </w:pPr>
          </w:p>
        </w:tc>
      </w:tr>
      <w:tr w:rsidR="009C42DD" w:rsidTr="00D27191">
        <w:tc>
          <w:tcPr>
            <w:tcW w:w="5130" w:type="dxa"/>
          </w:tcPr>
          <w:p w:rsidR="009C42DD" w:rsidRPr="00D27191" w:rsidRDefault="009C42DD" w:rsidP="00D27191">
            <w:pPr>
              <w:pStyle w:val="Heading1"/>
              <w:jc w:val="left"/>
              <w:rPr>
                <w:rFonts w:ascii="Arial" w:hAnsi="Arial" w:cs="Arial"/>
                <w:i/>
                <w:sz w:val="20"/>
              </w:rPr>
            </w:pPr>
            <w:r w:rsidRPr="00D27191">
              <w:rPr>
                <w:rFonts w:ascii="Arial" w:hAnsi="Arial" w:cs="Arial"/>
                <w:sz w:val="20"/>
              </w:rPr>
              <w:lastRenderedPageBreak/>
              <w:t>After the Lesson /</w:t>
            </w:r>
            <w:r w:rsidRPr="00D27191">
              <w:rPr>
                <w:rFonts w:ascii="Arial" w:hAnsi="Arial" w:cs="Arial"/>
                <w:i/>
                <w:sz w:val="20"/>
              </w:rPr>
              <w:t>BEYOND</w:t>
            </w:r>
            <w:r>
              <w:rPr>
                <w:rFonts w:ascii="Arial" w:hAnsi="Arial" w:cs="Arial"/>
                <w:i/>
                <w:sz w:val="20"/>
              </w:rPr>
              <w:t xml:space="preserve"> = After</w:t>
            </w:r>
          </w:p>
          <w:p w:rsidR="009C42DD" w:rsidRDefault="009C42DD" w:rsidP="00557919"/>
          <w:p w:rsidR="009C42DD" w:rsidRPr="00D27191" w:rsidRDefault="009C42DD" w:rsidP="00EA670E">
            <w:pPr>
              <w:rPr>
                <w:rFonts w:ascii="Arial" w:hAnsi="Arial" w:cs="Arial"/>
                <w:b/>
              </w:rPr>
            </w:pPr>
            <w:r w:rsidRPr="00D27191">
              <w:rPr>
                <w:rFonts w:ascii="Arial" w:hAnsi="Arial" w:cs="Arial"/>
                <w:b/>
              </w:rPr>
              <w:t xml:space="preserve">Transfer: </w:t>
            </w:r>
            <w:r w:rsidRPr="00D27191">
              <w:rPr>
                <w:rFonts w:ascii="Arial" w:hAnsi="Arial" w:cs="Arial"/>
              </w:rPr>
              <w:t xml:space="preserve">How will you structure opportunities for students to continue </w:t>
            </w:r>
            <w:r>
              <w:rPr>
                <w:rFonts w:ascii="Arial" w:hAnsi="Arial" w:cs="Arial"/>
              </w:rPr>
              <w:t>learning/</w:t>
            </w:r>
            <w:r w:rsidRPr="00D27191">
              <w:rPr>
                <w:rFonts w:ascii="Arial" w:hAnsi="Arial" w:cs="Arial"/>
              </w:rPr>
              <w:t>practice and transfer learning after the lesson?</w:t>
            </w:r>
          </w:p>
        </w:tc>
        <w:tc>
          <w:tcPr>
            <w:tcW w:w="4968" w:type="dxa"/>
          </w:tcPr>
          <w:p w:rsidR="009C42DD" w:rsidRPr="00D27191" w:rsidRDefault="009C42DD" w:rsidP="00AD66E9">
            <w:pPr>
              <w:rPr>
                <w:rFonts w:ascii="Arial" w:hAnsi="Arial" w:cs="Arial"/>
              </w:rPr>
            </w:pPr>
          </w:p>
          <w:p w:rsidR="009C42DD" w:rsidRPr="00D27191" w:rsidRDefault="009C42DD" w:rsidP="00AD66E9">
            <w:pPr>
              <w:rPr>
                <w:rFonts w:ascii="Arial" w:hAnsi="Arial" w:cs="Arial"/>
              </w:rPr>
            </w:pPr>
          </w:p>
          <w:p w:rsidR="009C42DD" w:rsidRPr="00D27191" w:rsidRDefault="009C42DD" w:rsidP="00AD66E9">
            <w:pPr>
              <w:rPr>
                <w:rFonts w:ascii="Arial" w:hAnsi="Arial" w:cs="Arial"/>
                <w:b/>
              </w:rPr>
            </w:pPr>
            <w:r w:rsidRPr="00D27191">
              <w:rPr>
                <w:rFonts w:ascii="Arial" w:hAnsi="Arial" w:cs="Arial"/>
              </w:rPr>
              <w:t>What</w:t>
            </w:r>
            <w:r w:rsidRPr="00D27191">
              <w:rPr>
                <w:rFonts w:ascii="Arial" w:hAnsi="Arial" w:cs="Arial"/>
                <w:b/>
              </w:rPr>
              <w:t xml:space="preserve"> </w:t>
            </w:r>
            <w:r w:rsidRPr="00D27191">
              <w:rPr>
                <w:rFonts w:ascii="Arial" w:hAnsi="Arial" w:cs="Arial"/>
              </w:rPr>
              <w:t>will the students do?</w:t>
            </w:r>
          </w:p>
        </w:tc>
      </w:tr>
    </w:tbl>
    <w:p w:rsidR="009C42DD" w:rsidRDefault="009C42DD" w:rsidP="009E588C">
      <w:pPr>
        <w:rPr>
          <w:rFonts w:ascii="Arial" w:hAnsi="Arial" w:cs="Arial"/>
        </w:rPr>
      </w:pPr>
    </w:p>
    <w:p w:rsidR="009C42DD" w:rsidRPr="00EF2209" w:rsidRDefault="009C42DD" w:rsidP="009E588C">
      <w:pPr>
        <w:ind w:right="36"/>
        <w:rPr>
          <w:rFonts w:ascii="Arial" w:hAnsi="Arial" w:cs="Arial"/>
          <w:b/>
        </w:rPr>
      </w:pPr>
      <w:r w:rsidRPr="00EF2209">
        <w:rPr>
          <w:rFonts w:ascii="Arial" w:hAnsi="Arial" w:cs="Arial"/>
          <w:b/>
        </w:rPr>
        <w:t xml:space="preserve">Description &amp; Purpose of Differentiated/Adapted Instructional Methods for </w:t>
      </w:r>
      <w:r w:rsidRPr="00EF2209">
        <w:rPr>
          <w:rFonts w:ascii="Arial" w:hAnsi="Arial" w:cs="Arial"/>
          <w:b/>
          <w:u w:val="single"/>
        </w:rPr>
        <w:t>ONE</w:t>
      </w:r>
      <w:r w:rsidRPr="00EF2209">
        <w:rPr>
          <w:rFonts w:ascii="Arial" w:hAnsi="Arial" w:cs="Arial"/>
          <w:b/>
        </w:rPr>
        <w:t xml:space="preserve"> of the following students:</w:t>
      </w:r>
    </w:p>
    <w:p w:rsidR="009C42DD" w:rsidRPr="00EA1455" w:rsidRDefault="009C42DD" w:rsidP="009E588C">
      <w:pPr>
        <w:numPr>
          <w:ilvl w:val="0"/>
          <w:numId w:val="12"/>
        </w:numPr>
        <w:ind w:right="36"/>
        <w:rPr>
          <w:rFonts w:ascii="Arial" w:hAnsi="Arial" w:cs="Arial"/>
          <w:i/>
        </w:rPr>
      </w:pPr>
      <w:r w:rsidRPr="00EA1455">
        <w:rPr>
          <w:rFonts w:ascii="Arial" w:hAnsi="Arial" w:cs="Arial"/>
          <w:i/>
        </w:rPr>
        <w:t>English Learner</w:t>
      </w:r>
    </w:p>
    <w:p w:rsidR="009C42DD" w:rsidRPr="00EA1455" w:rsidRDefault="009C42DD" w:rsidP="009E588C">
      <w:pPr>
        <w:numPr>
          <w:ilvl w:val="0"/>
          <w:numId w:val="12"/>
        </w:numPr>
        <w:ind w:right="36"/>
        <w:rPr>
          <w:rFonts w:ascii="Arial" w:hAnsi="Arial" w:cs="Arial"/>
          <w:i/>
        </w:rPr>
      </w:pPr>
      <w:r w:rsidRPr="00EA1455">
        <w:rPr>
          <w:rFonts w:ascii="Arial" w:hAnsi="Arial" w:cs="Arial"/>
          <w:i/>
        </w:rPr>
        <w:t>Learner with Special Needs</w:t>
      </w:r>
    </w:p>
    <w:p w:rsidR="009C42DD" w:rsidRPr="00EA1455" w:rsidRDefault="009C42DD" w:rsidP="009E588C">
      <w:pPr>
        <w:numPr>
          <w:ilvl w:val="0"/>
          <w:numId w:val="13"/>
        </w:numPr>
        <w:ind w:right="36"/>
        <w:rPr>
          <w:rFonts w:ascii="Arial" w:hAnsi="Arial" w:cs="Arial"/>
          <w:i/>
        </w:rPr>
      </w:pPr>
      <w:r w:rsidRPr="00EA1455">
        <w:rPr>
          <w:rFonts w:ascii="Arial" w:hAnsi="Arial" w:cs="Arial"/>
          <w:i/>
        </w:rPr>
        <w:t>Learning Disability</w:t>
      </w:r>
    </w:p>
    <w:p w:rsidR="009C42DD" w:rsidRPr="00EA1455" w:rsidRDefault="009C42DD" w:rsidP="009E588C">
      <w:pPr>
        <w:numPr>
          <w:ilvl w:val="0"/>
          <w:numId w:val="13"/>
        </w:numPr>
        <w:ind w:right="36"/>
        <w:rPr>
          <w:rFonts w:ascii="Arial" w:hAnsi="Arial" w:cs="Arial"/>
          <w:i/>
        </w:rPr>
      </w:pPr>
      <w:r w:rsidRPr="00EA1455">
        <w:rPr>
          <w:rFonts w:ascii="Arial" w:hAnsi="Arial" w:cs="Arial"/>
          <w:i/>
        </w:rPr>
        <w:t>Physical Disability</w:t>
      </w:r>
    </w:p>
    <w:p w:rsidR="009C42DD" w:rsidRPr="00EA1455" w:rsidRDefault="009C42DD" w:rsidP="009E588C">
      <w:pPr>
        <w:numPr>
          <w:ilvl w:val="0"/>
          <w:numId w:val="12"/>
        </w:numPr>
        <w:ind w:right="36"/>
        <w:rPr>
          <w:rFonts w:ascii="Arial" w:hAnsi="Arial" w:cs="Arial"/>
          <w:i/>
        </w:rPr>
      </w:pPr>
      <w:r w:rsidRPr="00EA1455">
        <w:rPr>
          <w:rFonts w:ascii="Arial" w:hAnsi="Arial" w:cs="Arial"/>
          <w:i/>
        </w:rPr>
        <w:t>GATE Student/Advanced Learners/Accelerated Learner</w:t>
      </w:r>
    </w:p>
    <w:p w:rsidR="009C42DD" w:rsidRPr="00A94FE8" w:rsidRDefault="009C42DD" w:rsidP="009E588C">
      <w:pPr>
        <w:rPr>
          <w:rFonts w:ascii="Arial" w:hAnsi="Arial" w:cs="Arial"/>
        </w:rPr>
      </w:pPr>
    </w:p>
    <w:p w:rsidR="009C42DD" w:rsidRPr="00EF2209" w:rsidRDefault="009C42DD" w:rsidP="00EF2209">
      <w:pPr>
        <w:pStyle w:val="Heading1"/>
        <w:jc w:val="left"/>
        <w:rPr>
          <w:rFonts w:ascii="Arial" w:hAnsi="Arial" w:cs="Arial"/>
          <w:sz w:val="20"/>
        </w:rPr>
      </w:pPr>
      <w:r w:rsidRPr="00EF2209">
        <w:rPr>
          <w:rFonts w:ascii="Arial" w:hAnsi="Arial" w:cs="Arial"/>
          <w:sz w:val="20"/>
        </w:rPr>
        <w:t>Rationale for Instructional Strategies:</w:t>
      </w:r>
    </w:p>
    <w:p w:rsidR="009C42DD" w:rsidRDefault="009C42DD" w:rsidP="00EF2209">
      <w:pPr>
        <w:ind w:left="1440" w:hanging="720"/>
        <w:rPr>
          <w:rFonts w:ascii="Arial" w:hAnsi="Arial" w:cs="Arial"/>
        </w:rPr>
      </w:pPr>
      <w:r w:rsidRPr="00A94FE8">
        <w:rPr>
          <w:rFonts w:ascii="Arial" w:hAnsi="Arial" w:cs="Arial"/>
        </w:rPr>
        <w:t>Why are t</w:t>
      </w:r>
      <w:r>
        <w:rPr>
          <w:rFonts w:ascii="Arial" w:hAnsi="Arial" w:cs="Arial"/>
        </w:rPr>
        <w:t xml:space="preserve">he instructional strategies, </w:t>
      </w:r>
      <w:r w:rsidRPr="00A94FE8">
        <w:rPr>
          <w:rFonts w:ascii="Arial" w:hAnsi="Arial" w:cs="Arial"/>
        </w:rPr>
        <w:t>student activities</w:t>
      </w:r>
      <w:r>
        <w:rPr>
          <w:rFonts w:ascii="Arial" w:hAnsi="Arial" w:cs="Arial"/>
        </w:rPr>
        <w:t xml:space="preserve"> and resources</w:t>
      </w:r>
      <w:r w:rsidRPr="00A94FE8">
        <w:rPr>
          <w:rFonts w:ascii="Arial" w:hAnsi="Arial" w:cs="Arial"/>
        </w:rPr>
        <w:t xml:space="preserve"> appropriate for this </w:t>
      </w:r>
      <w:proofErr w:type="gramStart"/>
      <w:r w:rsidRPr="00A94FE8">
        <w:rPr>
          <w:rFonts w:ascii="Arial" w:hAnsi="Arial" w:cs="Arial"/>
        </w:rPr>
        <w:t>class</w:t>
      </w:r>
      <w:r>
        <w:rPr>
          <w:rFonts w:ascii="Arial" w:hAnsi="Arial" w:cs="Arial"/>
        </w:rPr>
        <w:t>,</w:t>
      </w:r>
      <w:proofErr w:type="gramEnd"/>
    </w:p>
    <w:p w:rsidR="009C42DD" w:rsidRDefault="009C42DD" w:rsidP="005E6E60">
      <w:pPr>
        <w:rPr>
          <w:rFonts w:ascii="Arial" w:hAnsi="Arial" w:cs="Arial"/>
        </w:rPr>
      </w:pPr>
      <w:r>
        <w:rPr>
          <w:rFonts w:ascii="Arial" w:hAnsi="Arial" w:cs="Arial"/>
        </w:rPr>
        <w:t xml:space="preserve">             (</w:t>
      </w:r>
      <w:proofErr w:type="gramStart"/>
      <w:r>
        <w:rPr>
          <w:rFonts w:ascii="Arial" w:hAnsi="Arial" w:cs="Arial"/>
        </w:rPr>
        <w:t>b</w:t>
      </w:r>
      <w:r w:rsidRPr="00A94FE8">
        <w:rPr>
          <w:rFonts w:ascii="Arial" w:hAnsi="Arial" w:cs="Arial"/>
        </w:rPr>
        <w:t>ased</w:t>
      </w:r>
      <w:proofErr w:type="gramEnd"/>
      <w:r>
        <w:rPr>
          <w:rFonts w:ascii="Arial" w:hAnsi="Arial" w:cs="Arial"/>
        </w:rPr>
        <w:t xml:space="preserve"> on </w:t>
      </w:r>
      <w:r w:rsidRPr="00A94FE8">
        <w:rPr>
          <w:rFonts w:ascii="Arial" w:hAnsi="Arial" w:cs="Arial"/>
        </w:rPr>
        <w:t>content and student development</w:t>
      </w:r>
      <w:r>
        <w:rPr>
          <w:rFonts w:ascii="Arial" w:hAnsi="Arial" w:cs="Arial"/>
        </w:rPr>
        <w:t>)</w:t>
      </w:r>
      <w:r w:rsidRPr="00A94FE8">
        <w:rPr>
          <w:rFonts w:ascii="Arial" w:hAnsi="Arial" w:cs="Arial"/>
        </w:rPr>
        <w:t>?</w:t>
      </w:r>
      <w:r>
        <w:rPr>
          <w:rFonts w:ascii="Arial" w:hAnsi="Arial" w:cs="Arial"/>
        </w:rPr>
        <w:t xml:space="preserve">             </w:t>
      </w:r>
      <w:r w:rsidRPr="00A94FE8">
        <w:rPr>
          <w:rFonts w:ascii="Arial" w:hAnsi="Arial" w:cs="Arial"/>
        </w:rPr>
        <w:t xml:space="preserve"> </w:t>
      </w:r>
    </w:p>
    <w:p w:rsidR="009C42DD" w:rsidRPr="00A94FE8" w:rsidRDefault="009C42DD" w:rsidP="00EF2209">
      <w:pPr>
        <w:ind w:left="1440"/>
        <w:rPr>
          <w:rFonts w:ascii="Arial" w:hAnsi="Arial" w:cs="Arial"/>
        </w:rPr>
      </w:pPr>
      <w:r>
        <w:rPr>
          <w:rFonts w:ascii="Arial" w:hAnsi="Arial" w:cs="Arial"/>
        </w:rPr>
        <w:t xml:space="preserve">       </w:t>
      </w:r>
    </w:p>
    <w:p w:rsidR="009C42DD" w:rsidRPr="00A94FE8" w:rsidRDefault="009C42DD" w:rsidP="005E6E60">
      <w:pPr>
        <w:ind w:left="720" w:hanging="90"/>
        <w:rPr>
          <w:rFonts w:ascii="Arial" w:hAnsi="Arial" w:cs="Arial"/>
        </w:rPr>
      </w:pPr>
      <w:r>
        <w:rPr>
          <w:rFonts w:ascii="Arial" w:hAnsi="Arial" w:cs="Arial"/>
        </w:rPr>
        <w:t xml:space="preserve">  </w:t>
      </w:r>
    </w:p>
    <w:p w:rsidR="009C42DD" w:rsidRDefault="009C42DD" w:rsidP="003A1D8E">
      <w:pPr>
        <w:rPr>
          <w:rFonts w:ascii="Arial" w:hAnsi="Arial" w:cs="Arial"/>
          <w:i/>
        </w:rPr>
      </w:pPr>
    </w:p>
    <w:p w:rsidR="009C42DD" w:rsidRPr="003A1D8E" w:rsidRDefault="009C42DD" w:rsidP="003A1D8E">
      <w:pPr>
        <w:rPr>
          <w:rFonts w:ascii="Arial" w:hAnsi="Arial" w:cs="Arial"/>
          <w:i/>
        </w:rPr>
      </w:pPr>
      <w:r w:rsidRPr="00EF2209">
        <w:rPr>
          <w:rFonts w:ascii="Arial" w:hAnsi="Arial" w:cs="Arial"/>
          <w:b/>
        </w:rPr>
        <w:t>Note:    A Mathematics Resources List as indicated in this syllabus will be turned in as a separate</w:t>
      </w:r>
    </w:p>
    <w:p w:rsidR="009C42DD" w:rsidRPr="00EF2209" w:rsidRDefault="009C42DD" w:rsidP="00C35AD0">
      <w:pPr>
        <w:rPr>
          <w:rFonts w:ascii="Arial" w:hAnsi="Arial" w:cs="Arial"/>
          <w:i/>
        </w:rPr>
      </w:pPr>
      <w:r>
        <w:rPr>
          <w:rFonts w:ascii="Arial" w:hAnsi="Arial" w:cs="Arial"/>
          <w:b/>
        </w:rPr>
        <w:t xml:space="preserve">           </w:t>
      </w:r>
      <w:r w:rsidRPr="00EF2209">
        <w:rPr>
          <w:rFonts w:ascii="Arial" w:hAnsi="Arial" w:cs="Arial"/>
          <w:b/>
        </w:rPr>
        <w:t xml:space="preserve"> </w:t>
      </w:r>
      <w:proofErr w:type="gramStart"/>
      <w:r w:rsidRPr="00EF2209">
        <w:rPr>
          <w:rFonts w:ascii="Arial" w:hAnsi="Arial" w:cs="Arial"/>
          <w:b/>
        </w:rPr>
        <w:t>document</w:t>
      </w:r>
      <w:proofErr w:type="gramEnd"/>
      <w:r w:rsidRPr="00EF2209">
        <w:rPr>
          <w:rFonts w:ascii="Arial" w:hAnsi="Arial" w:cs="Arial"/>
          <w:b/>
        </w:rPr>
        <w:t>.</w:t>
      </w:r>
    </w:p>
    <w:p w:rsidR="009C42DD" w:rsidRPr="00C35AD0" w:rsidRDefault="009C42DD" w:rsidP="00045BFE">
      <w:pPr>
        <w:ind w:right="36"/>
        <w:rPr>
          <w:rFonts w:ascii="Arial" w:hAnsi="Arial" w:cs="Arial"/>
        </w:rPr>
      </w:pPr>
    </w:p>
    <w:p w:rsidR="009C42DD" w:rsidRDefault="009C42DD" w:rsidP="00045BFE">
      <w:pPr>
        <w:ind w:right="36"/>
      </w:pPr>
    </w:p>
    <w:p w:rsidR="009C42DD" w:rsidRDefault="009C42DD" w:rsidP="00C35AD0">
      <w:pPr>
        <w:spacing w:line="360" w:lineRule="auto"/>
        <w:rPr>
          <w:rFonts w:ascii="Arial" w:hAnsi="Arial" w:cs="Arial"/>
          <w:sz w:val="22"/>
          <w:szCs w:val="22"/>
        </w:rPr>
      </w:pPr>
    </w:p>
    <w:p w:rsidR="009C42DD" w:rsidRDefault="009C42DD" w:rsidP="00073CE8">
      <w:pPr>
        <w:spacing w:line="360" w:lineRule="auto"/>
        <w:rPr>
          <w:rFonts w:ascii="Arial" w:hAnsi="Arial" w:cs="Arial"/>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4E2409">
      <w:pPr>
        <w:rPr>
          <w:b/>
          <w:sz w:val="22"/>
          <w:szCs w:val="22"/>
        </w:rPr>
      </w:pPr>
    </w:p>
    <w:p w:rsidR="009C42DD" w:rsidRDefault="009C42DD" w:rsidP="004E2409">
      <w:pP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B6480E">
      <w:pPr>
        <w:rPr>
          <w:b/>
          <w:sz w:val="22"/>
          <w:szCs w:val="22"/>
        </w:rPr>
      </w:pPr>
    </w:p>
    <w:p w:rsidR="009C42DD" w:rsidRDefault="009C42DD" w:rsidP="00CD1854">
      <w:pPr>
        <w:jc w:val="center"/>
        <w:rPr>
          <w:b/>
          <w:sz w:val="22"/>
          <w:szCs w:val="22"/>
        </w:rPr>
      </w:pPr>
    </w:p>
    <w:p w:rsidR="009C42DD" w:rsidRDefault="009C42DD" w:rsidP="00CD1854">
      <w:pPr>
        <w:jc w:val="center"/>
        <w:rPr>
          <w:b/>
          <w:sz w:val="22"/>
          <w:szCs w:val="22"/>
        </w:rPr>
      </w:pPr>
    </w:p>
    <w:p w:rsidR="009C42DD" w:rsidRDefault="009C42DD" w:rsidP="00B6480E">
      <w:pPr>
        <w:jc w:val="center"/>
        <w:rPr>
          <w:b/>
          <w:sz w:val="22"/>
          <w:szCs w:val="22"/>
        </w:rPr>
      </w:pPr>
    </w:p>
    <w:p w:rsidR="009C42DD" w:rsidRDefault="009C42DD" w:rsidP="00B6480E">
      <w:pPr>
        <w:jc w:val="center"/>
        <w:rPr>
          <w:b/>
          <w:sz w:val="22"/>
          <w:szCs w:val="22"/>
        </w:rPr>
      </w:pPr>
    </w:p>
    <w:p w:rsidR="009C42DD" w:rsidRPr="003F6CAB" w:rsidRDefault="009C42DD" w:rsidP="00B6480E">
      <w:pPr>
        <w:jc w:val="center"/>
        <w:rPr>
          <w:b/>
          <w:sz w:val="22"/>
          <w:szCs w:val="22"/>
        </w:rPr>
      </w:pPr>
      <w:r w:rsidRPr="003F6CAB">
        <w:rPr>
          <w:b/>
          <w:sz w:val="22"/>
          <w:szCs w:val="22"/>
        </w:rPr>
        <w:lastRenderedPageBreak/>
        <w:t>Tentative* Course Schedule: Fall 2010</w:t>
      </w:r>
    </w:p>
    <w:tbl>
      <w:tblPr>
        <w:tblW w:w="10476" w:type="dxa"/>
        <w:jc w:val="center"/>
        <w:tblBorders>
          <w:top w:val="single" w:sz="4" w:space="0" w:color="auto"/>
          <w:left w:val="single" w:sz="4" w:space="0" w:color="auto"/>
          <w:bottom w:val="single" w:sz="4" w:space="0" w:color="auto"/>
          <w:right w:val="single" w:sz="4" w:space="0" w:color="auto"/>
        </w:tblBorders>
        <w:tblLook w:val="0000"/>
      </w:tblPr>
      <w:tblGrid>
        <w:gridCol w:w="999"/>
        <w:gridCol w:w="5783"/>
        <w:gridCol w:w="3694"/>
      </w:tblGrid>
      <w:tr w:rsidR="009C42DD" w:rsidTr="00975AED">
        <w:trPr>
          <w:jc w:val="center"/>
        </w:trPr>
        <w:tc>
          <w:tcPr>
            <w:tcW w:w="999" w:type="dxa"/>
            <w:tcBorders>
              <w:top w:val="single" w:sz="4" w:space="0" w:color="auto"/>
              <w:bottom w:val="single" w:sz="4" w:space="0" w:color="auto"/>
              <w:right w:val="single" w:sz="4" w:space="0" w:color="auto"/>
            </w:tcBorders>
          </w:tcPr>
          <w:p w:rsidR="009C42DD" w:rsidRDefault="009C42DD" w:rsidP="00975AED">
            <w:pPr>
              <w:rPr>
                <w:b/>
                <w:bCs/>
                <w:sz w:val="18"/>
              </w:rPr>
            </w:pPr>
            <w:r>
              <w:rPr>
                <w:b/>
                <w:bCs/>
                <w:sz w:val="18"/>
              </w:rPr>
              <w:t>DATE</w:t>
            </w:r>
          </w:p>
        </w:tc>
        <w:tc>
          <w:tcPr>
            <w:tcW w:w="5783" w:type="dxa"/>
            <w:tcBorders>
              <w:top w:val="single" w:sz="4" w:space="0" w:color="auto"/>
              <w:left w:val="single" w:sz="4" w:space="0" w:color="auto"/>
              <w:bottom w:val="single" w:sz="4" w:space="0" w:color="auto"/>
              <w:right w:val="single" w:sz="4" w:space="0" w:color="auto"/>
            </w:tcBorders>
          </w:tcPr>
          <w:p w:rsidR="009C42DD" w:rsidRDefault="009C42DD" w:rsidP="00975AED">
            <w:pPr>
              <w:jc w:val="center"/>
              <w:rPr>
                <w:b/>
                <w:bCs/>
                <w:sz w:val="18"/>
              </w:rPr>
            </w:pPr>
            <w:r>
              <w:rPr>
                <w:b/>
                <w:bCs/>
                <w:sz w:val="18"/>
              </w:rPr>
              <w:t>EDMS 543 COURSE TOPICS &amp; ASSIGNMENTS (F)</w:t>
            </w:r>
          </w:p>
        </w:tc>
        <w:tc>
          <w:tcPr>
            <w:tcW w:w="3694" w:type="dxa"/>
            <w:tcBorders>
              <w:top w:val="single" w:sz="4" w:space="0" w:color="auto"/>
              <w:left w:val="single" w:sz="4" w:space="0" w:color="auto"/>
              <w:bottom w:val="single" w:sz="4" w:space="0" w:color="auto"/>
            </w:tcBorders>
          </w:tcPr>
          <w:p w:rsidR="009C42DD" w:rsidRDefault="009C42DD" w:rsidP="00975AED">
            <w:pPr>
              <w:rPr>
                <w:b/>
                <w:bCs/>
                <w:sz w:val="18"/>
              </w:rPr>
            </w:pPr>
            <w:r>
              <w:rPr>
                <w:b/>
                <w:bCs/>
                <w:sz w:val="18"/>
              </w:rPr>
              <w:t>READINGS (Text and Other Sources)</w:t>
            </w:r>
          </w:p>
        </w:tc>
      </w:tr>
      <w:tr w:rsidR="009C42DD" w:rsidRPr="007C6A61" w:rsidTr="00975AED">
        <w:trPr>
          <w:jc w:val="center"/>
        </w:trPr>
        <w:tc>
          <w:tcPr>
            <w:tcW w:w="999" w:type="dxa"/>
            <w:tcBorders>
              <w:top w:val="single" w:sz="4" w:space="0" w:color="auto"/>
              <w:bottom w:val="single" w:sz="4" w:space="0" w:color="auto"/>
              <w:right w:val="single" w:sz="4" w:space="0" w:color="auto"/>
            </w:tcBorders>
          </w:tcPr>
          <w:p w:rsidR="009C42DD" w:rsidRDefault="009C42DD" w:rsidP="00975AED">
            <w:pPr>
              <w:jc w:val="center"/>
              <w:rPr>
                <w:sz w:val="18"/>
                <w:szCs w:val="18"/>
              </w:rPr>
            </w:pPr>
            <w:r>
              <w:rPr>
                <w:sz w:val="18"/>
                <w:szCs w:val="18"/>
              </w:rPr>
              <w:t>9/03/10</w:t>
            </w:r>
          </w:p>
          <w:p w:rsidR="009C42DD" w:rsidRDefault="009C42DD" w:rsidP="00975AED">
            <w:pPr>
              <w:rPr>
                <w:sz w:val="18"/>
                <w:szCs w:val="18"/>
              </w:rPr>
            </w:pPr>
          </w:p>
          <w:p w:rsidR="009C42DD" w:rsidRPr="007C6A61" w:rsidRDefault="009C42DD" w:rsidP="00975AED">
            <w:pP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9C42DD" w:rsidRPr="00B004DA" w:rsidRDefault="009C42DD" w:rsidP="00975AED">
            <w:pPr>
              <w:rPr>
                <w:sz w:val="18"/>
                <w:szCs w:val="18"/>
              </w:rPr>
            </w:pPr>
            <w:r w:rsidRPr="00B004DA">
              <w:rPr>
                <w:sz w:val="18"/>
                <w:szCs w:val="18"/>
              </w:rPr>
              <w:t xml:space="preserve"> Introduction</w:t>
            </w:r>
            <w:r>
              <w:rPr>
                <w:sz w:val="18"/>
                <w:szCs w:val="18"/>
              </w:rPr>
              <w:t xml:space="preserve"> to Mathematics Education</w:t>
            </w:r>
          </w:p>
          <w:p w:rsidR="009C42DD" w:rsidRPr="00B004DA" w:rsidRDefault="009C42DD" w:rsidP="00975AED">
            <w:pPr>
              <w:rPr>
                <w:sz w:val="18"/>
                <w:szCs w:val="18"/>
              </w:rPr>
            </w:pPr>
            <w:r w:rsidRPr="00B004DA">
              <w:rPr>
                <w:sz w:val="18"/>
                <w:szCs w:val="18"/>
              </w:rPr>
              <w:t xml:space="preserve">What </w:t>
            </w:r>
            <w:proofErr w:type="spellStart"/>
            <w:r w:rsidRPr="00B004DA">
              <w:rPr>
                <w:sz w:val="18"/>
                <w:szCs w:val="18"/>
              </w:rPr>
              <w:t>doe</w:t>
            </w:r>
            <w:proofErr w:type="spellEnd"/>
            <w:r w:rsidRPr="00B004DA">
              <w:rPr>
                <w:sz w:val="18"/>
                <w:szCs w:val="18"/>
              </w:rPr>
              <w:t xml:space="preserve"> it mean to “do mathematics”? (Big picture)</w:t>
            </w:r>
          </w:p>
          <w:p w:rsidR="009C42DD" w:rsidRPr="00B004DA" w:rsidRDefault="009C42DD" w:rsidP="00975AED">
            <w:pPr>
              <w:rPr>
                <w:sz w:val="18"/>
                <w:szCs w:val="18"/>
              </w:rPr>
            </w:pPr>
            <w:r w:rsidRPr="00B004DA">
              <w:rPr>
                <w:sz w:val="18"/>
                <w:szCs w:val="18"/>
              </w:rPr>
              <w:t xml:space="preserve">Characteristics of Effective Classrooms: Overview of Instructional Practices </w:t>
            </w:r>
          </w:p>
          <w:p w:rsidR="009C42DD" w:rsidRDefault="009C42DD" w:rsidP="00975AED">
            <w:pPr>
              <w:rPr>
                <w:sz w:val="18"/>
                <w:szCs w:val="18"/>
              </w:rPr>
            </w:pPr>
            <w:r w:rsidRPr="00B004DA">
              <w:rPr>
                <w:sz w:val="18"/>
                <w:szCs w:val="18"/>
              </w:rPr>
              <w:t>Developing understanding—How do kids learn?</w:t>
            </w:r>
          </w:p>
          <w:p w:rsidR="009C42DD" w:rsidRDefault="009C42DD" w:rsidP="00975AED">
            <w:pPr>
              <w:rPr>
                <w:sz w:val="18"/>
                <w:szCs w:val="18"/>
              </w:rPr>
            </w:pPr>
            <w:r>
              <w:rPr>
                <w:sz w:val="18"/>
                <w:szCs w:val="18"/>
              </w:rPr>
              <w:t>P</w:t>
            </w:r>
            <w:r w:rsidRPr="00B004DA">
              <w:rPr>
                <w:sz w:val="18"/>
                <w:szCs w:val="18"/>
              </w:rPr>
              <w:t>roblem solving</w:t>
            </w:r>
            <w:r>
              <w:rPr>
                <w:sz w:val="18"/>
                <w:szCs w:val="18"/>
              </w:rPr>
              <w:t xml:space="preserve"> in the mathematics classroom</w:t>
            </w:r>
          </w:p>
          <w:p w:rsidR="009C42DD" w:rsidRPr="005F4F5B" w:rsidRDefault="009C42DD" w:rsidP="00975AED">
            <w:pPr>
              <w:rPr>
                <w:color w:val="333399"/>
                <w:sz w:val="18"/>
                <w:szCs w:val="18"/>
              </w:rPr>
            </w:pPr>
            <w:r w:rsidRPr="00244B8C">
              <w:rPr>
                <w:b/>
                <w:color w:val="000080"/>
                <w:sz w:val="18"/>
                <w:szCs w:val="18"/>
              </w:rPr>
              <w:t xml:space="preserve">Overview of </w:t>
            </w:r>
            <w:r>
              <w:rPr>
                <w:b/>
                <w:color w:val="000080"/>
                <w:sz w:val="18"/>
                <w:szCs w:val="18"/>
              </w:rPr>
              <w:t xml:space="preserve"> </w:t>
            </w:r>
            <w:hyperlink r:id="rId15" w:history="1">
              <w:r w:rsidRPr="00545C56">
                <w:rPr>
                  <w:rStyle w:val="Hyperlink"/>
                  <w:b/>
                  <w:sz w:val="18"/>
                  <w:szCs w:val="18"/>
                </w:rPr>
                <w:t>Mathematics Content Standards for  CA Public Schools</w:t>
              </w:r>
            </w:hyperlink>
          </w:p>
        </w:tc>
        <w:tc>
          <w:tcPr>
            <w:tcW w:w="3694" w:type="dxa"/>
            <w:tcBorders>
              <w:top w:val="single" w:sz="4" w:space="0" w:color="auto"/>
              <w:left w:val="single" w:sz="4" w:space="0" w:color="auto"/>
              <w:bottom w:val="single" w:sz="4" w:space="0" w:color="auto"/>
            </w:tcBorders>
          </w:tcPr>
          <w:p w:rsidR="009C42DD" w:rsidRPr="00B004DA" w:rsidRDefault="009C42DD" w:rsidP="00975AED">
            <w:pPr>
              <w:rPr>
                <w:sz w:val="18"/>
                <w:szCs w:val="18"/>
              </w:rPr>
            </w:pPr>
            <w:r w:rsidRPr="00B004DA">
              <w:rPr>
                <w:sz w:val="18"/>
                <w:szCs w:val="18"/>
              </w:rPr>
              <w:t>1- Teaching Mathematics in the Era of  the</w:t>
            </w:r>
          </w:p>
          <w:p w:rsidR="009C42DD" w:rsidRPr="00B004DA" w:rsidRDefault="009C42DD" w:rsidP="00975AED">
            <w:pPr>
              <w:rPr>
                <w:sz w:val="18"/>
                <w:szCs w:val="18"/>
              </w:rPr>
            </w:pPr>
            <w:r w:rsidRPr="00B004DA">
              <w:rPr>
                <w:sz w:val="18"/>
                <w:szCs w:val="18"/>
              </w:rPr>
              <w:t xml:space="preserve">     NCTM Standards</w:t>
            </w:r>
          </w:p>
          <w:p w:rsidR="009C42DD" w:rsidRDefault="009C42DD" w:rsidP="00975AED">
            <w:pPr>
              <w:rPr>
                <w:sz w:val="18"/>
                <w:szCs w:val="18"/>
              </w:rPr>
            </w:pPr>
            <w:r w:rsidRPr="00B004DA">
              <w:rPr>
                <w:sz w:val="18"/>
                <w:szCs w:val="18"/>
              </w:rPr>
              <w:t xml:space="preserve">2 - Exploring What It Means to </w:t>
            </w:r>
            <w:r>
              <w:rPr>
                <w:sz w:val="18"/>
                <w:szCs w:val="18"/>
              </w:rPr>
              <w:t>Know and D</w:t>
            </w:r>
            <w:r w:rsidRPr="00B004DA">
              <w:rPr>
                <w:sz w:val="18"/>
                <w:szCs w:val="18"/>
              </w:rPr>
              <w:t>o</w:t>
            </w:r>
          </w:p>
          <w:p w:rsidR="009C42DD" w:rsidRPr="00B004DA" w:rsidRDefault="009C42DD" w:rsidP="00975AED">
            <w:pPr>
              <w:rPr>
                <w:sz w:val="18"/>
                <w:szCs w:val="18"/>
              </w:rPr>
            </w:pPr>
            <w:r>
              <w:rPr>
                <w:sz w:val="18"/>
                <w:szCs w:val="18"/>
              </w:rPr>
              <w:t xml:space="preserve">    </w:t>
            </w:r>
            <w:r w:rsidRPr="00B004DA">
              <w:rPr>
                <w:sz w:val="18"/>
                <w:szCs w:val="18"/>
              </w:rPr>
              <w:t xml:space="preserve"> Mathematics</w:t>
            </w:r>
          </w:p>
          <w:p w:rsidR="009C42DD" w:rsidRDefault="009C42DD" w:rsidP="00975AED">
            <w:pPr>
              <w:rPr>
                <w:sz w:val="18"/>
                <w:szCs w:val="18"/>
              </w:rPr>
            </w:pPr>
            <w:r>
              <w:rPr>
                <w:sz w:val="18"/>
                <w:szCs w:val="18"/>
              </w:rPr>
              <w:t>3</w:t>
            </w:r>
            <w:r w:rsidRPr="00B004DA">
              <w:rPr>
                <w:sz w:val="18"/>
                <w:szCs w:val="18"/>
              </w:rPr>
              <w:t xml:space="preserve"> -Teaching Through Problem Solving    </w:t>
            </w:r>
          </w:p>
          <w:p w:rsidR="009C42DD" w:rsidRPr="00B004DA" w:rsidRDefault="009C42DD" w:rsidP="00545C56">
            <w:pPr>
              <w:rPr>
                <w:sz w:val="18"/>
                <w:szCs w:val="18"/>
              </w:rPr>
            </w:pPr>
          </w:p>
        </w:tc>
      </w:tr>
      <w:tr w:rsidR="009C42DD" w:rsidRPr="007C6A61" w:rsidTr="00975AED">
        <w:trPr>
          <w:jc w:val="center"/>
        </w:trPr>
        <w:tc>
          <w:tcPr>
            <w:tcW w:w="999" w:type="dxa"/>
            <w:tcBorders>
              <w:top w:val="single" w:sz="4" w:space="0" w:color="auto"/>
              <w:bottom w:val="single" w:sz="4" w:space="0" w:color="auto"/>
              <w:right w:val="single" w:sz="4" w:space="0" w:color="auto"/>
            </w:tcBorders>
          </w:tcPr>
          <w:p w:rsidR="009C42DD" w:rsidRDefault="009C42DD" w:rsidP="00975AED">
            <w:pPr>
              <w:jc w:val="center"/>
              <w:rPr>
                <w:sz w:val="18"/>
                <w:szCs w:val="18"/>
              </w:rPr>
            </w:pPr>
            <w:r>
              <w:rPr>
                <w:sz w:val="18"/>
                <w:szCs w:val="18"/>
              </w:rPr>
              <w:t>9/10/10</w:t>
            </w:r>
          </w:p>
          <w:p w:rsidR="009C42DD" w:rsidRDefault="009C42DD" w:rsidP="00975AED">
            <w:pPr>
              <w:jc w:val="center"/>
              <w:rPr>
                <w:sz w:val="18"/>
                <w:szCs w:val="18"/>
              </w:rPr>
            </w:pPr>
          </w:p>
          <w:p w:rsidR="009C42DD" w:rsidRPr="007C6A61" w:rsidRDefault="009C42DD" w:rsidP="00975AED">
            <w:pPr>
              <w:jc w:val="center"/>
              <w:rPr>
                <w:sz w:val="18"/>
                <w:szCs w:val="18"/>
              </w:rPr>
            </w:pPr>
          </w:p>
          <w:p w:rsidR="009C42DD" w:rsidRPr="007C6A61" w:rsidRDefault="009C42DD" w:rsidP="00975AED">
            <w:pPr>
              <w:jc w:val="center"/>
              <w:rPr>
                <w:sz w:val="18"/>
                <w:szCs w:val="18"/>
              </w:rPr>
            </w:pPr>
          </w:p>
          <w:p w:rsidR="009C42DD" w:rsidRDefault="009C42DD" w:rsidP="00975AED">
            <w:pPr>
              <w:rPr>
                <w:sz w:val="18"/>
                <w:szCs w:val="18"/>
              </w:rPr>
            </w:pPr>
            <w:r>
              <w:rPr>
                <w:sz w:val="18"/>
                <w:szCs w:val="18"/>
              </w:rPr>
              <w:t xml:space="preserve">         </w:t>
            </w:r>
          </w:p>
          <w:p w:rsidR="009C42DD" w:rsidRPr="007C6A61" w:rsidRDefault="009C42DD" w:rsidP="00975AED">
            <w:pPr>
              <w:rPr>
                <w:sz w:val="18"/>
                <w:szCs w:val="18"/>
              </w:rPr>
            </w:pPr>
            <w:r>
              <w:rPr>
                <w:sz w:val="18"/>
                <w:szCs w:val="18"/>
              </w:rPr>
              <w:t xml:space="preserve">       </w:t>
            </w:r>
            <w:r w:rsidRPr="007C6A61">
              <w:rPr>
                <w:sz w:val="18"/>
                <w:szCs w:val="18"/>
              </w:rPr>
              <w:t xml:space="preserve"> ***</w:t>
            </w:r>
            <w:r>
              <w:rPr>
                <w:sz w:val="18"/>
                <w:szCs w:val="18"/>
              </w:rPr>
              <w:t xml:space="preserve"> </w:t>
            </w:r>
          </w:p>
        </w:tc>
        <w:tc>
          <w:tcPr>
            <w:tcW w:w="5783" w:type="dxa"/>
            <w:tcBorders>
              <w:top w:val="single" w:sz="4" w:space="0" w:color="auto"/>
              <w:left w:val="single" w:sz="4" w:space="0" w:color="auto"/>
              <w:bottom w:val="single" w:sz="4" w:space="0" w:color="auto"/>
              <w:right w:val="single" w:sz="4" w:space="0" w:color="auto"/>
            </w:tcBorders>
          </w:tcPr>
          <w:p w:rsidR="009C42DD" w:rsidRPr="00D15D6B" w:rsidRDefault="009C42DD" w:rsidP="00975AED">
            <w:r>
              <w:t>Lesson Planning</w:t>
            </w:r>
          </w:p>
          <w:p w:rsidR="009C42DD" w:rsidRDefault="009C42DD" w:rsidP="00975AED">
            <w:pPr>
              <w:rPr>
                <w:sz w:val="18"/>
                <w:szCs w:val="18"/>
              </w:rPr>
            </w:pPr>
            <w:r>
              <w:rPr>
                <w:sz w:val="18"/>
                <w:szCs w:val="18"/>
              </w:rPr>
              <w:t xml:space="preserve">-  </w:t>
            </w:r>
            <w:r w:rsidRPr="00B004DA">
              <w:rPr>
                <w:sz w:val="18"/>
                <w:szCs w:val="18"/>
              </w:rPr>
              <w:t>Conc</w:t>
            </w:r>
            <w:r>
              <w:rPr>
                <w:sz w:val="18"/>
                <w:szCs w:val="18"/>
              </w:rPr>
              <w:t>eptual vs. procedural knowledge</w:t>
            </w:r>
          </w:p>
          <w:p w:rsidR="009C42DD" w:rsidRDefault="009C42DD" w:rsidP="00975AED">
            <w:pPr>
              <w:rPr>
                <w:sz w:val="18"/>
                <w:szCs w:val="18"/>
              </w:rPr>
            </w:pPr>
            <w:r>
              <w:rPr>
                <w:sz w:val="18"/>
                <w:szCs w:val="18"/>
              </w:rPr>
              <w:t xml:space="preserve">-  </w:t>
            </w:r>
            <w:r w:rsidRPr="00B004DA">
              <w:rPr>
                <w:sz w:val="18"/>
                <w:szCs w:val="18"/>
              </w:rPr>
              <w:t>Introduction to Cognitively Guided Instruction (CGI)</w:t>
            </w:r>
          </w:p>
          <w:p w:rsidR="009C42DD" w:rsidRDefault="009C42DD" w:rsidP="00975AED">
            <w:pPr>
              <w:rPr>
                <w:sz w:val="18"/>
                <w:szCs w:val="18"/>
              </w:rPr>
            </w:pPr>
            <w:r>
              <w:rPr>
                <w:sz w:val="18"/>
                <w:szCs w:val="18"/>
              </w:rPr>
              <w:t>-</w:t>
            </w:r>
            <w:r w:rsidRPr="00B004DA">
              <w:rPr>
                <w:sz w:val="18"/>
                <w:szCs w:val="18"/>
              </w:rPr>
              <w:t xml:space="preserve"> </w:t>
            </w:r>
            <w:r>
              <w:rPr>
                <w:sz w:val="18"/>
                <w:szCs w:val="18"/>
              </w:rPr>
              <w:t xml:space="preserve"> </w:t>
            </w:r>
            <w:r w:rsidRPr="00B004DA">
              <w:rPr>
                <w:sz w:val="18"/>
                <w:szCs w:val="18"/>
              </w:rPr>
              <w:t>Assessment – Connecting instruction to assessment</w:t>
            </w:r>
          </w:p>
          <w:p w:rsidR="009C42DD" w:rsidRPr="00C31A3F" w:rsidRDefault="009C42DD" w:rsidP="00975AED">
            <w:r w:rsidRPr="00C31A3F">
              <w:t>Student Math Interviews</w:t>
            </w:r>
          </w:p>
          <w:p w:rsidR="009C42DD" w:rsidRPr="004B1B40" w:rsidRDefault="009C42DD" w:rsidP="00975AED">
            <w:pPr>
              <w:pStyle w:val="Heading3"/>
              <w:rPr>
                <w:rFonts w:ascii="Times New Roman" w:hAnsi="Times New Roman"/>
                <w:color w:val="000080"/>
                <w:sz w:val="18"/>
                <w:szCs w:val="18"/>
              </w:rPr>
            </w:pPr>
            <w:r>
              <w:rPr>
                <w:rFonts w:ascii="Times New Roman" w:hAnsi="Times New Roman"/>
                <w:color w:val="000080"/>
                <w:sz w:val="18"/>
                <w:szCs w:val="18"/>
              </w:rPr>
              <w:t xml:space="preserve">            </w:t>
            </w:r>
            <w:r w:rsidRPr="004B1B40">
              <w:rPr>
                <w:rFonts w:ascii="Times New Roman" w:hAnsi="Times New Roman"/>
                <w:color w:val="000080"/>
                <w:sz w:val="18"/>
                <w:szCs w:val="18"/>
              </w:rPr>
              <w:t>Group presentations of assigned standards</w:t>
            </w:r>
          </w:p>
        </w:tc>
        <w:tc>
          <w:tcPr>
            <w:tcW w:w="3694" w:type="dxa"/>
            <w:tcBorders>
              <w:top w:val="single" w:sz="4" w:space="0" w:color="auto"/>
              <w:left w:val="single" w:sz="4" w:space="0" w:color="auto"/>
              <w:bottom w:val="single" w:sz="4" w:space="0" w:color="auto"/>
            </w:tcBorders>
          </w:tcPr>
          <w:p w:rsidR="009C42DD" w:rsidRPr="00B004DA" w:rsidRDefault="009C42DD" w:rsidP="00975AED">
            <w:pPr>
              <w:rPr>
                <w:sz w:val="18"/>
                <w:szCs w:val="18"/>
              </w:rPr>
            </w:pPr>
            <w:r>
              <w:rPr>
                <w:sz w:val="18"/>
                <w:szCs w:val="18"/>
              </w:rPr>
              <w:t>4</w:t>
            </w:r>
            <w:r w:rsidRPr="00B004DA">
              <w:rPr>
                <w:sz w:val="18"/>
                <w:szCs w:val="18"/>
              </w:rPr>
              <w:t xml:space="preserve"> - Planning in the Problem- Based  Classroom</w:t>
            </w:r>
          </w:p>
          <w:p w:rsidR="009C42DD" w:rsidRPr="00B004DA" w:rsidRDefault="009C42DD" w:rsidP="00975AED">
            <w:pPr>
              <w:rPr>
                <w:sz w:val="18"/>
                <w:szCs w:val="18"/>
              </w:rPr>
            </w:pPr>
          </w:p>
          <w:p w:rsidR="009C42DD" w:rsidRDefault="009C42DD" w:rsidP="00975AED">
            <w:pPr>
              <w:rPr>
                <w:sz w:val="18"/>
                <w:szCs w:val="18"/>
              </w:rPr>
            </w:pPr>
          </w:p>
          <w:p w:rsidR="009C42DD" w:rsidRPr="00B004DA" w:rsidRDefault="009C42DD" w:rsidP="00975AED">
            <w:pPr>
              <w:rPr>
                <w:sz w:val="18"/>
                <w:szCs w:val="18"/>
              </w:rPr>
            </w:pPr>
            <w:r>
              <w:rPr>
                <w:sz w:val="18"/>
                <w:szCs w:val="18"/>
              </w:rPr>
              <w:t>5</w:t>
            </w:r>
            <w:r w:rsidRPr="00B004DA">
              <w:rPr>
                <w:sz w:val="18"/>
                <w:szCs w:val="18"/>
              </w:rPr>
              <w:t xml:space="preserve"> - Building Assessment into Instruction</w:t>
            </w:r>
          </w:p>
          <w:p w:rsidR="009C42DD" w:rsidRPr="00B004DA" w:rsidRDefault="009C42DD" w:rsidP="00975AED">
            <w:pPr>
              <w:rPr>
                <w:sz w:val="18"/>
                <w:szCs w:val="18"/>
              </w:rPr>
            </w:pPr>
          </w:p>
          <w:p w:rsidR="009C42DD" w:rsidRPr="00B004DA" w:rsidRDefault="009C42DD" w:rsidP="00975AED">
            <w:pPr>
              <w:rPr>
                <w:sz w:val="18"/>
                <w:szCs w:val="18"/>
              </w:rPr>
            </w:pPr>
          </w:p>
        </w:tc>
      </w:tr>
      <w:tr w:rsidR="009C42DD" w:rsidRPr="007C6A61" w:rsidTr="003E3B1E">
        <w:trPr>
          <w:trHeight w:val="1025"/>
          <w:jc w:val="center"/>
        </w:trPr>
        <w:tc>
          <w:tcPr>
            <w:tcW w:w="999" w:type="dxa"/>
            <w:tcBorders>
              <w:top w:val="single" w:sz="4" w:space="0" w:color="auto"/>
              <w:bottom w:val="single" w:sz="4" w:space="0" w:color="auto"/>
              <w:right w:val="single" w:sz="4" w:space="0" w:color="auto"/>
            </w:tcBorders>
          </w:tcPr>
          <w:p w:rsidR="009C42DD" w:rsidRDefault="009C42DD" w:rsidP="00975AED">
            <w:pPr>
              <w:jc w:val="center"/>
              <w:rPr>
                <w:sz w:val="18"/>
                <w:szCs w:val="18"/>
              </w:rPr>
            </w:pPr>
            <w:r>
              <w:rPr>
                <w:sz w:val="18"/>
                <w:szCs w:val="18"/>
              </w:rPr>
              <w:t>9/17/10</w:t>
            </w:r>
          </w:p>
          <w:p w:rsidR="009C42DD" w:rsidRDefault="009C42DD" w:rsidP="00975AED">
            <w:pPr>
              <w:rPr>
                <w:sz w:val="18"/>
                <w:szCs w:val="18"/>
              </w:rPr>
            </w:pPr>
          </w:p>
          <w:p w:rsidR="009C42DD" w:rsidRPr="007C6A61" w:rsidRDefault="009C42DD" w:rsidP="00975AED">
            <w:pP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9C42DD" w:rsidRPr="00B004DA" w:rsidRDefault="009C42DD" w:rsidP="00975AED">
            <w:pPr>
              <w:rPr>
                <w:sz w:val="18"/>
                <w:szCs w:val="18"/>
              </w:rPr>
            </w:pPr>
            <w:r w:rsidRPr="00B004DA">
              <w:rPr>
                <w:sz w:val="18"/>
                <w:szCs w:val="18"/>
              </w:rPr>
              <w:t>Special Populations: Creating Inclusive Mathematics Classrooms</w:t>
            </w:r>
          </w:p>
          <w:p w:rsidR="009C42DD" w:rsidRDefault="009C42DD" w:rsidP="00975AED">
            <w:pPr>
              <w:pStyle w:val="Heading5"/>
              <w:rPr>
                <w:rFonts w:ascii="Times New Roman" w:hAnsi="Times New Roman"/>
                <w:bCs/>
                <w:color w:val="008000"/>
                <w:szCs w:val="18"/>
              </w:rPr>
            </w:pPr>
          </w:p>
          <w:p w:rsidR="009C42DD" w:rsidRDefault="009C42DD" w:rsidP="00975AED">
            <w:pPr>
              <w:pStyle w:val="Heading5"/>
              <w:rPr>
                <w:rFonts w:ascii="Times New Roman" w:hAnsi="Times New Roman"/>
                <w:bCs/>
                <w:color w:val="008000"/>
                <w:szCs w:val="18"/>
              </w:rPr>
            </w:pPr>
            <w:r w:rsidRPr="00B004DA">
              <w:rPr>
                <w:rFonts w:ascii="Times New Roman" w:hAnsi="Times New Roman"/>
                <w:bCs/>
                <w:color w:val="008000"/>
                <w:szCs w:val="18"/>
              </w:rPr>
              <w:t>Article summary/critique on Math and Special Populations due</w:t>
            </w:r>
          </w:p>
          <w:p w:rsidR="009C42DD" w:rsidRPr="00A7571D" w:rsidRDefault="009C42DD" w:rsidP="00975AED">
            <w:pPr>
              <w:rPr>
                <w:color w:val="FF0000"/>
                <w:sz w:val="18"/>
                <w:szCs w:val="18"/>
              </w:rPr>
            </w:pPr>
            <w:r w:rsidRPr="00A7571D">
              <w:rPr>
                <w:color w:val="FF0000"/>
                <w:sz w:val="18"/>
                <w:szCs w:val="18"/>
              </w:rPr>
              <w:t xml:space="preserve">Number Sense I: What it means and how we can help children develop it. </w:t>
            </w:r>
          </w:p>
          <w:p w:rsidR="009C42DD" w:rsidRPr="00B004DA" w:rsidRDefault="009C42DD" w:rsidP="00975AED">
            <w:pPr>
              <w:rPr>
                <w:color w:val="800080"/>
                <w:sz w:val="18"/>
                <w:szCs w:val="18"/>
              </w:rPr>
            </w:pPr>
            <w:r w:rsidRPr="00B004DA">
              <w:rPr>
                <w:b/>
                <w:bCs/>
                <w:color w:val="800080"/>
                <w:sz w:val="18"/>
                <w:szCs w:val="18"/>
              </w:rPr>
              <w:t>PRACTICE INTERVIEW DUE</w:t>
            </w:r>
          </w:p>
        </w:tc>
        <w:tc>
          <w:tcPr>
            <w:tcW w:w="3694" w:type="dxa"/>
            <w:tcBorders>
              <w:top w:val="single" w:sz="4" w:space="0" w:color="auto"/>
              <w:left w:val="single" w:sz="4" w:space="0" w:color="auto"/>
              <w:bottom w:val="single" w:sz="4" w:space="0" w:color="auto"/>
            </w:tcBorders>
          </w:tcPr>
          <w:p w:rsidR="009C42DD" w:rsidRPr="00B004DA" w:rsidRDefault="009C42DD" w:rsidP="00975AED">
            <w:pPr>
              <w:rPr>
                <w:sz w:val="18"/>
                <w:szCs w:val="18"/>
              </w:rPr>
            </w:pPr>
            <w:r>
              <w:rPr>
                <w:sz w:val="18"/>
                <w:szCs w:val="18"/>
              </w:rPr>
              <w:t>6</w:t>
            </w:r>
            <w:r w:rsidRPr="00B004DA">
              <w:rPr>
                <w:sz w:val="18"/>
                <w:szCs w:val="18"/>
              </w:rPr>
              <w:t xml:space="preserve"> - Teaching Mathematics Equitably to </w:t>
            </w:r>
          </w:p>
          <w:p w:rsidR="009C42DD" w:rsidRPr="00B004DA" w:rsidRDefault="009C42DD" w:rsidP="00975AED">
            <w:pPr>
              <w:rPr>
                <w:sz w:val="18"/>
                <w:szCs w:val="18"/>
              </w:rPr>
            </w:pPr>
            <w:r w:rsidRPr="00B004DA">
              <w:rPr>
                <w:sz w:val="18"/>
                <w:szCs w:val="18"/>
              </w:rPr>
              <w:t xml:space="preserve">      All  Children</w:t>
            </w:r>
          </w:p>
          <w:p w:rsidR="009C42DD" w:rsidRPr="00B004DA" w:rsidRDefault="009C42DD" w:rsidP="00975AED">
            <w:pPr>
              <w:rPr>
                <w:color w:val="008000"/>
                <w:sz w:val="18"/>
                <w:szCs w:val="18"/>
              </w:rPr>
            </w:pPr>
            <w:r w:rsidRPr="00B004DA">
              <w:rPr>
                <w:b/>
                <w:bCs/>
                <w:color w:val="008000"/>
                <w:sz w:val="18"/>
                <w:szCs w:val="18"/>
              </w:rPr>
              <w:t>Journal article on math &amp; special needs</w:t>
            </w:r>
          </w:p>
          <w:p w:rsidR="009C42DD" w:rsidRPr="00B004DA" w:rsidRDefault="009C42DD" w:rsidP="00975AED">
            <w:pPr>
              <w:pStyle w:val="BodyText"/>
              <w:rPr>
                <w:b w:val="0"/>
                <w:bCs/>
                <w:sz w:val="18"/>
                <w:szCs w:val="18"/>
              </w:rPr>
            </w:pPr>
            <w:r>
              <w:rPr>
                <w:b w:val="0"/>
                <w:bCs/>
                <w:sz w:val="18"/>
                <w:szCs w:val="18"/>
              </w:rPr>
              <w:t>8</w:t>
            </w:r>
            <w:r w:rsidRPr="00B004DA">
              <w:rPr>
                <w:b w:val="0"/>
                <w:bCs/>
                <w:sz w:val="18"/>
                <w:szCs w:val="18"/>
              </w:rPr>
              <w:t xml:space="preserve"> </w:t>
            </w:r>
            <w:r w:rsidRPr="00B004DA">
              <w:rPr>
                <w:sz w:val="18"/>
                <w:szCs w:val="18"/>
              </w:rPr>
              <w:t xml:space="preserve">- </w:t>
            </w:r>
            <w:r w:rsidRPr="00B004DA">
              <w:rPr>
                <w:b w:val="0"/>
                <w:bCs/>
                <w:sz w:val="18"/>
                <w:szCs w:val="18"/>
              </w:rPr>
              <w:t>Developing Early Number Concepts</w:t>
            </w:r>
          </w:p>
          <w:p w:rsidR="009C42DD" w:rsidRPr="00B004DA" w:rsidRDefault="009C42DD" w:rsidP="00975AED">
            <w:pPr>
              <w:pStyle w:val="BodyText"/>
              <w:rPr>
                <w:sz w:val="18"/>
                <w:szCs w:val="18"/>
              </w:rPr>
            </w:pPr>
            <w:r w:rsidRPr="00B004DA">
              <w:rPr>
                <w:b w:val="0"/>
                <w:bCs/>
                <w:sz w:val="18"/>
                <w:szCs w:val="18"/>
              </w:rPr>
              <w:t xml:space="preserve">      and Number Sense</w:t>
            </w:r>
          </w:p>
        </w:tc>
      </w:tr>
      <w:tr w:rsidR="009C42DD" w:rsidRPr="007C6A61" w:rsidTr="00975AED">
        <w:trPr>
          <w:trHeight w:val="1403"/>
          <w:jc w:val="center"/>
        </w:trPr>
        <w:tc>
          <w:tcPr>
            <w:tcW w:w="999" w:type="dxa"/>
            <w:tcBorders>
              <w:top w:val="single" w:sz="4" w:space="0" w:color="auto"/>
              <w:bottom w:val="single" w:sz="4" w:space="0" w:color="auto"/>
              <w:right w:val="single" w:sz="4" w:space="0" w:color="auto"/>
            </w:tcBorders>
          </w:tcPr>
          <w:p w:rsidR="009C42DD" w:rsidRDefault="009C42DD" w:rsidP="00975AED">
            <w:pPr>
              <w:jc w:val="center"/>
              <w:rPr>
                <w:sz w:val="18"/>
                <w:szCs w:val="18"/>
              </w:rPr>
            </w:pPr>
            <w:r>
              <w:rPr>
                <w:sz w:val="18"/>
                <w:szCs w:val="18"/>
              </w:rPr>
              <w:t>9/24/10</w:t>
            </w:r>
          </w:p>
          <w:p w:rsidR="009C42DD" w:rsidRDefault="009C42DD" w:rsidP="00975AED">
            <w:pPr>
              <w:rPr>
                <w:sz w:val="18"/>
                <w:szCs w:val="18"/>
              </w:rPr>
            </w:pPr>
          </w:p>
          <w:p w:rsidR="009C42DD" w:rsidRPr="007C6A61" w:rsidRDefault="009C42DD" w:rsidP="00975AED">
            <w:pP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9C42DD" w:rsidRPr="00B004DA" w:rsidRDefault="009C42DD" w:rsidP="00975AED">
            <w:pPr>
              <w:rPr>
                <w:b/>
                <w:bCs/>
                <w:color w:val="FF0000"/>
                <w:sz w:val="18"/>
                <w:szCs w:val="18"/>
              </w:rPr>
            </w:pPr>
            <w:r w:rsidRPr="00B004DA">
              <w:rPr>
                <w:color w:val="FF0000"/>
                <w:sz w:val="18"/>
                <w:szCs w:val="18"/>
              </w:rPr>
              <w:t xml:space="preserve">Number Sense II:   </w:t>
            </w:r>
          </w:p>
          <w:p w:rsidR="009C42DD" w:rsidRDefault="009C42DD" w:rsidP="00975AED">
            <w:pPr>
              <w:rPr>
                <w:sz w:val="18"/>
                <w:szCs w:val="18"/>
              </w:rPr>
            </w:pPr>
            <w:r>
              <w:rPr>
                <w:sz w:val="18"/>
                <w:szCs w:val="18"/>
              </w:rPr>
              <w:t xml:space="preserve">      </w:t>
            </w:r>
            <w:r w:rsidRPr="00B004DA">
              <w:rPr>
                <w:sz w:val="18"/>
                <w:szCs w:val="18"/>
              </w:rPr>
              <w:t xml:space="preserve">Classification of word problems for addition, subtraction, multiplication, </w:t>
            </w:r>
          </w:p>
          <w:p w:rsidR="009C42DD" w:rsidRPr="00B004DA" w:rsidRDefault="009C42DD" w:rsidP="00975AED">
            <w:pPr>
              <w:rPr>
                <w:sz w:val="18"/>
                <w:szCs w:val="18"/>
              </w:rPr>
            </w:pPr>
            <w:r>
              <w:rPr>
                <w:sz w:val="18"/>
                <w:szCs w:val="18"/>
              </w:rPr>
              <w:t xml:space="preserve">        </w:t>
            </w:r>
            <w:proofErr w:type="gramStart"/>
            <w:r w:rsidRPr="00B004DA">
              <w:rPr>
                <w:sz w:val="18"/>
                <w:szCs w:val="18"/>
              </w:rPr>
              <w:t>and</w:t>
            </w:r>
            <w:proofErr w:type="gramEnd"/>
            <w:r>
              <w:rPr>
                <w:sz w:val="18"/>
                <w:szCs w:val="18"/>
              </w:rPr>
              <w:t xml:space="preserve"> </w:t>
            </w:r>
            <w:r w:rsidRPr="00B004DA">
              <w:rPr>
                <w:sz w:val="18"/>
                <w:szCs w:val="18"/>
              </w:rPr>
              <w:t>division.</w:t>
            </w:r>
          </w:p>
          <w:p w:rsidR="009C42DD" w:rsidRPr="00B004DA" w:rsidRDefault="009C42DD" w:rsidP="00975AED">
            <w:pPr>
              <w:rPr>
                <w:sz w:val="18"/>
                <w:szCs w:val="18"/>
              </w:rPr>
            </w:pPr>
            <w:r>
              <w:rPr>
                <w:sz w:val="18"/>
                <w:szCs w:val="18"/>
              </w:rPr>
              <w:t xml:space="preserve">      C</w:t>
            </w:r>
            <w:r w:rsidRPr="00B004DA">
              <w:rPr>
                <w:sz w:val="18"/>
                <w:szCs w:val="18"/>
              </w:rPr>
              <w:t>onstruct</w:t>
            </w:r>
            <w:r>
              <w:rPr>
                <w:sz w:val="18"/>
                <w:szCs w:val="18"/>
              </w:rPr>
              <w:t>ing</w:t>
            </w:r>
            <w:r w:rsidRPr="00B004DA">
              <w:rPr>
                <w:sz w:val="18"/>
                <w:szCs w:val="18"/>
              </w:rPr>
              <w:t xml:space="preserve"> efficient mental tools for fact mastery.</w:t>
            </w:r>
          </w:p>
          <w:p w:rsidR="009C42DD" w:rsidRPr="00B004DA" w:rsidRDefault="009C42DD" w:rsidP="00975AED">
            <w:pPr>
              <w:rPr>
                <w:color w:val="FF0000"/>
                <w:sz w:val="18"/>
                <w:szCs w:val="18"/>
              </w:rPr>
            </w:pPr>
            <w:r w:rsidRPr="00B004DA">
              <w:rPr>
                <w:color w:val="FF0000"/>
                <w:sz w:val="18"/>
                <w:szCs w:val="18"/>
              </w:rPr>
              <w:t>Number Sense III:</w:t>
            </w:r>
          </w:p>
          <w:p w:rsidR="009C42DD" w:rsidRPr="00B004DA" w:rsidRDefault="009C42DD" w:rsidP="00A552C6">
            <w:pPr>
              <w:rPr>
                <w:sz w:val="18"/>
                <w:szCs w:val="18"/>
              </w:rPr>
            </w:pPr>
            <w:r>
              <w:rPr>
                <w:sz w:val="18"/>
                <w:szCs w:val="18"/>
              </w:rPr>
              <w:t xml:space="preserve">       How do we promote</w:t>
            </w:r>
            <w:r w:rsidRPr="00B004DA">
              <w:rPr>
                <w:sz w:val="18"/>
                <w:szCs w:val="18"/>
              </w:rPr>
              <w:t xml:space="preserve"> understanding of place value</w:t>
            </w:r>
            <w:r>
              <w:rPr>
                <w:sz w:val="18"/>
                <w:szCs w:val="18"/>
              </w:rPr>
              <w:t>?</w:t>
            </w:r>
          </w:p>
          <w:p w:rsidR="009C42DD" w:rsidRPr="00B004DA" w:rsidRDefault="009C42DD" w:rsidP="00975AED">
            <w:pPr>
              <w:pStyle w:val="Heading3"/>
              <w:rPr>
                <w:rFonts w:ascii="Times New Roman" w:hAnsi="Times New Roman"/>
                <w:color w:val="800080"/>
                <w:sz w:val="18"/>
                <w:szCs w:val="18"/>
              </w:rPr>
            </w:pPr>
            <w:r w:rsidRPr="00B004DA">
              <w:rPr>
                <w:rFonts w:ascii="Times New Roman" w:hAnsi="Times New Roman"/>
                <w:color w:val="800080"/>
                <w:sz w:val="18"/>
                <w:szCs w:val="18"/>
              </w:rPr>
              <w:t>Place Value Interview due</w:t>
            </w:r>
            <w:r>
              <w:rPr>
                <w:rFonts w:ascii="Times New Roman" w:hAnsi="Times New Roman"/>
                <w:color w:val="800080"/>
                <w:sz w:val="18"/>
                <w:szCs w:val="18"/>
              </w:rPr>
              <w:t xml:space="preserve">;                       </w:t>
            </w:r>
            <w:r>
              <w:rPr>
                <w:rFonts w:ascii="Times New Roman" w:hAnsi="Times New Roman"/>
                <w:color w:val="E36C0A"/>
                <w:sz w:val="18"/>
                <w:szCs w:val="18"/>
              </w:rPr>
              <w:t xml:space="preserve">Place </w:t>
            </w:r>
            <w:r w:rsidRPr="00883439">
              <w:rPr>
                <w:rFonts w:ascii="Times New Roman" w:hAnsi="Times New Roman"/>
                <w:color w:val="E36C0A"/>
                <w:sz w:val="18"/>
                <w:szCs w:val="18"/>
              </w:rPr>
              <w:t>Value Learning Activities</w:t>
            </w:r>
            <w:r>
              <w:rPr>
                <w:rFonts w:ascii="Times New Roman" w:hAnsi="Times New Roman"/>
                <w:color w:val="800080"/>
                <w:sz w:val="18"/>
                <w:szCs w:val="18"/>
              </w:rPr>
              <w:t xml:space="preserve"> </w:t>
            </w:r>
          </w:p>
        </w:tc>
        <w:tc>
          <w:tcPr>
            <w:tcW w:w="3694" w:type="dxa"/>
            <w:tcBorders>
              <w:top w:val="single" w:sz="4" w:space="0" w:color="auto"/>
              <w:left w:val="single" w:sz="4" w:space="0" w:color="auto"/>
              <w:bottom w:val="single" w:sz="4" w:space="0" w:color="auto"/>
            </w:tcBorders>
          </w:tcPr>
          <w:p w:rsidR="009C42DD" w:rsidRPr="00B004DA" w:rsidRDefault="009C42DD" w:rsidP="00975AED">
            <w:pPr>
              <w:rPr>
                <w:sz w:val="18"/>
                <w:szCs w:val="18"/>
              </w:rPr>
            </w:pPr>
            <w:r>
              <w:rPr>
                <w:sz w:val="18"/>
                <w:szCs w:val="18"/>
              </w:rPr>
              <w:t xml:space="preserve"> 9</w:t>
            </w:r>
            <w:r w:rsidRPr="00B004DA">
              <w:rPr>
                <w:sz w:val="18"/>
                <w:szCs w:val="18"/>
              </w:rPr>
              <w:t xml:space="preserve"> - Developing Meanings for the  Operations</w:t>
            </w:r>
          </w:p>
          <w:p w:rsidR="009C42DD" w:rsidRPr="00B004DA" w:rsidRDefault="009C42DD" w:rsidP="00975AED">
            <w:pPr>
              <w:rPr>
                <w:sz w:val="18"/>
                <w:szCs w:val="18"/>
              </w:rPr>
            </w:pPr>
            <w:r w:rsidRPr="00B004DA">
              <w:rPr>
                <w:sz w:val="18"/>
                <w:szCs w:val="18"/>
              </w:rPr>
              <w:t xml:space="preserve">        </w:t>
            </w:r>
          </w:p>
          <w:p w:rsidR="009C42DD" w:rsidRDefault="009C42DD" w:rsidP="00975AED">
            <w:pPr>
              <w:rPr>
                <w:sz w:val="18"/>
                <w:szCs w:val="18"/>
              </w:rPr>
            </w:pPr>
          </w:p>
          <w:p w:rsidR="009C42DD" w:rsidRPr="00B004DA" w:rsidRDefault="009C42DD" w:rsidP="00975AED">
            <w:pPr>
              <w:rPr>
                <w:sz w:val="18"/>
                <w:szCs w:val="18"/>
              </w:rPr>
            </w:pPr>
            <w:r>
              <w:rPr>
                <w:sz w:val="18"/>
                <w:szCs w:val="18"/>
              </w:rPr>
              <w:t>10</w:t>
            </w:r>
            <w:r w:rsidRPr="00B004DA">
              <w:rPr>
                <w:sz w:val="18"/>
                <w:szCs w:val="18"/>
              </w:rPr>
              <w:t xml:space="preserve"> - Helping Children Master the Basic Facts</w:t>
            </w:r>
          </w:p>
          <w:p w:rsidR="009C42DD" w:rsidRDefault="009C42DD" w:rsidP="00975AED">
            <w:pPr>
              <w:rPr>
                <w:sz w:val="18"/>
                <w:szCs w:val="18"/>
              </w:rPr>
            </w:pPr>
          </w:p>
          <w:p w:rsidR="009C42DD" w:rsidRDefault="009C42DD" w:rsidP="00975AED">
            <w:pPr>
              <w:rPr>
                <w:sz w:val="18"/>
                <w:szCs w:val="18"/>
              </w:rPr>
            </w:pPr>
            <w:r>
              <w:rPr>
                <w:sz w:val="18"/>
                <w:szCs w:val="18"/>
              </w:rPr>
              <w:t>11</w:t>
            </w:r>
            <w:r w:rsidRPr="00B004DA">
              <w:rPr>
                <w:sz w:val="18"/>
                <w:szCs w:val="18"/>
              </w:rPr>
              <w:t xml:space="preserve"> </w:t>
            </w:r>
            <w:r>
              <w:rPr>
                <w:sz w:val="18"/>
                <w:szCs w:val="18"/>
              </w:rPr>
              <w:t>–</w:t>
            </w:r>
            <w:r w:rsidRPr="00B004DA">
              <w:rPr>
                <w:sz w:val="18"/>
                <w:szCs w:val="18"/>
              </w:rPr>
              <w:t xml:space="preserve"> </w:t>
            </w:r>
            <w:r>
              <w:rPr>
                <w:sz w:val="18"/>
                <w:szCs w:val="18"/>
              </w:rPr>
              <w:t>Developing W</w:t>
            </w:r>
            <w:r w:rsidRPr="00B004DA">
              <w:rPr>
                <w:sz w:val="18"/>
                <w:szCs w:val="18"/>
              </w:rPr>
              <w:t>hole-Number Place-Value</w:t>
            </w:r>
          </w:p>
          <w:p w:rsidR="009C42DD" w:rsidRPr="00B004DA" w:rsidRDefault="009C42DD" w:rsidP="00975AED">
            <w:pPr>
              <w:rPr>
                <w:sz w:val="18"/>
                <w:szCs w:val="18"/>
              </w:rPr>
            </w:pPr>
            <w:r>
              <w:rPr>
                <w:sz w:val="18"/>
                <w:szCs w:val="18"/>
              </w:rPr>
              <w:t xml:space="preserve">       </w:t>
            </w:r>
            <w:r w:rsidRPr="00B004DA">
              <w:rPr>
                <w:sz w:val="18"/>
                <w:szCs w:val="18"/>
              </w:rPr>
              <w:t xml:space="preserve"> </w:t>
            </w:r>
            <w:r>
              <w:rPr>
                <w:sz w:val="18"/>
                <w:szCs w:val="18"/>
              </w:rPr>
              <w:t>Concepts</w:t>
            </w:r>
          </w:p>
        </w:tc>
      </w:tr>
      <w:tr w:rsidR="009C42DD" w:rsidRPr="007C6A61" w:rsidTr="00975AED">
        <w:trPr>
          <w:jc w:val="center"/>
        </w:trPr>
        <w:tc>
          <w:tcPr>
            <w:tcW w:w="999" w:type="dxa"/>
            <w:tcBorders>
              <w:top w:val="single" w:sz="4" w:space="0" w:color="auto"/>
              <w:bottom w:val="single" w:sz="4" w:space="0" w:color="auto"/>
              <w:right w:val="single" w:sz="4" w:space="0" w:color="auto"/>
            </w:tcBorders>
          </w:tcPr>
          <w:p w:rsidR="009C42DD" w:rsidRDefault="009C42DD" w:rsidP="00975AED">
            <w:pPr>
              <w:jc w:val="center"/>
              <w:rPr>
                <w:sz w:val="18"/>
                <w:szCs w:val="18"/>
              </w:rPr>
            </w:pPr>
            <w:r>
              <w:rPr>
                <w:sz w:val="18"/>
                <w:szCs w:val="18"/>
              </w:rPr>
              <w:t>10/01/10</w:t>
            </w:r>
          </w:p>
          <w:p w:rsidR="009C42DD" w:rsidRDefault="009C42DD" w:rsidP="00975AED">
            <w:pPr>
              <w:jc w:val="center"/>
              <w:rPr>
                <w:sz w:val="18"/>
                <w:szCs w:val="18"/>
              </w:rPr>
            </w:pPr>
          </w:p>
          <w:p w:rsidR="009C42DD" w:rsidRPr="007C6A61" w:rsidRDefault="009C42DD" w:rsidP="00975AED">
            <w:pPr>
              <w:jc w:val="center"/>
              <w:rPr>
                <w:sz w:val="18"/>
                <w:szCs w:val="18"/>
              </w:rPr>
            </w:pPr>
          </w:p>
          <w:p w:rsidR="009C42DD" w:rsidRPr="007C6A61" w:rsidRDefault="009C42DD" w:rsidP="00975AED">
            <w:pPr>
              <w:rPr>
                <w:sz w:val="18"/>
                <w:szCs w:val="18"/>
              </w:rPr>
            </w:pPr>
          </w:p>
          <w:p w:rsidR="009C42DD" w:rsidRPr="007C6A61" w:rsidRDefault="009C42DD" w:rsidP="00975AED">
            <w:pPr>
              <w:jc w:val="center"/>
              <w:rPr>
                <w:sz w:val="18"/>
                <w:szCs w:val="18"/>
              </w:rPr>
            </w:pPr>
            <w:r w:rsidRPr="007C6A61">
              <w:rPr>
                <w:sz w:val="18"/>
                <w:szCs w:val="18"/>
              </w:rPr>
              <w:t xml:space="preserve">         ***1</w:t>
            </w:r>
          </w:p>
          <w:p w:rsidR="009C42DD" w:rsidRPr="007C6A61" w:rsidRDefault="009C42DD" w:rsidP="00975AED">
            <w:pPr>
              <w:jc w:val="center"/>
              <w:rPr>
                <w:sz w:val="18"/>
                <w:szCs w:val="18"/>
              </w:rPr>
            </w:pPr>
          </w:p>
          <w:p w:rsidR="009C42DD" w:rsidRPr="007C6A61" w:rsidRDefault="009C42DD" w:rsidP="00975AED">
            <w:pPr>
              <w:jc w:val="center"/>
              <w:rPr>
                <w:sz w:val="18"/>
                <w:szCs w:val="18"/>
              </w:rPr>
            </w:pPr>
          </w:p>
          <w:p w:rsidR="009C42DD" w:rsidRPr="007C6A61" w:rsidRDefault="009C42DD" w:rsidP="00975AED">
            <w:pPr>
              <w:jc w:val="center"/>
              <w:rPr>
                <w:sz w:val="18"/>
                <w:szCs w:val="18"/>
              </w:rPr>
            </w:pPr>
          </w:p>
          <w:p w:rsidR="009C42DD" w:rsidRDefault="009C42DD" w:rsidP="00975AED">
            <w:pPr>
              <w:jc w:val="center"/>
              <w:rPr>
                <w:sz w:val="18"/>
                <w:szCs w:val="18"/>
              </w:rPr>
            </w:pPr>
            <w:r w:rsidRPr="007C6A61">
              <w:rPr>
                <w:sz w:val="18"/>
                <w:szCs w:val="18"/>
              </w:rPr>
              <w:t xml:space="preserve">       </w:t>
            </w:r>
          </w:p>
          <w:p w:rsidR="009C42DD" w:rsidRDefault="009C42DD" w:rsidP="00975AED">
            <w:pPr>
              <w:jc w:val="center"/>
              <w:rPr>
                <w:sz w:val="18"/>
                <w:szCs w:val="18"/>
              </w:rPr>
            </w:pPr>
          </w:p>
          <w:p w:rsidR="009C42DD" w:rsidRPr="007C6A61" w:rsidRDefault="009C42DD" w:rsidP="00975AED">
            <w:pPr>
              <w:jc w:val="center"/>
              <w:rPr>
                <w:sz w:val="18"/>
                <w:szCs w:val="18"/>
              </w:rPr>
            </w:pPr>
            <w:r>
              <w:rPr>
                <w:sz w:val="18"/>
                <w:szCs w:val="18"/>
              </w:rPr>
              <w:t xml:space="preserve">    </w:t>
            </w:r>
            <w:r w:rsidRPr="007C6A61">
              <w:rPr>
                <w:sz w:val="18"/>
                <w:szCs w:val="18"/>
              </w:rPr>
              <w:t xml:space="preserve"> </w:t>
            </w:r>
            <w:r>
              <w:rPr>
                <w:sz w:val="18"/>
                <w:szCs w:val="18"/>
              </w:rPr>
              <w:t xml:space="preserve">    </w:t>
            </w:r>
            <w:r w:rsidRPr="007C6A61">
              <w:rPr>
                <w:sz w:val="18"/>
                <w:szCs w:val="18"/>
              </w:rPr>
              <w:t>***2</w:t>
            </w:r>
          </w:p>
        </w:tc>
        <w:tc>
          <w:tcPr>
            <w:tcW w:w="5783" w:type="dxa"/>
            <w:tcBorders>
              <w:top w:val="single" w:sz="4" w:space="0" w:color="auto"/>
              <w:left w:val="single" w:sz="4" w:space="0" w:color="auto"/>
              <w:bottom w:val="single" w:sz="4" w:space="0" w:color="auto"/>
              <w:right w:val="single" w:sz="4" w:space="0" w:color="auto"/>
            </w:tcBorders>
          </w:tcPr>
          <w:p w:rsidR="009C42DD" w:rsidRDefault="009C42DD" w:rsidP="00975AED">
            <w:pPr>
              <w:rPr>
                <w:sz w:val="18"/>
                <w:szCs w:val="18"/>
              </w:rPr>
            </w:pPr>
            <w:r w:rsidRPr="00B004DA">
              <w:rPr>
                <w:color w:val="FF0000"/>
                <w:sz w:val="18"/>
                <w:szCs w:val="18"/>
              </w:rPr>
              <w:t>Number Sense IV</w:t>
            </w:r>
            <w:r w:rsidRPr="00B004DA">
              <w:rPr>
                <w:sz w:val="18"/>
                <w:szCs w:val="18"/>
              </w:rPr>
              <w:t>:</w:t>
            </w:r>
          </w:p>
          <w:p w:rsidR="009C42DD" w:rsidRDefault="009C42DD" w:rsidP="00975AED">
            <w:pPr>
              <w:rPr>
                <w:sz w:val="18"/>
                <w:szCs w:val="18"/>
              </w:rPr>
            </w:pPr>
            <w:r>
              <w:rPr>
                <w:sz w:val="18"/>
                <w:szCs w:val="18"/>
              </w:rPr>
              <w:t xml:space="preserve">       </w:t>
            </w:r>
            <w:r w:rsidRPr="00B004DA">
              <w:rPr>
                <w:sz w:val="18"/>
                <w:szCs w:val="18"/>
              </w:rPr>
              <w:t>Developing f</w:t>
            </w:r>
            <w:r>
              <w:rPr>
                <w:sz w:val="18"/>
                <w:szCs w:val="18"/>
              </w:rPr>
              <w:t>lexible methods of computation/mental strategies/</w:t>
            </w:r>
          </w:p>
          <w:p w:rsidR="009C42DD" w:rsidRPr="00B004DA" w:rsidRDefault="009C42DD" w:rsidP="00975AED">
            <w:pPr>
              <w:rPr>
                <w:sz w:val="18"/>
                <w:szCs w:val="18"/>
              </w:rPr>
            </w:pPr>
            <w:r>
              <w:rPr>
                <w:sz w:val="18"/>
                <w:szCs w:val="18"/>
              </w:rPr>
              <w:t xml:space="preserve">          </w:t>
            </w:r>
            <w:r w:rsidRPr="00B004DA">
              <w:rPr>
                <w:sz w:val="18"/>
                <w:szCs w:val="18"/>
              </w:rPr>
              <w:t xml:space="preserve"> </w:t>
            </w:r>
            <w:proofErr w:type="gramStart"/>
            <w:r w:rsidRPr="00B004DA">
              <w:rPr>
                <w:sz w:val="18"/>
                <w:szCs w:val="18"/>
              </w:rPr>
              <w:t>estimation</w:t>
            </w:r>
            <w:proofErr w:type="gramEnd"/>
            <w:r w:rsidRPr="00B004DA">
              <w:rPr>
                <w:sz w:val="18"/>
                <w:szCs w:val="18"/>
              </w:rPr>
              <w:t xml:space="preserve">. </w:t>
            </w:r>
          </w:p>
          <w:p w:rsidR="009C42DD" w:rsidRPr="00B004DA" w:rsidRDefault="009C42DD" w:rsidP="00975AED">
            <w:pPr>
              <w:rPr>
                <w:sz w:val="18"/>
                <w:szCs w:val="18"/>
              </w:rPr>
            </w:pPr>
            <w:r w:rsidRPr="00B004DA">
              <w:rPr>
                <w:sz w:val="18"/>
                <w:szCs w:val="18"/>
              </w:rPr>
              <w:t xml:space="preserve"> </w:t>
            </w:r>
            <w:r>
              <w:rPr>
                <w:sz w:val="18"/>
                <w:szCs w:val="18"/>
              </w:rPr>
              <w:t xml:space="preserve">     Error Patterns in Computation</w:t>
            </w:r>
          </w:p>
          <w:p w:rsidR="009C42DD" w:rsidRPr="00B004DA" w:rsidRDefault="009C42DD" w:rsidP="00975AED">
            <w:pPr>
              <w:rPr>
                <w:sz w:val="18"/>
                <w:szCs w:val="18"/>
              </w:rPr>
            </w:pPr>
            <w:r w:rsidRPr="00B004DA">
              <w:rPr>
                <w:b/>
                <w:bCs/>
                <w:sz w:val="18"/>
                <w:szCs w:val="18"/>
              </w:rPr>
              <w:t>Add/Subtraction</w:t>
            </w:r>
            <w:r w:rsidRPr="00B004DA">
              <w:rPr>
                <w:sz w:val="18"/>
                <w:szCs w:val="18"/>
              </w:rPr>
              <w:t xml:space="preserve"> </w:t>
            </w:r>
            <w:r w:rsidRPr="00B004DA">
              <w:rPr>
                <w:b/>
                <w:bCs/>
                <w:sz w:val="18"/>
                <w:szCs w:val="18"/>
              </w:rPr>
              <w:t>OR Multiplication/Division classroom presentation (Number Sense)</w:t>
            </w:r>
          </w:p>
          <w:p w:rsidR="009C42DD" w:rsidRPr="00B004DA" w:rsidRDefault="009C42DD" w:rsidP="00975AED">
            <w:pPr>
              <w:rPr>
                <w:b/>
                <w:bCs/>
                <w:color w:val="800080"/>
                <w:sz w:val="18"/>
                <w:szCs w:val="18"/>
              </w:rPr>
            </w:pPr>
            <w:r w:rsidRPr="00B004DA">
              <w:rPr>
                <w:b/>
                <w:bCs/>
                <w:color w:val="800080"/>
                <w:sz w:val="18"/>
                <w:szCs w:val="18"/>
              </w:rPr>
              <w:t>Addition/Subtraction</w:t>
            </w:r>
            <w:r w:rsidRPr="00B004DA">
              <w:rPr>
                <w:color w:val="800080"/>
                <w:sz w:val="18"/>
                <w:szCs w:val="18"/>
              </w:rPr>
              <w:t xml:space="preserve"> </w:t>
            </w:r>
            <w:r w:rsidRPr="00B004DA">
              <w:rPr>
                <w:b/>
                <w:bCs/>
                <w:color w:val="800080"/>
                <w:sz w:val="18"/>
                <w:szCs w:val="18"/>
              </w:rPr>
              <w:t>OR Multiplication/Division interview due (turn in only one interview)</w:t>
            </w:r>
            <w:r>
              <w:rPr>
                <w:b/>
                <w:bCs/>
                <w:color w:val="800080"/>
                <w:sz w:val="18"/>
                <w:szCs w:val="18"/>
              </w:rPr>
              <w:t xml:space="preserve">                 </w:t>
            </w:r>
            <w:r w:rsidRPr="00883439">
              <w:rPr>
                <w:b/>
                <w:bCs/>
                <w:color w:val="E36C0A"/>
                <w:sz w:val="18"/>
                <w:szCs w:val="18"/>
              </w:rPr>
              <w:t>Add/Sub</w:t>
            </w:r>
            <w:r>
              <w:rPr>
                <w:b/>
                <w:bCs/>
                <w:color w:val="E36C0A"/>
                <w:sz w:val="18"/>
                <w:szCs w:val="18"/>
              </w:rPr>
              <w:t xml:space="preserve"> &amp;</w:t>
            </w:r>
            <w:r w:rsidRPr="00883439">
              <w:rPr>
                <w:b/>
                <w:bCs/>
                <w:color w:val="E36C0A"/>
                <w:sz w:val="18"/>
                <w:szCs w:val="18"/>
              </w:rPr>
              <w:t xml:space="preserve"> </w:t>
            </w:r>
            <w:proofErr w:type="spellStart"/>
            <w:r w:rsidRPr="00883439">
              <w:rPr>
                <w:b/>
                <w:bCs/>
                <w:color w:val="E36C0A"/>
                <w:sz w:val="18"/>
                <w:szCs w:val="18"/>
              </w:rPr>
              <w:t>Multip</w:t>
            </w:r>
            <w:proofErr w:type="spellEnd"/>
            <w:r w:rsidRPr="00883439">
              <w:rPr>
                <w:b/>
                <w:bCs/>
                <w:color w:val="E36C0A"/>
                <w:sz w:val="18"/>
                <w:szCs w:val="18"/>
              </w:rPr>
              <w:t>/Div Learning Activities</w:t>
            </w:r>
          </w:p>
          <w:p w:rsidR="009C42DD" w:rsidRDefault="009C42DD" w:rsidP="00975AED">
            <w:pPr>
              <w:rPr>
                <w:sz w:val="18"/>
                <w:szCs w:val="18"/>
              </w:rPr>
            </w:pPr>
            <w:r w:rsidRPr="00B004DA">
              <w:rPr>
                <w:color w:val="FF0000"/>
                <w:sz w:val="18"/>
                <w:szCs w:val="18"/>
              </w:rPr>
              <w:t>Algebraic Reasoning and Function</w:t>
            </w:r>
            <w:r w:rsidRPr="00B004DA">
              <w:rPr>
                <w:sz w:val="18"/>
                <w:szCs w:val="18"/>
              </w:rPr>
              <w:t xml:space="preserve"> – Exploring patterns, variables, and </w:t>
            </w:r>
          </w:p>
          <w:p w:rsidR="009C42DD" w:rsidRPr="00B004DA" w:rsidRDefault="009C42DD" w:rsidP="00975AED">
            <w:pPr>
              <w:rPr>
                <w:sz w:val="18"/>
                <w:szCs w:val="18"/>
              </w:rPr>
            </w:pPr>
            <w:r>
              <w:rPr>
                <w:sz w:val="18"/>
                <w:szCs w:val="18"/>
              </w:rPr>
              <w:t xml:space="preserve">       </w:t>
            </w:r>
            <w:proofErr w:type="gramStart"/>
            <w:r w:rsidRPr="00B004DA">
              <w:rPr>
                <w:sz w:val="18"/>
                <w:szCs w:val="18"/>
              </w:rPr>
              <w:t>equations</w:t>
            </w:r>
            <w:proofErr w:type="gramEnd"/>
            <w:r w:rsidRPr="00B004DA">
              <w:rPr>
                <w:sz w:val="18"/>
                <w:szCs w:val="18"/>
              </w:rPr>
              <w:t xml:space="preserve">.  </w:t>
            </w:r>
          </w:p>
          <w:p w:rsidR="009C42DD" w:rsidRPr="00B004DA" w:rsidRDefault="009C42DD" w:rsidP="00975AED">
            <w:pPr>
              <w:rPr>
                <w:sz w:val="18"/>
                <w:szCs w:val="18"/>
              </w:rPr>
            </w:pPr>
            <w:r w:rsidRPr="00B004DA">
              <w:rPr>
                <w:b/>
                <w:bCs/>
                <w:sz w:val="18"/>
                <w:szCs w:val="18"/>
              </w:rPr>
              <w:t>Algebra classroom presentation</w:t>
            </w:r>
          </w:p>
          <w:p w:rsidR="009C42DD" w:rsidRPr="00B004DA" w:rsidRDefault="009C42DD" w:rsidP="00975AED">
            <w:pPr>
              <w:rPr>
                <w:b/>
                <w:bCs/>
                <w:color w:val="800080"/>
                <w:sz w:val="18"/>
                <w:szCs w:val="18"/>
              </w:rPr>
            </w:pPr>
            <w:r w:rsidRPr="00B004DA">
              <w:rPr>
                <w:b/>
                <w:bCs/>
                <w:color w:val="800080"/>
                <w:sz w:val="18"/>
                <w:szCs w:val="18"/>
              </w:rPr>
              <w:t>Algebra interview due</w:t>
            </w:r>
            <w:r>
              <w:rPr>
                <w:b/>
                <w:bCs/>
                <w:color w:val="800080"/>
                <w:sz w:val="18"/>
                <w:szCs w:val="18"/>
              </w:rPr>
              <w:t xml:space="preserve">                                      </w:t>
            </w:r>
            <w:r w:rsidRPr="00883439">
              <w:rPr>
                <w:b/>
                <w:bCs/>
                <w:color w:val="E36C0A"/>
                <w:sz w:val="18"/>
                <w:szCs w:val="18"/>
              </w:rPr>
              <w:t>Algebra Learning Activities</w:t>
            </w:r>
          </w:p>
        </w:tc>
        <w:tc>
          <w:tcPr>
            <w:tcW w:w="3694" w:type="dxa"/>
            <w:tcBorders>
              <w:top w:val="single" w:sz="4" w:space="0" w:color="auto"/>
              <w:left w:val="single" w:sz="4" w:space="0" w:color="auto"/>
              <w:bottom w:val="single" w:sz="4" w:space="0" w:color="auto"/>
            </w:tcBorders>
          </w:tcPr>
          <w:p w:rsidR="009C42DD" w:rsidRDefault="009C42DD" w:rsidP="00975AED">
            <w:pPr>
              <w:rPr>
                <w:sz w:val="18"/>
                <w:szCs w:val="18"/>
              </w:rPr>
            </w:pPr>
            <w:r>
              <w:rPr>
                <w:sz w:val="18"/>
                <w:szCs w:val="18"/>
              </w:rPr>
              <w:t>12</w:t>
            </w:r>
            <w:r w:rsidRPr="00B004DA">
              <w:rPr>
                <w:sz w:val="18"/>
                <w:szCs w:val="18"/>
              </w:rPr>
              <w:t xml:space="preserve"> </w:t>
            </w:r>
            <w:r>
              <w:rPr>
                <w:sz w:val="18"/>
                <w:szCs w:val="18"/>
              </w:rPr>
              <w:t>–</w:t>
            </w:r>
            <w:r w:rsidRPr="00B004DA">
              <w:rPr>
                <w:sz w:val="18"/>
                <w:szCs w:val="18"/>
              </w:rPr>
              <w:t xml:space="preserve"> </w:t>
            </w:r>
            <w:r>
              <w:rPr>
                <w:sz w:val="18"/>
                <w:szCs w:val="18"/>
              </w:rPr>
              <w:t xml:space="preserve">Developing </w:t>
            </w:r>
            <w:r w:rsidRPr="00B004DA">
              <w:rPr>
                <w:sz w:val="18"/>
                <w:szCs w:val="18"/>
              </w:rPr>
              <w:t>Strategies for Whole Number</w:t>
            </w:r>
          </w:p>
          <w:p w:rsidR="009C42DD" w:rsidRPr="00B004DA" w:rsidRDefault="009C42DD" w:rsidP="00975AED">
            <w:pPr>
              <w:rPr>
                <w:sz w:val="18"/>
                <w:szCs w:val="18"/>
              </w:rPr>
            </w:pPr>
            <w:r>
              <w:rPr>
                <w:sz w:val="18"/>
                <w:szCs w:val="18"/>
              </w:rPr>
              <w:t xml:space="preserve">       </w:t>
            </w:r>
            <w:r w:rsidRPr="00B004DA">
              <w:rPr>
                <w:sz w:val="18"/>
                <w:szCs w:val="18"/>
              </w:rPr>
              <w:t xml:space="preserve"> Computation</w:t>
            </w:r>
          </w:p>
          <w:p w:rsidR="009C42DD" w:rsidRDefault="009C42DD" w:rsidP="00975AED">
            <w:pPr>
              <w:rPr>
                <w:sz w:val="18"/>
                <w:szCs w:val="18"/>
              </w:rPr>
            </w:pPr>
          </w:p>
          <w:p w:rsidR="009C42DD" w:rsidRDefault="009C42DD" w:rsidP="00975AED">
            <w:pPr>
              <w:rPr>
                <w:sz w:val="18"/>
                <w:szCs w:val="18"/>
              </w:rPr>
            </w:pPr>
          </w:p>
          <w:p w:rsidR="009C42DD" w:rsidRDefault="009C42DD" w:rsidP="00975AED">
            <w:pPr>
              <w:rPr>
                <w:sz w:val="18"/>
                <w:szCs w:val="18"/>
              </w:rPr>
            </w:pPr>
          </w:p>
          <w:p w:rsidR="009C42DD" w:rsidRDefault="009C42DD" w:rsidP="00975AED">
            <w:pPr>
              <w:rPr>
                <w:sz w:val="18"/>
                <w:szCs w:val="18"/>
              </w:rPr>
            </w:pPr>
          </w:p>
          <w:p w:rsidR="009C42DD" w:rsidRPr="00B004DA" w:rsidRDefault="009C42DD" w:rsidP="00975AED">
            <w:pPr>
              <w:rPr>
                <w:sz w:val="18"/>
                <w:szCs w:val="18"/>
              </w:rPr>
            </w:pPr>
            <w:r>
              <w:rPr>
                <w:sz w:val="18"/>
                <w:szCs w:val="18"/>
              </w:rPr>
              <w:t>14</w:t>
            </w:r>
            <w:r w:rsidRPr="00B004DA">
              <w:rPr>
                <w:sz w:val="18"/>
                <w:szCs w:val="18"/>
              </w:rPr>
              <w:t xml:space="preserve"> - Algebraic Thinking: Generalizations,</w:t>
            </w:r>
          </w:p>
          <w:p w:rsidR="009C42DD" w:rsidRDefault="009C42DD" w:rsidP="00975AED">
            <w:pPr>
              <w:rPr>
                <w:sz w:val="18"/>
                <w:szCs w:val="18"/>
              </w:rPr>
            </w:pPr>
            <w:r w:rsidRPr="00B004DA">
              <w:rPr>
                <w:sz w:val="18"/>
                <w:szCs w:val="18"/>
              </w:rPr>
              <w:t xml:space="preserve">       Patterns, and Functions</w:t>
            </w:r>
          </w:p>
          <w:p w:rsidR="009C42DD" w:rsidRDefault="009C42DD" w:rsidP="00975AED">
            <w:pPr>
              <w:rPr>
                <w:sz w:val="18"/>
                <w:szCs w:val="18"/>
              </w:rPr>
            </w:pPr>
            <w:r>
              <w:rPr>
                <w:sz w:val="18"/>
                <w:szCs w:val="18"/>
              </w:rPr>
              <w:t>23 – Developing Concepts of Exponents,</w:t>
            </w:r>
          </w:p>
          <w:p w:rsidR="009C42DD" w:rsidRPr="00B004DA" w:rsidRDefault="009C42DD" w:rsidP="00975AED">
            <w:pPr>
              <w:rPr>
                <w:sz w:val="18"/>
                <w:szCs w:val="18"/>
              </w:rPr>
            </w:pPr>
            <w:r>
              <w:rPr>
                <w:sz w:val="18"/>
                <w:szCs w:val="18"/>
              </w:rPr>
              <w:t xml:space="preserve">        Integers, and Real Numbers</w:t>
            </w:r>
            <w:r w:rsidRPr="00B004DA">
              <w:rPr>
                <w:sz w:val="18"/>
                <w:szCs w:val="18"/>
              </w:rPr>
              <w:t xml:space="preserve"> </w:t>
            </w:r>
          </w:p>
        </w:tc>
      </w:tr>
      <w:tr w:rsidR="009C42DD" w:rsidRPr="007C6A61" w:rsidTr="00975AED">
        <w:trPr>
          <w:trHeight w:val="548"/>
          <w:jc w:val="center"/>
        </w:trPr>
        <w:tc>
          <w:tcPr>
            <w:tcW w:w="999" w:type="dxa"/>
            <w:tcBorders>
              <w:top w:val="single" w:sz="4" w:space="0" w:color="auto"/>
              <w:bottom w:val="single" w:sz="4" w:space="0" w:color="auto"/>
              <w:right w:val="single" w:sz="4" w:space="0" w:color="auto"/>
            </w:tcBorders>
          </w:tcPr>
          <w:p w:rsidR="009C42DD" w:rsidRPr="007C6A61" w:rsidRDefault="009C42DD" w:rsidP="00975AED">
            <w:pPr>
              <w:jc w:val="center"/>
              <w:rPr>
                <w:sz w:val="18"/>
                <w:szCs w:val="18"/>
              </w:rPr>
            </w:pPr>
            <w:r>
              <w:rPr>
                <w:sz w:val="18"/>
                <w:szCs w:val="18"/>
              </w:rPr>
              <w:t>10/08/10</w:t>
            </w:r>
          </w:p>
          <w:p w:rsidR="009C42DD" w:rsidRDefault="009C42DD" w:rsidP="00975AED">
            <w:pPr>
              <w:jc w:val="center"/>
              <w:rPr>
                <w:sz w:val="18"/>
                <w:szCs w:val="18"/>
              </w:rPr>
            </w:pPr>
            <w:r w:rsidRPr="007C6A61">
              <w:rPr>
                <w:sz w:val="18"/>
                <w:szCs w:val="18"/>
              </w:rPr>
              <w:t xml:space="preserve">         </w:t>
            </w:r>
          </w:p>
          <w:p w:rsidR="009C42DD" w:rsidRPr="007C6A61" w:rsidRDefault="009C42DD" w:rsidP="00975AED">
            <w:pPr>
              <w:jc w:val="center"/>
              <w:rPr>
                <w:sz w:val="18"/>
                <w:szCs w:val="18"/>
              </w:rPr>
            </w:pPr>
            <w:r>
              <w:rPr>
                <w:sz w:val="18"/>
                <w:szCs w:val="18"/>
              </w:rPr>
              <w:t xml:space="preserve">         </w:t>
            </w:r>
            <w:r w:rsidRPr="007C6A61">
              <w:rPr>
                <w:sz w:val="18"/>
                <w:szCs w:val="18"/>
              </w:rPr>
              <w:t>***3</w:t>
            </w:r>
          </w:p>
          <w:p w:rsidR="009C42DD" w:rsidRDefault="009C42DD" w:rsidP="00975AED">
            <w:pPr>
              <w:rPr>
                <w:sz w:val="18"/>
                <w:szCs w:val="18"/>
              </w:rPr>
            </w:pPr>
          </w:p>
          <w:p w:rsidR="009C42DD" w:rsidRPr="007C6A61" w:rsidRDefault="009C42DD" w:rsidP="00975AED">
            <w:pPr>
              <w:rPr>
                <w:sz w:val="18"/>
                <w:szCs w:val="18"/>
              </w:rPr>
            </w:pPr>
          </w:p>
          <w:p w:rsidR="009C42DD" w:rsidRPr="007C6A61" w:rsidRDefault="009C42DD" w:rsidP="00975AED">
            <w:pPr>
              <w:rPr>
                <w:sz w:val="18"/>
                <w:szCs w:val="18"/>
              </w:rPr>
            </w:pPr>
            <w:r>
              <w:rPr>
                <w:sz w:val="18"/>
                <w:szCs w:val="18"/>
              </w:rPr>
              <w:t xml:space="preserve">       </w:t>
            </w:r>
            <w:r w:rsidRPr="007C6A61">
              <w:rPr>
                <w:sz w:val="18"/>
                <w:szCs w:val="18"/>
              </w:rPr>
              <w:t xml:space="preserve">  ***4</w:t>
            </w:r>
          </w:p>
        </w:tc>
        <w:tc>
          <w:tcPr>
            <w:tcW w:w="5783" w:type="dxa"/>
            <w:tcBorders>
              <w:top w:val="single" w:sz="4" w:space="0" w:color="auto"/>
              <w:left w:val="single" w:sz="4" w:space="0" w:color="auto"/>
              <w:bottom w:val="single" w:sz="4" w:space="0" w:color="auto"/>
              <w:right w:val="single" w:sz="4" w:space="0" w:color="auto"/>
            </w:tcBorders>
          </w:tcPr>
          <w:p w:rsidR="009C42DD" w:rsidRPr="00B004DA" w:rsidRDefault="009C42DD" w:rsidP="00975AED">
            <w:pPr>
              <w:rPr>
                <w:color w:val="FF0000"/>
                <w:sz w:val="18"/>
                <w:szCs w:val="18"/>
              </w:rPr>
            </w:pPr>
            <w:r w:rsidRPr="00B004DA">
              <w:rPr>
                <w:color w:val="FF0000"/>
                <w:sz w:val="18"/>
                <w:szCs w:val="18"/>
              </w:rPr>
              <w:t>Fractions I:</w:t>
            </w:r>
          </w:p>
          <w:p w:rsidR="009C42DD" w:rsidRPr="00B004DA" w:rsidRDefault="009C42DD" w:rsidP="00975AED">
            <w:pPr>
              <w:rPr>
                <w:sz w:val="18"/>
                <w:szCs w:val="18"/>
              </w:rPr>
            </w:pPr>
            <w:r>
              <w:rPr>
                <w:sz w:val="18"/>
                <w:szCs w:val="18"/>
              </w:rPr>
              <w:t xml:space="preserve">       </w:t>
            </w:r>
            <w:r w:rsidRPr="00B004DA">
              <w:rPr>
                <w:sz w:val="18"/>
                <w:szCs w:val="18"/>
              </w:rPr>
              <w:t>Constructing understanding of fractions; fraction computation</w:t>
            </w:r>
          </w:p>
          <w:p w:rsidR="009C42DD" w:rsidRPr="00B004DA" w:rsidRDefault="009C42DD" w:rsidP="00975AED">
            <w:pPr>
              <w:rPr>
                <w:b/>
                <w:sz w:val="18"/>
                <w:szCs w:val="18"/>
              </w:rPr>
            </w:pPr>
            <w:r w:rsidRPr="00B004DA">
              <w:rPr>
                <w:b/>
                <w:sz w:val="18"/>
                <w:szCs w:val="18"/>
              </w:rPr>
              <w:t>Fraction classroom presentation #1 (grades K-4 lesson choice)</w:t>
            </w:r>
          </w:p>
          <w:p w:rsidR="009C42DD" w:rsidRPr="00883439" w:rsidRDefault="009C42DD" w:rsidP="00975AED">
            <w:pPr>
              <w:pStyle w:val="Heading5"/>
              <w:rPr>
                <w:rFonts w:ascii="Times New Roman" w:hAnsi="Times New Roman"/>
                <w:color w:val="E36C0A"/>
                <w:szCs w:val="18"/>
              </w:rPr>
            </w:pPr>
            <w:r w:rsidRPr="00B004DA">
              <w:rPr>
                <w:rFonts w:ascii="Times New Roman" w:hAnsi="Times New Roman"/>
                <w:color w:val="800080"/>
                <w:szCs w:val="18"/>
              </w:rPr>
              <w:t>Fractions interview due</w:t>
            </w:r>
            <w:r>
              <w:rPr>
                <w:rFonts w:ascii="Times New Roman" w:hAnsi="Times New Roman"/>
                <w:color w:val="800080"/>
                <w:szCs w:val="18"/>
              </w:rPr>
              <w:t xml:space="preserve">                      </w:t>
            </w:r>
            <w:r>
              <w:rPr>
                <w:rFonts w:ascii="Times New Roman" w:hAnsi="Times New Roman"/>
                <w:color w:val="E36C0A"/>
                <w:szCs w:val="18"/>
              </w:rPr>
              <w:t>Fractions Learning Activities (K-4)</w:t>
            </w:r>
          </w:p>
          <w:p w:rsidR="009C42DD" w:rsidRPr="00883439" w:rsidRDefault="009C42DD" w:rsidP="00883439">
            <w:pPr>
              <w:pStyle w:val="Heading5"/>
              <w:rPr>
                <w:rFonts w:ascii="Times New Roman" w:hAnsi="Times New Roman"/>
                <w:color w:val="E36C0A"/>
                <w:szCs w:val="18"/>
              </w:rPr>
            </w:pPr>
            <w:r w:rsidRPr="00B004DA">
              <w:rPr>
                <w:color w:val="FF0000"/>
                <w:szCs w:val="18"/>
              </w:rPr>
              <w:t>Fractions II:</w:t>
            </w:r>
            <w:r>
              <w:rPr>
                <w:color w:val="FF0000"/>
                <w:szCs w:val="18"/>
              </w:rPr>
              <w:t xml:space="preserve">                                    </w:t>
            </w:r>
            <w:r>
              <w:rPr>
                <w:rFonts w:ascii="Times New Roman" w:hAnsi="Times New Roman"/>
                <w:color w:val="E36C0A"/>
                <w:szCs w:val="18"/>
              </w:rPr>
              <w:t>Fractions Learning Activities (5-8)</w:t>
            </w:r>
          </w:p>
          <w:p w:rsidR="009C42DD" w:rsidRPr="00B004DA" w:rsidRDefault="009C42DD" w:rsidP="00975AED">
            <w:pPr>
              <w:rPr>
                <w:b/>
                <w:bCs/>
                <w:sz w:val="18"/>
                <w:szCs w:val="18"/>
              </w:rPr>
            </w:pPr>
            <w:r w:rsidRPr="00B004DA">
              <w:rPr>
                <w:b/>
                <w:bCs/>
                <w:sz w:val="18"/>
                <w:szCs w:val="18"/>
              </w:rPr>
              <w:t>Fraction classroom presentation #2 (grades 5-8 lesson choice)</w:t>
            </w:r>
          </w:p>
        </w:tc>
        <w:tc>
          <w:tcPr>
            <w:tcW w:w="3694" w:type="dxa"/>
            <w:tcBorders>
              <w:top w:val="single" w:sz="4" w:space="0" w:color="auto"/>
              <w:left w:val="single" w:sz="4" w:space="0" w:color="auto"/>
              <w:bottom w:val="single" w:sz="4" w:space="0" w:color="auto"/>
            </w:tcBorders>
          </w:tcPr>
          <w:p w:rsidR="009C42DD" w:rsidRPr="00B004DA" w:rsidRDefault="009C42DD" w:rsidP="00975AED">
            <w:pPr>
              <w:rPr>
                <w:sz w:val="18"/>
                <w:szCs w:val="18"/>
              </w:rPr>
            </w:pPr>
            <w:r>
              <w:rPr>
                <w:sz w:val="18"/>
                <w:szCs w:val="18"/>
              </w:rPr>
              <w:t>15</w:t>
            </w:r>
            <w:r w:rsidRPr="00B004DA">
              <w:rPr>
                <w:sz w:val="18"/>
                <w:szCs w:val="18"/>
              </w:rPr>
              <w:t xml:space="preserve"> - Developing Fraction Concepts</w:t>
            </w:r>
          </w:p>
          <w:p w:rsidR="009C42DD" w:rsidRDefault="009C42DD" w:rsidP="00975AED">
            <w:pPr>
              <w:pStyle w:val="BodyText"/>
              <w:rPr>
                <w:b w:val="0"/>
                <w:bCs/>
                <w:sz w:val="18"/>
                <w:szCs w:val="18"/>
              </w:rPr>
            </w:pPr>
            <w:r w:rsidRPr="00B004DA">
              <w:rPr>
                <w:b w:val="0"/>
                <w:bCs/>
                <w:sz w:val="18"/>
                <w:szCs w:val="18"/>
              </w:rPr>
              <w:t>1</w:t>
            </w:r>
            <w:r>
              <w:rPr>
                <w:b w:val="0"/>
                <w:bCs/>
                <w:sz w:val="18"/>
                <w:szCs w:val="18"/>
              </w:rPr>
              <w:t>6</w:t>
            </w:r>
            <w:r w:rsidRPr="00B004DA">
              <w:rPr>
                <w:sz w:val="18"/>
                <w:szCs w:val="18"/>
              </w:rPr>
              <w:t xml:space="preserve"> </w:t>
            </w:r>
            <w:r>
              <w:rPr>
                <w:sz w:val="18"/>
                <w:szCs w:val="18"/>
              </w:rPr>
              <w:t>–</w:t>
            </w:r>
            <w:r w:rsidRPr="00B004DA">
              <w:rPr>
                <w:sz w:val="18"/>
                <w:szCs w:val="18"/>
              </w:rPr>
              <w:t xml:space="preserve"> </w:t>
            </w:r>
            <w:r w:rsidRPr="00B32046">
              <w:rPr>
                <w:b w:val="0"/>
                <w:sz w:val="18"/>
                <w:szCs w:val="18"/>
              </w:rPr>
              <w:t>Developing</w:t>
            </w:r>
            <w:r>
              <w:rPr>
                <w:sz w:val="18"/>
                <w:szCs w:val="18"/>
              </w:rPr>
              <w:t xml:space="preserve"> </w:t>
            </w:r>
            <w:r>
              <w:rPr>
                <w:b w:val="0"/>
                <w:sz w:val="18"/>
                <w:szCs w:val="18"/>
              </w:rPr>
              <w:t xml:space="preserve">Strategies for </w:t>
            </w:r>
            <w:r>
              <w:rPr>
                <w:b w:val="0"/>
                <w:bCs/>
                <w:sz w:val="18"/>
                <w:szCs w:val="18"/>
              </w:rPr>
              <w:t>Fraction</w:t>
            </w:r>
          </w:p>
          <w:p w:rsidR="009C42DD" w:rsidRPr="00C166A5" w:rsidRDefault="009C42DD" w:rsidP="00C166A5">
            <w:pPr>
              <w:pStyle w:val="BodyText"/>
              <w:rPr>
                <w:sz w:val="18"/>
                <w:szCs w:val="18"/>
              </w:rPr>
            </w:pPr>
            <w:r>
              <w:t xml:space="preserve">        Computation</w:t>
            </w:r>
            <w:r w:rsidRPr="00B004DA">
              <w:t xml:space="preserve"> </w:t>
            </w:r>
          </w:p>
          <w:p w:rsidR="009C42DD" w:rsidRDefault="009C42DD" w:rsidP="00975AED">
            <w:pPr>
              <w:rPr>
                <w:sz w:val="18"/>
                <w:szCs w:val="18"/>
              </w:rPr>
            </w:pPr>
            <w:r>
              <w:rPr>
                <w:sz w:val="18"/>
                <w:szCs w:val="18"/>
              </w:rPr>
              <w:t>17</w:t>
            </w:r>
            <w:r w:rsidRPr="00B004DA">
              <w:rPr>
                <w:sz w:val="18"/>
                <w:szCs w:val="18"/>
              </w:rPr>
              <w:t xml:space="preserve"> – </w:t>
            </w:r>
            <w:r>
              <w:rPr>
                <w:sz w:val="18"/>
                <w:szCs w:val="18"/>
              </w:rPr>
              <w:t xml:space="preserve">Developing </w:t>
            </w:r>
            <w:r w:rsidRPr="00B004DA">
              <w:rPr>
                <w:sz w:val="18"/>
                <w:szCs w:val="18"/>
              </w:rPr>
              <w:t xml:space="preserve">Concepts </w:t>
            </w:r>
            <w:r>
              <w:rPr>
                <w:sz w:val="18"/>
                <w:szCs w:val="18"/>
              </w:rPr>
              <w:t xml:space="preserve">of </w:t>
            </w:r>
            <w:r w:rsidRPr="00B004DA">
              <w:rPr>
                <w:sz w:val="18"/>
                <w:szCs w:val="18"/>
              </w:rPr>
              <w:t>Decimal</w:t>
            </w:r>
            <w:r>
              <w:rPr>
                <w:sz w:val="18"/>
                <w:szCs w:val="18"/>
              </w:rPr>
              <w:t>s and</w:t>
            </w:r>
          </w:p>
          <w:p w:rsidR="009C42DD" w:rsidRPr="00B004DA" w:rsidRDefault="009C42DD" w:rsidP="00975AED">
            <w:pPr>
              <w:rPr>
                <w:sz w:val="18"/>
                <w:szCs w:val="18"/>
              </w:rPr>
            </w:pPr>
            <w:r>
              <w:rPr>
                <w:sz w:val="18"/>
                <w:szCs w:val="18"/>
              </w:rPr>
              <w:t xml:space="preserve">        Percents</w:t>
            </w:r>
          </w:p>
          <w:p w:rsidR="009C42DD" w:rsidRPr="00B004DA" w:rsidRDefault="009C42DD" w:rsidP="00975AED">
            <w:pPr>
              <w:rPr>
                <w:sz w:val="18"/>
                <w:szCs w:val="18"/>
              </w:rPr>
            </w:pPr>
            <w:r>
              <w:rPr>
                <w:sz w:val="18"/>
                <w:szCs w:val="18"/>
              </w:rPr>
              <w:t>18</w:t>
            </w:r>
            <w:r w:rsidRPr="00B004DA">
              <w:rPr>
                <w:sz w:val="18"/>
                <w:szCs w:val="18"/>
              </w:rPr>
              <w:t xml:space="preserve"> – Proportional Reasoning</w:t>
            </w:r>
          </w:p>
        </w:tc>
      </w:tr>
      <w:tr w:rsidR="009C42DD" w:rsidRPr="007C6A61" w:rsidTr="00975AED">
        <w:trPr>
          <w:jc w:val="center"/>
        </w:trPr>
        <w:tc>
          <w:tcPr>
            <w:tcW w:w="999" w:type="dxa"/>
            <w:tcBorders>
              <w:top w:val="single" w:sz="4" w:space="0" w:color="auto"/>
              <w:bottom w:val="single" w:sz="4" w:space="0" w:color="auto"/>
              <w:right w:val="single" w:sz="4" w:space="0" w:color="auto"/>
            </w:tcBorders>
          </w:tcPr>
          <w:p w:rsidR="009C42DD" w:rsidRPr="007C6A61" w:rsidRDefault="009C42DD" w:rsidP="00975AED">
            <w:pPr>
              <w:jc w:val="center"/>
              <w:rPr>
                <w:sz w:val="18"/>
                <w:szCs w:val="18"/>
              </w:rPr>
            </w:pPr>
            <w:r>
              <w:rPr>
                <w:sz w:val="18"/>
                <w:szCs w:val="18"/>
              </w:rPr>
              <w:t>10/15/10</w:t>
            </w:r>
          </w:p>
          <w:p w:rsidR="009C42DD" w:rsidRPr="007C6A61" w:rsidRDefault="009C42DD" w:rsidP="00975AED">
            <w:pPr>
              <w:jc w:val="center"/>
              <w:rPr>
                <w:sz w:val="18"/>
                <w:szCs w:val="18"/>
              </w:rPr>
            </w:pPr>
            <w:r w:rsidRPr="007C6A61">
              <w:rPr>
                <w:sz w:val="18"/>
                <w:szCs w:val="18"/>
              </w:rPr>
              <w:t xml:space="preserve">        ***5</w:t>
            </w:r>
          </w:p>
          <w:p w:rsidR="009C42DD" w:rsidRDefault="009C42DD" w:rsidP="00975AED">
            <w:pPr>
              <w:jc w:val="center"/>
              <w:rPr>
                <w:sz w:val="18"/>
                <w:szCs w:val="18"/>
              </w:rPr>
            </w:pPr>
          </w:p>
          <w:p w:rsidR="009C42DD" w:rsidRDefault="009C42DD" w:rsidP="00975AED">
            <w:pPr>
              <w:jc w:val="center"/>
              <w:rPr>
                <w:sz w:val="18"/>
                <w:szCs w:val="18"/>
              </w:rPr>
            </w:pPr>
            <w:r w:rsidRPr="007C6A61">
              <w:rPr>
                <w:sz w:val="18"/>
                <w:szCs w:val="18"/>
              </w:rPr>
              <w:t xml:space="preserve">      </w:t>
            </w:r>
          </w:p>
          <w:p w:rsidR="009C42DD" w:rsidRPr="007C6A61" w:rsidRDefault="009C42DD" w:rsidP="00975AED">
            <w:pPr>
              <w:jc w:val="center"/>
              <w:rPr>
                <w:sz w:val="18"/>
                <w:szCs w:val="18"/>
              </w:rPr>
            </w:pPr>
            <w:r>
              <w:rPr>
                <w:sz w:val="18"/>
                <w:szCs w:val="18"/>
              </w:rPr>
              <w:t xml:space="preserve">        </w:t>
            </w:r>
            <w:r w:rsidRPr="007C6A61">
              <w:rPr>
                <w:sz w:val="18"/>
                <w:szCs w:val="18"/>
              </w:rPr>
              <w:t xml:space="preserve"> ***6</w:t>
            </w:r>
          </w:p>
        </w:tc>
        <w:tc>
          <w:tcPr>
            <w:tcW w:w="5783" w:type="dxa"/>
            <w:tcBorders>
              <w:top w:val="single" w:sz="4" w:space="0" w:color="auto"/>
              <w:left w:val="single" w:sz="4" w:space="0" w:color="auto"/>
              <w:bottom w:val="single" w:sz="4" w:space="0" w:color="auto"/>
              <w:right w:val="single" w:sz="4" w:space="0" w:color="auto"/>
            </w:tcBorders>
          </w:tcPr>
          <w:p w:rsidR="009C42DD" w:rsidRPr="00B004DA" w:rsidRDefault="009C42DD" w:rsidP="00975AED">
            <w:pPr>
              <w:rPr>
                <w:color w:val="FF0000"/>
                <w:sz w:val="18"/>
                <w:szCs w:val="18"/>
              </w:rPr>
            </w:pPr>
            <w:r w:rsidRPr="00B004DA">
              <w:rPr>
                <w:color w:val="FF0000"/>
                <w:sz w:val="18"/>
                <w:szCs w:val="18"/>
              </w:rPr>
              <w:t>Measurement - Customary and metric system</w:t>
            </w:r>
          </w:p>
          <w:p w:rsidR="009C42DD" w:rsidRPr="00B004DA" w:rsidRDefault="009C42DD" w:rsidP="00975AED">
            <w:pPr>
              <w:rPr>
                <w:b/>
                <w:bCs/>
                <w:sz w:val="18"/>
                <w:szCs w:val="18"/>
              </w:rPr>
            </w:pPr>
            <w:r w:rsidRPr="00B004DA">
              <w:rPr>
                <w:b/>
                <w:bCs/>
                <w:sz w:val="18"/>
                <w:szCs w:val="18"/>
              </w:rPr>
              <w:t>Measurement classroom presentation</w:t>
            </w:r>
          </w:p>
          <w:p w:rsidR="009C42DD" w:rsidRPr="00883439" w:rsidRDefault="009C42DD" w:rsidP="00975AED">
            <w:pPr>
              <w:rPr>
                <w:b/>
                <w:bCs/>
                <w:color w:val="E36C0A"/>
                <w:sz w:val="18"/>
                <w:szCs w:val="18"/>
              </w:rPr>
            </w:pPr>
            <w:r w:rsidRPr="00B004DA">
              <w:rPr>
                <w:b/>
                <w:bCs/>
                <w:color w:val="800080"/>
                <w:sz w:val="18"/>
                <w:szCs w:val="18"/>
              </w:rPr>
              <w:t>Measurement interview due</w:t>
            </w:r>
            <w:r>
              <w:rPr>
                <w:b/>
                <w:bCs/>
                <w:color w:val="800080"/>
                <w:sz w:val="18"/>
                <w:szCs w:val="18"/>
              </w:rPr>
              <w:t xml:space="preserve">                  </w:t>
            </w:r>
            <w:r>
              <w:rPr>
                <w:b/>
                <w:bCs/>
                <w:color w:val="E36C0A"/>
                <w:sz w:val="18"/>
                <w:szCs w:val="18"/>
              </w:rPr>
              <w:t>Measurement Learning Activities</w:t>
            </w:r>
          </w:p>
          <w:p w:rsidR="009C42DD" w:rsidRPr="00B004DA" w:rsidRDefault="009C42DD" w:rsidP="00975AED">
            <w:pPr>
              <w:rPr>
                <w:color w:val="FF0000"/>
                <w:sz w:val="18"/>
                <w:szCs w:val="18"/>
              </w:rPr>
            </w:pPr>
            <w:r w:rsidRPr="00B004DA">
              <w:rPr>
                <w:color w:val="FF0000"/>
                <w:sz w:val="18"/>
                <w:szCs w:val="18"/>
              </w:rPr>
              <w:t>Geometry – Developing geometric reasoning and spatial sense</w:t>
            </w:r>
          </w:p>
          <w:p w:rsidR="009C42DD" w:rsidRPr="00B004DA" w:rsidRDefault="009C42DD" w:rsidP="00975AED">
            <w:pPr>
              <w:pStyle w:val="Heading3"/>
              <w:rPr>
                <w:rFonts w:ascii="Times New Roman" w:hAnsi="Times New Roman"/>
                <w:sz w:val="18"/>
                <w:szCs w:val="18"/>
              </w:rPr>
            </w:pPr>
            <w:r w:rsidRPr="00B004DA">
              <w:rPr>
                <w:rFonts w:ascii="Times New Roman" w:hAnsi="Times New Roman"/>
                <w:sz w:val="18"/>
                <w:szCs w:val="18"/>
              </w:rPr>
              <w:t xml:space="preserve">Geometry classroom presentation </w:t>
            </w:r>
          </w:p>
          <w:p w:rsidR="009C42DD" w:rsidRPr="00883439" w:rsidRDefault="009C42DD" w:rsidP="00975AED">
            <w:pPr>
              <w:pStyle w:val="Heading5"/>
              <w:rPr>
                <w:rFonts w:ascii="Times New Roman" w:hAnsi="Times New Roman"/>
                <w:color w:val="E36C0A"/>
                <w:szCs w:val="18"/>
              </w:rPr>
            </w:pPr>
            <w:r w:rsidRPr="00B004DA">
              <w:rPr>
                <w:rFonts w:ascii="Times New Roman" w:hAnsi="Times New Roman"/>
                <w:color w:val="800080"/>
                <w:szCs w:val="18"/>
              </w:rPr>
              <w:t>Geometry interview due</w:t>
            </w:r>
            <w:r>
              <w:rPr>
                <w:rFonts w:ascii="Times New Roman" w:hAnsi="Times New Roman"/>
                <w:color w:val="800080"/>
                <w:szCs w:val="18"/>
              </w:rPr>
              <w:t xml:space="preserve">              </w:t>
            </w:r>
            <w:r>
              <w:rPr>
                <w:rFonts w:ascii="Times New Roman" w:hAnsi="Times New Roman"/>
                <w:color w:val="E36C0A"/>
                <w:szCs w:val="18"/>
              </w:rPr>
              <w:t xml:space="preserve">                 Geometry Learning Activities</w:t>
            </w:r>
          </w:p>
        </w:tc>
        <w:tc>
          <w:tcPr>
            <w:tcW w:w="3694" w:type="dxa"/>
            <w:tcBorders>
              <w:top w:val="single" w:sz="4" w:space="0" w:color="auto"/>
              <w:left w:val="single" w:sz="4" w:space="0" w:color="auto"/>
              <w:bottom w:val="single" w:sz="4" w:space="0" w:color="auto"/>
            </w:tcBorders>
          </w:tcPr>
          <w:p w:rsidR="009C42DD" w:rsidRPr="00B004DA" w:rsidRDefault="009C42DD" w:rsidP="00975AED">
            <w:pPr>
              <w:rPr>
                <w:sz w:val="18"/>
                <w:szCs w:val="18"/>
              </w:rPr>
            </w:pPr>
            <w:r>
              <w:rPr>
                <w:sz w:val="18"/>
                <w:szCs w:val="18"/>
              </w:rPr>
              <w:t>19</w:t>
            </w:r>
            <w:r w:rsidRPr="00B004DA">
              <w:rPr>
                <w:sz w:val="18"/>
                <w:szCs w:val="18"/>
              </w:rPr>
              <w:t xml:space="preserve"> - Developing Measurement Concepts</w:t>
            </w:r>
          </w:p>
          <w:p w:rsidR="009C42DD" w:rsidRPr="00B004DA" w:rsidRDefault="009C42DD" w:rsidP="00975AED">
            <w:pPr>
              <w:pStyle w:val="BodyText"/>
              <w:rPr>
                <w:b w:val="0"/>
                <w:sz w:val="18"/>
                <w:szCs w:val="18"/>
              </w:rPr>
            </w:pPr>
          </w:p>
          <w:p w:rsidR="009C42DD" w:rsidRPr="00B004DA" w:rsidRDefault="009C42DD" w:rsidP="00975AED">
            <w:pPr>
              <w:pStyle w:val="BodyText"/>
              <w:rPr>
                <w:b w:val="0"/>
                <w:bCs/>
                <w:sz w:val="18"/>
                <w:szCs w:val="18"/>
              </w:rPr>
            </w:pPr>
          </w:p>
          <w:p w:rsidR="009C42DD" w:rsidRPr="00B004DA" w:rsidRDefault="009C42DD" w:rsidP="00975AED">
            <w:pPr>
              <w:pStyle w:val="BodyText"/>
              <w:rPr>
                <w:b w:val="0"/>
                <w:bCs/>
                <w:sz w:val="18"/>
                <w:szCs w:val="18"/>
              </w:rPr>
            </w:pPr>
            <w:r>
              <w:rPr>
                <w:b w:val="0"/>
                <w:bCs/>
                <w:sz w:val="18"/>
                <w:szCs w:val="18"/>
              </w:rPr>
              <w:t>20</w:t>
            </w:r>
            <w:r w:rsidRPr="00B004DA">
              <w:rPr>
                <w:b w:val="0"/>
                <w:bCs/>
                <w:sz w:val="18"/>
                <w:szCs w:val="18"/>
              </w:rPr>
              <w:t xml:space="preserve"> - Geometric Thinking and Geometric</w:t>
            </w:r>
          </w:p>
          <w:p w:rsidR="009C42DD" w:rsidRPr="00B004DA" w:rsidRDefault="009C42DD" w:rsidP="00975AED">
            <w:pPr>
              <w:pStyle w:val="BodyText"/>
              <w:rPr>
                <w:sz w:val="18"/>
                <w:szCs w:val="18"/>
              </w:rPr>
            </w:pPr>
            <w:r w:rsidRPr="00B004DA">
              <w:rPr>
                <w:b w:val="0"/>
                <w:bCs/>
                <w:sz w:val="18"/>
                <w:szCs w:val="18"/>
              </w:rPr>
              <w:t xml:space="preserve">        Concepts</w:t>
            </w:r>
            <w:r w:rsidRPr="00B004DA">
              <w:rPr>
                <w:sz w:val="18"/>
                <w:szCs w:val="18"/>
              </w:rPr>
              <w:t xml:space="preserve">   </w:t>
            </w:r>
          </w:p>
        </w:tc>
      </w:tr>
      <w:tr w:rsidR="009C42DD" w:rsidRPr="007C6A61" w:rsidTr="00975AED">
        <w:trPr>
          <w:trHeight w:val="1070"/>
          <w:jc w:val="center"/>
        </w:trPr>
        <w:tc>
          <w:tcPr>
            <w:tcW w:w="999" w:type="dxa"/>
            <w:tcBorders>
              <w:top w:val="single" w:sz="4" w:space="0" w:color="auto"/>
              <w:bottom w:val="single" w:sz="4" w:space="0" w:color="auto"/>
              <w:right w:val="single" w:sz="4" w:space="0" w:color="auto"/>
            </w:tcBorders>
          </w:tcPr>
          <w:p w:rsidR="009C42DD" w:rsidRPr="007C6A61" w:rsidRDefault="009C42DD" w:rsidP="00975AED">
            <w:pPr>
              <w:rPr>
                <w:sz w:val="18"/>
                <w:szCs w:val="18"/>
              </w:rPr>
            </w:pPr>
            <w:r>
              <w:rPr>
                <w:sz w:val="18"/>
                <w:szCs w:val="18"/>
              </w:rPr>
              <w:t>10/22/10</w:t>
            </w:r>
          </w:p>
          <w:p w:rsidR="009C42DD" w:rsidRDefault="009C42DD" w:rsidP="00975AED">
            <w:pPr>
              <w:rPr>
                <w:sz w:val="18"/>
                <w:szCs w:val="18"/>
              </w:rPr>
            </w:pPr>
            <w:r>
              <w:rPr>
                <w:sz w:val="18"/>
                <w:szCs w:val="18"/>
              </w:rPr>
              <w:t xml:space="preserve">        </w:t>
            </w:r>
          </w:p>
          <w:p w:rsidR="009C42DD" w:rsidRPr="007C6A61" w:rsidRDefault="009C42DD" w:rsidP="00975AED">
            <w:pPr>
              <w:rPr>
                <w:sz w:val="18"/>
                <w:szCs w:val="18"/>
              </w:rPr>
            </w:pPr>
            <w:r>
              <w:rPr>
                <w:sz w:val="18"/>
                <w:szCs w:val="18"/>
              </w:rPr>
              <w:t xml:space="preserve">        </w:t>
            </w:r>
            <w:r w:rsidRPr="007C6A61">
              <w:rPr>
                <w:sz w:val="18"/>
                <w:szCs w:val="18"/>
              </w:rPr>
              <w:t xml:space="preserve"> </w:t>
            </w:r>
          </w:p>
          <w:p w:rsidR="009C42DD" w:rsidRPr="007C6A61" w:rsidRDefault="009C42DD" w:rsidP="00A90A70">
            <w:pPr>
              <w:jc w:val="both"/>
              <w:rPr>
                <w:sz w:val="18"/>
                <w:szCs w:val="18"/>
              </w:rPr>
            </w:pPr>
            <w:r>
              <w:rPr>
                <w:sz w:val="18"/>
                <w:szCs w:val="18"/>
              </w:rPr>
              <w:t xml:space="preserve">         </w:t>
            </w:r>
            <w:r w:rsidRPr="007C6A61">
              <w:rPr>
                <w:sz w:val="18"/>
                <w:szCs w:val="18"/>
              </w:rPr>
              <w:t>***</w:t>
            </w:r>
            <w:r>
              <w:rPr>
                <w:sz w:val="18"/>
                <w:szCs w:val="18"/>
              </w:rPr>
              <w:t>7</w:t>
            </w:r>
          </w:p>
        </w:tc>
        <w:tc>
          <w:tcPr>
            <w:tcW w:w="5783" w:type="dxa"/>
            <w:tcBorders>
              <w:top w:val="single" w:sz="4" w:space="0" w:color="auto"/>
              <w:left w:val="single" w:sz="4" w:space="0" w:color="auto"/>
              <w:bottom w:val="single" w:sz="4" w:space="0" w:color="auto"/>
              <w:right w:val="single" w:sz="4" w:space="0" w:color="auto"/>
            </w:tcBorders>
          </w:tcPr>
          <w:p w:rsidR="009C42DD" w:rsidRDefault="009C42DD" w:rsidP="00975AED">
            <w:pPr>
              <w:rPr>
                <w:sz w:val="18"/>
                <w:szCs w:val="18"/>
              </w:rPr>
            </w:pPr>
            <w:r w:rsidRPr="00B004DA">
              <w:rPr>
                <w:color w:val="FF0000"/>
                <w:sz w:val="18"/>
                <w:szCs w:val="18"/>
              </w:rPr>
              <w:t>Probability &amp; Data Analysis</w:t>
            </w:r>
            <w:r w:rsidRPr="00B004DA">
              <w:rPr>
                <w:sz w:val="18"/>
                <w:szCs w:val="18"/>
              </w:rPr>
              <w:t xml:space="preserve"> – Developing meaningful experiences in</w:t>
            </w:r>
          </w:p>
          <w:p w:rsidR="009C42DD" w:rsidRDefault="009C42DD" w:rsidP="00975AED">
            <w:pPr>
              <w:rPr>
                <w:sz w:val="18"/>
                <w:szCs w:val="18"/>
              </w:rPr>
            </w:pPr>
            <w:r>
              <w:rPr>
                <w:sz w:val="18"/>
                <w:szCs w:val="18"/>
              </w:rPr>
              <w:t xml:space="preserve">      </w:t>
            </w:r>
            <w:r w:rsidRPr="00B004DA">
              <w:rPr>
                <w:sz w:val="18"/>
                <w:szCs w:val="18"/>
              </w:rPr>
              <w:t xml:space="preserve"> </w:t>
            </w:r>
            <w:r>
              <w:rPr>
                <w:sz w:val="18"/>
                <w:szCs w:val="18"/>
              </w:rPr>
              <w:t xml:space="preserve">     </w:t>
            </w:r>
            <w:proofErr w:type="gramStart"/>
            <w:r w:rsidRPr="00B004DA">
              <w:rPr>
                <w:sz w:val="18"/>
                <w:szCs w:val="18"/>
              </w:rPr>
              <w:t>gathering</w:t>
            </w:r>
            <w:proofErr w:type="gramEnd"/>
            <w:r w:rsidRPr="00B004DA">
              <w:rPr>
                <w:sz w:val="18"/>
                <w:szCs w:val="18"/>
              </w:rPr>
              <w:t xml:space="preserve"> and displaying statistical data.</w:t>
            </w:r>
          </w:p>
          <w:p w:rsidR="009C42DD" w:rsidRPr="00B004DA" w:rsidRDefault="009C42DD" w:rsidP="00975AED">
            <w:pPr>
              <w:rPr>
                <w:sz w:val="18"/>
                <w:szCs w:val="18"/>
              </w:rPr>
            </w:pPr>
            <w:r w:rsidRPr="00B004DA">
              <w:rPr>
                <w:sz w:val="18"/>
                <w:szCs w:val="18"/>
              </w:rPr>
              <w:t>Exploring concepts of chance, simple and independent events.</w:t>
            </w:r>
          </w:p>
          <w:p w:rsidR="009C42DD" w:rsidRPr="00B004DA" w:rsidRDefault="009C42DD" w:rsidP="00975AED">
            <w:pPr>
              <w:pStyle w:val="Heading3"/>
              <w:rPr>
                <w:rFonts w:ascii="Times New Roman" w:hAnsi="Times New Roman"/>
                <w:bCs/>
                <w:sz w:val="18"/>
                <w:szCs w:val="18"/>
              </w:rPr>
            </w:pPr>
            <w:r w:rsidRPr="00B004DA">
              <w:rPr>
                <w:rFonts w:ascii="Times New Roman" w:hAnsi="Times New Roman"/>
                <w:bCs/>
                <w:sz w:val="18"/>
                <w:szCs w:val="18"/>
              </w:rPr>
              <w:t xml:space="preserve">Probability &amp; Data Analysis classroom presentation </w:t>
            </w:r>
          </w:p>
          <w:p w:rsidR="009C42DD" w:rsidRDefault="009C42DD" w:rsidP="00975AED">
            <w:pPr>
              <w:pStyle w:val="Heading3"/>
              <w:rPr>
                <w:color w:val="E36C0A"/>
              </w:rPr>
            </w:pPr>
            <w:r w:rsidRPr="0026134F">
              <w:rPr>
                <w:color w:val="800080"/>
              </w:rPr>
              <w:t>Probability &amp; Data Analysis interview due</w:t>
            </w:r>
          </w:p>
          <w:p w:rsidR="009C42DD" w:rsidRPr="003F6CAB" w:rsidRDefault="009C42DD" w:rsidP="009F606D">
            <w:pPr>
              <w:rPr>
                <w:b/>
                <w:color w:val="E36C0A"/>
                <w:sz w:val="18"/>
                <w:szCs w:val="18"/>
              </w:rPr>
            </w:pPr>
            <w:r>
              <w:t xml:space="preserve">                                                          </w:t>
            </w:r>
            <w:r w:rsidRPr="003F6CAB">
              <w:rPr>
                <w:b/>
                <w:color w:val="E36C0A"/>
                <w:sz w:val="18"/>
                <w:szCs w:val="18"/>
              </w:rPr>
              <w:t>Probability Learning Activities</w:t>
            </w:r>
          </w:p>
        </w:tc>
        <w:tc>
          <w:tcPr>
            <w:tcW w:w="3694" w:type="dxa"/>
            <w:tcBorders>
              <w:top w:val="single" w:sz="4" w:space="0" w:color="auto"/>
              <w:left w:val="single" w:sz="4" w:space="0" w:color="auto"/>
              <w:bottom w:val="single" w:sz="4" w:space="0" w:color="auto"/>
            </w:tcBorders>
          </w:tcPr>
          <w:p w:rsidR="009C42DD" w:rsidRPr="00B004DA" w:rsidRDefault="009C42DD" w:rsidP="00975AED">
            <w:pPr>
              <w:rPr>
                <w:sz w:val="18"/>
                <w:szCs w:val="18"/>
              </w:rPr>
            </w:pPr>
            <w:r w:rsidRPr="00B004DA">
              <w:rPr>
                <w:sz w:val="18"/>
                <w:szCs w:val="18"/>
              </w:rPr>
              <w:t>2</w:t>
            </w:r>
            <w:r>
              <w:rPr>
                <w:sz w:val="18"/>
                <w:szCs w:val="18"/>
              </w:rPr>
              <w:t>1</w:t>
            </w:r>
            <w:r w:rsidRPr="00B004DA">
              <w:rPr>
                <w:sz w:val="18"/>
                <w:szCs w:val="18"/>
              </w:rPr>
              <w:t xml:space="preserve"> </w:t>
            </w:r>
            <w:r>
              <w:rPr>
                <w:sz w:val="18"/>
                <w:szCs w:val="18"/>
              </w:rPr>
              <w:t>–</w:t>
            </w:r>
            <w:r w:rsidRPr="00B004DA">
              <w:rPr>
                <w:sz w:val="18"/>
                <w:szCs w:val="18"/>
              </w:rPr>
              <w:t xml:space="preserve"> </w:t>
            </w:r>
            <w:r>
              <w:rPr>
                <w:sz w:val="18"/>
                <w:szCs w:val="18"/>
              </w:rPr>
              <w:t xml:space="preserve">Developing </w:t>
            </w:r>
            <w:r w:rsidRPr="00B004DA">
              <w:rPr>
                <w:sz w:val="18"/>
                <w:szCs w:val="18"/>
              </w:rPr>
              <w:t>Concepts of  Data Analysis</w:t>
            </w:r>
          </w:p>
          <w:p w:rsidR="009C42DD" w:rsidRPr="00B004DA" w:rsidRDefault="009C42DD" w:rsidP="00975AED">
            <w:pPr>
              <w:rPr>
                <w:sz w:val="18"/>
                <w:szCs w:val="18"/>
              </w:rPr>
            </w:pPr>
          </w:p>
          <w:p w:rsidR="009C42DD" w:rsidRPr="00B004DA" w:rsidRDefault="009C42DD" w:rsidP="00975AED">
            <w:pPr>
              <w:rPr>
                <w:sz w:val="18"/>
                <w:szCs w:val="18"/>
              </w:rPr>
            </w:pPr>
            <w:r>
              <w:rPr>
                <w:sz w:val="18"/>
                <w:szCs w:val="18"/>
              </w:rPr>
              <w:t>22</w:t>
            </w:r>
            <w:r w:rsidRPr="00B004DA">
              <w:rPr>
                <w:sz w:val="18"/>
                <w:szCs w:val="18"/>
              </w:rPr>
              <w:t xml:space="preserve"> – Exploring Concepts of Probability</w:t>
            </w:r>
          </w:p>
          <w:p w:rsidR="009C42DD" w:rsidRPr="00B329CB" w:rsidRDefault="009C42DD" w:rsidP="00975AED">
            <w:pPr>
              <w:rPr>
                <w:sz w:val="18"/>
                <w:szCs w:val="18"/>
              </w:rPr>
            </w:pPr>
          </w:p>
        </w:tc>
      </w:tr>
      <w:tr w:rsidR="009C42DD" w:rsidRPr="007C6A61" w:rsidTr="00975AED">
        <w:trPr>
          <w:trHeight w:val="296"/>
          <w:jc w:val="center"/>
        </w:trPr>
        <w:tc>
          <w:tcPr>
            <w:tcW w:w="999" w:type="dxa"/>
            <w:tcBorders>
              <w:top w:val="single" w:sz="4" w:space="0" w:color="auto"/>
              <w:bottom w:val="single" w:sz="4" w:space="0" w:color="auto"/>
              <w:right w:val="single" w:sz="4" w:space="0" w:color="auto"/>
            </w:tcBorders>
          </w:tcPr>
          <w:p w:rsidR="009C42DD" w:rsidRPr="007C6A61" w:rsidRDefault="009C42DD" w:rsidP="00975AED">
            <w:pPr>
              <w:jc w:val="center"/>
              <w:rPr>
                <w:sz w:val="18"/>
                <w:szCs w:val="18"/>
              </w:rPr>
            </w:pPr>
          </w:p>
        </w:tc>
        <w:tc>
          <w:tcPr>
            <w:tcW w:w="5783" w:type="dxa"/>
            <w:tcBorders>
              <w:top w:val="single" w:sz="4" w:space="0" w:color="auto"/>
              <w:left w:val="single" w:sz="4" w:space="0" w:color="auto"/>
              <w:bottom w:val="single" w:sz="4" w:space="0" w:color="auto"/>
              <w:right w:val="single" w:sz="4" w:space="0" w:color="auto"/>
            </w:tcBorders>
          </w:tcPr>
          <w:p w:rsidR="009C42DD" w:rsidRDefault="009C42DD" w:rsidP="00975AED">
            <w:pPr>
              <w:rPr>
                <w:b/>
                <w:bCs/>
                <w:sz w:val="18"/>
                <w:szCs w:val="18"/>
              </w:rPr>
            </w:pPr>
            <w:r>
              <w:rPr>
                <w:b/>
                <w:bCs/>
                <w:sz w:val="18"/>
                <w:szCs w:val="18"/>
              </w:rPr>
              <w:t xml:space="preserve">Assessment - </w:t>
            </w:r>
            <w:r w:rsidRPr="00B004DA">
              <w:rPr>
                <w:sz w:val="18"/>
                <w:szCs w:val="18"/>
              </w:rPr>
              <w:t xml:space="preserve">This competency will be infused throughout the course. Use this chapter as </w:t>
            </w:r>
            <w:r>
              <w:rPr>
                <w:sz w:val="18"/>
                <w:szCs w:val="18"/>
              </w:rPr>
              <w:t>one</w:t>
            </w:r>
            <w:r w:rsidRPr="00B004DA">
              <w:rPr>
                <w:sz w:val="18"/>
                <w:szCs w:val="18"/>
              </w:rPr>
              <w:t xml:space="preserve"> reference</w:t>
            </w:r>
            <w:r>
              <w:rPr>
                <w:sz w:val="18"/>
                <w:szCs w:val="18"/>
              </w:rPr>
              <w:t xml:space="preserve"> for planning instruction</w:t>
            </w:r>
            <w:r w:rsidRPr="00B004DA">
              <w:rPr>
                <w:sz w:val="18"/>
                <w:szCs w:val="18"/>
              </w:rPr>
              <w:t>.</w:t>
            </w:r>
            <w:r>
              <w:rPr>
                <w:b/>
                <w:bCs/>
                <w:sz w:val="18"/>
                <w:szCs w:val="18"/>
              </w:rPr>
              <w:t xml:space="preserve"> </w:t>
            </w:r>
          </w:p>
          <w:p w:rsidR="009C42DD" w:rsidRPr="00B004DA" w:rsidRDefault="009C42DD" w:rsidP="00975AED">
            <w:pPr>
              <w:rPr>
                <w:sz w:val="18"/>
                <w:szCs w:val="18"/>
              </w:rPr>
            </w:pPr>
            <w:r w:rsidRPr="00B004DA">
              <w:rPr>
                <w:b/>
                <w:bCs/>
                <w:sz w:val="18"/>
                <w:szCs w:val="18"/>
              </w:rPr>
              <w:t>Technology</w:t>
            </w:r>
            <w:r w:rsidRPr="00B004DA">
              <w:rPr>
                <w:sz w:val="18"/>
                <w:szCs w:val="18"/>
              </w:rPr>
              <w:t xml:space="preserve"> – This competency will be infused throughout the course. Use this chapter as an ongoing reference.</w:t>
            </w:r>
          </w:p>
        </w:tc>
        <w:tc>
          <w:tcPr>
            <w:tcW w:w="3694" w:type="dxa"/>
            <w:tcBorders>
              <w:top w:val="single" w:sz="4" w:space="0" w:color="auto"/>
              <w:left w:val="single" w:sz="4" w:space="0" w:color="auto"/>
              <w:bottom w:val="single" w:sz="4" w:space="0" w:color="auto"/>
            </w:tcBorders>
          </w:tcPr>
          <w:p w:rsidR="009C42DD" w:rsidRPr="00B004DA" w:rsidRDefault="009C42DD" w:rsidP="003F6CAB">
            <w:pPr>
              <w:rPr>
                <w:sz w:val="18"/>
                <w:szCs w:val="18"/>
              </w:rPr>
            </w:pPr>
            <w:r>
              <w:rPr>
                <w:sz w:val="18"/>
                <w:szCs w:val="18"/>
              </w:rPr>
              <w:t>5</w:t>
            </w:r>
            <w:r w:rsidRPr="00B004DA">
              <w:rPr>
                <w:sz w:val="18"/>
                <w:szCs w:val="18"/>
              </w:rPr>
              <w:t xml:space="preserve"> - Building Assessment into Instruction</w:t>
            </w:r>
          </w:p>
          <w:p w:rsidR="009C42DD" w:rsidRDefault="009C42DD" w:rsidP="00975AED">
            <w:pPr>
              <w:rPr>
                <w:sz w:val="18"/>
                <w:szCs w:val="18"/>
              </w:rPr>
            </w:pPr>
          </w:p>
          <w:p w:rsidR="009C42DD" w:rsidRPr="00B004DA" w:rsidRDefault="009C42DD" w:rsidP="00975AED">
            <w:pPr>
              <w:rPr>
                <w:sz w:val="18"/>
                <w:szCs w:val="18"/>
              </w:rPr>
            </w:pPr>
            <w:r>
              <w:rPr>
                <w:sz w:val="18"/>
                <w:szCs w:val="18"/>
              </w:rPr>
              <w:t xml:space="preserve">7 – Using Technology to Teach </w:t>
            </w:r>
            <w:r w:rsidRPr="00B004DA">
              <w:rPr>
                <w:sz w:val="18"/>
                <w:szCs w:val="18"/>
              </w:rPr>
              <w:t>Mathematics</w:t>
            </w:r>
            <w:r>
              <w:rPr>
                <w:sz w:val="18"/>
                <w:szCs w:val="18"/>
              </w:rPr>
              <w:t xml:space="preserve"> </w:t>
            </w:r>
          </w:p>
          <w:p w:rsidR="009C42DD" w:rsidRPr="00B004DA" w:rsidRDefault="009C42DD" w:rsidP="00975AED">
            <w:pPr>
              <w:rPr>
                <w:sz w:val="18"/>
                <w:szCs w:val="18"/>
              </w:rPr>
            </w:pPr>
            <w:r w:rsidRPr="00B004DA">
              <w:rPr>
                <w:sz w:val="18"/>
                <w:szCs w:val="18"/>
              </w:rPr>
              <w:t xml:space="preserve">       </w:t>
            </w:r>
          </w:p>
        </w:tc>
      </w:tr>
    </w:tbl>
    <w:p w:rsidR="009C42DD" w:rsidRPr="00C166A5" w:rsidRDefault="009C42DD" w:rsidP="003E3B1E">
      <w:pPr>
        <w:pStyle w:val="Default"/>
        <w:rPr>
          <w:b/>
          <w:sz w:val="18"/>
          <w:szCs w:val="18"/>
        </w:rPr>
      </w:pPr>
      <w:r w:rsidRPr="00C166A5">
        <w:rPr>
          <w:b/>
          <w:sz w:val="18"/>
          <w:szCs w:val="18"/>
        </w:rPr>
        <w:t>* NOTE:  While this syllabus is carefully planned, it may be modified or adjusted at any time in response to the</w:t>
      </w:r>
    </w:p>
    <w:p w:rsidR="009C42DD" w:rsidRPr="00C166A5" w:rsidRDefault="009C42DD" w:rsidP="003E3B1E">
      <w:pPr>
        <w:pStyle w:val="Default"/>
        <w:rPr>
          <w:b/>
          <w:bCs/>
          <w:sz w:val="18"/>
          <w:szCs w:val="18"/>
        </w:rPr>
      </w:pPr>
      <w:r w:rsidRPr="00C166A5">
        <w:rPr>
          <w:b/>
          <w:sz w:val="18"/>
          <w:szCs w:val="18"/>
        </w:rPr>
        <w:t xml:space="preserve">                 </w:t>
      </w:r>
      <w:proofErr w:type="gramStart"/>
      <w:r w:rsidRPr="00C166A5">
        <w:rPr>
          <w:b/>
          <w:sz w:val="18"/>
          <w:szCs w:val="18"/>
        </w:rPr>
        <w:t>learning</w:t>
      </w:r>
      <w:proofErr w:type="gramEnd"/>
      <w:r w:rsidRPr="00C166A5">
        <w:rPr>
          <w:b/>
          <w:sz w:val="18"/>
          <w:szCs w:val="18"/>
        </w:rPr>
        <w:t xml:space="preserve"> needs of the class.</w:t>
      </w:r>
    </w:p>
    <w:p w:rsidR="009C42DD" w:rsidRDefault="009C42DD" w:rsidP="003E3B1E">
      <w:pPr>
        <w:pStyle w:val="Default"/>
        <w:rPr>
          <w:b/>
          <w:bCs/>
          <w:sz w:val="22"/>
          <w:szCs w:val="22"/>
        </w:rPr>
      </w:pPr>
    </w:p>
    <w:p w:rsidR="009C42DD" w:rsidRPr="0019506D" w:rsidRDefault="009C42DD" w:rsidP="00A5553A">
      <w:pPr>
        <w:pStyle w:val="Default"/>
        <w:jc w:val="center"/>
        <w:rPr>
          <w:sz w:val="22"/>
          <w:szCs w:val="22"/>
        </w:rPr>
      </w:pPr>
      <w:r>
        <w:rPr>
          <w:b/>
          <w:bCs/>
          <w:sz w:val="22"/>
          <w:szCs w:val="22"/>
        </w:rPr>
        <w:t>PROBLEM-BASED THREE-</w:t>
      </w:r>
      <w:r w:rsidRPr="0019506D">
        <w:rPr>
          <w:b/>
          <w:bCs/>
          <w:sz w:val="22"/>
          <w:szCs w:val="22"/>
        </w:rPr>
        <w:t>PART LESSON</w:t>
      </w:r>
    </w:p>
    <w:p w:rsidR="009C42DD" w:rsidRPr="0019506D" w:rsidRDefault="009C42DD" w:rsidP="0019506D">
      <w:pPr>
        <w:pStyle w:val="Default"/>
        <w:jc w:val="center"/>
        <w:rPr>
          <w:b/>
          <w:bCs/>
          <w:sz w:val="22"/>
          <w:szCs w:val="22"/>
        </w:rPr>
      </w:pPr>
      <w:r w:rsidRPr="0019506D">
        <w:rPr>
          <w:b/>
          <w:bCs/>
          <w:sz w:val="22"/>
          <w:szCs w:val="22"/>
        </w:rPr>
        <w:t>INSTRUCTIONAL MODEL</w:t>
      </w:r>
    </w:p>
    <w:p w:rsidR="009C42DD" w:rsidRPr="0019506D" w:rsidRDefault="009C42DD" w:rsidP="0019506D">
      <w:pPr>
        <w:pStyle w:val="Default"/>
        <w:jc w:val="center"/>
      </w:pPr>
      <w:r w:rsidRPr="0019506D">
        <w:rPr>
          <w:b/>
          <w:bCs/>
        </w:rPr>
        <w:t xml:space="preserve"> </w:t>
      </w:r>
    </w:p>
    <w:p w:rsidR="009C42DD" w:rsidRPr="0019506D" w:rsidRDefault="009C42DD" w:rsidP="0019506D">
      <w:pPr>
        <w:pStyle w:val="Default"/>
        <w:rPr>
          <w:sz w:val="22"/>
          <w:szCs w:val="22"/>
        </w:rPr>
      </w:pPr>
      <w:r w:rsidRPr="0019506D">
        <w:rPr>
          <w:sz w:val="22"/>
          <w:szCs w:val="22"/>
        </w:rPr>
        <w:t xml:space="preserve">Problem-centered teaching opens the mathematics classroom to exploring, conjecturing, reasoning, and communication. This model is very different from the “transmission” model in which teachers tell students facts and demonstrate procedures and then students memorize the facts and practice the procedures. This model looks at instruction in three phases: launching, explore, and summary. </w:t>
      </w:r>
    </w:p>
    <w:p w:rsidR="009C42DD" w:rsidRPr="0019506D" w:rsidRDefault="009C42DD" w:rsidP="0019506D">
      <w:pPr>
        <w:pStyle w:val="Default"/>
        <w:jc w:val="center"/>
        <w:rPr>
          <w:b/>
          <w:bCs/>
          <w:sz w:val="22"/>
          <w:szCs w:val="22"/>
        </w:rPr>
      </w:pPr>
    </w:p>
    <w:p w:rsidR="009C42DD" w:rsidRPr="0019506D" w:rsidRDefault="009C42DD" w:rsidP="0019506D">
      <w:pPr>
        <w:pStyle w:val="Default"/>
        <w:jc w:val="center"/>
        <w:rPr>
          <w:sz w:val="22"/>
          <w:szCs w:val="22"/>
        </w:rPr>
      </w:pPr>
      <w:r w:rsidRPr="0019506D">
        <w:rPr>
          <w:b/>
          <w:bCs/>
          <w:sz w:val="22"/>
          <w:szCs w:val="22"/>
        </w:rPr>
        <w:t xml:space="preserve">Launch </w:t>
      </w:r>
    </w:p>
    <w:p w:rsidR="009C42DD" w:rsidRPr="0019506D" w:rsidRDefault="009C42DD" w:rsidP="0019506D">
      <w:pPr>
        <w:pStyle w:val="Default"/>
        <w:rPr>
          <w:sz w:val="22"/>
          <w:szCs w:val="22"/>
        </w:rPr>
      </w:pPr>
    </w:p>
    <w:p w:rsidR="009C42DD" w:rsidRPr="0019506D" w:rsidRDefault="009C42DD" w:rsidP="0019506D">
      <w:pPr>
        <w:pStyle w:val="Default"/>
        <w:rPr>
          <w:sz w:val="22"/>
          <w:szCs w:val="22"/>
        </w:rPr>
      </w:pPr>
      <w:r w:rsidRPr="0019506D">
        <w:rPr>
          <w:sz w:val="22"/>
          <w:szCs w:val="22"/>
        </w:rPr>
        <w:t xml:space="preserve">In the first phase, the teacher launches the problem with the whole class. This involves helping students understand the problem setting, the mathematical context, and the challenge. The following questions can help the teacher prepare for the launch: </w:t>
      </w:r>
    </w:p>
    <w:p w:rsidR="009C42DD" w:rsidRPr="0019506D" w:rsidRDefault="009C42DD" w:rsidP="0019506D">
      <w:pPr>
        <w:pStyle w:val="Default"/>
        <w:ind w:left="720" w:hanging="360"/>
        <w:rPr>
          <w:sz w:val="22"/>
          <w:szCs w:val="22"/>
        </w:rPr>
      </w:pPr>
      <w:r w:rsidRPr="0019506D">
        <w:rPr>
          <w:sz w:val="22"/>
          <w:szCs w:val="22"/>
        </w:rPr>
        <w:t xml:space="preserve">• What are students expected to do? </w:t>
      </w:r>
    </w:p>
    <w:p w:rsidR="009C42DD" w:rsidRPr="0019506D" w:rsidRDefault="009C42DD" w:rsidP="0019506D">
      <w:pPr>
        <w:pStyle w:val="Default"/>
        <w:ind w:left="720" w:hanging="360"/>
        <w:rPr>
          <w:sz w:val="22"/>
          <w:szCs w:val="22"/>
        </w:rPr>
      </w:pPr>
      <w:r w:rsidRPr="0019506D">
        <w:rPr>
          <w:sz w:val="22"/>
          <w:szCs w:val="22"/>
        </w:rPr>
        <w:t xml:space="preserve">• What do the students need to know to understand the context of story and the challenge of the problem? </w:t>
      </w:r>
    </w:p>
    <w:p w:rsidR="009C42DD" w:rsidRPr="0019506D" w:rsidRDefault="009C42DD" w:rsidP="0019506D">
      <w:pPr>
        <w:pStyle w:val="Default"/>
        <w:ind w:left="720" w:hanging="360"/>
        <w:rPr>
          <w:sz w:val="22"/>
          <w:szCs w:val="22"/>
        </w:rPr>
      </w:pPr>
      <w:r w:rsidRPr="0019506D">
        <w:rPr>
          <w:sz w:val="22"/>
          <w:szCs w:val="22"/>
        </w:rPr>
        <w:t xml:space="preserve">• What difficulties can I foresee for students? </w:t>
      </w:r>
    </w:p>
    <w:p w:rsidR="009C42DD" w:rsidRPr="0019506D" w:rsidRDefault="009C42DD" w:rsidP="0019506D">
      <w:pPr>
        <w:pStyle w:val="Default"/>
        <w:ind w:left="720" w:hanging="360"/>
        <w:rPr>
          <w:sz w:val="22"/>
          <w:szCs w:val="22"/>
        </w:rPr>
      </w:pPr>
      <w:r w:rsidRPr="0019506D">
        <w:rPr>
          <w:sz w:val="22"/>
          <w:szCs w:val="22"/>
        </w:rPr>
        <w:t xml:space="preserve">• How can I keep from giving away too much of the problem? </w:t>
      </w:r>
    </w:p>
    <w:p w:rsidR="009C42DD" w:rsidRPr="0019506D" w:rsidRDefault="009C42DD" w:rsidP="0019506D">
      <w:pPr>
        <w:pStyle w:val="Default"/>
        <w:rPr>
          <w:sz w:val="22"/>
          <w:szCs w:val="22"/>
        </w:rPr>
      </w:pPr>
    </w:p>
    <w:p w:rsidR="009C42DD" w:rsidRPr="0019506D" w:rsidRDefault="009C42DD" w:rsidP="0019506D">
      <w:pPr>
        <w:pStyle w:val="Default"/>
        <w:rPr>
          <w:sz w:val="22"/>
          <w:szCs w:val="22"/>
        </w:rPr>
      </w:pPr>
      <w:r w:rsidRPr="0019506D">
        <w:rPr>
          <w:sz w:val="22"/>
          <w:szCs w:val="22"/>
        </w:rPr>
        <w:t xml:space="preserve">The launch phase is also the time when the teacher introduces new ideas, clarifies definitions, reviews old concepts, and connects the problem to past experiences of the student. It is critical that, while giving students a clear picture of what is expected, the teacher leaves the potential of the task intact. He or she must be careful not to tell too much and lower the challenge of the task to something routine or to cut off the rich array of strategies that may evolve from an open launch of the problem. </w:t>
      </w:r>
    </w:p>
    <w:p w:rsidR="009C42DD" w:rsidRPr="0019506D" w:rsidRDefault="009C42DD" w:rsidP="0019506D">
      <w:pPr>
        <w:pStyle w:val="Default"/>
        <w:jc w:val="center"/>
        <w:rPr>
          <w:b/>
          <w:bCs/>
          <w:sz w:val="22"/>
          <w:szCs w:val="22"/>
        </w:rPr>
      </w:pPr>
    </w:p>
    <w:p w:rsidR="009C42DD" w:rsidRPr="0019506D" w:rsidRDefault="009C42DD" w:rsidP="0019506D">
      <w:pPr>
        <w:pStyle w:val="Default"/>
        <w:jc w:val="center"/>
        <w:rPr>
          <w:sz w:val="22"/>
          <w:szCs w:val="22"/>
        </w:rPr>
      </w:pPr>
      <w:r w:rsidRPr="0019506D">
        <w:rPr>
          <w:b/>
          <w:bCs/>
          <w:sz w:val="22"/>
          <w:szCs w:val="22"/>
        </w:rPr>
        <w:t xml:space="preserve">Explore </w:t>
      </w:r>
    </w:p>
    <w:p w:rsidR="009C42DD" w:rsidRPr="0019506D" w:rsidRDefault="009C42DD" w:rsidP="0019506D">
      <w:pPr>
        <w:pStyle w:val="Default"/>
        <w:rPr>
          <w:sz w:val="22"/>
          <w:szCs w:val="22"/>
        </w:rPr>
      </w:pPr>
      <w:r w:rsidRPr="0019506D">
        <w:rPr>
          <w:sz w:val="22"/>
          <w:szCs w:val="22"/>
        </w:rPr>
        <w:t xml:space="preserve">In the explore phase, students work individually, in pairs, in small groups, or occasionally as a whole class to solve the problem. As they work, they gather data, share ideas, look for patterns, make conjectures, and develop problem-solving strategies. It is inevitable that students will exhibit variation in their progress. The teacher’s role during this phase is to move about the classroom, to observe individual performance, and to select specific student work samples to be shared during the summary phase. The teacher helps students persevere in their work and differentiate their work by asking appropriate questions and providing confirmation and redirection where needed. For students who are interested in and capable of deeper investigation, the teacher may provide additional challenges related to the problem. Although it is imperative that all students be given enough time and opportunity to thoroughly work on the problem, it is not always necessary for every student to finish the problem at this time. </w:t>
      </w:r>
    </w:p>
    <w:p w:rsidR="009C42DD" w:rsidRDefault="009C42DD" w:rsidP="0019506D">
      <w:pPr>
        <w:pStyle w:val="Default"/>
        <w:rPr>
          <w:color w:val="auto"/>
          <w:sz w:val="23"/>
          <w:szCs w:val="23"/>
        </w:rPr>
      </w:pPr>
    </w:p>
    <w:p w:rsidR="009C42DD" w:rsidRPr="0019506D" w:rsidRDefault="009C42DD" w:rsidP="0019506D">
      <w:pPr>
        <w:pStyle w:val="Default"/>
        <w:pageBreakBefore/>
        <w:rPr>
          <w:color w:val="auto"/>
          <w:sz w:val="22"/>
          <w:szCs w:val="22"/>
        </w:rPr>
      </w:pPr>
      <w:r w:rsidRPr="0019506D">
        <w:rPr>
          <w:color w:val="auto"/>
          <w:sz w:val="22"/>
          <w:szCs w:val="22"/>
        </w:rPr>
        <w:lastRenderedPageBreak/>
        <w:t xml:space="preserve">The following questions can help the teacher prepare for the explore phase: </w:t>
      </w:r>
    </w:p>
    <w:p w:rsidR="009C42DD" w:rsidRPr="0019506D" w:rsidRDefault="009C42DD" w:rsidP="0019506D">
      <w:pPr>
        <w:pStyle w:val="Default"/>
        <w:ind w:left="720" w:hanging="360"/>
        <w:rPr>
          <w:color w:val="auto"/>
          <w:sz w:val="22"/>
          <w:szCs w:val="22"/>
        </w:rPr>
      </w:pPr>
      <w:r w:rsidRPr="0019506D">
        <w:rPr>
          <w:color w:val="auto"/>
          <w:sz w:val="22"/>
          <w:szCs w:val="22"/>
        </w:rPr>
        <w:t xml:space="preserve">• How will I organize the students to explore this problem? </w:t>
      </w:r>
      <w:proofErr w:type="gramStart"/>
      <w:r w:rsidRPr="0019506D">
        <w:rPr>
          <w:color w:val="auto"/>
          <w:sz w:val="22"/>
          <w:szCs w:val="22"/>
        </w:rPr>
        <w:t>(Individuals?</w:t>
      </w:r>
      <w:proofErr w:type="gramEnd"/>
      <w:r w:rsidRPr="0019506D">
        <w:rPr>
          <w:color w:val="auto"/>
          <w:sz w:val="22"/>
          <w:szCs w:val="22"/>
        </w:rPr>
        <w:t xml:space="preserve"> </w:t>
      </w:r>
      <w:proofErr w:type="gramStart"/>
      <w:r w:rsidRPr="0019506D">
        <w:rPr>
          <w:color w:val="auto"/>
          <w:sz w:val="22"/>
          <w:szCs w:val="22"/>
        </w:rPr>
        <w:t>Pairs?</w:t>
      </w:r>
      <w:proofErr w:type="gramEnd"/>
      <w:r w:rsidRPr="0019506D">
        <w:rPr>
          <w:color w:val="auto"/>
          <w:sz w:val="22"/>
          <w:szCs w:val="22"/>
        </w:rPr>
        <w:t xml:space="preserve"> </w:t>
      </w:r>
      <w:proofErr w:type="gramStart"/>
      <w:r w:rsidRPr="0019506D">
        <w:rPr>
          <w:color w:val="auto"/>
          <w:sz w:val="22"/>
          <w:szCs w:val="22"/>
        </w:rPr>
        <w:t>Groups?</w:t>
      </w:r>
      <w:proofErr w:type="gramEnd"/>
      <w:r w:rsidRPr="0019506D">
        <w:rPr>
          <w:color w:val="auto"/>
          <w:sz w:val="22"/>
          <w:szCs w:val="22"/>
        </w:rPr>
        <w:t xml:space="preserve"> </w:t>
      </w:r>
      <w:proofErr w:type="gramStart"/>
      <w:r w:rsidRPr="0019506D">
        <w:rPr>
          <w:color w:val="auto"/>
          <w:sz w:val="22"/>
          <w:szCs w:val="22"/>
        </w:rPr>
        <w:t>Whole class?)</w:t>
      </w:r>
      <w:proofErr w:type="gramEnd"/>
      <w:r w:rsidRPr="0019506D">
        <w:rPr>
          <w:color w:val="auto"/>
          <w:sz w:val="22"/>
          <w:szCs w:val="22"/>
        </w:rPr>
        <w:t xml:space="preserve"> </w:t>
      </w:r>
    </w:p>
    <w:p w:rsidR="009C42DD" w:rsidRPr="0019506D" w:rsidRDefault="009C42DD" w:rsidP="0019506D">
      <w:pPr>
        <w:pStyle w:val="Default"/>
        <w:ind w:left="720" w:hanging="360"/>
        <w:rPr>
          <w:color w:val="auto"/>
          <w:sz w:val="22"/>
          <w:szCs w:val="22"/>
        </w:rPr>
      </w:pPr>
      <w:r w:rsidRPr="0019506D">
        <w:rPr>
          <w:color w:val="auto"/>
          <w:sz w:val="22"/>
          <w:szCs w:val="22"/>
        </w:rPr>
        <w:t xml:space="preserve">• What materials will students need? </w:t>
      </w:r>
    </w:p>
    <w:p w:rsidR="009C42DD" w:rsidRPr="0019506D" w:rsidRDefault="009C42DD" w:rsidP="0019506D">
      <w:pPr>
        <w:pStyle w:val="Default"/>
        <w:ind w:left="720" w:hanging="360"/>
        <w:rPr>
          <w:color w:val="auto"/>
          <w:sz w:val="22"/>
          <w:szCs w:val="22"/>
        </w:rPr>
      </w:pPr>
      <w:r w:rsidRPr="0019506D">
        <w:rPr>
          <w:color w:val="auto"/>
          <w:sz w:val="22"/>
          <w:szCs w:val="22"/>
        </w:rPr>
        <w:t xml:space="preserve">• How should students record and report their work? </w:t>
      </w:r>
    </w:p>
    <w:p w:rsidR="009C42DD" w:rsidRPr="0019506D" w:rsidRDefault="009C42DD" w:rsidP="0019506D">
      <w:pPr>
        <w:pStyle w:val="Default"/>
        <w:ind w:left="720" w:hanging="360"/>
        <w:rPr>
          <w:color w:val="auto"/>
          <w:sz w:val="22"/>
          <w:szCs w:val="22"/>
        </w:rPr>
      </w:pPr>
      <w:r w:rsidRPr="0019506D">
        <w:rPr>
          <w:color w:val="auto"/>
          <w:sz w:val="22"/>
          <w:szCs w:val="22"/>
        </w:rPr>
        <w:t xml:space="preserve">• What different strategies can I anticipate they might use? </w:t>
      </w:r>
    </w:p>
    <w:p w:rsidR="009C42DD" w:rsidRPr="0019506D" w:rsidRDefault="009C42DD" w:rsidP="0019506D">
      <w:pPr>
        <w:pStyle w:val="Default"/>
        <w:ind w:left="720" w:hanging="360"/>
        <w:rPr>
          <w:color w:val="auto"/>
          <w:sz w:val="22"/>
          <w:szCs w:val="22"/>
        </w:rPr>
      </w:pPr>
      <w:r w:rsidRPr="0019506D">
        <w:rPr>
          <w:color w:val="auto"/>
          <w:sz w:val="22"/>
          <w:szCs w:val="22"/>
        </w:rPr>
        <w:t xml:space="preserve">• What questions can I ask to encourage student conversations, thinking, and learning? </w:t>
      </w:r>
    </w:p>
    <w:p w:rsidR="009C42DD" w:rsidRPr="0019506D" w:rsidRDefault="009C42DD" w:rsidP="0019506D">
      <w:pPr>
        <w:pStyle w:val="Default"/>
        <w:ind w:left="720" w:hanging="360"/>
        <w:rPr>
          <w:color w:val="auto"/>
          <w:sz w:val="22"/>
          <w:szCs w:val="22"/>
        </w:rPr>
      </w:pPr>
      <w:r w:rsidRPr="0019506D">
        <w:rPr>
          <w:color w:val="auto"/>
          <w:sz w:val="22"/>
          <w:szCs w:val="22"/>
        </w:rPr>
        <w:t xml:space="preserve">• What questions can I ask to focus their thinking if they become frustrated? </w:t>
      </w:r>
    </w:p>
    <w:p w:rsidR="009C42DD" w:rsidRPr="0019506D" w:rsidRDefault="009C42DD" w:rsidP="0019506D">
      <w:pPr>
        <w:pStyle w:val="Default"/>
        <w:ind w:left="720" w:hanging="360"/>
        <w:rPr>
          <w:color w:val="auto"/>
          <w:sz w:val="22"/>
          <w:szCs w:val="22"/>
        </w:rPr>
      </w:pPr>
      <w:r w:rsidRPr="0019506D">
        <w:rPr>
          <w:color w:val="auto"/>
          <w:sz w:val="22"/>
          <w:szCs w:val="22"/>
        </w:rPr>
        <w:t xml:space="preserve">• What questions can I ask to challenge students if the initial question is “answered”? </w:t>
      </w:r>
    </w:p>
    <w:p w:rsidR="009C42DD" w:rsidRDefault="009C42DD" w:rsidP="0019506D">
      <w:pPr>
        <w:pStyle w:val="Default"/>
        <w:rPr>
          <w:color w:val="auto"/>
          <w:sz w:val="23"/>
          <w:szCs w:val="23"/>
        </w:rPr>
      </w:pPr>
    </w:p>
    <w:p w:rsidR="009C42DD" w:rsidRDefault="009C42DD" w:rsidP="0019506D">
      <w:pPr>
        <w:pStyle w:val="Default"/>
        <w:jc w:val="center"/>
        <w:rPr>
          <w:b/>
          <w:bCs/>
          <w:color w:val="auto"/>
          <w:sz w:val="22"/>
          <w:szCs w:val="22"/>
        </w:rPr>
      </w:pPr>
      <w:r w:rsidRPr="0019506D">
        <w:rPr>
          <w:b/>
          <w:bCs/>
          <w:color w:val="auto"/>
          <w:sz w:val="22"/>
          <w:szCs w:val="22"/>
        </w:rPr>
        <w:t xml:space="preserve">Summary </w:t>
      </w:r>
    </w:p>
    <w:p w:rsidR="009C42DD" w:rsidRPr="0019506D" w:rsidRDefault="009C42DD" w:rsidP="0019506D">
      <w:pPr>
        <w:pStyle w:val="Default"/>
        <w:jc w:val="center"/>
        <w:rPr>
          <w:color w:val="auto"/>
          <w:sz w:val="22"/>
          <w:szCs w:val="22"/>
        </w:rPr>
      </w:pPr>
    </w:p>
    <w:p w:rsidR="009C42DD" w:rsidRPr="0019506D" w:rsidRDefault="009C42DD" w:rsidP="0019506D">
      <w:pPr>
        <w:pStyle w:val="Default"/>
        <w:rPr>
          <w:color w:val="auto"/>
          <w:sz w:val="22"/>
          <w:szCs w:val="22"/>
        </w:rPr>
      </w:pPr>
      <w:r w:rsidRPr="0019506D">
        <w:rPr>
          <w:color w:val="auto"/>
          <w:sz w:val="22"/>
          <w:szCs w:val="22"/>
        </w:rPr>
        <w:t xml:space="preserve">The summary phase of instruction begins when students have gathered sufficient data or made sufficient progress toward solving the problem. In this phase, students discuss their solutions as well as the strategies they used to approach the problem, organize the data, and find the solution. During the discussion, the teacher helps students enhance their understanding of the mathematics in the problem and guide them in refining their strategies into efficient, effective problem-solving techniques. </w:t>
      </w:r>
    </w:p>
    <w:p w:rsidR="009C42DD" w:rsidRPr="0019506D" w:rsidRDefault="009C42DD" w:rsidP="0019506D">
      <w:pPr>
        <w:pStyle w:val="Default"/>
        <w:rPr>
          <w:rFonts w:ascii="Times New Roman" w:hAnsi="Times New Roman" w:cs="Times New Roman"/>
          <w:color w:val="auto"/>
          <w:sz w:val="22"/>
          <w:szCs w:val="22"/>
        </w:rPr>
      </w:pPr>
      <w:r w:rsidRPr="0019506D">
        <w:rPr>
          <w:color w:val="auto"/>
          <w:sz w:val="22"/>
          <w:szCs w:val="22"/>
        </w:rPr>
        <w:t>Although the summary discussion is led by the teacher who has collected specific student work samples he or she would like shared, students play a significant role. Ideally, they should pose conjectures, question each other, offer alternatives, provide reasons, refine their strategies and conjectures and make connections. As a result of the discussion, students should become more skillful at using the ideas and techniques that come out of the experience with the problem</w:t>
      </w:r>
      <w:r w:rsidRPr="0019506D">
        <w:rPr>
          <w:rFonts w:ascii="Times New Roman" w:hAnsi="Times New Roman" w:cs="Times New Roman"/>
          <w:color w:val="auto"/>
          <w:sz w:val="22"/>
          <w:szCs w:val="22"/>
        </w:rPr>
        <w:t xml:space="preserve">. </w:t>
      </w:r>
    </w:p>
    <w:p w:rsidR="009C42DD" w:rsidRDefault="009C42DD" w:rsidP="0019506D">
      <w:pPr>
        <w:pStyle w:val="Default"/>
        <w:rPr>
          <w:color w:val="auto"/>
          <w:sz w:val="22"/>
          <w:szCs w:val="22"/>
        </w:rPr>
      </w:pPr>
      <w:r w:rsidRPr="0019506D">
        <w:rPr>
          <w:color w:val="auto"/>
          <w:sz w:val="22"/>
          <w:szCs w:val="22"/>
        </w:rPr>
        <w:t xml:space="preserve">During the summary phase, content goals of the problem, investigation, and unit can be addressed, allowing the teacher to assess the degree to which students are developing their mathematical knowledge. At this time, teachers can make additional instructional decisions that will enable all students to reach the mathematical goals of the activities. The following questions can help the teacher prepare for the summary: </w:t>
      </w:r>
    </w:p>
    <w:p w:rsidR="009C42DD" w:rsidRPr="0019506D" w:rsidRDefault="009C42DD" w:rsidP="0019506D">
      <w:pPr>
        <w:pStyle w:val="Default"/>
        <w:rPr>
          <w:color w:val="auto"/>
          <w:sz w:val="22"/>
          <w:szCs w:val="22"/>
        </w:rPr>
      </w:pPr>
    </w:p>
    <w:p w:rsidR="009C42DD" w:rsidRPr="0019506D" w:rsidRDefault="009C42DD" w:rsidP="0019506D">
      <w:pPr>
        <w:pStyle w:val="Default"/>
        <w:ind w:left="720" w:hanging="360"/>
        <w:rPr>
          <w:color w:val="auto"/>
          <w:sz w:val="22"/>
          <w:szCs w:val="22"/>
        </w:rPr>
      </w:pPr>
      <w:r w:rsidRPr="0019506D">
        <w:rPr>
          <w:color w:val="auto"/>
          <w:sz w:val="22"/>
          <w:szCs w:val="22"/>
        </w:rPr>
        <w:t xml:space="preserve">• How can I help the students make sense of and appreciate the variety of methods that may be used? </w:t>
      </w:r>
    </w:p>
    <w:p w:rsidR="009C42DD" w:rsidRPr="0019506D" w:rsidRDefault="009C42DD" w:rsidP="0019506D">
      <w:pPr>
        <w:pStyle w:val="Default"/>
        <w:ind w:left="720" w:hanging="360"/>
        <w:rPr>
          <w:color w:val="auto"/>
          <w:sz w:val="22"/>
          <w:szCs w:val="22"/>
        </w:rPr>
      </w:pPr>
      <w:r w:rsidRPr="0019506D">
        <w:rPr>
          <w:color w:val="auto"/>
          <w:sz w:val="22"/>
          <w:szCs w:val="22"/>
        </w:rPr>
        <w:t xml:space="preserve">• How can I orchestrate the discussion by choosing specific student work samples that will help students summarize their thinking about the problems? </w:t>
      </w:r>
    </w:p>
    <w:p w:rsidR="009C42DD" w:rsidRPr="0019506D" w:rsidRDefault="009C42DD" w:rsidP="0019506D">
      <w:pPr>
        <w:pStyle w:val="Default"/>
        <w:ind w:left="720" w:hanging="360"/>
        <w:rPr>
          <w:color w:val="auto"/>
          <w:sz w:val="22"/>
          <w:szCs w:val="22"/>
        </w:rPr>
      </w:pPr>
      <w:r w:rsidRPr="0019506D">
        <w:rPr>
          <w:color w:val="auto"/>
          <w:sz w:val="22"/>
          <w:szCs w:val="22"/>
        </w:rPr>
        <w:t xml:space="preserve">• What concepts or strategies need to be emphasized? </w:t>
      </w:r>
    </w:p>
    <w:p w:rsidR="009C42DD" w:rsidRPr="0019506D" w:rsidRDefault="009C42DD" w:rsidP="0019506D">
      <w:pPr>
        <w:pStyle w:val="Default"/>
        <w:ind w:left="720" w:hanging="360"/>
        <w:rPr>
          <w:color w:val="auto"/>
          <w:sz w:val="22"/>
          <w:szCs w:val="22"/>
        </w:rPr>
      </w:pPr>
      <w:r w:rsidRPr="0019506D">
        <w:rPr>
          <w:color w:val="auto"/>
          <w:sz w:val="22"/>
          <w:szCs w:val="22"/>
        </w:rPr>
        <w:t xml:space="preserve">• What ideas do </w:t>
      </w:r>
      <w:r w:rsidRPr="0019506D">
        <w:rPr>
          <w:i/>
          <w:iCs/>
          <w:color w:val="auto"/>
          <w:sz w:val="22"/>
          <w:szCs w:val="22"/>
        </w:rPr>
        <w:t xml:space="preserve">not </w:t>
      </w:r>
      <w:r w:rsidRPr="0019506D">
        <w:rPr>
          <w:color w:val="auto"/>
          <w:sz w:val="22"/>
          <w:szCs w:val="22"/>
        </w:rPr>
        <w:t xml:space="preserve">need closure at this time? </w:t>
      </w:r>
    </w:p>
    <w:p w:rsidR="009C42DD" w:rsidRPr="0019506D" w:rsidRDefault="009C42DD" w:rsidP="0019506D">
      <w:pPr>
        <w:pStyle w:val="Default"/>
        <w:ind w:left="720" w:hanging="360"/>
        <w:rPr>
          <w:color w:val="auto"/>
          <w:sz w:val="22"/>
          <w:szCs w:val="22"/>
        </w:rPr>
      </w:pPr>
      <w:r w:rsidRPr="0019506D">
        <w:rPr>
          <w:color w:val="auto"/>
          <w:sz w:val="22"/>
          <w:szCs w:val="22"/>
        </w:rPr>
        <w:t xml:space="preserve">• What definitions or strategies do we need to generalize? </w:t>
      </w:r>
    </w:p>
    <w:p w:rsidR="009C42DD" w:rsidRPr="0019506D" w:rsidRDefault="009C42DD" w:rsidP="0019506D">
      <w:pPr>
        <w:pStyle w:val="Default"/>
        <w:ind w:left="720" w:hanging="360"/>
        <w:rPr>
          <w:color w:val="auto"/>
          <w:sz w:val="22"/>
          <w:szCs w:val="22"/>
        </w:rPr>
      </w:pPr>
      <w:r w:rsidRPr="0019506D">
        <w:rPr>
          <w:color w:val="auto"/>
          <w:sz w:val="22"/>
          <w:szCs w:val="22"/>
        </w:rPr>
        <w:t xml:space="preserve">• What connections and extensions can be made? </w:t>
      </w:r>
    </w:p>
    <w:p w:rsidR="009C42DD" w:rsidRPr="0019506D" w:rsidRDefault="009C42DD" w:rsidP="0019506D">
      <w:pPr>
        <w:pStyle w:val="Default"/>
        <w:ind w:left="720" w:hanging="360"/>
        <w:rPr>
          <w:color w:val="auto"/>
          <w:sz w:val="22"/>
          <w:szCs w:val="22"/>
        </w:rPr>
      </w:pPr>
      <w:r w:rsidRPr="0019506D">
        <w:rPr>
          <w:color w:val="auto"/>
          <w:sz w:val="22"/>
          <w:szCs w:val="22"/>
        </w:rPr>
        <w:t xml:space="preserve">• What new questions might arise and how do I handle them? </w:t>
      </w:r>
    </w:p>
    <w:p w:rsidR="009C42DD" w:rsidRPr="0019506D" w:rsidRDefault="009C42DD" w:rsidP="0019506D">
      <w:pPr>
        <w:pStyle w:val="Default"/>
        <w:ind w:left="720" w:hanging="360"/>
        <w:rPr>
          <w:color w:val="auto"/>
          <w:sz w:val="22"/>
          <w:szCs w:val="22"/>
        </w:rPr>
      </w:pPr>
      <w:r w:rsidRPr="0019506D">
        <w:rPr>
          <w:color w:val="auto"/>
          <w:sz w:val="22"/>
          <w:szCs w:val="22"/>
        </w:rPr>
        <w:t xml:space="preserve">• What will I do to follow-up, practice, or apply the ideas after the summary? </w:t>
      </w:r>
    </w:p>
    <w:p w:rsidR="009C42DD" w:rsidRDefault="009C42DD" w:rsidP="0019506D">
      <w:pPr>
        <w:pStyle w:val="Default"/>
        <w:rPr>
          <w:color w:val="auto"/>
          <w:sz w:val="23"/>
          <w:szCs w:val="23"/>
        </w:rPr>
      </w:pPr>
    </w:p>
    <w:p w:rsidR="009C42DD" w:rsidRPr="0019506D" w:rsidRDefault="009C42DD" w:rsidP="0019506D">
      <w:pPr>
        <w:rPr>
          <w:i/>
        </w:rPr>
      </w:pPr>
      <w:r w:rsidRPr="0019506D">
        <w:rPr>
          <w:i/>
        </w:rPr>
        <w:t>From: Elementary Mathematic</w:t>
      </w:r>
      <w:r>
        <w:rPr>
          <w:i/>
        </w:rPr>
        <w:t>s</w:t>
      </w:r>
      <w:r w:rsidRPr="0019506D">
        <w:rPr>
          <w:i/>
        </w:rPr>
        <w:t xml:space="preserve"> Curriculum Guide for Teachers - Revised 6/25/2008</w:t>
      </w:r>
    </w:p>
    <w:sectPr w:rsidR="009C42DD" w:rsidRPr="0019506D" w:rsidSect="00396CF3">
      <w:headerReference w:type="default" r:id="rId16"/>
      <w:pgSz w:w="12240" w:h="15840" w:code="1"/>
      <w:pgMar w:top="1080" w:right="1080" w:bottom="1080" w:left="108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2DD" w:rsidRDefault="009C42DD">
      <w:r>
        <w:separator/>
      </w:r>
    </w:p>
  </w:endnote>
  <w:endnote w:type="continuationSeparator" w:id="0">
    <w:p w:rsidR="009C42DD" w:rsidRDefault="009C42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DD" w:rsidRDefault="00CE1295" w:rsidP="00086602">
    <w:pPr>
      <w:pStyle w:val="Footer"/>
      <w:framePr w:wrap="around" w:vAnchor="text" w:hAnchor="margin" w:xAlign="center" w:y="1"/>
      <w:rPr>
        <w:rStyle w:val="PageNumber"/>
      </w:rPr>
    </w:pPr>
    <w:r>
      <w:rPr>
        <w:rStyle w:val="PageNumber"/>
      </w:rPr>
      <w:fldChar w:fldCharType="begin"/>
    </w:r>
    <w:r w:rsidR="009C42DD">
      <w:rPr>
        <w:rStyle w:val="PageNumber"/>
      </w:rPr>
      <w:instrText xml:space="preserve">PAGE  </w:instrText>
    </w:r>
    <w:r>
      <w:rPr>
        <w:rStyle w:val="PageNumber"/>
      </w:rPr>
      <w:fldChar w:fldCharType="end"/>
    </w:r>
  </w:p>
  <w:p w:rsidR="009C42DD" w:rsidRDefault="009C42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DD" w:rsidRDefault="00CE1295" w:rsidP="00086602">
    <w:pPr>
      <w:pStyle w:val="Footer"/>
      <w:framePr w:wrap="around" w:vAnchor="text" w:hAnchor="margin" w:xAlign="center" w:y="1"/>
      <w:rPr>
        <w:rStyle w:val="PageNumber"/>
      </w:rPr>
    </w:pPr>
    <w:r>
      <w:rPr>
        <w:rStyle w:val="PageNumber"/>
      </w:rPr>
      <w:fldChar w:fldCharType="begin"/>
    </w:r>
    <w:r w:rsidR="009C42DD">
      <w:rPr>
        <w:rStyle w:val="PageNumber"/>
      </w:rPr>
      <w:instrText xml:space="preserve">PAGE  </w:instrText>
    </w:r>
    <w:r>
      <w:rPr>
        <w:rStyle w:val="PageNumber"/>
      </w:rPr>
      <w:fldChar w:fldCharType="separate"/>
    </w:r>
    <w:r w:rsidR="0012044D">
      <w:rPr>
        <w:rStyle w:val="PageNumber"/>
        <w:noProof/>
      </w:rPr>
      <w:t>1</w:t>
    </w:r>
    <w:r>
      <w:rPr>
        <w:rStyle w:val="PageNumber"/>
      </w:rPr>
      <w:fldChar w:fldCharType="end"/>
    </w:r>
  </w:p>
  <w:p w:rsidR="009C42DD" w:rsidRDefault="009C42DD" w:rsidP="007C6A61">
    <w:pPr>
      <w:pStyle w:val="Footer"/>
      <w:tabs>
        <w:tab w:val="clear" w:pos="4320"/>
        <w:tab w:val="clear" w:pos="8640"/>
        <w:tab w:val="center" w:pos="5040"/>
        <w:tab w:val="right" w:pos="9180"/>
      </w:tabs>
      <w:rPr>
        <w:rFonts w:ascii="Arial" w:hAnsi="Arial" w:cs="Arial"/>
        <w:bCs/>
        <w:i w:val="0"/>
        <w:iCs/>
        <w:sz w:val="16"/>
        <w:szCs w:val="16"/>
      </w:rPr>
    </w:pPr>
    <w:r w:rsidRPr="007C6A61">
      <w:rPr>
        <w:rFonts w:ascii="Arial" w:hAnsi="Arial" w:cs="Arial"/>
        <w:bCs/>
        <w:i w:val="0"/>
        <w:iCs/>
        <w:sz w:val="16"/>
        <w:szCs w:val="16"/>
      </w:rPr>
      <w:t>EDMS 5</w:t>
    </w:r>
    <w:r>
      <w:rPr>
        <w:rFonts w:ascii="Arial" w:hAnsi="Arial" w:cs="Arial"/>
        <w:bCs/>
        <w:i w:val="0"/>
        <w:iCs/>
        <w:sz w:val="16"/>
        <w:szCs w:val="16"/>
      </w:rPr>
      <w:t>43 (Fall 2010</w:t>
    </w:r>
    <w:r w:rsidRPr="007C6A61">
      <w:rPr>
        <w:rFonts w:ascii="Arial" w:hAnsi="Arial" w:cs="Arial"/>
        <w:bCs/>
        <w:i w:val="0"/>
        <w:iCs/>
        <w:sz w:val="16"/>
        <w:szCs w:val="16"/>
      </w:rPr>
      <w:t>):</w:t>
    </w:r>
    <w:r>
      <w:rPr>
        <w:rFonts w:ascii="Arial" w:hAnsi="Arial" w:cs="Arial"/>
        <w:bCs/>
        <w:i w:val="0"/>
        <w:iCs/>
        <w:sz w:val="16"/>
        <w:szCs w:val="16"/>
      </w:rPr>
      <w:t xml:space="preserve"> Dr.</w:t>
    </w:r>
    <w:r w:rsidRPr="007C6A61">
      <w:rPr>
        <w:rFonts w:ascii="Arial" w:hAnsi="Arial" w:cs="Arial"/>
        <w:bCs/>
        <w:i w:val="0"/>
        <w:iCs/>
        <w:sz w:val="16"/>
        <w:szCs w:val="16"/>
      </w:rPr>
      <w:t xml:space="preserve"> I. </w:t>
    </w:r>
    <w:smartTag w:uri="urn:schemas-microsoft-com:office:smarttags" w:element="place">
      <w:r w:rsidRPr="007C6A61">
        <w:rPr>
          <w:rFonts w:ascii="Arial" w:hAnsi="Arial" w:cs="Arial"/>
          <w:bCs/>
          <w:i w:val="0"/>
          <w:iCs/>
          <w:sz w:val="16"/>
          <w:szCs w:val="16"/>
        </w:rPr>
        <w:t>Flores</w:t>
      </w:r>
    </w:smartTag>
  </w:p>
  <w:p w:rsidR="009C42DD" w:rsidRPr="00591694" w:rsidRDefault="0012044D" w:rsidP="0012044D">
    <w:pPr>
      <w:pStyle w:val="Default"/>
      <w:tabs>
        <w:tab w:val="left" w:pos="3192"/>
      </w:tabs>
    </w:pPr>
    <w:r>
      <w:rPr>
        <w:sz w:val="16"/>
        <w:szCs w:val="16"/>
      </w:rPr>
      <w:t>CRN: 41626</w:t>
    </w:r>
  </w:p>
  <w:p w:rsidR="009C42DD" w:rsidRDefault="009C42DD" w:rsidP="007C6A61">
    <w:pPr>
      <w:pStyle w:val="Footer"/>
      <w:tabs>
        <w:tab w:val="clear" w:pos="4320"/>
        <w:tab w:val="clear" w:pos="8640"/>
        <w:tab w:val="center" w:pos="5040"/>
        <w:tab w:val="right" w:pos="9180"/>
      </w:tabs>
      <w:rPr>
        <w:rFonts w:ascii="Arial" w:hAnsi="Arial" w:cs="Arial"/>
        <w:bCs/>
        <w:i w:val="0"/>
        <w:iCs/>
        <w:sz w:val="16"/>
        <w:szCs w:val="16"/>
      </w:rPr>
    </w:pPr>
  </w:p>
  <w:p w:rsidR="009C42DD" w:rsidRPr="00C01101" w:rsidRDefault="009C42DD" w:rsidP="007C6A61">
    <w:pPr>
      <w:pStyle w:val="Footer"/>
      <w:tabs>
        <w:tab w:val="clear" w:pos="4320"/>
        <w:tab w:val="clear" w:pos="8640"/>
        <w:tab w:val="center" w:pos="5040"/>
        <w:tab w:val="right" w:pos="9180"/>
      </w:tabs>
      <w:rPr>
        <w:rFonts w:ascii="Arial" w:hAnsi="Arial" w:cs="Arial"/>
        <w:i w:val="0"/>
        <w:sz w:val="16"/>
        <w:szCs w:val="16"/>
      </w:rPr>
    </w:pPr>
    <w:r w:rsidRPr="007C6A61">
      <w:rPr>
        <w:rFonts w:ascii="Arial" w:hAnsi="Arial" w:cs="Arial"/>
        <w:bCs/>
        <w:i w:val="0"/>
        <w:iCs/>
        <w:sz w:val="16"/>
        <w:szCs w:val="16"/>
      </w:rPr>
      <w:tab/>
    </w:r>
    <w:r w:rsidRPr="007C6A61">
      <w:rPr>
        <w:rFonts w:ascii="Arial" w:hAnsi="Arial" w:cs="Arial"/>
        <w:i w:val="0"/>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2DD" w:rsidRDefault="009C42DD">
      <w:r>
        <w:separator/>
      </w:r>
    </w:p>
  </w:footnote>
  <w:footnote w:type="continuationSeparator" w:id="0">
    <w:p w:rsidR="009C42DD" w:rsidRDefault="009C4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DD" w:rsidRDefault="009C42DD">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2DD" w:rsidRDefault="009C42D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100EF"/>
    <w:multiLevelType w:val="hybridMultilevel"/>
    <w:tmpl w:val="E804A67A"/>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871E5"/>
    <w:multiLevelType w:val="hybridMultilevel"/>
    <w:tmpl w:val="3C16ABCC"/>
    <w:lvl w:ilvl="0" w:tplc="2E0AA792">
      <w:start w:val="2"/>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9632B4D"/>
    <w:multiLevelType w:val="multilevel"/>
    <w:tmpl w:val="D2E42BBA"/>
    <w:lvl w:ilvl="0">
      <w:start w:val="1"/>
      <w:numFmt w:val="bullet"/>
      <w:lvlText w:val=""/>
      <w:lvlJc w:val="left"/>
      <w:pPr>
        <w:tabs>
          <w:tab w:val="num" w:pos="1440"/>
        </w:tabs>
        <w:ind w:left="1440" w:hanging="360"/>
      </w:pPr>
      <w:rPr>
        <w:rFonts w:ascii="Symbol" w:eastAsia="Times New Roman"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eastAsia="Times New Roman"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eastAsia="Times New Roman"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20C8454B"/>
    <w:multiLevelType w:val="hybridMultilevel"/>
    <w:tmpl w:val="8626C49C"/>
    <w:lvl w:ilvl="0" w:tplc="BB7045E2">
      <w:start w:val="4"/>
      <w:numFmt w:val="decimal"/>
      <w:lvlText w:val="%1."/>
      <w:lvlJc w:val="left"/>
      <w:pPr>
        <w:tabs>
          <w:tab w:val="num" w:pos="420"/>
        </w:tabs>
        <w:ind w:left="420" w:hanging="360"/>
      </w:pPr>
      <w:rPr>
        <w:rFonts w:cs="Times New Roman" w:hint="default"/>
      </w:rPr>
    </w:lvl>
    <w:lvl w:ilvl="1" w:tplc="04090019">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4">
    <w:nsid w:val="24BF5EC0"/>
    <w:multiLevelType w:val="hybridMultilevel"/>
    <w:tmpl w:val="97146E9E"/>
    <w:lvl w:ilvl="0" w:tplc="7B5285AC">
      <w:numFmt w:val="bullet"/>
      <w:lvlText w:val="-"/>
      <w:lvlJc w:val="left"/>
      <w:pPr>
        <w:ind w:left="2895" w:hanging="360"/>
      </w:pPr>
      <w:rPr>
        <w:rFonts w:ascii="Arial" w:eastAsia="Times New Roman" w:hAnsi="Arial" w:hint="default"/>
      </w:rPr>
    </w:lvl>
    <w:lvl w:ilvl="1" w:tplc="04090003" w:tentative="1">
      <w:start w:val="1"/>
      <w:numFmt w:val="bullet"/>
      <w:lvlText w:val="o"/>
      <w:lvlJc w:val="left"/>
      <w:pPr>
        <w:ind w:left="3615" w:hanging="360"/>
      </w:pPr>
      <w:rPr>
        <w:rFonts w:ascii="Courier New" w:hAnsi="Courier Ne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hint="default"/>
      </w:rPr>
    </w:lvl>
    <w:lvl w:ilvl="8" w:tplc="04090005" w:tentative="1">
      <w:start w:val="1"/>
      <w:numFmt w:val="bullet"/>
      <w:lvlText w:val=""/>
      <w:lvlJc w:val="left"/>
      <w:pPr>
        <w:ind w:left="8655" w:hanging="360"/>
      </w:pPr>
      <w:rPr>
        <w:rFonts w:ascii="Wingdings" w:hAnsi="Wingdings" w:hint="default"/>
      </w:rPr>
    </w:lvl>
  </w:abstractNum>
  <w:abstractNum w:abstractNumId="5">
    <w:nsid w:val="25E15243"/>
    <w:multiLevelType w:val="hybridMultilevel"/>
    <w:tmpl w:val="14148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3E5B42"/>
    <w:multiLevelType w:val="hybridMultilevel"/>
    <w:tmpl w:val="53B4A112"/>
    <w:lvl w:ilvl="0" w:tplc="FFFFFFFF">
      <w:start w:val="1"/>
      <w:numFmt w:val="upperLetter"/>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decimal"/>
      <w:lvlText w:val="%3."/>
      <w:lvlJc w:val="left"/>
      <w:pPr>
        <w:tabs>
          <w:tab w:val="num" w:pos="2700"/>
        </w:tabs>
        <w:ind w:left="2700" w:hanging="360"/>
      </w:pPr>
      <w:rPr>
        <w:rFonts w:cs="Times New Roman"/>
      </w:rPr>
    </w:lvl>
    <w:lvl w:ilvl="3" w:tplc="FFFFFFFF">
      <w:start w:val="2"/>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7">
    <w:nsid w:val="276A4994"/>
    <w:multiLevelType w:val="multilevel"/>
    <w:tmpl w:val="FAEE094E"/>
    <w:lvl w:ilvl="0">
      <w:start w:val="1"/>
      <w:numFmt w:val="bullet"/>
      <w:lvlText w:val=""/>
      <w:lvlJc w:val="left"/>
      <w:pPr>
        <w:tabs>
          <w:tab w:val="num" w:pos="1080"/>
        </w:tabs>
        <w:ind w:left="1080" w:hanging="360"/>
      </w:pPr>
      <w:rPr>
        <w:rFonts w:ascii="Symbol" w:eastAsia="Times New Roman"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eastAsia="Times New Roman"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eastAsia="Times New Roman"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E61B7"/>
    <w:multiLevelType w:val="hybridMultilevel"/>
    <w:tmpl w:val="139A6AD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96470ED"/>
    <w:multiLevelType w:val="hybridMultilevel"/>
    <w:tmpl w:val="08946D3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B371C2"/>
    <w:multiLevelType w:val="hybridMultilevel"/>
    <w:tmpl w:val="E0A22370"/>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927163D"/>
    <w:multiLevelType w:val="singleLevel"/>
    <w:tmpl w:val="C458D782"/>
    <w:lvl w:ilvl="0">
      <w:start w:val="4"/>
      <w:numFmt w:val="upperLetter"/>
      <w:lvlText w:val="%1."/>
      <w:lvlJc w:val="left"/>
      <w:pPr>
        <w:tabs>
          <w:tab w:val="num" w:pos="360"/>
        </w:tabs>
        <w:ind w:left="360" w:hanging="360"/>
      </w:pPr>
      <w:rPr>
        <w:rFonts w:cs="Times New Roman" w:hint="default"/>
        <w:b/>
      </w:rPr>
    </w:lvl>
  </w:abstractNum>
  <w:abstractNum w:abstractNumId="13">
    <w:nsid w:val="4DD64071"/>
    <w:multiLevelType w:val="hybridMultilevel"/>
    <w:tmpl w:val="C2F4895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570226B9"/>
    <w:multiLevelType w:val="hybridMultilevel"/>
    <w:tmpl w:val="E4DC72C8"/>
    <w:lvl w:ilvl="0" w:tplc="A9047D22">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597C54"/>
    <w:multiLevelType w:val="hybridMultilevel"/>
    <w:tmpl w:val="BF5CA498"/>
    <w:lvl w:ilvl="0" w:tplc="12D84DDE">
      <w:start w:val="10"/>
      <w:numFmt w:val="decimal"/>
      <w:lvlText w:val="%1."/>
      <w:lvlJc w:val="left"/>
      <w:pPr>
        <w:tabs>
          <w:tab w:val="num" w:pos="462"/>
        </w:tabs>
        <w:ind w:left="462" w:hanging="39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16">
    <w:nsid w:val="5D6D6A54"/>
    <w:multiLevelType w:val="hybridMultilevel"/>
    <w:tmpl w:val="61A6B75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9840EB"/>
    <w:multiLevelType w:val="hybridMultilevel"/>
    <w:tmpl w:val="C7C45400"/>
    <w:lvl w:ilvl="0" w:tplc="FFFFFFFF">
      <w:start w:val="1"/>
      <w:numFmt w:val="upperLetter"/>
      <w:lvlText w:val="%1."/>
      <w:lvlJc w:val="left"/>
      <w:pPr>
        <w:tabs>
          <w:tab w:val="num" w:pos="1080"/>
        </w:tabs>
        <w:ind w:left="1080" w:hanging="360"/>
      </w:pPr>
      <w:rPr>
        <w:rFonts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4"/>
      <w:numFmt w:val="upperRoman"/>
      <w:lvlText w:val="%4."/>
      <w:lvlJc w:val="left"/>
      <w:pPr>
        <w:tabs>
          <w:tab w:val="num" w:pos="3600"/>
        </w:tabs>
        <w:ind w:left="3600" w:hanging="72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
    <w:nsid w:val="7AA55133"/>
    <w:multiLevelType w:val="hybridMultilevel"/>
    <w:tmpl w:val="5ECAE80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4B3C56"/>
    <w:multiLevelType w:val="hybridMultilevel"/>
    <w:tmpl w:val="6B783FA8"/>
    <w:lvl w:ilvl="0" w:tplc="0409000F">
      <w:start w:val="1"/>
      <w:numFmt w:val="decimal"/>
      <w:lvlText w:val="%1."/>
      <w:lvlJc w:val="left"/>
      <w:pPr>
        <w:tabs>
          <w:tab w:val="num" w:pos="360"/>
        </w:tabs>
        <w:ind w:left="360" w:hanging="360"/>
      </w:pPr>
      <w:rPr>
        <w:rFonts w:cs="Times New Roman"/>
      </w:rPr>
    </w:lvl>
    <w:lvl w:ilvl="1" w:tplc="630C59B4">
      <w:start w:val="10"/>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7BB531FE"/>
    <w:multiLevelType w:val="hybridMultilevel"/>
    <w:tmpl w:val="F0848CAE"/>
    <w:lvl w:ilvl="0" w:tplc="74BA9C26">
      <w:start w:val="5"/>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12"/>
  </w:num>
  <w:num w:numId="2">
    <w:abstractNumId w:val="10"/>
  </w:num>
  <w:num w:numId="3">
    <w:abstractNumId w:val="11"/>
  </w:num>
  <w:num w:numId="4">
    <w:abstractNumId w:val="18"/>
  </w:num>
  <w:num w:numId="5">
    <w:abstractNumId w:val="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5"/>
  </w:num>
  <w:num w:numId="13">
    <w:abstractNumId w:val="4"/>
  </w:num>
  <w:num w:numId="14">
    <w:abstractNumId w:val="1"/>
  </w:num>
  <w:num w:numId="15">
    <w:abstractNumId w:val="3"/>
  </w:num>
  <w:num w:numId="16">
    <w:abstractNumId w:val="20"/>
  </w:num>
  <w:num w:numId="17">
    <w:abstractNumId w:val="15"/>
  </w:num>
  <w:num w:numId="18">
    <w:abstractNumId w:val="14"/>
  </w:num>
  <w:num w:numId="19">
    <w:abstractNumId w:val="16"/>
  </w:num>
  <w:num w:numId="20">
    <w:abstractNumId w:val="2"/>
  </w:num>
  <w:num w:numId="21">
    <w:abstractNumId w:val="7"/>
  </w:num>
  <w:num w:numId="22">
    <w:abstractNumId w:val="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5C20"/>
    <w:rsid w:val="00003405"/>
    <w:rsid w:val="000123E8"/>
    <w:rsid w:val="000135A7"/>
    <w:rsid w:val="00014480"/>
    <w:rsid w:val="00015BFC"/>
    <w:rsid w:val="00020042"/>
    <w:rsid w:val="000240D6"/>
    <w:rsid w:val="000319CA"/>
    <w:rsid w:val="00032FAE"/>
    <w:rsid w:val="0003344F"/>
    <w:rsid w:val="00034B23"/>
    <w:rsid w:val="00037A92"/>
    <w:rsid w:val="00045BFE"/>
    <w:rsid w:val="000521EA"/>
    <w:rsid w:val="00052C4D"/>
    <w:rsid w:val="00057FE8"/>
    <w:rsid w:val="000610E3"/>
    <w:rsid w:val="00062D93"/>
    <w:rsid w:val="0006309B"/>
    <w:rsid w:val="00065F90"/>
    <w:rsid w:val="000719D3"/>
    <w:rsid w:val="000724F1"/>
    <w:rsid w:val="00073CE8"/>
    <w:rsid w:val="000753BB"/>
    <w:rsid w:val="00076D65"/>
    <w:rsid w:val="00080588"/>
    <w:rsid w:val="000846D1"/>
    <w:rsid w:val="00085BBC"/>
    <w:rsid w:val="00086602"/>
    <w:rsid w:val="00093F71"/>
    <w:rsid w:val="000A2183"/>
    <w:rsid w:val="000A3897"/>
    <w:rsid w:val="000B3BAF"/>
    <w:rsid w:val="000C2A5C"/>
    <w:rsid w:val="000D2069"/>
    <w:rsid w:val="000D2476"/>
    <w:rsid w:val="000D4F14"/>
    <w:rsid w:val="000E4BE4"/>
    <w:rsid w:val="000E7BF0"/>
    <w:rsid w:val="000F61F4"/>
    <w:rsid w:val="00102590"/>
    <w:rsid w:val="0010703D"/>
    <w:rsid w:val="0012044D"/>
    <w:rsid w:val="00125F02"/>
    <w:rsid w:val="0012778A"/>
    <w:rsid w:val="00131E3B"/>
    <w:rsid w:val="00134EC8"/>
    <w:rsid w:val="0014326E"/>
    <w:rsid w:val="00143285"/>
    <w:rsid w:val="001474CA"/>
    <w:rsid w:val="00154FD2"/>
    <w:rsid w:val="00156298"/>
    <w:rsid w:val="00161ED5"/>
    <w:rsid w:val="00162BDA"/>
    <w:rsid w:val="00164EB1"/>
    <w:rsid w:val="00172D1D"/>
    <w:rsid w:val="00176467"/>
    <w:rsid w:val="0017759B"/>
    <w:rsid w:val="0018117D"/>
    <w:rsid w:val="00181791"/>
    <w:rsid w:val="00193B37"/>
    <w:rsid w:val="0019506D"/>
    <w:rsid w:val="001952F4"/>
    <w:rsid w:val="00195F7B"/>
    <w:rsid w:val="00196E24"/>
    <w:rsid w:val="001A6D06"/>
    <w:rsid w:val="001C30FE"/>
    <w:rsid w:val="001C4365"/>
    <w:rsid w:val="001D6A91"/>
    <w:rsid w:val="001E1252"/>
    <w:rsid w:val="001E1A9E"/>
    <w:rsid w:val="001E661F"/>
    <w:rsid w:val="001E6794"/>
    <w:rsid w:val="001E766C"/>
    <w:rsid w:val="001F473B"/>
    <w:rsid w:val="001F73DF"/>
    <w:rsid w:val="001F7F9F"/>
    <w:rsid w:val="002013E2"/>
    <w:rsid w:val="00205950"/>
    <w:rsid w:val="0021312F"/>
    <w:rsid w:val="00213E1B"/>
    <w:rsid w:val="00215342"/>
    <w:rsid w:val="00216A69"/>
    <w:rsid w:val="002242EE"/>
    <w:rsid w:val="0022574E"/>
    <w:rsid w:val="0023378E"/>
    <w:rsid w:val="00235756"/>
    <w:rsid w:val="00241336"/>
    <w:rsid w:val="00244B8C"/>
    <w:rsid w:val="00251DC7"/>
    <w:rsid w:val="0026134F"/>
    <w:rsid w:val="002634EC"/>
    <w:rsid w:val="00264A74"/>
    <w:rsid w:val="00274F26"/>
    <w:rsid w:val="0028434C"/>
    <w:rsid w:val="00285E71"/>
    <w:rsid w:val="002939A7"/>
    <w:rsid w:val="00295239"/>
    <w:rsid w:val="002A06DA"/>
    <w:rsid w:val="002A2B34"/>
    <w:rsid w:val="002A2B79"/>
    <w:rsid w:val="002A7D93"/>
    <w:rsid w:val="002B04DA"/>
    <w:rsid w:val="002B2897"/>
    <w:rsid w:val="002B5A29"/>
    <w:rsid w:val="002C049C"/>
    <w:rsid w:val="002C04B4"/>
    <w:rsid w:val="002C0DA1"/>
    <w:rsid w:val="002C25F1"/>
    <w:rsid w:val="002C28B6"/>
    <w:rsid w:val="002C630A"/>
    <w:rsid w:val="002D2FA3"/>
    <w:rsid w:val="002D38B8"/>
    <w:rsid w:val="002E2507"/>
    <w:rsid w:val="002E3EA8"/>
    <w:rsid w:val="002E4169"/>
    <w:rsid w:val="002E4AFF"/>
    <w:rsid w:val="002F1C5F"/>
    <w:rsid w:val="00301BDB"/>
    <w:rsid w:val="00302BDD"/>
    <w:rsid w:val="003043F3"/>
    <w:rsid w:val="00312913"/>
    <w:rsid w:val="003169BE"/>
    <w:rsid w:val="00337632"/>
    <w:rsid w:val="00340C03"/>
    <w:rsid w:val="0034346A"/>
    <w:rsid w:val="003441BE"/>
    <w:rsid w:val="003455BC"/>
    <w:rsid w:val="00347540"/>
    <w:rsid w:val="003542B7"/>
    <w:rsid w:val="0035492B"/>
    <w:rsid w:val="00357DD2"/>
    <w:rsid w:val="00363062"/>
    <w:rsid w:val="003630D1"/>
    <w:rsid w:val="00372EB1"/>
    <w:rsid w:val="003836E1"/>
    <w:rsid w:val="00391CE9"/>
    <w:rsid w:val="00393E02"/>
    <w:rsid w:val="00395C7E"/>
    <w:rsid w:val="00396CF3"/>
    <w:rsid w:val="003A18CF"/>
    <w:rsid w:val="003A1D8E"/>
    <w:rsid w:val="003A2536"/>
    <w:rsid w:val="003A456D"/>
    <w:rsid w:val="003A5613"/>
    <w:rsid w:val="003B10B7"/>
    <w:rsid w:val="003B377C"/>
    <w:rsid w:val="003B41B3"/>
    <w:rsid w:val="003B6D7C"/>
    <w:rsid w:val="003C28EE"/>
    <w:rsid w:val="003C72C1"/>
    <w:rsid w:val="003D31F6"/>
    <w:rsid w:val="003D4F00"/>
    <w:rsid w:val="003E3B1E"/>
    <w:rsid w:val="003E458B"/>
    <w:rsid w:val="003E7F69"/>
    <w:rsid w:val="003F6CAB"/>
    <w:rsid w:val="00401C38"/>
    <w:rsid w:val="00402D68"/>
    <w:rsid w:val="004049BF"/>
    <w:rsid w:val="00413B25"/>
    <w:rsid w:val="00416DA9"/>
    <w:rsid w:val="00417630"/>
    <w:rsid w:val="00420217"/>
    <w:rsid w:val="004215BC"/>
    <w:rsid w:val="004220EB"/>
    <w:rsid w:val="00422B96"/>
    <w:rsid w:val="00425764"/>
    <w:rsid w:val="00425F31"/>
    <w:rsid w:val="0043100C"/>
    <w:rsid w:val="0043155D"/>
    <w:rsid w:val="00431923"/>
    <w:rsid w:val="00431C0F"/>
    <w:rsid w:val="00437479"/>
    <w:rsid w:val="00440538"/>
    <w:rsid w:val="00446449"/>
    <w:rsid w:val="00453AC7"/>
    <w:rsid w:val="00455C1D"/>
    <w:rsid w:val="00457993"/>
    <w:rsid w:val="00461738"/>
    <w:rsid w:val="00462131"/>
    <w:rsid w:val="00470CA5"/>
    <w:rsid w:val="00471C58"/>
    <w:rsid w:val="004724B9"/>
    <w:rsid w:val="00477052"/>
    <w:rsid w:val="00486B25"/>
    <w:rsid w:val="00491F81"/>
    <w:rsid w:val="00493D48"/>
    <w:rsid w:val="004A0DED"/>
    <w:rsid w:val="004A1E4E"/>
    <w:rsid w:val="004A3003"/>
    <w:rsid w:val="004B0966"/>
    <w:rsid w:val="004B1B40"/>
    <w:rsid w:val="004B6B3B"/>
    <w:rsid w:val="004B7C19"/>
    <w:rsid w:val="004C0E28"/>
    <w:rsid w:val="004C5739"/>
    <w:rsid w:val="004D53FE"/>
    <w:rsid w:val="004D5D74"/>
    <w:rsid w:val="004D7F03"/>
    <w:rsid w:val="004E045B"/>
    <w:rsid w:val="004E0D6D"/>
    <w:rsid w:val="004E2409"/>
    <w:rsid w:val="004E646E"/>
    <w:rsid w:val="004F07F4"/>
    <w:rsid w:val="004F1892"/>
    <w:rsid w:val="004F21CA"/>
    <w:rsid w:val="00501821"/>
    <w:rsid w:val="00503B9F"/>
    <w:rsid w:val="0050697A"/>
    <w:rsid w:val="00511155"/>
    <w:rsid w:val="00512EF7"/>
    <w:rsid w:val="0051452C"/>
    <w:rsid w:val="00515782"/>
    <w:rsid w:val="00532EB6"/>
    <w:rsid w:val="00533696"/>
    <w:rsid w:val="00533AFC"/>
    <w:rsid w:val="00534BCF"/>
    <w:rsid w:val="00540286"/>
    <w:rsid w:val="0054512F"/>
    <w:rsid w:val="00545C56"/>
    <w:rsid w:val="005472BF"/>
    <w:rsid w:val="005535EC"/>
    <w:rsid w:val="005557C2"/>
    <w:rsid w:val="00556E25"/>
    <w:rsid w:val="00557919"/>
    <w:rsid w:val="00561ABE"/>
    <w:rsid w:val="00562A92"/>
    <w:rsid w:val="00564890"/>
    <w:rsid w:val="005665ED"/>
    <w:rsid w:val="00567BB0"/>
    <w:rsid w:val="00570587"/>
    <w:rsid w:val="0057262E"/>
    <w:rsid w:val="00575206"/>
    <w:rsid w:val="005774B8"/>
    <w:rsid w:val="00580000"/>
    <w:rsid w:val="0058067C"/>
    <w:rsid w:val="00582EA7"/>
    <w:rsid w:val="00587398"/>
    <w:rsid w:val="00590628"/>
    <w:rsid w:val="005910A5"/>
    <w:rsid w:val="00591694"/>
    <w:rsid w:val="00592C9D"/>
    <w:rsid w:val="00593B92"/>
    <w:rsid w:val="005A3735"/>
    <w:rsid w:val="005A4D48"/>
    <w:rsid w:val="005A523C"/>
    <w:rsid w:val="005A62A4"/>
    <w:rsid w:val="005B1031"/>
    <w:rsid w:val="005B4C75"/>
    <w:rsid w:val="005C08CA"/>
    <w:rsid w:val="005C2268"/>
    <w:rsid w:val="005C5FD4"/>
    <w:rsid w:val="005D1A06"/>
    <w:rsid w:val="005D6243"/>
    <w:rsid w:val="005D6C6E"/>
    <w:rsid w:val="005E0045"/>
    <w:rsid w:val="005E041F"/>
    <w:rsid w:val="005E5823"/>
    <w:rsid w:val="005E6E60"/>
    <w:rsid w:val="005F1539"/>
    <w:rsid w:val="005F1540"/>
    <w:rsid w:val="005F4803"/>
    <w:rsid w:val="005F4CD6"/>
    <w:rsid w:val="005F4F5B"/>
    <w:rsid w:val="005F78C6"/>
    <w:rsid w:val="00603621"/>
    <w:rsid w:val="0061030C"/>
    <w:rsid w:val="00610C92"/>
    <w:rsid w:val="006155DA"/>
    <w:rsid w:val="00623EBD"/>
    <w:rsid w:val="00624EDF"/>
    <w:rsid w:val="0062590F"/>
    <w:rsid w:val="00642116"/>
    <w:rsid w:val="0064227D"/>
    <w:rsid w:val="0064295D"/>
    <w:rsid w:val="00654125"/>
    <w:rsid w:val="006605D8"/>
    <w:rsid w:val="0066083E"/>
    <w:rsid w:val="00660C4D"/>
    <w:rsid w:val="00661A12"/>
    <w:rsid w:val="006644BE"/>
    <w:rsid w:val="006648E0"/>
    <w:rsid w:val="0067505B"/>
    <w:rsid w:val="00680132"/>
    <w:rsid w:val="00682C99"/>
    <w:rsid w:val="0068389F"/>
    <w:rsid w:val="0069076B"/>
    <w:rsid w:val="0069291C"/>
    <w:rsid w:val="0069500B"/>
    <w:rsid w:val="006962DB"/>
    <w:rsid w:val="006A536C"/>
    <w:rsid w:val="006A659E"/>
    <w:rsid w:val="006A725C"/>
    <w:rsid w:val="006B0043"/>
    <w:rsid w:val="006B111D"/>
    <w:rsid w:val="006B127E"/>
    <w:rsid w:val="006B17F2"/>
    <w:rsid w:val="006B3149"/>
    <w:rsid w:val="006B4104"/>
    <w:rsid w:val="006B4406"/>
    <w:rsid w:val="006B66A1"/>
    <w:rsid w:val="006C19A1"/>
    <w:rsid w:val="006D179C"/>
    <w:rsid w:val="006D3542"/>
    <w:rsid w:val="006D42E5"/>
    <w:rsid w:val="006E6635"/>
    <w:rsid w:val="006E7597"/>
    <w:rsid w:val="006F0923"/>
    <w:rsid w:val="006F1517"/>
    <w:rsid w:val="006F4E59"/>
    <w:rsid w:val="007002A9"/>
    <w:rsid w:val="00701A60"/>
    <w:rsid w:val="0070277C"/>
    <w:rsid w:val="007158D7"/>
    <w:rsid w:val="00721696"/>
    <w:rsid w:val="00730853"/>
    <w:rsid w:val="00731F08"/>
    <w:rsid w:val="00735021"/>
    <w:rsid w:val="007362B8"/>
    <w:rsid w:val="00736A11"/>
    <w:rsid w:val="007429AF"/>
    <w:rsid w:val="00750695"/>
    <w:rsid w:val="007514AE"/>
    <w:rsid w:val="00752ECE"/>
    <w:rsid w:val="00753531"/>
    <w:rsid w:val="007564D5"/>
    <w:rsid w:val="0076365D"/>
    <w:rsid w:val="00766DB9"/>
    <w:rsid w:val="007670B3"/>
    <w:rsid w:val="00770D3A"/>
    <w:rsid w:val="00770F45"/>
    <w:rsid w:val="00774C99"/>
    <w:rsid w:val="00777ABD"/>
    <w:rsid w:val="00783999"/>
    <w:rsid w:val="0078457C"/>
    <w:rsid w:val="00790F3C"/>
    <w:rsid w:val="00792D84"/>
    <w:rsid w:val="00794131"/>
    <w:rsid w:val="00794565"/>
    <w:rsid w:val="007971B7"/>
    <w:rsid w:val="00797561"/>
    <w:rsid w:val="007A3E04"/>
    <w:rsid w:val="007A3FF7"/>
    <w:rsid w:val="007A58DA"/>
    <w:rsid w:val="007B5C00"/>
    <w:rsid w:val="007B77BC"/>
    <w:rsid w:val="007C2DE0"/>
    <w:rsid w:val="007C5CB7"/>
    <w:rsid w:val="007C6A61"/>
    <w:rsid w:val="007C7921"/>
    <w:rsid w:val="007D43EF"/>
    <w:rsid w:val="007D5880"/>
    <w:rsid w:val="007D64BE"/>
    <w:rsid w:val="007E03FB"/>
    <w:rsid w:val="007E432C"/>
    <w:rsid w:val="007E447C"/>
    <w:rsid w:val="007E4E53"/>
    <w:rsid w:val="007E67B1"/>
    <w:rsid w:val="007F060D"/>
    <w:rsid w:val="007F0664"/>
    <w:rsid w:val="0080550F"/>
    <w:rsid w:val="00811A9C"/>
    <w:rsid w:val="008124E4"/>
    <w:rsid w:val="00821F98"/>
    <w:rsid w:val="008226F3"/>
    <w:rsid w:val="00823319"/>
    <w:rsid w:val="00827E30"/>
    <w:rsid w:val="0083019C"/>
    <w:rsid w:val="0083133B"/>
    <w:rsid w:val="00831A68"/>
    <w:rsid w:val="00833B28"/>
    <w:rsid w:val="00836CBF"/>
    <w:rsid w:val="00840043"/>
    <w:rsid w:val="008429EB"/>
    <w:rsid w:val="0084303E"/>
    <w:rsid w:val="008452FB"/>
    <w:rsid w:val="008465E3"/>
    <w:rsid w:val="008564D1"/>
    <w:rsid w:val="00863BEC"/>
    <w:rsid w:val="00864CA4"/>
    <w:rsid w:val="00866E01"/>
    <w:rsid w:val="00876802"/>
    <w:rsid w:val="008772B9"/>
    <w:rsid w:val="0088062B"/>
    <w:rsid w:val="00883439"/>
    <w:rsid w:val="00887A62"/>
    <w:rsid w:val="00887BA6"/>
    <w:rsid w:val="008942C2"/>
    <w:rsid w:val="00895396"/>
    <w:rsid w:val="008A1A01"/>
    <w:rsid w:val="008B11EA"/>
    <w:rsid w:val="008B252B"/>
    <w:rsid w:val="008B2BF4"/>
    <w:rsid w:val="008B6CD3"/>
    <w:rsid w:val="008C4C4A"/>
    <w:rsid w:val="008F1AE8"/>
    <w:rsid w:val="008F610C"/>
    <w:rsid w:val="00900285"/>
    <w:rsid w:val="00900AA1"/>
    <w:rsid w:val="00901BE5"/>
    <w:rsid w:val="00905310"/>
    <w:rsid w:val="00905AE6"/>
    <w:rsid w:val="009076AB"/>
    <w:rsid w:val="009108E5"/>
    <w:rsid w:val="00910CE0"/>
    <w:rsid w:val="0091248C"/>
    <w:rsid w:val="009133AF"/>
    <w:rsid w:val="009205AA"/>
    <w:rsid w:val="00924DD5"/>
    <w:rsid w:val="0092513B"/>
    <w:rsid w:val="00934B87"/>
    <w:rsid w:val="00943330"/>
    <w:rsid w:val="00945C20"/>
    <w:rsid w:val="00946BC8"/>
    <w:rsid w:val="00951F82"/>
    <w:rsid w:val="009626CC"/>
    <w:rsid w:val="00963A9C"/>
    <w:rsid w:val="009642C7"/>
    <w:rsid w:val="00966426"/>
    <w:rsid w:val="00967421"/>
    <w:rsid w:val="00975AED"/>
    <w:rsid w:val="00976720"/>
    <w:rsid w:val="0098128A"/>
    <w:rsid w:val="00983868"/>
    <w:rsid w:val="0098434A"/>
    <w:rsid w:val="00991702"/>
    <w:rsid w:val="009921B5"/>
    <w:rsid w:val="00996006"/>
    <w:rsid w:val="009A1304"/>
    <w:rsid w:val="009A1EA3"/>
    <w:rsid w:val="009A2A37"/>
    <w:rsid w:val="009A757B"/>
    <w:rsid w:val="009B09A3"/>
    <w:rsid w:val="009B2925"/>
    <w:rsid w:val="009B3BEA"/>
    <w:rsid w:val="009B50EF"/>
    <w:rsid w:val="009B6B4F"/>
    <w:rsid w:val="009C26B3"/>
    <w:rsid w:val="009C42DD"/>
    <w:rsid w:val="009C5E88"/>
    <w:rsid w:val="009C651D"/>
    <w:rsid w:val="009D5210"/>
    <w:rsid w:val="009E3AD0"/>
    <w:rsid w:val="009E5821"/>
    <w:rsid w:val="009E586B"/>
    <w:rsid w:val="009E588C"/>
    <w:rsid w:val="009F417A"/>
    <w:rsid w:val="009F606D"/>
    <w:rsid w:val="009F6C64"/>
    <w:rsid w:val="00A01883"/>
    <w:rsid w:val="00A0579C"/>
    <w:rsid w:val="00A0644D"/>
    <w:rsid w:val="00A12C06"/>
    <w:rsid w:val="00A137DF"/>
    <w:rsid w:val="00A20D73"/>
    <w:rsid w:val="00A24057"/>
    <w:rsid w:val="00A24979"/>
    <w:rsid w:val="00A24CCD"/>
    <w:rsid w:val="00A2597F"/>
    <w:rsid w:val="00A27648"/>
    <w:rsid w:val="00A323B3"/>
    <w:rsid w:val="00A32ED9"/>
    <w:rsid w:val="00A37162"/>
    <w:rsid w:val="00A46EB2"/>
    <w:rsid w:val="00A50BBC"/>
    <w:rsid w:val="00A52147"/>
    <w:rsid w:val="00A552C6"/>
    <w:rsid w:val="00A5553A"/>
    <w:rsid w:val="00A6140B"/>
    <w:rsid w:val="00A66FEA"/>
    <w:rsid w:val="00A7314D"/>
    <w:rsid w:val="00A74412"/>
    <w:rsid w:val="00A7571D"/>
    <w:rsid w:val="00A75CF9"/>
    <w:rsid w:val="00A8008B"/>
    <w:rsid w:val="00A90784"/>
    <w:rsid w:val="00A9088B"/>
    <w:rsid w:val="00A90A70"/>
    <w:rsid w:val="00A91855"/>
    <w:rsid w:val="00A94FE8"/>
    <w:rsid w:val="00A95C26"/>
    <w:rsid w:val="00AA2775"/>
    <w:rsid w:val="00AA61C3"/>
    <w:rsid w:val="00AA7553"/>
    <w:rsid w:val="00AA79F0"/>
    <w:rsid w:val="00AB173B"/>
    <w:rsid w:val="00AB4225"/>
    <w:rsid w:val="00AB6D35"/>
    <w:rsid w:val="00AC3BA3"/>
    <w:rsid w:val="00AD27AF"/>
    <w:rsid w:val="00AD4AA5"/>
    <w:rsid w:val="00AD577F"/>
    <w:rsid w:val="00AD66E9"/>
    <w:rsid w:val="00AE0623"/>
    <w:rsid w:val="00AE12D8"/>
    <w:rsid w:val="00AE3209"/>
    <w:rsid w:val="00AF1C13"/>
    <w:rsid w:val="00AF3D7D"/>
    <w:rsid w:val="00AF4B71"/>
    <w:rsid w:val="00B004DA"/>
    <w:rsid w:val="00B0425F"/>
    <w:rsid w:val="00B11E4E"/>
    <w:rsid w:val="00B1247E"/>
    <w:rsid w:val="00B12BEF"/>
    <w:rsid w:val="00B16495"/>
    <w:rsid w:val="00B20C4B"/>
    <w:rsid w:val="00B21691"/>
    <w:rsid w:val="00B2368A"/>
    <w:rsid w:val="00B2508C"/>
    <w:rsid w:val="00B27E0B"/>
    <w:rsid w:val="00B30A6C"/>
    <w:rsid w:val="00B32046"/>
    <w:rsid w:val="00B329CB"/>
    <w:rsid w:val="00B33CFC"/>
    <w:rsid w:val="00B346EA"/>
    <w:rsid w:val="00B52CE6"/>
    <w:rsid w:val="00B535A6"/>
    <w:rsid w:val="00B56F38"/>
    <w:rsid w:val="00B579C3"/>
    <w:rsid w:val="00B57B26"/>
    <w:rsid w:val="00B6415C"/>
    <w:rsid w:val="00B6480E"/>
    <w:rsid w:val="00B6510B"/>
    <w:rsid w:val="00B652CE"/>
    <w:rsid w:val="00B700C2"/>
    <w:rsid w:val="00B70918"/>
    <w:rsid w:val="00B70C47"/>
    <w:rsid w:val="00B72FE7"/>
    <w:rsid w:val="00B742CC"/>
    <w:rsid w:val="00B82A61"/>
    <w:rsid w:val="00B83515"/>
    <w:rsid w:val="00B84FE1"/>
    <w:rsid w:val="00B86AFB"/>
    <w:rsid w:val="00B87B74"/>
    <w:rsid w:val="00B903D4"/>
    <w:rsid w:val="00BA0EFB"/>
    <w:rsid w:val="00BA5EB2"/>
    <w:rsid w:val="00BA78AB"/>
    <w:rsid w:val="00BB1144"/>
    <w:rsid w:val="00BB475B"/>
    <w:rsid w:val="00BB5233"/>
    <w:rsid w:val="00BB589C"/>
    <w:rsid w:val="00BB6AB8"/>
    <w:rsid w:val="00BB75D7"/>
    <w:rsid w:val="00BC21C2"/>
    <w:rsid w:val="00BC5B13"/>
    <w:rsid w:val="00BC6A8B"/>
    <w:rsid w:val="00BC7464"/>
    <w:rsid w:val="00BD051C"/>
    <w:rsid w:val="00BD287E"/>
    <w:rsid w:val="00BD3B67"/>
    <w:rsid w:val="00BD5871"/>
    <w:rsid w:val="00BD5B57"/>
    <w:rsid w:val="00BD6ED7"/>
    <w:rsid w:val="00BE0D9C"/>
    <w:rsid w:val="00BE5C03"/>
    <w:rsid w:val="00BF076B"/>
    <w:rsid w:val="00BF4F00"/>
    <w:rsid w:val="00C01101"/>
    <w:rsid w:val="00C04C6E"/>
    <w:rsid w:val="00C05327"/>
    <w:rsid w:val="00C06C94"/>
    <w:rsid w:val="00C11E88"/>
    <w:rsid w:val="00C121D0"/>
    <w:rsid w:val="00C12B4A"/>
    <w:rsid w:val="00C13984"/>
    <w:rsid w:val="00C166A5"/>
    <w:rsid w:val="00C167C5"/>
    <w:rsid w:val="00C21C95"/>
    <w:rsid w:val="00C246C9"/>
    <w:rsid w:val="00C25E9B"/>
    <w:rsid w:val="00C31A3F"/>
    <w:rsid w:val="00C31EE1"/>
    <w:rsid w:val="00C337EE"/>
    <w:rsid w:val="00C3422C"/>
    <w:rsid w:val="00C35AD0"/>
    <w:rsid w:val="00C406CE"/>
    <w:rsid w:val="00C412EE"/>
    <w:rsid w:val="00C453C2"/>
    <w:rsid w:val="00C51B82"/>
    <w:rsid w:val="00C56F5D"/>
    <w:rsid w:val="00C61F6E"/>
    <w:rsid w:val="00C63D98"/>
    <w:rsid w:val="00C64A23"/>
    <w:rsid w:val="00C70B1E"/>
    <w:rsid w:val="00C80D9A"/>
    <w:rsid w:val="00C814B7"/>
    <w:rsid w:val="00C862E5"/>
    <w:rsid w:val="00C903CD"/>
    <w:rsid w:val="00C91C4F"/>
    <w:rsid w:val="00C92361"/>
    <w:rsid w:val="00C9282C"/>
    <w:rsid w:val="00C92E62"/>
    <w:rsid w:val="00C95B19"/>
    <w:rsid w:val="00CA565A"/>
    <w:rsid w:val="00CB06AB"/>
    <w:rsid w:val="00CB13D7"/>
    <w:rsid w:val="00CB37A5"/>
    <w:rsid w:val="00CB4082"/>
    <w:rsid w:val="00CB52EF"/>
    <w:rsid w:val="00CC37C6"/>
    <w:rsid w:val="00CC454A"/>
    <w:rsid w:val="00CC4AD2"/>
    <w:rsid w:val="00CC6A0E"/>
    <w:rsid w:val="00CC792B"/>
    <w:rsid w:val="00CD1854"/>
    <w:rsid w:val="00CD1BAA"/>
    <w:rsid w:val="00CD264F"/>
    <w:rsid w:val="00CD6A83"/>
    <w:rsid w:val="00CE05AE"/>
    <w:rsid w:val="00CE1295"/>
    <w:rsid w:val="00CE70BD"/>
    <w:rsid w:val="00CE7CF3"/>
    <w:rsid w:val="00CF0B9F"/>
    <w:rsid w:val="00CF5396"/>
    <w:rsid w:val="00D01304"/>
    <w:rsid w:val="00D01623"/>
    <w:rsid w:val="00D034A3"/>
    <w:rsid w:val="00D0391E"/>
    <w:rsid w:val="00D05F20"/>
    <w:rsid w:val="00D067A5"/>
    <w:rsid w:val="00D067E6"/>
    <w:rsid w:val="00D07886"/>
    <w:rsid w:val="00D13E20"/>
    <w:rsid w:val="00D14A0E"/>
    <w:rsid w:val="00D15D6B"/>
    <w:rsid w:val="00D27191"/>
    <w:rsid w:val="00D30679"/>
    <w:rsid w:val="00D32659"/>
    <w:rsid w:val="00D3487B"/>
    <w:rsid w:val="00D3721D"/>
    <w:rsid w:val="00D577BE"/>
    <w:rsid w:val="00D61B45"/>
    <w:rsid w:val="00D65436"/>
    <w:rsid w:val="00D67136"/>
    <w:rsid w:val="00D67AAE"/>
    <w:rsid w:val="00D724E3"/>
    <w:rsid w:val="00D732D0"/>
    <w:rsid w:val="00D74AC1"/>
    <w:rsid w:val="00D75A6D"/>
    <w:rsid w:val="00D8104A"/>
    <w:rsid w:val="00D85BFD"/>
    <w:rsid w:val="00D865F2"/>
    <w:rsid w:val="00D95314"/>
    <w:rsid w:val="00D95891"/>
    <w:rsid w:val="00DA0F1B"/>
    <w:rsid w:val="00DA21E9"/>
    <w:rsid w:val="00DA4FE1"/>
    <w:rsid w:val="00DA6F0E"/>
    <w:rsid w:val="00DA73FA"/>
    <w:rsid w:val="00DB00F1"/>
    <w:rsid w:val="00DB6038"/>
    <w:rsid w:val="00DC197B"/>
    <w:rsid w:val="00DC3836"/>
    <w:rsid w:val="00DD138A"/>
    <w:rsid w:val="00DD693A"/>
    <w:rsid w:val="00DE57C3"/>
    <w:rsid w:val="00DF10D5"/>
    <w:rsid w:val="00DF4DF3"/>
    <w:rsid w:val="00DF7DF1"/>
    <w:rsid w:val="00E01696"/>
    <w:rsid w:val="00E053B0"/>
    <w:rsid w:val="00E10BE3"/>
    <w:rsid w:val="00E12334"/>
    <w:rsid w:val="00E1251D"/>
    <w:rsid w:val="00E15721"/>
    <w:rsid w:val="00E16D90"/>
    <w:rsid w:val="00E2040A"/>
    <w:rsid w:val="00E211C1"/>
    <w:rsid w:val="00E23346"/>
    <w:rsid w:val="00E255FA"/>
    <w:rsid w:val="00E25607"/>
    <w:rsid w:val="00E3602D"/>
    <w:rsid w:val="00E3630F"/>
    <w:rsid w:val="00E41002"/>
    <w:rsid w:val="00E43101"/>
    <w:rsid w:val="00E50594"/>
    <w:rsid w:val="00E50E4C"/>
    <w:rsid w:val="00E56A76"/>
    <w:rsid w:val="00E5718F"/>
    <w:rsid w:val="00E57479"/>
    <w:rsid w:val="00E60F85"/>
    <w:rsid w:val="00E64F35"/>
    <w:rsid w:val="00E65358"/>
    <w:rsid w:val="00E71876"/>
    <w:rsid w:val="00E71F14"/>
    <w:rsid w:val="00E85E21"/>
    <w:rsid w:val="00E860ED"/>
    <w:rsid w:val="00E86B02"/>
    <w:rsid w:val="00E87CF0"/>
    <w:rsid w:val="00E92B41"/>
    <w:rsid w:val="00E953EE"/>
    <w:rsid w:val="00EA1455"/>
    <w:rsid w:val="00EA180F"/>
    <w:rsid w:val="00EA1FEC"/>
    <w:rsid w:val="00EA28FA"/>
    <w:rsid w:val="00EA61EF"/>
    <w:rsid w:val="00EA670E"/>
    <w:rsid w:val="00EB0076"/>
    <w:rsid w:val="00EB71DC"/>
    <w:rsid w:val="00EC1998"/>
    <w:rsid w:val="00EC465B"/>
    <w:rsid w:val="00EC7CDE"/>
    <w:rsid w:val="00ED29D6"/>
    <w:rsid w:val="00ED45F3"/>
    <w:rsid w:val="00ED7990"/>
    <w:rsid w:val="00ED7E1F"/>
    <w:rsid w:val="00EE59DD"/>
    <w:rsid w:val="00EE5AAB"/>
    <w:rsid w:val="00EE5ED1"/>
    <w:rsid w:val="00EF00F9"/>
    <w:rsid w:val="00EF0399"/>
    <w:rsid w:val="00EF174A"/>
    <w:rsid w:val="00EF2209"/>
    <w:rsid w:val="00EF5282"/>
    <w:rsid w:val="00F010A3"/>
    <w:rsid w:val="00F02F43"/>
    <w:rsid w:val="00F0331D"/>
    <w:rsid w:val="00F04A7D"/>
    <w:rsid w:val="00F1326B"/>
    <w:rsid w:val="00F1397A"/>
    <w:rsid w:val="00F22938"/>
    <w:rsid w:val="00F257C4"/>
    <w:rsid w:val="00F4109E"/>
    <w:rsid w:val="00F469E0"/>
    <w:rsid w:val="00F511C7"/>
    <w:rsid w:val="00F5200E"/>
    <w:rsid w:val="00F54ADB"/>
    <w:rsid w:val="00F603A8"/>
    <w:rsid w:val="00F62021"/>
    <w:rsid w:val="00F62079"/>
    <w:rsid w:val="00F631E4"/>
    <w:rsid w:val="00F63619"/>
    <w:rsid w:val="00F662AB"/>
    <w:rsid w:val="00F6690C"/>
    <w:rsid w:val="00F804D2"/>
    <w:rsid w:val="00F81C88"/>
    <w:rsid w:val="00F829A6"/>
    <w:rsid w:val="00F838AE"/>
    <w:rsid w:val="00F90DC1"/>
    <w:rsid w:val="00F92DE8"/>
    <w:rsid w:val="00F9729C"/>
    <w:rsid w:val="00FA581E"/>
    <w:rsid w:val="00FA5BBB"/>
    <w:rsid w:val="00FB72C9"/>
    <w:rsid w:val="00FC4B4B"/>
    <w:rsid w:val="00FD5E6F"/>
    <w:rsid w:val="00FD5FF2"/>
    <w:rsid w:val="00FD6164"/>
    <w:rsid w:val="00FE0E8A"/>
    <w:rsid w:val="00FE38DA"/>
    <w:rsid w:val="00FF3148"/>
    <w:rsid w:val="00FF73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A1EA3"/>
    <w:rPr>
      <w:rFonts w:ascii="Times New Roman" w:hAnsi="Times New Roman"/>
      <w:sz w:val="20"/>
      <w:szCs w:val="20"/>
    </w:rPr>
  </w:style>
  <w:style w:type="paragraph" w:styleId="Heading1">
    <w:name w:val="heading 1"/>
    <w:basedOn w:val="Normal"/>
    <w:next w:val="Normal"/>
    <w:link w:val="Heading1Char"/>
    <w:uiPriority w:val="99"/>
    <w:qFormat/>
    <w:rsid w:val="009A1EA3"/>
    <w:pPr>
      <w:keepNext/>
      <w:jc w:val="center"/>
      <w:outlineLvl w:val="0"/>
    </w:pPr>
    <w:rPr>
      <w:rFonts w:ascii="Times" w:hAnsi="Times"/>
      <w:b/>
      <w:sz w:val="24"/>
    </w:rPr>
  </w:style>
  <w:style w:type="paragraph" w:styleId="Heading2">
    <w:name w:val="heading 2"/>
    <w:basedOn w:val="Normal"/>
    <w:next w:val="Normal"/>
    <w:link w:val="Heading2Char"/>
    <w:uiPriority w:val="99"/>
    <w:qFormat/>
    <w:rsid w:val="009A1EA3"/>
    <w:pPr>
      <w:keepNext/>
      <w:jc w:val="center"/>
      <w:outlineLvl w:val="1"/>
    </w:pPr>
    <w:rPr>
      <w:b/>
      <w:sz w:val="24"/>
    </w:rPr>
  </w:style>
  <w:style w:type="paragraph" w:styleId="Heading3">
    <w:name w:val="heading 3"/>
    <w:basedOn w:val="Normal"/>
    <w:next w:val="Normal"/>
    <w:link w:val="Heading3Char"/>
    <w:uiPriority w:val="99"/>
    <w:qFormat/>
    <w:rsid w:val="009A1EA3"/>
    <w:pPr>
      <w:keepNext/>
      <w:outlineLvl w:val="2"/>
    </w:pPr>
    <w:rPr>
      <w:rFonts w:ascii="Palatino" w:hAnsi="Palatino"/>
      <w:b/>
    </w:rPr>
  </w:style>
  <w:style w:type="paragraph" w:styleId="Heading4">
    <w:name w:val="heading 4"/>
    <w:basedOn w:val="Normal"/>
    <w:next w:val="Normal"/>
    <w:link w:val="Heading4Char"/>
    <w:uiPriority w:val="99"/>
    <w:qFormat/>
    <w:rsid w:val="009A1EA3"/>
    <w:pPr>
      <w:keepNext/>
      <w:jc w:val="center"/>
      <w:outlineLvl w:val="3"/>
    </w:pPr>
    <w:rPr>
      <w:rFonts w:ascii="Palatino" w:hAnsi="Palatino"/>
      <w:b/>
    </w:rPr>
  </w:style>
  <w:style w:type="paragraph" w:styleId="Heading5">
    <w:name w:val="heading 5"/>
    <w:basedOn w:val="Normal"/>
    <w:next w:val="Normal"/>
    <w:link w:val="Heading5Char"/>
    <w:uiPriority w:val="99"/>
    <w:qFormat/>
    <w:rsid w:val="009A1EA3"/>
    <w:pPr>
      <w:keepNext/>
      <w:ind w:left="280" w:hanging="270"/>
      <w:outlineLvl w:val="4"/>
    </w:pPr>
    <w:rPr>
      <w:rFonts w:ascii="Helvetica" w:hAnsi="Helvetica"/>
      <w:b/>
      <w:sz w:val="18"/>
    </w:rPr>
  </w:style>
  <w:style w:type="paragraph" w:styleId="Heading6">
    <w:name w:val="heading 6"/>
    <w:basedOn w:val="Normal"/>
    <w:next w:val="Normal"/>
    <w:link w:val="Heading6Char"/>
    <w:uiPriority w:val="99"/>
    <w:qFormat/>
    <w:rsid w:val="009A1EA3"/>
    <w:pPr>
      <w:keepNext/>
      <w:ind w:left="1440" w:hanging="1440"/>
      <w:outlineLvl w:val="5"/>
    </w:pPr>
    <w:rPr>
      <w:b/>
    </w:rPr>
  </w:style>
  <w:style w:type="paragraph" w:styleId="Heading7">
    <w:name w:val="heading 7"/>
    <w:basedOn w:val="Normal"/>
    <w:next w:val="Normal"/>
    <w:link w:val="Heading7Char"/>
    <w:uiPriority w:val="99"/>
    <w:qFormat/>
    <w:rsid w:val="009A1EA3"/>
    <w:pPr>
      <w:keepNext/>
      <w:ind w:left="1440" w:hanging="1440"/>
      <w:outlineLvl w:val="6"/>
    </w:pPr>
    <w:rPr>
      <w:sz w:val="24"/>
    </w:rPr>
  </w:style>
  <w:style w:type="paragraph" w:styleId="Heading8">
    <w:name w:val="heading 8"/>
    <w:basedOn w:val="Normal"/>
    <w:next w:val="Normal"/>
    <w:link w:val="Heading8Char"/>
    <w:uiPriority w:val="99"/>
    <w:qFormat/>
    <w:rsid w:val="009A1EA3"/>
    <w:pPr>
      <w:keepNext/>
      <w:ind w:left="210" w:hanging="210"/>
      <w:outlineLvl w:val="7"/>
    </w:pPr>
    <w:rPr>
      <w:rFonts w:ascii="Helvetica" w:hAnsi="Helvetica"/>
      <w:b/>
      <w:sz w:val="18"/>
    </w:rPr>
  </w:style>
  <w:style w:type="paragraph" w:styleId="Heading9">
    <w:name w:val="heading 9"/>
    <w:basedOn w:val="Normal"/>
    <w:next w:val="Normal"/>
    <w:link w:val="Heading9Char"/>
    <w:uiPriority w:val="99"/>
    <w:qFormat/>
    <w:rsid w:val="009A1EA3"/>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C6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D6C6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D6C6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D6C6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D6C6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D6C6E"/>
    <w:rPr>
      <w:rFonts w:ascii="Calibri" w:hAnsi="Calibri" w:cs="Times New Roman"/>
      <w:b/>
      <w:bCs/>
    </w:rPr>
  </w:style>
  <w:style w:type="character" w:customStyle="1" w:styleId="Heading7Char">
    <w:name w:val="Heading 7 Char"/>
    <w:basedOn w:val="DefaultParagraphFont"/>
    <w:link w:val="Heading7"/>
    <w:uiPriority w:val="99"/>
    <w:semiHidden/>
    <w:locked/>
    <w:rsid w:val="005D6C6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D6C6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D6C6E"/>
    <w:rPr>
      <w:rFonts w:ascii="Cambria" w:hAnsi="Cambria" w:cs="Times New Roman"/>
    </w:rPr>
  </w:style>
  <w:style w:type="paragraph" w:styleId="Header">
    <w:name w:val="header"/>
    <w:basedOn w:val="Normal"/>
    <w:link w:val="HeaderChar"/>
    <w:uiPriority w:val="99"/>
    <w:rsid w:val="009A1EA3"/>
    <w:pPr>
      <w:tabs>
        <w:tab w:val="center" w:pos="4320"/>
        <w:tab w:val="right" w:pos="8640"/>
      </w:tabs>
    </w:pPr>
    <w:rPr>
      <w:rFonts w:ascii="Palatino" w:hAnsi="Palatino"/>
      <w:sz w:val="24"/>
    </w:rPr>
  </w:style>
  <w:style w:type="character" w:customStyle="1" w:styleId="HeaderChar">
    <w:name w:val="Header Char"/>
    <w:basedOn w:val="DefaultParagraphFont"/>
    <w:link w:val="Header"/>
    <w:uiPriority w:val="99"/>
    <w:semiHidden/>
    <w:locked/>
    <w:rsid w:val="005D6C6E"/>
    <w:rPr>
      <w:rFonts w:ascii="Times New Roman" w:hAnsi="Times New Roman" w:cs="Times New Roman"/>
      <w:sz w:val="20"/>
      <w:szCs w:val="20"/>
    </w:rPr>
  </w:style>
  <w:style w:type="paragraph" w:styleId="Footer">
    <w:name w:val="footer"/>
    <w:basedOn w:val="Normal"/>
    <w:link w:val="FooterChar"/>
    <w:uiPriority w:val="99"/>
    <w:rsid w:val="009A1EA3"/>
    <w:pPr>
      <w:tabs>
        <w:tab w:val="center" w:pos="4320"/>
        <w:tab w:val="right" w:pos="8640"/>
      </w:tabs>
    </w:pPr>
    <w:rPr>
      <w:rFonts w:ascii="Times" w:hAnsi="Times"/>
      <w:i/>
      <w:sz w:val="18"/>
    </w:rPr>
  </w:style>
  <w:style w:type="character" w:customStyle="1" w:styleId="FooterChar">
    <w:name w:val="Footer Char"/>
    <w:basedOn w:val="DefaultParagraphFont"/>
    <w:link w:val="Footer"/>
    <w:uiPriority w:val="99"/>
    <w:semiHidden/>
    <w:locked/>
    <w:rsid w:val="005D6C6E"/>
    <w:rPr>
      <w:rFonts w:ascii="Times New Roman" w:hAnsi="Times New Roman" w:cs="Times New Roman"/>
      <w:sz w:val="20"/>
      <w:szCs w:val="20"/>
    </w:rPr>
  </w:style>
  <w:style w:type="character" w:styleId="PageNumber">
    <w:name w:val="page number"/>
    <w:basedOn w:val="DefaultParagraphFont"/>
    <w:uiPriority w:val="99"/>
    <w:rsid w:val="009A1EA3"/>
    <w:rPr>
      <w:rFonts w:cs="Times New Roman"/>
    </w:rPr>
  </w:style>
  <w:style w:type="character" w:styleId="Hyperlink">
    <w:name w:val="Hyperlink"/>
    <w:basedOn w:val="DefaultParagraphFont"/>
    <w:uiPriority w:val="99"/>
    <w:rsid w:val="009A1EA3"/>
    <w:rPr>
      <w:rFonts w:cs="Times New Roman"/>
      <w:color w:val="0000FF"/>
      <w:u w:val="single"/>
    </w:rPr>
  </w:style>
  <w:style w:type="paragraph" w:styleId="BodyText2">
    <w:name w:val="Body Text 2"/>
    <w:basedOn w:val="Normal"/>
    <w:link w:val="BodyText2Char"/>
    <w:uiPriority w:val="99"/>
    <w:rsid w:val="009A1EA3"/>
    <w:pPr>
      <w:ind w:right="-720"/>
    </w:pPr>
    <w:rPr>
      <w:rFonts w:ascii="Palatino" w:hAnsi="Palatino"/>
      <w:b/>
      <w:sz w:val="28"/>
    </w:rPr>
  </w:style>
  <w:style w:type="character" w:customStyle="1" w:styleId="BodyText2Char">
    <w:name w:val="Body Text 2 Char"/>
    <w:basedOn w:val="DefaultParagraphFont"/>
    <w:link w:val="BodyText2"/>
    <w:uiPriority w:val="99"/>
    <w:semiHidden/>
    <w:locked/>
    <w:rsid w:val="005D6C6E"/>
    <w:rPr>
      <w:rFonts w:ascii="Times New Roman" w:hAnsi="Times New Roman" w:cs="Times New Roman"/>
      <w:sz w:val="20"/>
      <w:szCs w:val="20"/>
    </w:rPr>
  </w:style>
  <w:style w:type="character" w:styleId="FollowedHyperlink">
    <w:name w:val="FollowedHyperlink"/>
    <w:basedOn w:val="DefaultParagraphFont"/>
    <w:uiPriority w:val="99"/>
    <w:rsid w:val="009A1EA3"/>
    <w:rPr>
      <w:rFonts w:cs="Times New Roman"/>
      <w:color w:val="800080"/>
      <w:u w:val="single"/>
    </w:rPr>
  </w:style>
  <w:style w:type="paragraph" w:styleId="BodyText3">
    <w:name w:val="Body Text 3"/>
    <w:basedOn w:val="Normal"/>
    <w:link w:val="BodyText3Char"/>
    <w:uiPriority w:val="99"/>
    <w:rsid w:val="009A1EA3"/>
    <w:pPr>
      <w:ind w:right="342"/>
    </w:pPr>
  </w:style>
  <w:style w:type="character" w:customStyle="1" w:styleId="BodyText3Char">
    <w:name w:val="Body Text 3 Char"/>
    <w:basedOn w:val="DefaultParagraphFont"/>
    <w:link w:val="BodyText3"/>
    <w:uiPriority w:val="99"/>
    <w:semiHidden/>
    <w:locked/>
    <w:rsid w:val="005D6C6E"/>
    <w:rPr>
      <w:rFonts w:ascii="Times New Roman" w:hAnsi="Times New Roman" w:cs="Times New Roman"/>
      <w:sz w:val="16"/>
      <w:szCs w:val="16"/>
    </w:rPr>
  </w:style>
  <w:style w:type="paragraph" w:styleId="BodyText">
    <w:name w:val="Body Text"/>
    <w:basedOn w:val="Normal"/>
    <w:link w:val="BodyTextChar"/>
    <w:uiPriority w:val="99"/>
    <w:rsid w:val="009A1EA3"/>
    <w:rPr>
      <w:b/>
    </w:rPr>
  </w:style>
  <w:style w:type="character" w:customStyle="1" w:styleId="BodyTextChar">
    <w:name w:val="Body Text Char"/>
    <w:basedOn w:val="DefaultParagraphFont"/>
    <w:link w:val="BodyText"/>
    <w:uiPriority w:val="99"/>
    <w:semiHidden/>
    <w:locked/>
    <w:rsid w:val="005D6C6E"/>
    <w:rPr>
      <w:rFonts w:ascii="Times New Roman" w:hAnsi="Times New Roman" w:cs="Times New Roman"/>
      <w:sz w:val="20"/>
      <w:szCs w:val="20"/>
    </w:rPr>
  </w:style>
  <w:style w:type="paragraph" w:styleId="DocumentMap">
    <w:name w:val="Document Map"/>
    <w:basedOn w:val="Normal"/>
    <w:link w:val="DocumentMapChar"/>
    <w:uiPriority w:val="99"/>
    <w:semiHidden/>
    <w:rsid w:val="009A1EA3"/>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5D6C6E"/>
    <w:rPr>
      <w:rFonts w:ascii="Times New Roman" w:hAnsi="Times New Roman" w:cs="Times New Roman"/>
      <w:sz w:val="2"/>
    </w:rPr>
  </w:style>
  <w:style w:type="paragraph" w:styleId="Title">
    <w:name w:val="Title"/>
    <w:basedOn w:val="Normal"/>
    <w:link w:val="TitleChar"/>
    <w:uiPriority w:val="99"/>
    <w:qFormat/>
    <w:rsid w:val="009A1EA3"/>
    <w:pPr>
      <w:jc w:val="center"/>
    </w:pPr>
    <w:rPr>
      <w:b/>
      <w:sz w:val="24"/>
    </w:rPr>
  </w:style>
  <w:style w:type="character" w:customStyle="1" w:styleId="TitleChar">
    <w:name w:val="Title Char"/>
    <w:basedOn w:val="DefaultParagraphFont"/>
    <w:link w:val="Title"/>
    <w:uiPriority w:val="99"/>
    <w:locked/>
    <w:rsid w:val="005D6C6E"/>
    <w:rPr>
      <w:rFonts w:ascii="Cambria" w:hAnsi="Cambria" w:cs="Times New Roman"/>
      <w:b/>
      <w:bCs/>
      <w:kern w:val="28"/>
      <w:sz w:val="32"/>
      <w:szCs w:val="32"/>
    </w:rPr>
  </w:style>
  <w:style w:type="paragraph" w:styleId="BlockText">
    <w:name w:val="Block Text"/>
    <w:basedOn w:val="Normal"/>
    <w:uiPriority w:val="99"/>
    <w:rsid w:val="009A1EA3"/>
    <w:pPr>
      <w:ind w:left="2160" w:right="-1440" w:hanging="2160"/>
    </w:pPr>
    <w:rPr>
      <w:rFonts w:ascii="Times" w:hAnsi="Times"/>
      <w:sz w:val="24"/>
    </w:rPr>
  </w:style>
  <w:style w:type="paragraph" w:styleId="BodyTextIndent">
    <w:name w:val="Body Text Indent"/>
    <w:basedOn w:val="Normal"/>
    <w:link w:val="BodyTextIndentChar"/>
    <w:uiPriority w:val="99"/>
    <w:rsid w:val="009A1EA3"/>
    <w:pPr>
      <w:spacing w:after="120"/>
      <w:ind w:left="360"/>
    </w:pPr>
  </w:style>
  <w:style w:type="character" w:customStyle="1" w:styleId="BodyTextIndentChar">
    <w:name w:val="Body Text Indent Char"/>
    <w:basedOn w:val="DefaultParagraphFont"/>
    <w:link w:val="BodyTextIndent"/>
    <w:uiPriority w:val="99"/>
    <w:semiHidden/>
    <w:locked/>
    <w:rsid w:val="005D6C6E"/>
    <w:rPr>
      <w:rFonts w:ascii="Times New Roman" w:hAnsi="Times New Roman" w:cs="Times New Roman"/>
      <w:sz w:val="20"/>
      <w:szCs w:val="20"/>
    </w:rPr>
  </w:style>
  <w:style w:type="paragraph" w:styleId="BodyTextIndent3">
    <w:name w:val="Body Text Indent 3"/>
    <w:basedOn w:val="Normal"/>
    <w:link w:val="BodyTextIndent3Char"/>
    <w:uiPriority w:val="99"/>
    <w:rsid w:val="009A1EA3"/>
    <w:pPr>
      <w:ind w:left="360"/>
    </w:pPr>
    <w:rPr>
      <w:rFonts w:ascii="Palatino" w:hAnsi="Palatino"/>
    </w:rPr>
  </w:style>
  <w:style w:type="character" w:customStyle="1" w:styleId="BodyTextIndent3Char">
    <w:name w:val="Body Text Indent 3 Char"/>
    <w:basedOn w:val="DefaultParagraphFont"/>
    <w:link w:val="BodyTextIndent3"/>
    <w:uiPriority w:val="99"/>
    <w:semiHidden/>
    <w:locked/>
    <w:rsid w:val="005D6C6E"/>
    <w:rPr>
      <w:rFonts w:ascii="Times New Roman" w:hAnsi="Times New Roman" w:cs="Times New Roman"/>
      <w:sz w:val="16"/>
      <w:szCs w:val="16"/>
    </w:rPr>
  </w:style>
  <w:style w:type="paragraph" w:styleId="BodyTextIndent2">
    <w:name w:val="Body Text Indent 2"/>
    <w:basedOn w:val="Normal"/>
    <w:link w:val="BodyTextIndent2Char"/>
    <w:uiPriority w:val="99"/>
    <w:rsid w:val="009A1EA3"/>
    <w:pPr>
      <w:ind w:left="1080"/>
    </w:pPr>
  </w:style>
  <w:style w:type="character" w:customStyle="1" w:styleId="BodyTextIndent2Char">
    <w:name w:val="Body Text Indent 2 Char"/>
    <w:basedOn w:val="DefaultParagraphFont"/>
    <w:link w:val="BodyTextIndent2"/>
    <w:uiPriority w:val="99"/>
    <w:semiHidden/>
    <w:locked/>
    <w:rsid w:val="005D6C6E"/>
    <w:rPr>
      <w:rFonts w:ascii="Times New Roman" w:hAnsi="Times New Roman" w:cs="Times New Roman"/>
      <w:sz w:val="20"/>
      <w:szCs w:val="20"/>
    </w:rPr>
  </w:style>
  <w:style w:type="paragraph" w:styleId="CommentText">
    <w:name w:val="annotation text"/>
    <w:basedOn w:val="Normal"/>
    <w:link w:val="CommentTextChar"/>
    <w:uiPriority w:val="99"/>
    <w:semiHidden/>
    <w:rsid w:val="009A1EA3"/>
  </w:style>
  <w:style w:type="character" w:customStyle="1" w:styleId="CommentTextChar">
    <w:name w:val="Comment Text Char"/>
    <w:basedOn w:val="DefaultParagraphFont"/>
    <w:link w:val="CommentText"/>
    <w:uiPriority w:val="99"/>
    <w:semiHidden/>
    <w:locked/>
    <w:rsid w:val="005D6C6E"/>
    <w:rPr>
      <w:rFonts w:ascii="Times New Roman" w:hAnsi="Times New Roman" w:cs="Times New Roman"/>
      <w:sz w:val="20"/>
      <w:szCs w:val="20"/>
    </w:rPr>
  </w:style>
  <w:style w:type="paragraph" w:styleId="Subtitle">
    <w:name w:val="Subtitle"/>
    <w:basedOn w:val="Normal"/>
    <w:link w:val="SubtitleChar"/>
    <w:uiPriority w:val="99"/>
    <w:qFormat/>
    <w:rsid w:val="009A1EA3"/>
    <w:pPr>
      <w:jc w:val="center"/>
    </w:pPr>
    <w:rPr>
      <w:rFonts w:ascii="Arial" w:hAnsi="Arial" w:cs="Arial"/>
      <w:b/>
      <w:bCs/>
      <w:sz w:val="22"/>
    </w:rPr>
  </w:style>
  <w:style w:type="character" w:customStyle="1" w:styleId="SubtitleChar">
    <w:name w:val="Subtitle Char"/>
    <w:basedOn w:val="DefaultParagraphFont"/>
    <w:link w:val="Subtitle"/>
    <w:uiPriority w:val="99"/>
    <w:locked/>
    <w:rsid w:val="005D6C6E"/>
    <w:rPr>
      <w:rFonts w:ascii="Cambria" w:hAnsi="Cambria" w:cs="Times New Roman"/>
      <w:sz w:val="24"/>
      <w:szCs w:val="24"/>
    </w:rPr>
  </w:style>
  <w:style w:type="paragraph" w:styleId="NormalWeb">
    <w:name w:val="Normal (Web)"/>
    <w:basedOn w:val="Normal"/>
    <w:uiPriority w:val="99"/>
    <w:rsid w:val="001E6794"/>
    <w:pPr>
      <w:spacing w:before="100" w:beforeAutospacing="1" w:after="100" w:afterAutospacing="1"/>
    </w:pPr>
    <w:rPr>
      <w:sz w:val="24"/>
      <w:szCs w:val="24"/>
    </w:rPr>
  </w:style>
  <w:style w:type="paragraph" w:customStyle="1" w:styleId="Times">
    <w:name w:val="Times"/>
    <w:aliases w:val="12 point"/>
    <w:basedOn w:val="Normal"/>
    <w:uiPriority w:val="99"/>
    <w:rsid w:val="00E50594"/>
  </w:style>
  <w:style w:type="paragraph" w:styleId="BalloonText">
    <w:name w:val="Balloon Text"/>
    <w:basedOn w:val="Normal"/>
    <w:link w:val="BalloonTextChar"/>
    <w:uiPriority w:val="99"/>
    <w:semiHidden/>
    <w:rsid w:val="003E7F6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6C6E"/>
    <w:rPr>
      <w:rFonts w:ascii="Times New Roman" w:hAnsi="Times New Roman" w:cs="Times New Roman"/>
      <w:sz w:val="2"/>
    </w:rPr>
  </w:style>
  <w:style w:type="table" w:styleId="TableGrid">
    <w:name w:val="Table Grid"/>
    <w:basedOn w:val="TableNormal"/>
    <w:uiPriority w:val="99"/>
    <w:rsid w:val="0064227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92361"/>
    <w:pPr>
      <w:autoSpaceDE w:val="0"/>
      <w:autoSpaceDN w:val="0"/>
      <w:adjustRightInd w:val="0"/>
    </w:pPr>
    <w:rPr>
      <w:rFonts w:ascii="Arial" w:hAnsi="Arial" w:cs="Arial"/>
      <w:color w:val="000000"/>
      <w:sz w:val="24"/>
      <w:szCs w:val="24"/>
    </w:rPr>
  </w:style>
  <w:style w:type="character" w:customStyle="1" w:styleId="info5">
    <w:name w:val="info5"/>
    <w:basedOn w:val="DefaultParagraphFont"/>
    <w:uiPriority w:val="99"/>
    <w:rsid w:val="00AC3BA3"/>
    <w:rPr>
      <w:rFonts w:cs="Times New Roman"/>
      <w:color w:val="666666"/>
      <w:sz w:val="14"/>
      <w:szCs w:val="14"/>
    </w:rPr>
  </w:style>
</w:styles>
</file>

<file path=word/webSettings.xml><?xml version="1.0" encoding="utf-8"?>
<w:webSettings xmlns:r="http://schemas.openxmlformats.org/officeDocument/2006/relationships" xmlns:w="http://schemas.openxmlformats.org/wordprocessingml/2006/main">
  <w:divs>
    <w:div w:id="534730899">
      <w:marLeft w:val="0"/>
      <w:marRight w:val="0"/>
      <w:marTop w:val="0"/>
      <w:marBottom w:val="0"/>
      <w:divBdr>
        <w:top w:val="none" w:sz="0" w:space="0" w:color="auto"/>
        <w:left w:val="none" w:sz="0" w:space="0" w:color="auto"/>
        <w:bottom w:val="none" w:sz="0" w:space="0" w:color="auto"/>
        <w:right w:val="none" w:sz="0" w:space="0" w:color="auto"/>
      </w:divBdr>
    </w:div>
    <w:div w:id="534730900">
      <w:marLeft w:val="0"/>
      <w:marRight w:val="0"/>
      <w:marTop w:val="0"/>
      <w:marBottom w:val="0"/>
      <w:divBdr>
        <w:top w:val="none" w:sz="0" w:space="0" w:color="auto"/>
        <w:left w:val="none" w:sz="0" w:space="0" w:color="auto"/>
        <w:bottom w:val="none" w:sz="0" w:space="0" w:color="auto"/>
        <w:right w:val="none" w:sz="0" w:space="0" w:color="auto"/>
      </w:divBdr>
    </w:div>
    <w:div w:id="534730901">
      <w:marLeft w:val="0"/>
      <w:marRight w:val="0"/>
      <w:marTop w:val="0"/>
      <w:marBottom w:val="0"/>
      <w:divBdr>
        <w:top w:val="none" w:sz="0" w:space="0" w:color="auto"/>
        <w:left w:val="none" w:sz="0" w:space="0" w:color="auto"/>
        <w:bottom w:val="none" w:sz="0" w:space="0" w:color="auto"/>
        <w:right w:val="none" w:sz="0" w:space="0" w:color="auto"/>
      </w:divBdr>
    </w:div>
    <w:div w:id="5347309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nctm.org/document/index.ht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e.ca.gov/ci/ma/cf/documents/mathfrwkcomplete.pdf"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coe/CalTPA/CalTPA.html" TargetMode="External"/><Relationship Id="rId5" Type="http://schemas.openxmlformats.org/officeDocument/2006/relationships/footnotes" Target="footnotes.xml"/><Relationship Id="rId15" Type="http://schemas.openxmlformats.org/officeDocument/2006/relationships/hyperlink" Target="http://www.cde.ca.gov/be/st/ss/documents/mathstandard.pdf%20%20" TargetMode="Externa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20http://www.cde.ca.gov/ta/tg/sr/documents/math1105.doc"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16</Pages>
  <Words>6895</Words>
  <Characters>43444</Characters>
  <Application>Microsoft Office Word</Application>
  <DocSecurity>0</DocSecurity>
  <Lines>362</Lines>
  <Paragraphs>100</Paragraphs>
  <ScaleCrop>false</ScaleCrop>
  <Company>CSUSM</Company>
  <LinksUpToDate>false</LinksUpToDate>
  <CharactersWithSpaces>50239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IITS</cp:lastModifiedBy>
  <cp:revision>64</cp:revision>
  <cp:lastPrinted>2009-08-21T17:33:00Z</cp:lastPrinted>
  <dcterms:created xsi:type="dcterms:W3CDTF">2010-08-18T23:20:00Z</dcterms:created>
  <dcterms:modified xsi:type="dcterms:W3CDTF">2010-09-20T21:13:00Z</dcterms:modified>
</cp:coreProperties>
</file>