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FBC" w:rsidRDefault="00776FBC">
      <w:pPr>
        <w:pStyle w:val="Title"/>
        <w:rPr>
          <w:rFonts w:ascii="Arial" w:hAnsi="Arial"/>
          <w:szCs w:val="24"/>
        </w:rPr>
      </w:pPr>
      <w:r>
        <w:rPr>
          <w:rFonts w:ascii="Arial" w:hAnsi="Arial"/>
          <w:szCs w:val="24"/>
        </w:rPr>
        <w:t>CALIFORNIA STATE UNIVERSITY</w:t>
      </w:r>
      <w:r w:rsidR="00BF3A72">
        <w:rPr>
          <w:rFonts w:ascii="Arial" w:hAnsi="Arial"/>
          <w:szCs w:val="24"/>
        </w:rPr>
        <w:t xml:space="preserve"> </w:t>
      </w:r>
      <w:r>
        <w:rPr>
          <w:rFonts w:ascii="Arial" w:hAnsi="Arial"/>
          <w:szCs w:val="24"/>
        </w:rPr>
        <w:t>SAN MARCOS</w:t>
      </w:r>
    </w:p>
    <w:p w:rsidR="00776FBC" w:rsidRDefault="00776FBC">
      <w:pPr>
        <w:pStyle w:val="Title"/>
        <w:rPr>
          <w:rFonts w:ascii="Arial" w:hAnsi="Arial"/>
          <w:szCs w:val="24"/>
        </w:rPr>
      </w:pPr>
      <w:smartTag w:uri="urn:schemas-microsoft-com:office:smarttags" w:element="place">
        <w:smartTag w:uri="urn:schemas-microsoft-com:office:smarttags" w:element="PlaceType">
          <w:r>
            <w:rPr>
              <w:rFonts w:ascii="Arial" w:hAnsi="Arial"/>
              <w:szCs w:val="24"/>
            </w:rPr>
            <w:t>COLLEGE</w:t>
          </w:r>
        </w:smartTag>
        <w:r>
          <w:rPr>
            <w:rFonts w:ascii="Arial" w:hAnsi="Arial"/>
            <w:szCs w:val="24"/>
          </w:rPr>
          <w:t xml:space="preserve"> OF </w:t>
        </w:r>
        <w:smartTag w:uri="urn:schemas-microsoft-com:office:smarttags" w:element="PlaceName">
          <w:r>
            <w:rPr>
              <w:rFonts w:ascii="Arial" w:hAnsi="Arial"/>
              <w:szCs w:val="24"/>
            </w:rPr>
            <w:t>EDUCATION</w:t>
          </w:r>
        </w:smartTag>
      </w:smartTag>
    </w:p>
    <w:p w:rsidR="00776FBC" w:rsidRDefault="00827395">
      <w:pPr>
        <w:pStyle w:val="Title"/>
        <w:rPr>
          <w:rFonts w:ascii="Arial" w:hAnsi="Arial"/>
          <w:szCs w:val="24"/>
        </w:rPr>
      </w:pPr>
      <w:r>
        <w:rPr>
          <w:rFonts w:ascii="Arial" w:hAnsi="Arial"/>
          <w:szCs w:val="24"/>
        </w:rPr>
        <w:t>Fall</w:t>
      </w:r>
      <w:r w:rsidR="0089207E">
        <w:rPr>
          <w:rFonts w:ascii="Arial" w:hAnsi="Arial"/>
          <w:szCs w:val="24"/>
        </w:rPr>
        <w:t xml:space="preserve"> </w:t>
      </w:r>
      <w:r w:rsidR="009D2559">
        <w:rPr>
          <w:rFonts w:ascii="Arial" w:hAnsi="Arial"/>
          <w:szCs w:val="24"/>
        </w:rPr>
        <w:t>2010</w:t>
      </w:r>
    </w:p>
    <w:p w:rsidR="00776FBC" w:rsidRDefault="00776FBC">
      <w:pPr>
        <w:rPr>
          <w:rFonts w:ascii="Arial" w:hAnsi="Arial"/>
          <w:sz w:val="12"/>
          <w:szCs w:val="12"/>
        </w:rPr>
      </w:pPr>
    </w:p>
    <w:p w:rsidR="00776FBC" w:rsidRDefault="00873F2C">
      <w:pPr>
        <w:pStyle w:val="Subtitle"/>
        <w:rPr>
          <w:b w:val="0"/>
          <w:szCs w:val="22"/>
        </w:rPr>
      </w:pPr>
      <w:r>
        <w:t>EDMS</w:t>
      </w:r>
      <w:r w:rsidR="00EA3E19">
        <w:t xml:space="preserve"> 543 </w:t>
      </w:r>
      <w:r w:rsidR="00776FBC">
        <w:t>–Mathematics</w:t>
      </w:r>
      <w:r>
        <w:t xml:space="preserve"> Education in Elementary</w:t>
      </w:r>
      <w:r w:rsidR="00710987">
        <w:t xml:space="preserve"> Classrooms</w:t>
      </w:r>
    </w:p>
    <w:p w:rsidR="00776FBC" w:rsidRDefault="00A26546">
      <w:pPr>
        <w:jc w:val="center"/>
        <w:rPr>
          <w:rFonts w:ascii="Arial" w:hAnsi="Arial"/>
          <w:b/>
          <w:sz w:val="22"/>
          <w:szCs w:val="22"/>
        </w:rPr>
      </w:pPr>
      <w:r>
        <w:rPr>
          <w:rFonts w:ascii="Arial" w:hAnsi="Arial"/>
          <w:b/>
          <w:sz w:val="22"/>
          <w:szCs w:val="22"/>
        </w:rPr>
        <w:t>Wednesday: 8:45 A.M. – 3:3</w:t>
      </w:r>
      <w:r w:rsidR="0016625A">
        <w:rPr>
          <w:rFonts w:ascii="Arial" w:hAnsi="Arial"/>
          <w:b/>
          <w:sz w:val="22"/>
          <w:szCs w:val="22"/>
        </w:rPr>
        <w:t>0</w:t>
      </w:r>
      <w:r w:rsidR="00F64BED">
        <w:rPr>
          <w:rFonts w:ascii="Arial" w:hAnsi="Arial"/>
          <w:b/>
          <w:sz w:val="22"/>
          <w:szCs w:val="22"/>
        </w:rPr>
        <w:t xml:space="preserve"> P</w:t>
      </w:r>
      <w:r w:rsidR="00FC73E6">
        <w:rPr>
          <w:rFonts w:ascii="Arial" w:hAnsi="Arial"/>
          <w:b/>
          <w:sz w:val="22"/>
          <w:szCs w:val="22"/>
        </w:rPr>
        <w:t>.</w:t>
      </w:r>
      <w:r w:rsidR="00F64BED">
        <w:rPr>
          <w:rFonts w:ascii="Arial" w:hAnsi="Arial"/>
          <w:b/>
          <w:sz w:val="22"/>
          <w:szCs w:val="22"/>
        </w:rPr>
        <w:t>M</w:t>
      </w:r>
      <w:r w:rsidR="00FC73E6">
        <w:rPr>
          <w:rFonts w:ascii="Arial" w:hAnsi="Arial"/>
          <w:b/>
          <w:sz w:val="22"/>
          <w:szCs w:val="22"/>
        </w:rPr>
        <w:t>.</w:t>
      </w:r>
      <w:r w:rsidR="00710987">
        <w:rPr>
          <w:rFonts w:ascii="Arial" w:hAnsi="Arial"/>
          <w:b/>
          <w:sz w:val="22"/>
          <w:szCs w:val="22"/>
        </w:rPr>
        <w:t xml:space="preserve"> </w:t>
      </w:r>
      <w:r w:rsidR="00710987">
        <w:rPr>
          <w:rFonts w:ascii="Arial" w:hAnsi="Arial"/>
          <w:b/>
          <w:sz w:val="22"/>
          <w:szCs w:val="22"/>
        </w:rPr>
        <w:tab/>
      </w:r>
      <w:r w:rsidR="009D2559">
        <w:rPr>
          <w:rFonts w:ascii="Arial" w:hAnsi="Arial"/>
          <w:b/>
          <w:sz w:val="22"/>
          <w:szCs w:val="22"/>
        </w:rPr>
        <w:tab/>
        <w:t>San Marcos Elementary</w:t>
      </w:r>
    </w:p>
    <w:p w:rsidR="00710987" w:rsidRDefault="009D2559">
      <w:pPr>
        <w:jc w:val="center"/>
        <w:rPr>
          <w:rFonts w:ascii="Arial" w:hAnsi="Arial"/>
          <w:b/>
          <w:sz w:val="22"/>
          <w:szCs w:val="22"/>
        </w:rPr>
      </w:pPr>
      <w:r>
        <w:rPr>
          <w:rFonts w:ascii="Arial" w:hAnsi="Arial"/>
          <w:b/>
          <w:sz w:val="22"/>
          <w:szCs w:val="22"/>
        </w:rPr>
        <w:t xml:space="preserve">CRN:  </w:t>
      </w:r>
      <w:r w:rsidR="0016625A">
        <w:rPr>
          <w:rFonts w:ascii="Arial" w:hAnsi="Arial"/>
          <w:b/>
          <w:sz w:val="22"/>
          <w:szCs w:val="22"/>
        </w:rPr>
        <w:t>41627</w:t>
      </w:r>
    </w:p>
    <w:p w:rsidR="00776FBC" w:rsidRDefault="00CD78C6" w:rsidP="00E2598E">
      <w:pPr>
        <w:jc w:val="center"/>
        <w:rPr>
          <w:rFonts w:ascii="Arial" w:hAnsi="Arial"/>
          <w:bCs/>
          <w:sz w:val="22"/>
          <w:szCs w:val="22"/>
        </w:rPr>
      </w:pPr>
      <w:r>
        <w:rPr>
          <w:rFonts w:ascii="Arial" w:hAnsi="Arial"/>
          <w:b/>
          <w:sz w:val="22"/>
          <w:szCs w:val="22"/>
        </w:rPr>
        <w:t>Instructor</w:t>
      </w:r>
      <w:r w:rsidR="00776FBC">
        <w:rPr>
          <w:rFonts w:ascii="Arial" w:hAnsi="Arial"/>
          <w:b/>
          <w:sz w:val="22"/>
          <w:szCs w:val="22"/>
        </w:rPr>
        <w:t xml:space="preserve">:      </w:t>
      </w:r>
      <w:r w:rsidR="00902547">
        <w:rPr>
          <w:rFonts w:ascii="Arial" w:hAnsi="Arial"/>
          <w:bCs/>
          <w:sz w:val="22"/>
          <w:szCs w:val="22"/>
        </w:rPr>
        <w:t>Sharon D. Whitehurst-Payne, Ph.D.</w:t>
      </w:r>
    </w:p>
    <w:p w:rsidR="00776FBC" w:rsidRDefault="00776FBC">
      <w:pPr>
        <w:ind w:left="1440" w:firstLine="720"/>
        <w:rPr>
          <w:rFonts w:ascii="Arial" w:hAnsi="Arial"/>
          <w:b/>
          <w:sz w:val="22"/>
          <w:szCs w:val="22"/>
        </w:rPr>
      </w:pPr>
      <w:r>
        <w:rPr>
          <w:rFonts w:ascii="Arial" w:hAnsi="Arial"/>
          <w:b/>
          <w:sz w:val="22"/>
          <w:szCs w:val="22"/>
        </w:rPr>
        <w:t xml:space="preserve">Phone:            </w:t>
      </w:r>
      <w:r w:rsidR="00902547">
        <w:rPr>
          <w:rFonts w:ascii="Arial" w:hAnsi="Arial"/>
          <w:bCs/>
          <w:sz w:val="22"/>
          <w:szCs w:val="22"/>
        </w:rPr>
        <w:t>619-944-1097</w:t>
      </w:r>
      <w:r w:rsidR="00D148BF">
        <w:rPr>
          <w:rFonts w:ascii="Arial" w:hAnsi="Arial"/>
          <w:bCs/>
          <w:sz w:val="22"/>
          <w:szCs w:val="22"/>
        </w:rPr>
        <w:t xml:space="preserve"> (cell)</w:t>
      </w:r>
      <w:r w:rsidR="00097869">
        <w:rPr>
          <w:rFonts w:ascii="Arial" w:hAnsi="Arial"/>
          <w:bCs/>
          <w:sz w:val="22"/>
          <w:szCs w:val="22"/>
        </w:rPr>
        <w:t>; (</w:t>
      </w:r>
      <w:r w:rsidR="007068FC">
        <w:rPr>
          <w:rFonts w:ascii="Arial" w:hAnsi="Arial"/>
          <w:bCs/>
          <w:sz w:val="22"/>
          <w:szCs w:val="22"/>
        </w:rPr>
        <w:t>760) 750-8551</w:t>
      </w:r>
    </w:p>
    <w:p w:rsidR="00776FBC" w:rsidRDefault="00776FBC">
      <w:pPr>
        <w:ind w:left="1440" w:firstLine="720"/>
        <w:rPr>
          <w:rFonts w:ascii="Arial" w:hAnsi="Arial"/>
          <w:bCs/>
          <w:sz w:val="22"/>
          <w:szCs w:val="22"/>
        </w:rPr>
      </w:pPr>
      <w:r>
        <w:rPr>
          <w:rFonts w:ascii="Arial" w:hAnsi="Arial"/>
          <w:b/>
          <w:sz w:val="22"/>
          <w:szCs w:val="22"/>
        </w:rPr>
        <w:t xml:space="preserve">E-Mail:             </w:t>
      </w:r>
      <w:hyperlink r:id="rId7" w:history="1">
        <w:r w:rsidR="00457521" w:rsidRPr="003109B4">
          <w:rPr>
            <w:rStyle w:val="Hyperlink"/>
            <w:rFonts w:ascii="Arial" w:hAnsi="Arial"/>
            <w:bCs/>
            <w:sz w:val="22"/>
            <w:szCs w:val="22"/>
          </w:rPr>
          <w:t>swhitehu@csusm.edu</w:t>
        </w:r>
      </w:hyperlink>
      <w:r w:rsidR="00457521">
        <w:rPr>
          <w:rFonts w:ascii="Arial" w:hAnsi="Arial"/>
          <w:bCs/>
          <w:sz w:val="22"/>
          <w:szCs w:val="22"/>
        </w:rPr>
        <w:t xml:space="preserve"> </w:t>
      </w:r>
    </w:p>
    <w:p w:rsidR="00776FBC" w:rsidRDefault="00776FBC">
      <w:pPr>
        <w:ind w:left="1440" w:firstLine="720"/>
        <w:rPr>
          <w:rFonts w:ascii="Arial" w:hAnsi="Arial"/>
          <w:bCs/>
          <w:sz w:val="22"/>
          <w:szCs w:val="22"/>
        </w:rPr>
      </w:pPr>
      <w:r>
        <w:rPr>
          <w:rFonts w:ascii="Arial" w:hAnsi="Arial"/>
          <w:b/>
          <w:sz w:val="22"/>
          <w:szCs w:val="22"/>
        </w:rPr>
        <w:t>Office:</w:t>
      </w:r>
      <w:r>
        <w:rPr>
          <w:rFonts w:ascii="Arial" w:hAnsi="Arial"/>
          <w:b/>
          <w:sz w:val="22"/>
          <w:szCs w:val="22"/>
        </w:rPr>
        <w:tab/>
        <w:t xml:space="preserve">             </w:t>
      </w:r>
      <w:r w:rsidR="009F44B6">
        <w:rPr>
          <w:rFonts w:ascii="Arial" w:hAnsi="Arial"/>
          <w:bCs/>
          <w:sz w:val="22"/>
          <w:szCs w:val="22"/>
        </w:rPr>
        <w:t>University Hall – Room 206</w:t>
      </w:r>
    </w:p>
    <w:p w:rsidR="00776FBC" w:rsidRDefault="00776FBC">
      <w:pPr>
        <w:ind w:left="1440" w:firstLine="720"/>
        <w:rPr>
          <w:rFonts w:ascii="Arial" w:hAnsi="Arial"/>
          <w:bCs/>
          <w:sz w:val="22"/>
          <w:szCs w:val="22"/>
        </w:rPr>
      </w:pPr>
      <w:r>
        <w:rPr>
          <w:rFonts w:ascii="Arial" w:hAnsi="Arial"/>
          <w:b/>
          <w:sz w:val="22"/>
          <w:szCs w:val="22"/>
        </w:rPr>
        <w:t>Office Hours:</w:t>
      </w:r>
      <w:r>
        <w:rPr>
          <w:rFonts w:ascii="Arial" w:hAnsi="Arial"/>
          <w:b/>
          <w:sz w:val="22"/>
          <w:szCs w:val="22"/>
        </w:rPr>
        <w:tab/>
        <w:t xml:space="preserve">  </w:t>
      </w:r>
      <w:r w:rsidR="006A6365">
        <w:rPr>
          <w:rFonts w:ascii="Arial" w:hAnsi="Arial"/>
          <w:bCs/>
          <w:sz w:val="22"/>
          <w:szCs w:val="22"/>
        </w:rPr>
        <w:t xml:space="preserve">Before or after class </w:t>
      </w:r>
      <w:r w:rsidR="007068FC">
        <w:rPr>
          <w:rFonts w:ascii="Arial" w:hAnsi="Arial"/>
          <w:bCs/>
          <w:sz w:val="22"/>
          <w:szCs w:val="22"/>
        </w:rPr>
        <w:t>or by appointment</w:t>
      </w:r>
      <w:r w:rsidR="0089207E">
        <w:rPr>
          <w:rFonts w:ascii="Arial" w:hAnsi="Arial"/>
          <w:bCs/>
          <w:sz w:val="22"/>
          <w:szCs w:val="22"/>
        </w:rPr>
        <w:t xml:space="preserve"> </w:t>
      </w:r>
    </w:p>
    <w:p w:rsidR="00776FBC" w:rsidRDefault="00776FBC">
      <w:pPr>
        <w:rPr>
          <w:rFonts w:ascii="Arial" w:hAnsi="Arial"/>
          <w:b/>
          <w:sz w:val="24"/>
          <w:szCs w:val="24"/>
          <w:u w:val="single"/>
        </w:rPr>
      </w:pPr>
      <w:r>
        <w:rPr>
          <w:rFonts w:ascii="Arial" w:hAnsi="Arial"/>
          <w:b/>
          <w:sz w:val="24"/>
          <w:szCs w:val="24"/>
          <w:u w:val="single"/>
        </w:rPr>
        <w:tab/>
      </w:r>
      <w:r>
        <w:rPr>
          <w:rFonts w:ascii="Arial" w:hAnsi="Arial"/>
          <w:b/>
          <w:sz w:val="24"/>
          <w:szCs w:val="24"/>
          <w:u w:val="single"/>
        </w:rPr>
        <w:tab/>
      </w:r>
      <w:r>
        <w:rPr>
          <w:rFonts w:ascii="Arial" w:hAnsi="Arial"/>
          <w:b/>
          <w:sz w:val="24"/>
          <w:szCs w:val="24"/>
          <w:u w:val="single"/>
        </w:rPr>
        <w:tab/>
      </w:r>
      <w:r>
        <w:rPr>
          <w:rFonts w:ascii="Arial" w:hAnsi="Arial"/>
          <w:b/>
          <w:sz w:val="24"/>
          <w:szCs w:val="24"/>
          <w:u w:val="single"/>
        </w:rPr>
        <w:tab/>
      </w:r>
      <w:r>
        <w:rPr>
          <w:rFonts w:ascii="Arial" w:hAnsi="Arial"/>
          <w:b/>
          <w:sz w:val="24"/>
          <w:szCs w:val="24"/>
          <w:u w:val="single"/>
        </w:rPr>
        <w:tab/>
      </w:r>
      <w:r>
        <w:rPr>
          <w:rFonts w:ascii="Arial" w:hAnsi="Arial"/>
          <w:b/>
          <w:sz w:val="24"/>
          <w:szCs w:val="24"/>
          <w:u w:val="single"/>
        </w:rPr>
        <w:tab/>
      </w:r>
      <w:r>
        <w:rPr>
          <w:rFonts w:ascii="Arial" w:hAnsi="Arial"/>
          <w:b/>
          <w:sz w:val="24"/>
          <w:szCs w:val="24"/>
          <w:u w:val="single"/>
        </w:rPr>
        <w:tab/>
      </w:r>
      <w:r>
        <w:rPr>
          <w:rFonts w:ascii="Arial" w:hAnsi="Arial"/>
          <w:b/>
          <w:sz w:val="24"/>
          <w:szCs w:val="24"/>
          <w:u w:val="single"/>
        </w:rPr>
        <w:tab/>
      </w:r>
      <w:r>
        <w:rPr>
          <w:rFonts w:ascii="Arial" w:hAnsi="Arial"/>
          <w:b/>
          <w:sz w:val="24"/>
          <w:szCs w:val="24"/>
          <w:u w:val="single"/>
        </w:rPr>
        <w:tab/>
      </w:r>
      <w:r>
        <w:rPr>
          <w:rFonts w:ascii="Arial" w:hAnsi="Arial"/>
          <w:b/>
          <w:sz w:val="24"/>
          <w:szCs w:val="24"/>
          <w:u w:val="single"/>
        </w:rPr>
        <w:tab/>
      </w:r>
      <w:r>
        <w:rPr>
          <w:rFonts w:ascii="Arial" w:hAnsi="Arial"/>
          <w:b/>
          <w:sz w:val="24"/>
          <w:szCs w:val="24"/>
          <w:u w:val="single"/>
        </w:rPr>
        <w:tab/>
      </w:r>
      <w:r>
        <w:rPr>
          <w:rFonts w:ascii="Arial" w:hAnsi="Arial"/>
          <w:b/>
          <w:sz w:val="24"/>
          <w:szCs w:val="24"/>
          <w:u w:val="single"/>
        </w:rPr>
        <w:tab/>
      </w:r>
      <w:r>
        <w:rPr>
          <w:rFonts w:ascii="Arial" w:hAnsi="Arial"/>
          <w:b/>
          <w:sz w:val="24"/>
          <w:szCs w:val="24"/>
          <w:u w:val="single"/>
        </w:rPr>
        <w:tab/>
      </w:r>
    </w:p>
    <w:p w:rsidR="00776FBC" w:rsidRDefault="00776FBC">
      <w:pPr>
        <w:pStyle w:val="Heading1"/>
        <w:rPr>
          <w:rFonts w:ascii="Arial" w:hAnsi="Arial"/>
          <w:sz w:val="22"/>
          <w:szCs w:val="22"/>
        </w:rPr>
      </w:pPr>
      <w:smartTag w:uri="urn:schemas-microsoft-com:office:smarttags" w:element="place">
        <w:smartTag w:uri="urn:schemas-microsoft-com:office:smarttags" w:element="PlaceType">
          <w:r>
            <w:rPr>
              <w:rFonts w:ascii="Arial" w:hAnsi="Arial"/>
              <w:sz w:val="22"/>
              <w:szCs w:val="22"/>
            </w:rPr>
            <w:t>College</w:t>
          </w:r>
        </w:smartTag>
        <w:r>
          <w:rPr>
            <w:rFonts w:ascii="Arial" w:hAnsi="Arial"/>
            <w:sz w:val="22"/>
            <w:szCs w:val="22"/>
          </w:rPr>
          <w:t xml:space="preserve"> of </w:t>
        </w:r>
        <w:smartTag w:uri="urn:schemas-microsoft-com:office:smarttags" w:element="PlaceName">
          <w:r>
            <w:rPr>
              <w:rFonts w:ascii="Arial" w:hAnsi="Arial"/>
              <w:sz w:val="22"/>
              <w:szCs w:val="22"/>
            </w:rPr>
            <w:t>Education</w:t>
          </w:r>
        </w:smartTag>
      </w:smartTag>
      <w:r>
        <w:rPr>
          <w:rFonts w:ascii="Arial" w:hAnsi="Arial"/>
          <w:sz w:val="22"/>
          <w:szCs w:val="22"/>
        </w:rPr>
        <w:t xml:space="preserve"> </w:t>
      </w:r>
      <w:smartTag w:uri="urn:schemas-microsoft-com:office:smarttags" w:element="place">
        <w:r>
          <w:rPr>
            <w:rFonts w:ascii="Arial" w:hAnsi="Arial"/>
            <w:sz w:val="22"/>
            <w:szCs w:val="22"/>
          </w:rPr>
          <w:t>Mission</w:t>
        </w:r>
      </w:smartTag>
      <w:r>
        <w:rPr>
          <w:rFonts w:ascii="Arial" w:hAnsi="Arial"/>
          <w:sz w:val="22"/>
          <w:szCs w:val="22"/>
        </w:rPr>
        <w:t xml:space="preserve"> Statement</w:t>
      </w:r>
    </w:p>
    <w:p w:rsidR="00776FBC" w:rsidRDefault="00776FBC">
      <w:pPr>
        <w:pStyle w:val="Heading2"/>
        <w:rPr>
          <w:rFonts w:ascii="Arial" w:hAnsi="Arial"/>
          <w:sz w:val="22"/>
          <w:szCs w:val="22"/>
        </w:rPr>
      </w:pPr>
    </w:p>
    <w:p w:rsidR="00776FBC" w:rsidRDefault="00776FBC">
      <w:pPr>
        <w:rPr>
          <w:rFonts w:ascii="Arial" w:hAnsi="Arial" w:cs="Arial"/>
          <w:i/>
          <w:sz w:val="18"/>
          <w:szCs w:val="18"/>
        </w:rPr>
      </w:pPr>
      <w:r>
        <w:rPr>
          <w:rFonts w:ascii="Arial" w:hAnsi="Arial"/>
          <w:sz w:val="22"/>
          <w:szCs w:val="22"/>
        </w:rPr>
        <w:t xml:space="preserve">The mission of the </w:t>
      </w:r>
      <w:smartTag w:uri="urn:schemas-microsoft-com:office:smarttags" w:element="place">
        <w:smartTag w:uri="urn:schemas-microsoft-com:office:smarttags" w:element="PlaceType">
          <w:r>
            <w:rPr>
              <w:rFonts w:ascii="Arial" w:hAnsi="Arial"/>
              <w:sz w:val="22"/>
              <w:szCs w:val="22"/>
            </w:rPr>
            <w:t>College</w:t>
          </w:r>
        </w:smartTag>
        <w:r>
          <w:rPr>
            <w:rFonts w:ascii="Arial" w:hAnsi="Arial"/>
            <w:sz w:val="22"/>
            <w:szCs w:val="22"/>
          </w:rPr>
          <w:t xml:space="preserve"> of </w:t>
        </w:r>
        <w:smartTag w:uri="urn:schemas-microsoft-com:office:smarttags" w:element="PlaceName">
          <w:r>
            <w:rPr>
              <w:rFonts w:ascii="Arial" w:hAnsi="Arial"/>
              <w:sz w:val="22"/>
              <w:szCs w:val="22"/>
            </w:rPr>
            <w:t>Education Community</w:t>
          </w:r>
        </w:smartTag>
      </w:smartTag>
      <w:r>
        <w:rPr>
          <w:rFonts w:ascii="Arial" w:hAnsi="Arial"/>
          <w:sz w:val="22"/>
          <w:szCs w:val="22"/>
        </w:rPr>
        <w:t xml:space="preserve">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proofErr w:type="gramStart"/>
      <w:r>
        <w:rPr>
          <w:rFonts w:ascii="Arial" w:hAnsi="Arial" w:cs="Arial"/>
          <w:i/>
          <w:sz w:val="18"/>
          <w:szCs w:val="18"/>
        </w:rPr>
        <w:t>(Adopted by COE Governance Community, October, 1997).</w:t>
      </w:r>
      <w:proofErr w:type="gramEnd"/>
    </w:p>
    <w:p w:rsidR="00776FBC" w:rsidRDefault="00776FBC">
      <w:pPr>
        <w:rPr>
          <w:rFonts w:ascii="Arial" w:hAnsi="Arial" w:cs="Arial"/>
          <w:b/>
          <w:sz w:val="24"/>
          <w:szCs w:val="24"/>
          <w:u w:val="single"/>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D435B3" w:rsidRPr="00D435B3" w:rsidRDefault="00D435B3">
      <w:pPr>
        <w:rPr>
          <w:rFonts w:ascii="Arial" w:hAnsi="Arial" w:cs="Arial"/>
          <w:b/>
          <w:sz w:val="24"/>
          <w:szCs w:val="24"/>
          <w:u w:val="single"/>
        </w:rPr>
      </w:pPr>
    </w:p>
    <w:p w:rsidR="00D435B3" w:rsidRDefault="00D435B3" w:rsidP="00D435B3">
      <w:pPr>
        <w:rPr>
          <w:rFonts w:ascii="Arial" w:hAnsi="Arial" w:cs="Arial"/>
          <w:b/>
          <w:sz w:val="22"/>
          <w:szCs w:val="22"/>
        </w:rPr>
      </w:pPr>
      <w:r w:rsidRPr="00D435B3">
        <w:rPr>
          <w:rFonts w:ascii="Arial" w:hAnsi="Arial"/>
          <w:b/>
          <w:sz w:val="22"/>
          <w:szCs w:val="22"/>
        </w:rPr>
        <w:tab/>
      </w:r>
      <w:r w:rsidRPr="00D435B3">
        <w:rPr>
          <w:rFonts w:ascii="Arial" w:hAnsi="Arial"/>
          <w:b/>
          <w:sz w:val="22"/>
          <w:szCs w:val="22"/>
        </w:rPr>
        <w:tab/>
      </w:r>
      <w:r w:rsidRPr="00D435B3">
        <w:rPr>
          <w:rFonts w:ascii="Arial" w:hAnsi="Arial"/>
          <w:b/>
          <w:sz w:val="22"/>
          <w:szCs w:val="22"/>
        </w:rPr>
        <w:tab/>
      </w:r>
      <w:smartTag w:uri="urn:schemas-microsoft-com:office:smarttags" w:element="State">
        <w:smartTag w:uri="urn:schemas-microsoft-com:office:smarttags" w:element="place">
          <w:r w:rsidRPr="00D435B3">
            <w:rPr>
              <w:rFonts w:ascii="Arial" w:hAnsi="Arial" w:cs="Arial"/>
              <w:b/>
              <w:sz w:val="22"/>
              <w:szCs w:val="22"/>
            </w:rPr>
            <w:t>California</w:t>
          </w:r>
        </w:smartTag>
      </w:smartTag>
      <w:r w:rsidRPr="00D435B3">
        <w:rPr>
          <w:rFonts w:ascii="Arial" w:hAnsi="Arial" w:cs="Arial"/>
          <w:b/>
          <w:sz w:val="22"/>
          <w:szCs w:val="22"/>
        </w:rPr>
        <w:t xml:space="preserve"> Teacher Performance Assessment (</w:t>
      </w:r>
      <w:proofErr w:type="spellStart"/>
      <w:r w:rsidRPr="00D435B3">
        <w:rPr>
          <w:rFonts w:ascii="Arial" w:hAnsi="Arial" w:cs="Arial"/>
          <w:b/>
          <w:sz w:val="22"/>
          <w:szCs w:val="22"/>
        </w:rPr>
        <w:t>CalTPA</w:t>
      </w:r>
      <w:proofErr w:type="spellEnd"/>
      <w:r w:rsidRPr="00D435B3">
        <w:rPr>
          <w:rFonts w:ascii="Arial" w:hAnsi="Arial" w:cs="Arial"/>
          <w:b/>
          <w:sz w:val="22"/>
          <w:szCs w:val="22"/>
        </w:rPr>
        <w:t>)</w:t>
      </w:r>
    </w:p>
    <w:p w:rsidR="00247C38" w:rsidRPr="00D435B3" w:rsidRDefault="00247C38" w:rsidP="00D435B3">
      <w:pPr>
        <w:rPr>
          <w:rFonts w:ascii="Arial" w:hAnsi="Arial"/>
          <w:b/>
          <w:sz w:val="22"/>
          <w:szCs w:val="22"/>
        </w:rPr>
      </w:pPr>
    </w:p>
    <w:p w:rsidR="00D435B3" w:rsidRDefault="00D435B3" w:rsidP="008537CC">
      <w:pPr>
        <w:widowControl w:val="0"/>
        <w:autoSpaceDE w:val="0"/>
        <w:autoSpaceDN w:val="0"/>
        <w:adjustRightInd w:val="0"/>
        <w:rPr>
          <w:rFonts w:ascii="Arial" w:hAnsi="Arial" w:cs="Arial"/>
          <w:sz w:val="22"/>
          <w:szCs w:val="22"/>
        </w:rPr>
      </w:pPr>
      <w:r w:rsidRPr="00D435B3">
        <w:rPr>
          <w:rFonts w:ascii="Arial" w:hAnsi="Arial" w:cs="Arial"/>
          <w:sz w:val="22"/>
          <w:szCs w:val="22"/>
        </w:rPr>
        <w:t xml:space="preserve">Beginning </w:t>
      </w:r>
      <w:smartTag w:uri="urn:schemas-microsoft-com:office:smarttags" w:element="date">
        <w:smartTagPr>
          <w:attr w:name="Month" w:val="7"/>
          <w:attr w:name="Day" w:val="1"/>
          <w:attr w:name="Year" w:val="2008"/>
        </w:smartTagPr>
        <w:r w:rsidRPr="00D435B3">
          <w:rPr>
            <w:rFonts w:ascii="Arial" w:hAnsi="Arial" w:cs="Arial"/>
            <w:sz w:val="22"/>
            <w:szCs w:val="22"/>
          </w:rPr>
          <w:t>July 1, 2008</w:t>
        </w:r>
      </w:smartTag>
      <w:r w:rsidRPr="00D435B3">
        <w:rPr>
          <w:rFonts w:ascii="Arial" w:hAnsi="Arial" w:cs="Arial"/>
          <w:sz w:val="22"/>
          <w:szCs w:val="22"/>
        </w:rPr>
        <w:t xml:space="preserve"> all </w:t>
      </w:r>
      <w:smartTag w:uri="urn:schemas-microsoft-com:office:smarttags" w:element="State">
        <w:smartTag w:uri="urn:schemas-microsoft-com:office:smarttags" w:element="place">
          <w:r w:rsidRPr="00D435B3">
            <w:rPr>
              <w:rFonts w:ascii="Arial" w:hAnsi="Arial" w:cs="Arial"/>
              <w:sz w:val="22"/>
              <w:szCs w:val="22"/>
            </w:rPr>
            <w:t>California</w:t>
          </w:r>
        </w:smartTag>
      </w:smartTag>
      <w:r w:rsidRPr="00D435B3">
        <w:rPr>
          <w:rFonts w:ascii="Arial" w:hAnsi="Arial" w:cs="Arial"/>
          <w:sz w:val="22"/>
          <w:szCs w:val="22"/>
        </w:rPr>
        <w:t xml:space="preserve"> credential candidates must successfully   complete a state-approved system of teacher performance assessment (TPA), to be embedded in the credential program of preparation.  At CSUSM this assessment system is called the </w:t>
      </w:r>
      <w:proofErr w:type="spellStart"/>
      <w:r w:rsidRPr="00D435B3">
        <w:rPr>
          <w:rFonts w:ascii="Arial" w:hAnsi="Arial" w:cs="Arial"/>
          <w:sz w:val="22"/>
          <w:szCs w:val="22"/>
        </w:rPr>
        <w:t>CalTPA</w:t>
      </w:r>
      <w:proofErr w:type="spellEnd"/>
      <w:r w:rsidRPr="00D435B3">
        <w:rPr>
          <w:rFonts w:ascii="Arial" w:hAnsi="Arial" w:cs="Arial"/>
          <w:sz w:val="22"/>
          <w:szCs w:val="22"/>
        </w:rPr>
        <w:t xml:space="preserve"> or the TPA for short.</w:t>
      </w:r>
    </w:p>
    <w:p w:rsidR="00247C38" w:rsidRPr="00D435B3" w:rsidRDefault="00247C38" w:rsidP="008537CC">
      <w:pPr>
        <w:widowControl w:val="0"/>
        <w:autoSpaceDE w:val="0"/>
        <w:autoSpaceDN w:val="0"/>
        <w:adjustRightInd w:val="0"/>
        <w:rPr>
          <w:rFonts w:ascii="Arial" w:hAnsi="Arial" w:cs="Arial"/>
          <w:sz w:val="22"/>
          <w:szCs w:val="22"/>
        </w:rPr>
      </w:pPr>
    </w:p>
    <w:p w:rsidR="00D435B3" w:rsidRDefault="00D435B3" w:rsidP="008537CC">
      <w:pPr>
        <w:widowControl w:val="0"/>
        <w:autoSpaceDE w:val="0"/>
        <w:autoSpaceDN w:val="0"/>
        <w:adjustRightInd w:val="0"/>
        <w:rPr>
          <w:rFonts w:ascii="Arial" w:hAnsi="Arial" w:cs="Arial"/>
          <w:sz w:val="22"/>
          <w:szCs w:val="22"/>
        </w:rPr>
      </w:pPr>
      <w:r w:rsidRPr="00D435B3">
        <w:rPr>
          <w:rFonts w:ascii="Arial" w:hAnsi="Arial" w:cs="Arial"/>
          <w:sz w:val="22"/>
          <w:szCs w:val="22"/>
        </w:rPr>
        <w:t xml:space="preserve">To assist your successful completion of the TPA a series of informational seminars are offered over the course of the program. TPA related questions and logistical concerns are to be addressed during the seminars.  Your attendance to TPA seminars will greatly </w:t>
      </w:r>
      <w:r>
        <w:rPr>
          <w:rFonts w:ascii="Arial" w:hAnsi="Arial" w:cs="Arial"/>
          <w:sz w:val="22"/>
          <w:szCs w:val="22"/>
        </w:rPr>
        <w:t xml:space="preserve">contribute to </w:t>
      </w:r>
      <w:r w:rsidRPr="00D435B3">
        <w:rPr>
          <w:rFonts w:ascii="Arial" w:hAnsi="Arial" w:cs="Arial"/>
          <w:sz w:val="22"/>
          <w:szCs w:val="22"/>
        </w:rPr>
        <w:t xml:space="preserve">your success on the assessment. </w:t>
      </w:r>
    </w:p>
    <w:p w:rsidR="00247C38" w:rsidRPr="00D435B3" w:rsidRDefault="00247C38" w:rsidP="008537CC">
      <w:pPr>
        <w:widowControl w:val="0"/>
        <w:autoSpaceDE w:val="0"/>
        <w:autoSpaceDN w:val="0"/>
        <w:adjustRightInd w:val="0"/>
        <w:rPr>
          <w:rFonts w:ascii="Arial" w:hAnsi="Arial" w:cs="Arial"/>
          <w:sz w:val="22"/>
          <w:szCs w:val="22"/>
        </w:rPr>
      </w:pPr>
    </w:p>
    <w:p w:rsidR="00D435B3" w:rsidRPr="00D435B3" w:rsidRDefault="00D435B3" w:rsidP="008537CC">
      <w:pPr>
        <w:widowControl w:val="0"/>
        <w:autoSpaceDE w:val="0"/>
        <w:autoSpaceDN w:val="0"/>
        <w:adjustRightInd w:val="0"/>
        <w:rPr>
          <w:rFonts w:ascii="Arial" w:hAnsi="Arial" w:cs="Arial"/>
          <w:sz w:val="22"/>
          <w:szCs w:val="22"/>
        </w:rPr>
      </w:pPr>
      <w:r w:rsidRPr="00D435B3">
        <w:rPr>
          <w:rFonts w:ascii="Arial" w:hAnsi="Arial" w:cs="Arial"/>
          <w:sz w:val="22"/>
          <w:szCs w:val="22"/>
        </w:rPr>
        <w:t xml:space="preserve">Additionally, COE classes use common pedagogical language, lesson plans (lesson designs), and unit plans (unit designs) in order to support and ensure your success on the TPA and more importantly in your credential program.   </w:t>
      </w:r>
    </w:p>
    <w:p w:rsidR="00D435B3" w:rsidRPr="00D435B3" w:rsidRDefault="00D435B3" w:rsidP="00D435B3">
      <w:pPr>
        <w:widowControl w:val="0"/>
        <w:autoSpaceDE w:val="0"/>
        <w:autoSpaceDN w:val="0"/>
        <w:adjustRightInd w:val="0"/>
        <w:spacing w:line="380" w:lineRule="atLeast"/>
        <w:rPr>
          <w:rFonts w:ascii="Arial" w:hAnsi="Arial" w:cs="Arial"/>
          <w:sz w:val="22"/>
          <w:szCs w:val="22"/>
        </w:rPr>
      </w:pPr>
    </w:p>
    <w:p w:rsidR="00D435B3" w:rsidRPr="000C3DC9" w:rsidRDefault="00D435B3" w:rsidP="00D435B3">
      <w:pPr>
        <w:rPr>
          <w:rFonts w:ascii="Arial" w:hAnsi="Arial" w:cs="Arial"/>
          <w:sz w:val="22"/>
          <w:szCs w:val="22"/>
        </w:rPr>
      </w:pPr>
      <w:r w:rsidRPr="00D435B3">
        <w:rPr>
          <w:rFonts w:ascii="Arial" w:hAnsi="Arial" w:cs="Arial"/>
          <w:sz w:val="22"/>
          <w:szCs w:val="22"/>
        </w:rPr>
        <w:t xml:space="preserve">The </w:t>
      </w:r>
      <w:proofErr w:type="spellStart"/>
      <w:r w:rsidRPr="00D435B3">
        <w:rPr>
          <w:rFonts w:ascii="Arial" w:hAnsi="Arial" w:cs="Arial"/>
          <w:sz w:val="22"/>
          <w:szCs w:val="22"/>
        </w:rPr>
        <w:t>CalTPA</w:t>
      </w:r>
      <w:proofErr w:type="spellEnd"/>
      <w:r w:rsidRPr="00D435B3">
        <w:rPr>
          <w:rFonts w:ascii="Arial" w:hAnsi="Arial" w:cs="Arial"/>
          <w:sz w:val="22"/>
          <w:szCs w:val="22"/>
        </w:rPr>
        <w:t xml:space="preserve"> Candidate Handbook, TPA seminar schedule, and other TPA support materials can be found on the COE website provided at the website provided: </w:t>
      </w:r>
      <w:hyperlink r:id="rId8" w:history="1">
        <w:r w:rsidR="000C3DC9" w:rsidRPr="000C3DC9">
          <w:rPr>
            <w:rStyle w:val="Hyperlink"/>
            <w:rFonts w:ascii="Arial" w:hAnsi="Arial" w:cs="Arial"/>
            <w:sz w:val="22"/>
            <w:szCs w:val="22"/>
          </w:rPr>
          <w:t>http://www.csusm.edu/coe/CalTPA/ProgramMaterialsTPA.html</w:t>
        </w:r>
      </w:hyperlink>
      <w:r w:rsidR="000C3DC9" w:rsidRPr="000C3DC9">
        <w:rPr>
          <w:rFonts w:ascii="Arial" w:hAnsi="Arial" w:cs="Arial"/>
          <w:sz w:val="22"/>
          <w:szCs w:val="22"/>
        </w:rPr>
        <w:t xml:space="preserve"> </w:t>
      </w:r>
    </w:p>
    <w:p w:rsidR="00776FBC" w:rsidRDefault="00776FBC">
      <w:pPr>
        <w:pStyle w:val="Heading2"/>
        <w:jc w:val="left"/>
        <w:rPr>
          <w:rFonts w:ascii="Arial" w:hAnsi="Arial"/>
          <w:sz w:val="22"/>
          <w:szCs w:val="22"/>
        </w:rPr>
      </w:pPr>
    </w:p>
    <w:p w:rsidR="00776FBC" w:rsidRDefault="00776FBC">
      <w:pPr>
        <w:pStyle w:val="Heading2"/>
        <w:rPr>
          <w:rFonts w:ascii="Arial" w:hAnsi="Arial"/>
          <w:szCs w:val="24"/>
        </w:rPr>
      </w:pPr>
      <w:r>
        <w:rPr>
          <w:rFonts w:ascii="Arial" w:hAnsi="Arial"/>
          <w:szCs w:val="24"/>
        </w:rPr>
        <w:t>COURSE DESCRIPTION</w:t>
      </w:r>
    </w:p>
    <w:p w:rsidR="00776FBC" w:rsidRDefault="00776FBC">
      <w:pPr>
        <w:rPr>
          <w:rFonts w:ascii="Arial" w:hAnsi="Arial" w:cs="Arial"/>
          <w:sz w:val="22"/>
          <w:szCs w:val="22"/>
        </w:rPr>
      </w:pPr>
      <w:r>
        <w:rPr>
          <w:rFonts w:ascii="Arial" w:hAnsi="Arial" w:cs="Arial"/>
          <w:sz w:val="22"/>
          <w:szCs w:val="22"/>
        </w:rPr>
        <w:t>This course focuses on how children develop mathematical understanding; children’s mathematical thinking; curriculum development; methods, materials, planning, organization and assessment  in various elementary school curricula; and curriculum integration. Methods of cross-cultural language and academic development are integrated into the course.</w:t>
      </w:r>
    </w:p>
    <w:p w:rsidR="00776FBC" w:rsidRDefault="00776FBC">
      <w:pPr>
        <w:rPr>
          <w:rFonts w:ascii="Arial" w:hAnsi="Arial" w:cs="Arial"/>
          <w:sz w:val="22"/>
          <w:szCs w:val="22"/>
        </w:rPr>
      </w:pPr>
    </w:p>
    <w:p w:rsidR="00776FBC" w:rsidRDefault="00776FBC">
      <w:pPr>
        <w:pStyle w:val="Heading2"/>
        <w:jc w:val="left"/>
        <w:rPr>
          <w:rFonts w:ascii="Arial" w:hAnsi="Arial" w:cs="Arial"/>
          <w:b w:val="0"/>
          <w:sz w:val="22"/>
          <w:szCs w:val="22"/>
        </w:rPr>
      </w:pPr>
      <w:r>
        <w:rPr>
          <w:rFonts w:ascii="Arial" w:hAnsi="Arial" w:cs="Arial"/>
          <w:sz w:val="22"/>
          <w:szCs w:val="22"/>
          <w:u w:val="single"/>
        </w:rPr>
        <w:t>Course Prerequisites</w:t>
      </w:r>
      <w:r>
        <w:rPr>
          <w:rFonts w:ascii="Arial" w:hAnsi="Arial" w:cs="Arial"/>
          <w:b w:val="0"/>
          <w:sz w:val="22"/>
          <w:szCs w:val="22"/>
        </w:rPr>
        <w:t xml:space="preserve"> </w:t>
      </w:r>
    </w:p>
    <w:p w:rsidR="00776FBC" w:rsidRDefault="00776FBC">
      <w:pPr>
        <w:pStyle w:val="Heading2"/>
        <w:jc w:val="left"/>
        <w:rPr>
          <w:rFonts w:ascii="Arial" w:hAnsi="Arial" w:cs="Arial"/>
          <w:b w:val="0"/>
          <w:bCs/>
          <w:sz w:val="22"/>
          <w:szCs w:val="22"/>
        </w:rPr>
      </w:pPr>
      <w:r>
        <w:rPr>
          <w:rFonts w:ascii="Arial" w:hAnsi="Arial" w:cs="Arial"/>
          <w:b w:val="0"/>
          <w:bCs/>
          <w:sz w:val="22"/>
          <w:szCs w:val="22"/>
        </w:rPr>
        <w:t>Admission to the Multiple Subject</w:t>
      </w:r>
      <w:r w:rsidR="00F15EA3">
        <w:rPr>
          <w:rFonts w:ascii="Arial" w:hAnsi="Arial" w:cs="Arial"/>
          <w:b w:val="0"/>
          <w:bCs/>
          <w:sz w:val="22"/>
          <w:szCs w:val="22"/>
        </w:rPr>
        <w:t>/CLAD Teacher</w:t>
      </w:r>
      <w:r>
        <w:rPr>
          <w:rFonts w:ascii="Arial" w:hAnsi="Arial" w:cs="Arial"/>
          <w:b w:val="0"/>
          <w:bCs/>
          <w:sz w:val="22"/>
          <w:szCs w:val="22"/>
        </w:rPr>
        <w:t xml:space="preserve"> Credential Program is a prerequisite</w:t>
      </w:r>
      <w:r w:rsidR="00F15EA3">
        <w:rPr>
          <w:rFonts w:ascii="Arial" w:hAnsi="Arial" w:cs="Arial"/>
          <w:b w:val="0"/>
          <w:bCs/>
          <w:sz w:val="22"/>
          <w:szCs w:val="22"/>
        </w:rPr>
        <w:t>.</w:t>
      </w:r>
    </w:p>
    <w:p w:rsidR="00776FBC" w:rsidRDefault="00776FBC"/>
    <w:p w:rsidR="000C3DC9" w:rsidRDefault="000C3DC9"/>
    <w:p w:rsidR="000C3DC9" w:rsidRDefault="000C3DC9"/>
    <w:p w:rsidR="000C3DC9" w:rsidRDefault="000C3DC9"/>
    <w:p w:rsidR="00776FBC" w:rsidRDefault="00776FBC">
      <w:pPr>
        <w:pStyle w:val="Heading2"/>
        <w:jc w:val="left"/>
        <w:rPr>
          <w:rFonts w:ascii="Arial" w:hAnsi="Arial" w:cs="Arial"/>
          <w:sz w:val="22"/>
          <w:szCs w:val="22"/>
          <w:u w:val="single"/>
        </w:rPr>
      </w:pPr>
      <w:r>
        <w:rPr>
          <w:rFonts w:ascii="Arial" w:hAnsi="Arial" w:cs="Arial"/>
          <w:sz w:val="22"/>
          <w:szCs w:val="22"/>
          <w:u w:val="single"/>
        </w:rPr>
        <w:lastRenderedPageBreak/>
        <w:t>Course Objectives</w:t>
      </w:r>
    </w:p>
    <w:p w:rsidR="00776FBC" w:rsidRPr="00F15EA3" w:rsidRDefault="00776FBC">
      <w:pPr>
        <w:rPr>
          <w:rFonts w:ascii="Arial" w:hAnsi="Arial" w:cs="Arial"/>
          <w:sz w:val="22"/>
          <w:szCs w:val="22"/>
        </w:rPr>
      </w:pPr>
    </w:p>
    <w:p w:rsidR="00776FBC" w:rsidRDefault="00776FBC">
      <w:pPr>
        <w:rPr>
          <w:rFonts w:ascii="Arial" w:hAnsi="Arial" w:cs="Arial"/>
          <w:sz w:val="22"/>
        </w:rPr>
      </w:pPr>
      <w:r>
        <w:rPr>
          <w:rFonts w:ascii="Arial" w:hAnsi="Arial" w:cs="Arial"/>
          <w:sz w:val="22"/>
        </w:rPr>
        <w:t xml:space="preserve">1.   Using reflective writings, teacher candidates will provide ongoing evidence of good depth of understanding as well as application to the classroom, of chosen ideas from weekly assigned readings. </w:t>
      </w:r>
    </w:p>
    <w:p w:rsidR="00776FBC" w:rsidRDefault="00776FBC">
      <w:pPr>
        <w:rPr>
          <w:rFonts w:ascii="Arial" w:hAnsi="Arial" w:cs="Arial"/>
          <w:color w:val="000000"/>
          <w:sz w:val="22"/>
          <w:szCs w:val="22"/>
        </w:rPr>
      </w:pPr>
    </w:p>
    <w:p w:rsidR="00776FBC" w:rsidRDefault="00776FBC">
      <w:pPr>
        <w:tabs>
          <w:tab w:val="left" w:pos="630"/>
        </w:tabs>
        <w:rPr>
          <w:rFonts w:ascii="Arial" w:hAnsi="Arial" w:cs="Arial"/>
          <w:color w:val="000000"/>
          <w:sz w:val="22"/>
          <w:szCs w:val="22"/>
        </w:rPr>
      </w:pPr>
      <w:r>
        <w:rPr>
          <w:rFonts w:ascii="Arial" w:hAnsi="Arial" w:cs="Arial"/>
          <w:color w:val="000000"/>
          <w:sz w:val="22"/>
          <w:szCs w:val="22"/>
        </w:rPr>
        <w:t xml:space="preserve">2.   Using the interview process to apply the pedagogical content knowledge that is being learned in the course, </w:t>
      </w:r>
      <w:r>
        <w:rPr>
          <w:rFonts w:ascii="Arial" w:hAnsi="Arial" w:cs="Arial"/>
          <w:sz w:val="22"/>
        </w:rPr>
        <w:t>teacher candidates</w:t>
      </w:r>
      <w:r>
        <w:rPr>
          <w:rFonts w:ascii="Arial" w:hAnsi="Arial" w:cs="Arial"/>
          <w:color w:val="000000"/>
          <w:sz w:val="22"/>
          <w:szCs w:val="22"/>
        </w:rPr>
        <w:t xml:space="preserve"> will improve their use of inquiry for assessment purposes by focusing on students’ thinking about mathematics </w:t>
      </w:r>
      <w:r>
        <w:rPr>
          <w:rFonts w:ascii="Arial" w:hAnsi="Arial" w:cs="Arial"/>
          <w:sz w:val="22"/>
        </w:rPr>
        <w:t>to better understand elementary level students with different understandings and plan appropriate interventions.</w:t>
      </w:r>
    </w:p>
    <w:p w:rsidR="00776FBC" w:rsidRDefault="00776FBC">
      <w:pPr>
        <w:tabs>
          <w:tab w:val="left" w:pos="630"/>
        </w:tabs>
        <w:rPr>
          <w:rFonts w:ascii="Arial" w:hAnsi="Arial" w:cs="Arial"/>
          <w:color w:val="000000"/>
          <w:sz w:val="22"/>
          <w:szCs w:val="22"/>
        </w:rPr>
      </w:pPr>
    </w:p>
    <w:p w:rsidR="00776FBC" w:rsidRDefault="00776FBC">
      <w:pPr>
        <w:tabs>
          <w:tab w:val="left" w:pos="630"/>
        </w:tabs>
        <w:rPr>
          <w:rFonts w:ascii="Arial" w:hAnsi="Arial" w:cs="Arial"/>
          <w:bCs/>
          <w:sz w:val="22"/>
        </w:rPr>
      </w:pPr>
      <w:r>
        <w:rPr>
          <w:rFonts w:ascii="Arial" w:hAnsi="Arial" w:cs="Arial"/>
          <w:sz w:val="22"/>
        </w:rPr>
        <w:t>3.   By merging theory and practice in order to enable their future students to understand a mathematical topic and make connections among ideas related to this topic,</w:t>
      </w:r>
      <w:r>
        <w:rPr>
          <w:sz w:val="22"/>
        </w:rPr>
        <w:t xml:space="preserve"> </w:t>
      </w:r>
      <w:r>
        <w:rPr>
          <w:rFonts w:ascii="Arial" w:hAnsi="Arial" w:cs="Arial"/>
          <w:sz w:val="22"/>
        </w:rPr>
        <w:t xml:space="preserve">teacher candidates will participate in the design, construction, and presentation of a </w:t>
      </w:r>
      <w:r>
        <w:rPr>
          <w:rFonts w:ascii="Arial" w:hAnsi="Arial" w:cs="Arial"/>
          <w:bCs/>
          <w:sz w:val="22"/>
        </w:rPr>
        <w:t>reform-minded mathematical activity</w:t>
      </w:r>
      <w:r>
        <w:rPr>
          <w:rFonts w:ascii="Arial" w:hAnsi="Arial" w:cs="Arial"/>
          <w:sz w:val="22"/>
        </w:rPr>
        <w:t xml:space="preserve"> that focuses on </w:t>
      </w:r>
      <w:r>
        <w:rPr>
          <w:rFonts w:ascii="Arial" w:hAnsi="Arial" w:cs="Arial"/>
          <w:bCs/>
          <w:sz w:val="22"/>
        </w:rPr>
        <w:t>students’ mathematical thinking.</w:t>
      </w:r>
    </w:p>
    <w:p w:rsidR="00776FBC" w:rsidRDefault="00776FBC">
      <w:pPr>
        <w:tabs>
          <w:tab w:val="left" w:pos="630"/>
        </w:tabs>
        <w:rPr>
          <w:rFonts w:ascii="Arial" w:hAnsi="Arial" w:cs="Arial"/>
          <w:bCs/>
          <w:sz w:val="22"/>
        </w:rPr>
      </w:pPr>
    </w:p>
    <w:p w:rsidR="00776FBC" w:rsidRDefault="00776FBC">
      <w:pPr>
        <w:tabs>
          <w:tab w:val="left" w:pos="630"/>
        </w:tabs>
        <w:rPr>
          <w:rFonts w:ascii="Arial" w:hAnsi="Arial" w:cs="Arial"/>
          <w:sz w:val="22"/>
        </w:rPr>
      </w:pPr>
      <w:r>
        <w:rPr>
          <w:rFonts w:ascii="Arial" w:hAnsi="Arial" w:cs="Arial"/>
          <w:sz w:val="22"/>
        </w:rPr>
        <w:t>4.   By compiling an effective list of resources on a predetermined math topic, teacher candidates will demonstrate evidence that they are able to provide students with access to a balanced and comprehensive mathematics curriculum that promotes and enhances student learning and understanding, and provides conceptual understanding of the logic and structure of mathematics, problem-solving skills, and computational and procedural skills.</w:t>
      </w:r>
    </w:p>
    <w:p w:rsidR="00776FBC" w:rsidRDefault="00776FBC">
      <w:pPr>
        <w:tabs>
          <w:tab w:val="left" w:pos="630"/>
        </w:tabs>
        <w:rPr>
          <w:rFonts w:ascii="Arial" w:hAnsi="Arial" w:cs="Arial"/>
          <w:color w:val="000000"/>
          <w:sz w:val="22"/>
          <w:szCs w:val="22"/>
        </w:rPr>
      </w:pPr>
      <w:r>
        <w:rPr>
          <w:rFonts w:ascii="Arial" w:hAnsi="Arial" w:cs="Arial"/>
          <w:color w:val="000000"/>
          <w:sz w:val="22"/>
          <w:szCs w:val="22"/>
        </w:rPr>
        <w:t xml:space="preserve"> </w:t>
      </w:r>
    </w:p>
    <w:p w:rsidR="00776FBC" w:rsidRDefault="00776FBC">
      <w:pPr>
        <w:numPr>
          <w:ilvl w:val="12"/>
          <w:numId w:val="0"/>
        </w:numPr>
        <w:overflowPunct w:val="0"/>
        <w:autoSpaceDE w:val="0"/>
        <w:autoSpaceDN w:val="0"/>
        <w:adjustRightInd w:val="0"/>
        <w:rPr>
          <w:rFonts w:ascii="Arial" w:hAnsi="Arial" w:cs="Arial"/>
          <w:sz w:val="22"/>
        </w:rPr>
      </w:pPr>
      <w:r>
        <w:rPr>
          <w:rFonts w:ascii="Arial" w:hAnsi="Arial" w:cs="Arial"/>
          <w:sz w:val="22"/>
        </w:rPr>
        <w:t>5.   By reflecting on and weaving what has been learned in the course during the semester regarding mathematics standards, reform-minded mathematics ideas, constructivist teaching and learning methods which enhance how children think and problem solve, teacher candidat</w:t>
      </w:r>
      <w:r w:rsidR="00710987">
        <w:rPr>
          <w:rFonts w:ascii="Arial" w:hAnsi="Arial" w:cs="Arial"/>
          <w:sz w:val="22"/>
        </w:rPr>
        <w:t>es will incorporate assessment into the learning process.</w:t>
      </w:r>
      <w:r>
        <w:rPr>
          <w:rFonts w:ascii="Arial" w:hAnsi="Arial" w:cs="Arial"/>
          <w:sz w:val="22"/>
        </w:rPr>
        <w:t xml:space="preserve"> </w:t>
      </w:r>
    </w:p>
    <w:p w:rsidR="00776FBC" w:rsidRDefault="00776FBC">
      <w:pPr>
        <w:numPr>
          <w:ilvl w:val="12"/>
          <w:numId w:val="0"/>
        </w:numPr>
        <w:overflowPunct w:val="0"/>
        <w:autoSpaceDE w:val="0"/>
        <w:autoSpaceDN w:val="0"/>
        <w:adjustRightInd w:val="0"/>
        <w:rPr>
          <w:rFonts w:ascii="Arial" w:hAnsi="Arial" w:cs="Arial"/>
          <w:sz w:val="22"/>
        </w:rPr>
      </w:pPr>
    </w:p>
    <w:p w:rsidR="00776FBC" w:rsidRDefault="00776FBC">
      <w:pPr>
        <w:numPr>
          <w:ilvl w:val="12"/>
          <w:numId w:val="0"/>
        </w:numPr>
        <w:overflowPunct w:val="0"/>
        <w:autoSpaceDE w:val="0"/>
        <w:autoSpaceDN w:val="0"/>
        <w:adjustRightInd w:val="0"/>
        <w:rPr>
          <w:rFonts w:ascii="Arial" w:hAnsi="Arial" w:cs="Arial"/>
          <w:b/>
          <w:bCs/>
          <w:sz w:val="22"/>
          <w:u w:val="single"/>
        </w:rPr>
      </w:pPr>
      <w:r>
        <w:rPr>
          <w:rFonts w:ascii="Arial" w:hAnsi="Arial" w:cs="Arial"/>
          <w:b/>
          <w:bCs/>
          <w:sz w:val="22"/>
          <w:u w:val="single"/>
        </w:rPr>
        <w:t xml:space="preserve">FOCUS QUESTIONS </w:t>
      </w:r>
    </w:p>
    <w:p w:rsidR="00776FBC" w:rsidRDefault="00776FBC">
      <w:pPr>
        <w:numPr>
          <w:ilvl w:val="12"/>
          <w:numId w:val="0"/>
        </w:numPr>
        <w:overflowPunct w:val="0"/>
        <w:autoSpaceDE w:val="0"/>
        <w:autoSpaceDN w:val="0"/>
        <w:adjustRightInd w:val="0"/>
        <w:rPr>
          <w:rFonts w:ascii="Arial" w:hAnsi="Arial" w:cs="Arial"/>
          <w:sz w:val="22"/>
        </w:rPr>
      </w:pPr>
      <w:r>
        <w:rPr>
          <w:rFonts w:ascii="Arial" w:hAnsi="Arial" w:cs="Arial"/>
          <w:sz w:val="22"/>
        </w:rPr>
        <w:t>These focus questions will serve as a guide throughout this course. They will direct our thinking and study as we learn more about teaching children mathematics. When you complete this course, you should have knowledge, understanding, and experiences that will help you answer these questions:</w:t>
      </w:r>
    </w:p>
    <w:p w:rsidR="00776FBC" w:rsidRDefault="00776FBC">
      <w:pPr>
        <w:numPr>
          <w:ilvl w:val="12"/>
          <w:numId w:val="0"/>
        </w:numPr>
        <w:overflowPunct w:val="0"/>
        <w:autoSpaceDE w:val="0"/>
        <w:autoSpaceDN w:val="0"/>
        <w:adjustRightInd w:val="0"/>
        <w:rPr>
          <w:rFonts w:ascii="Arial" w:hAnsi="Arial" w:cs="Arial"/>
          <w:sz w:val="22"/>
        </w:rPr>
      </w:pPr>
      <w:r>
        <w:rPr>
          <w:rFonts w:ascii="Arial" w:hAnsi="Arial" w:cs="Arial"/>
          <w:sz w:val="22"/>
        </w:rPr>
        <w:tab/>
      </w:r>
    </w:p>
    <w:p w:rsidR="00776FBC" w:rsidRDefault="00776FBC" w:rsidP="00AE0DA8">
      <w:pPr>
        <w:numPr>
          <w:ilvl w:val="0"/>
          <w:numId w:val="12"/>
        </w:numPr>
        <w:overflowPunct w:val="0"/>
        <w:autoSpaceDE w:val="0"/>
        <w:autoSpaceDN w:val="0"/>
        <w:adjustRightInd w:val="0"/>
        <w:rPr>
          <w:rFonts w:ascii="Arial" w:hAnsi="Arial" w:cs="Arial"/>
          <w:sz w:val="22"/>
        </w:rPr>
      </w:pPr>
      <w:r>
        <w:rPr>
          <w:rFonts w:ascii="Arial" w:hAnsi="Arial" w:cs="Arial"/>
          <w:sz w:val="22"/>
        </w:rPr>
        <w:t>How do children develop mathematical understanding, competence, and confidence?</w:t>
      </w:r>
    </w:p>
    <w:p w:rsidR="00776FBC" w:rsidRDefault="00776FBC" w:rsidP="00AE0DA8">
      <w:pPr>
        <w:numPr>
          <w:ilvl w:val="0"/>
          <w:numId w:val="12"/>
        </w:numPr>
        <w:overflowPunct w:val="0"/>
        <w:autoSpaceDE w:val="0"/>
        <w:autoSpaceDN w:val="0"/>
        <w:adjustRightInd w:val="0"/>
        <w:rPr>
          <w:rFonts w:ascii="Arial" w:hAnsi="Arial" w:cs="Arial"/>
          <w:sz w:val="22"/>
        </w:rPr>
      </w:pPr>
      <w:r>
        <w:rPr>
          <w:rFonts w:ascii="Arial" w:hAnsi="Arial" w:cs="Arial"/>
          <w:sz w:val="22"/>
        </w:rPr>
        <w:t>How does the culture of the classroom affect mathematical communication and learning?</w:t>
      </w:r>
    </w:p>
    <w:p w:rsidR="00776FBC" w:rsidRDefault="00776FBC" w:rsidP="00AE0DA8">
      <w:pPr>
        <w:numPr>
          <w:ilvl w:val="0"/>
          <w:numId w:val="12"/>
        </w:numPr>
        <w:overflowPunct w:val="0"/>
        <w:autoSpaceDE w:val="0"/>
        <w:autoSpaceDN w:val="0"/>
        <w:adjustRightInd w:val="0"/>
        <w:rPr>
          <w:rFonts w:ascii="Arial" w:hAnsi="Arial" w:cs="Arial"/>
          <w:sz w:val="22"/>
        </w:rPr>
      </w:pPr>
      <w:r>
        <w:rPr>
          <w:rFonts w:ascii="Arial" w:hAnsi="Arial" w:cs="Arial"/>
          <w:sz w:val="22"/>
        </w:rPr>
        <w:t>How does the teacher help all children become successful in learning mathematics?</w:t>
      </w:r>
    </w:p>
    <w:p w:rsidR="00776FBC" w:rsidRDefault="00776FBC" w:rsidP="00AE0DA8">
      <w:pPr>
        <w:numPr>
          <w:ilvl w:val="0"/>
          <w:numId w:val="12"/>
        </w:numPr>
        <w:overflowPunct w:val="0"/>
        <w:autoSpaceDE w:val="0"/>
        <w:autoSpaceDN w:val="0"/>
        <w:adjustRightInd w:val="0"/>
        <w:rPr>
          <w:rFonts w:ascii="Arial" w:hAnsi="Arial" w:cs="Arial"/>
          <w:sz w:val="22"/>
        </w:rPr>
      </w:pPr>
      <w:r>
        <w:rPr>
          <w:rFonts w:ascii="Arial" w:hAnsi="Arial" w:cs="Arial"/>
          <w:sz w:val="22"/>
        </w:rPr>
        <w:t>How will you continue to develop your mathematical understanding, confidence, and competence?</w:t>
      </w:r>
    </w:p>
    <w:p w:rsidR="00776FBC" w:rsidRDefault="00185EED" w:rsidP="00AE0DA8">
      <w:pPr>
        <w:numPr>
          <w:ilvl w:val="0"/>
          <w:numId w:val="12"/>
        </w:numPr>
        <w:overflowPunct w:val="0"/>
        <w:autoSpaceDE w:val="0"/>
        <w:autoSpaceDN w:val="0"/>
        <w:adjustRightInd w:val="0"/>
        <w:rPr>
          <w:rFonts w:ascii="Arial" w:hAnsi="Arial" w:cs="Arial"/>
          <w:sz w:val="22"/>
        </w:rPr>
      </w:pPr>
      <w:r>
        <w:rPr>
          <w:rFonts w:ascii="Arial" w:hAnsi="Arial" w:cs="Arial"/>
          <w:sz w:val="22"/>
        </w:rPr>
        <w:t xml:space="preserve">How does the teacher incorporate the </w:t>
      </w:r>
      <w:r w:rsidR="00776FBC">
        <w:rPr>
          <w:rFonts w:ascii="Arial" w:hAnsi="Arial" w:cs="Arial"/>
          <w:sz w:val="22"/>
        </w:rPr>
        <w:t>State Mathematical Content Standards</w:t>
      </w:r>
      <w:r>
        <w:rPr>
          <w:rFonts w:ascii="Arial" w:hAnsi="Arial" w:cs="Arial"/>
          <w:sz w:val="22"/>
        </w:rPr>
        <w:t xml:space="preserve"> and assessment principles into lesson designs</w:t>
      </w:r>
      <w:r w:rsidR="00776FBC">
        <w:rPr>
          <w:rFonts w:ascii="Arial" w:hAnsi="Arial" w:cs="Arial"/>
          <w:sz w:val="22"/>
        </w:rPr>
        <w:t>?</w:t>
      </w:r>
    </w:p>
    <w:p w:rsidR="00776FBC" w:rsidRDefault="00776FBC">
      <w:pPr>
        <w:rPr>
          <w:rFonts w:ascii="Arial" w:hAnsi="Arial" w:cs="Arial"/>
          <w:color w:val="000000"/>
          <w:sz w:val="22"/>
          <w:szCs w:val="22"/>
        </w:rPr>
      </w:pPr>
    </w:p>
    <w:p w:rsidR="00776FBC" w:rsidRDefault="00776FBC">
      <w:pPr>
        <w:rPr>
          <w:rFonts w:ascii="Arial" w:hAnsi="Arial" w:cs="Arial"/>
          <w:b/>
          <w:sz w:val="22"/>
          <w:szCs w:val="22"/>
          <w:u w:val="single"/>
        </w:rPr>
      </w:pPr>
      <w:r>
        <w:rPr>
          <w:rFonts w:ascii="Arial" w:hAnsi="Arial" w:cs="Arial"/>
          <w:b/>
          <w:sz w:val="22"/>
          <w:szCs w:val="22"/>
          <w:u w:val="single"/>
        </w:rPr>
        <w:t xml:space="preserve">Unique Course Requirements </w:t>
      </w:r>
    </w:p>
    <w:p w:rsidR="00776FBC" w:rsidRDefault="00776FBC">
      <w:pPr>
        <w:rPr>
          <w:rFonts w:ascii="Arial" w:hAnsi="Arial" w:cs="Arial"/>
          <w:b/>
          <w:sz w:val="22"/>
          <w:szCs w:val="22"/>
          <w:u w:val="single"/>
        </w:rPr>
      </w:pPr>
    </w:p>
    <w:p w:rsidR="00776FBC" w:rsidRDefault="00776FBC">
      <w:pPr>
        <w:rPr>
          <w:rFonts w:ascii="Arial" w:hAnsi="Arial" w:cs="Arial"/>
          <w:bCs/>
          <w:color w:val="000000"/>
          <w:sz w:val="22"/>
          <w:szCs w:val="22"/>
        </w:rPr>
      </w:pPr>
      <w:r>
        <w:rPr>
          <w:rFonts w:ascii="Arial" w:hAnsi="Arial" w:cs="Arial"/>
          <w:bCs/>
          <w:color w:val="000000"/>
          <w:sz w:val="22"/>
          <w:szCs w:val="22"/>
        </w:rPr>
        <w:t xml:space="preserve">Students will be required to have access to children in grades K-6 for the purpose of conducting a series of math interviews to learn about how children think and problem solve. </w:t>
      </w:r>
    </w:p>
    <w:p w:rsidR="00776FBC" w:rsidRDefault="00776FBC">
      <w:pPr>
        <w:rPr>
          <w:rFonts w:ascii="Arial" w:hAnsi="Arial" w:cs="Arial"/>
          <w:bCs/>
          <w:color w:val="000000"/>
          <w:sz w:val="22"/>
          <w:szCs w:val="22"/>
        </w:rPr>
      </w:pPr>
    </w:p>
    <w:p w:rsidR="00776FBC" w:rsidRDefault="00776FBC">
      <w:pPr>
        <w:rPr>
          <w:rFonts w:ascii="Arial" w:hAnsi="Arial" w:cs="Arial"/>
          <w:bCs/>
          <w:color w:val="000000"/>
          <w:sz w:val="22"/>
          <w:szCs w:val="22"/>
        </w:rPr>
      </w:pPr>
      <w:r>
        <w:rPr>
          <w:rFonts w:ascii="Arial" w:hAnsi="Arial" w:cs="Arial"/>
          <w:bCs/>
          <w:color w:val="000000"/>
          <w:sz w:val="22"/>
          <w:szCs w:val="22"/>
        </w:rPr>
        <w:t>Each student will be required to implement and videotape a lesson in his or her observation classroom.</w:t>
      </w:r>
      <w:r w:rsidR="00E2598E">
        <w:rPr>
          <w:rFonts w:ascii="Arial" w:hAnsi="Arial" w:cs="Arial"/>
          <w:bCs/>
          <w:color w:val="000000"/>
          <w:sz w:val="22"/>
          <w:szCs w:val="22"/>
        </w:rPr>
        <w:t xml:space="preserve">  </w:t>
      </w:r>
    </w:p>
    <w:p w:rsidR="00776FBC" w:rsidRDefault="00776FBC">
      <w:pPr>
        <w:rPr>
          <w:rFonts w:ascii="Arial" w:hAnsi="Arial" w:cs="Arial"/>
          <w:bCs/>
          <w:color w:val="000000"/>
          <w:sz w:val="22"/>
          <w:szCs w:val="22"/>
        </w:rPr>
      </w:pPr>
    </w:p>
    <w:p w:rsidR="00247C38" w:rsidRDefault="00247C38">
      <w:pPr>
        <w:rPr>
          <w:rFonts w:ascii="Arial" w:hAnsi="Arial" w:cs="Arial"/>
          <w:bCs/>
          <w:color w:val="000000"/>
          <w:sz w:val="22"/>
          <w:szCs w:val="22"/>
        </w:rPr>
      </w:pPr>
    </w:p>
    <w:p w:rsidR="00247C38" w:rsidRDefault="00247C38">
      <w:pPr>
        <w:rPr>
          <w:rFonts w:ascii="Arial" w:hAnsi="Arial" w:cs="Arial"/>
          <w:bCs/>
          <w:color w:val="000000"/>
          <w:sz w:val="22"/>
          <w:szCs w:val="22"/>
        </w:rPr>
      </w:pPr>
    </w:p>
    <w:p w:rsidR="00710987" w:rsidRDefault="00710987">
      <w:pPr>
        <w:rPr>
          <w:rFonts w:ascii="Arial" w:hAnsi="Arial" w:cs="Arial"/>
          <w:bCs/>
          <w:color w:val="000000"/>
          <w:sz w:val="22"/>
          <w:szCs w:val="22"/>
        </w:rPr>
      </w:pPr>
    </w:p>
    <w:p w:rsidR="000C3DC9" w:rsidRDefault="000C3DC9">
      <w:pPr>
        <w:rPr>
          <w:rFonts w:ascii="Arial" w:hAnsi="Arial" w:cs="Arial"/>
          <w:b/>
          <w:sz w:val="22"/>
          <w:szCs w:val="22"/>
        </w:rPr>
      </w:pPr>
      <w:r>
        <w:rPr>
          <w:rFonts w:ascii="Arial" w:hAnsi="Arial" w:cs="Arial"/>
          <w:sz w:val="22"/>
          <w:szCs w:val="22"/>
        </w:rPr>
        <w:br w:type="page"/>
      </w:r>
    </w:p>
    <w:p w:rsidR="00776FBC" w:rsidRDefault="00776FBC">
      <w:pPr>
        <w:pStyle w:val="Heading2"/>
        <w:jc w:val="left"/>
        <w:rPr>
          <w:rFonts w:ascii="Arial" w:hAnsi="Arial" w:cs="Arial"/>
          <w:sz w:val="22"/>
          <w:szCs w:val="22"/>
        </w:rPr>
      </w:pPr>
      <w:r>
        <w:rPr>
          <w:rFonts w:ascii="Arial" w:hAnsi="Arial" w:cs="Arial"/>
          <w:sz w:val="22"/>
          <w:szCs w:val="22"/>
        </w:rPr>
        <w:lastRenderedPageBreak/>
        <w:t>Required Texts</w:t>
      </w:r>
    </w:p>
    <w:p w:rsidR="00776FBC" w:rsidRPr="00F15EA3" w:rsidRDefault="00776FBC">
      <w:pPr>
        <w:rPr>
          <w:rFonts w:ascii="Arial" w:hAnsi="Arial" w:cs="Arial"/>
          <w:sz w:val="22"/>
          <w:szCs w:val="22"/>
        </w:rPr>
      </w:pPr>
    </w:p>
    <w:p w:rsidR="00776FBC" w:rsidRPr="006E60E0" w:rsidRDefault="00776FBC" w:rsidP="00AE0DA8">
      <w:pPr>
        <w:numPr>
          <w:ilvl w:val="0"/>
          <w:numId w:val="1"/>
        </w:numPr>
        <w:rPr>
          <w:rFonts w:ascii="Arial" w:hAnsi="Arial" w:cs="Arial"/>
          <w:sz w:val="22"/>
        </w:rPr>
      </w:pPr>
      <w:r w:rsidRPr="00776FBC">
        <w:rPr>
          <w:rFonts w:ascii="Arial" w:hAnsi="Arial" w:cs="Arial"/>
          <w:sz w:val="22"/>
          <w:lang w:val="nl-NL"/>
        </w:rPr>
        <w:t>Van de Walle, J. A.</w:t>
      </w:r>
      <w:r w:rsidR="006E60E0">
        <w:rPr>
          <w:rFonts w:ascii="Arial" w:hAnsi="Arial" w:cs="Arial"/>
          <w:sz w:val="22"/>
          <w:lang w:val="nl-NL"/>
        </w:rPr>
        <w:t>, Karp, Karen, and Bay-Williams, Jennifer</w:t>
      </w:r>
      <w:r w:rsidRPr="00776FBC">
        <w:rPr>
          <w:rFonts w:ascii="Arial" w:hAnsi="Arial" w:cs="Arial"/>
          <w:sz w:val="22"/>
          <w:lang w:val="nl-NL"/>
        </w:rPr>
        <w:t xml:space="preserve">  </w:t>
      </w:r>
      <w:r w:rsidR="006E60E0">
        <w:rPr>
          <w:rFonts w:ascii="Arial" w:hAnsi="Arial" w:cs="Arial"/>
          <w:sz w:val="22"/>
        </w:rPr>
        <w:t>(2010</w:t>
      </w:r>
      <w:r>
        <w:rPr>
          <w:rFonts w:ascii="Arial" w:hAnsi="Arial" w:cs="Arial"/>
          <w:sz w:val="22"/>
        </w:rPr>
        <w:t xml:space="preserve">).  </w:t>
      </w:r>
      <w:r>
        <w:rPr>
          <w:rFonts w:ascii="Arial" w:hAnsi="Arial" w:cs="Arial"/>
          <w:i/>
          <w:iCs/>
          <w:sz w:val="22"/>
        </w:rPr>
        <w:t xml:space="preserve">Elementary and </w:t>
      </w:r>
      <w:r w:rsidR="006E60E0">
        <w:rPr>
          <w:rFonts w:ascii="Arial" w:hAnsi="Arial" w:cs="Arial"/>
          <w:i/>
          <w:iCs/>
          <w:sz w:val="22"/>
        </w:rPr>
        <w:t xml:space="preserve">      </w:t>
      </w:r>
      <w:r>
        <w:rPr>
          <w:rFonts w:ascii="Arial" w:hAnsi="Arial" w:cs="Arial"/>
          <w:i/>
          <w:iCs/>
          <w:sz w:val="22"/>
        </w:rPr>
        <w:t xml:space="preserve">middle school mathematics:  </w:t>
      </w:r>
      <w:proofErr w:type="spellStart"/>
      <w:proofErr w:type="gramStart"/>
      <w:r>
        <w:rPr>
          <w:rFonts w:ascii="Arial" w:hAnsi="Arial" w:cs="Arial"/>
          <w:i/>
          <w:iCs/>
          <w:sz w:val="22"/>
        </w:rPr>
        <w:t>Teachin</w:t>
      </w:r>
      <w:proofErr w:type="spellEnd"/>
      <w:r w:rsidRPr="006E60E0">
        <w:rPr>
          <w:rFonts w:ascii="Arial" w:hAnsi="Arial" w:cs="Arial"/>
          <w:i/>
          <w:iCs/>
          <w:sz w:val="22"/>
        </w:rPr>
        <w:t xml:space="preserve">  developmentally</w:t>
      </w:r>
      <w:proofErr w:type="gramEnd"/>
      <w:r w:rsidRPr="006E60E0">
        <w:rPr>
          <w:rFonts w:ascii="Arial" w:hAnsi="Arial" w:cs="Arial"/>
          <w:i/>
          <w:iCs/>
          <w:sz w:val="22"/>
        </w:rPr>
        <w:t xml:space="preserve"> </w:t>
      </w:r>
      <w:r w:rsidR="006E60E0" w:rsidRPr="006E60E0">
        <w:rPr>
          <w:rFonts w:ascii="Arial" w:hAnsi="Arial" w:cs="Arial"/>
          <w:sz w:val="22"/>
        </w:rPr>
        <w:t>(7</w:t>
      </w:r>
      <w:r w:rsidRPr="006E60E0">
        <w:rPr>
          <w:rFonts w:ascii="Arial" w:hAnsi="Arial" w:cs="Arial"/>
          <w:sz w:val="22"/>
        </w:rPr>
        <w:t xml:space="preserve">th </w:t>
      </w:r>
      <w:proofErr w:type="spellStart"/>
      <w:r w:rsidRPr="006E60E0">
        <w:rPr>
          <w:rFonts w:ascii="Arial" w:hAnsi="Arial" w:cs="Arial"/>
          <w:sz w:val="22"/>
        </w:rPr>
        <w:t>ed</w:t>
      </w:r>
      <w:proofErr w:type="spellEnd"/>
      <w:r w:rsidRPr="006E60E0">
        <w:rPr>
          <w:rFonts w:ascii="Arial" w:hAnsi="Arial" w:cs="Arial"/>
          <w:sz w:val="22"/>
        </w:rPr>
        <w:t xml:space="preserve">).  </w:t>
      </w:r>
      <w:smartTag w:uri="urn:schemas-microsoft-com:office:smarttags" w:element="City">
        <w:smartTag w:uri="urn:schemas-microsoft-com:office:smarttags" w:element="place">
          <w:r w:rsidRPr="006E60E0">
            <w:rPr>
              <w:rFonts w:ascii="Arial" w:hAnsi="Arial" w:cs="Arial"/>
              <w:sz w:val="22"/>
            </w:rPr>
            <w:t>Boston</w:t>
          </w:r>
        </w:smartTag>
      </w:smartTag>
      <w:r w:rsidRPr="006E60E0">
        <w:rPr>
          <w:rFonts w:ascii="Arial" w:hAnsi="Arial" w:cs="Arial"/>
          <w:sz w:val="22"/>
        </w:rPr>
        <w:t xml:space="preserve">: Pearson Education, Inc. </w:t>
      </w:r>
    </w:p>
    <w:p w:rsidR="00776FBC" w:rsidRDefault="006E60E0">
      <w:pPr>
        <w:rPr>
          <w:rFonts w:ascii="Arial" w:hAnsi="Arial" w:cs="Arial"/>
          <w:sz w:val="22"/>
        </w:rPr>
      </w:pPr>
      <w:r>
        <w:rPr>
          <w:rFonts w:ascii="Arial" w:hAnsi="Arial" w:cs="Arial"/>
          <w:sz w:val="22"/>
        </w:rPr>
        <w:t xml:space="preserve">       ISBN-13:  978-0-205-57581-7</w:t>
      </w:r>
    </w:p>
    <w:p w:rsidR="00776FBC" w:rsidRDefault="00776FBC">
      <w:pPr>
        <w:rPr>
          <w:rFonts w:ascii="Arial" w:hAnsi="Arial" w:cs="Arial"/>
          <w:sz w:val="22"/>
        </w:rPr>
      </w:pPr>
      <w:r>
        <w:rPr>
          <w:rFonts w:ascii="Arial" w:hAnsi="Arial" w:cs="Arial"/>
          <w:sz w:val="22"/>
        </w:rPr>
        <w:t xml:space="preserve">       The text has a companion Web site at: </w:t>
      </w:r>
      <w:hyperlink r:id="rId9" w:history="1">
        <w:r w:rsidR="006E60E0" w:rsidRPr="00033297">
          <w:rPr>
            <w:rStyle w:val="Hyperlink"/>
            <w:rFonts w:ascii="Arial" w:hAnsi="Arial" w:cs="Arial"/>
            <w:sz w:val="22"/>
          </w:rPr>
          <w:t>www.myeducationlab.com</w:t>
        </w:r>
      </w:hyperlink>
      <w:r w:rsidR="006E60E0">
        <w:rPr>
          <w:rFonts w:ascii="Arial" w:hAnsi="Arial" w:cs="Arial"/>
          <w:sz w:val="22"/>
        </w:rPr>
        <w:t xml:space="preserve">. </w:t>
      </w:r>
    </w:p>
    <w:p w:rsidR="00776FBC" w:rsidRDefault="00776FBC">
      <w:pPr>
        <w:rPr>
          <w:rFonts w:ascii="Arial" w:hAnsi="Arial" w:cs="Arial"/>
          <w:sz w:val="22"/>
        </w:rPr>
      </w:pPr>
    </w:p>
    <w:p w:rsidR="00776FBC" w:rsidRDefault="00776FBC" w:rsidP="00AE0DA8">
      <w:pPr>
        <w:numPr>
          <w:ilvl w:val="0"/>
          <w:numId w:val="1"/>
        </w:numPr>
        <w:rPr>
          <w:rFonts w:ascii="Arial" w:hAnsi="Arial" w:cs="Arial"/>
          <w:sz w:val="22"/>
        </w:rPr>
      </w:pPr>
      <w:r>
        <w:rPr>
          <w:rFonts w:ascii="Arial" w:hAnsi="Arial" w:cs="Arial"/>
          <w:sz w:val="22"/>
        </w:rPr>
        <w:t xml:space="preserve">California Department of Education (2000).  </w:t>
      </w:r>
      <w:r>
        <w:rPr>
          <w:rFonts w:ascii="Arial" w:hAnsi="Arial" w:cs="Arial"/>
          <w:i/>
          <w:iCs/>
          <w:sz w:val="22"/>
        </w:rPr>
        <w:t xml:space="preserve">Mathematics framework for </w:t>
      </w:r>
      <w:smartTag w:uri="urn:schemas-microsoft-com:office:smarttags" w:element="State">
        <w:smartTag w:uri="urn:schemas-microsoft-com:office:smarttags" w:element="place">
          <w:r>
            <w:rPr>
              <w:rFonts w:ascii="Arial" w:hAnsi="Arial" w:cs="Arial"/>
              <w:i/>
              <w:iCs/>
              <w:sz w:val="22"/>
            </w:rPr>
            <w:t>California</w:t>
          </w:r>
        </w:smartTag>
      </w:smartTag>
      <w:r>
        <w:rPr>
          <w:rFonts w:ascii="Arial" w:hAnsi="Arial" w:cs="Arial"/>
          <w:i/>
          <w:iCs/>
          <w:sz w:val="22"/>
        </w:rPr>
        <w:t xml:space="preserve"> </w:t>
      </w:r>
    </w:p>
    <w:p w:rsidR="00776FBC" w:rsidRDefault="00776FBC">
      <w:pPr>
        <w:rPr>
          <w:rFonts w:ascii="Arial" w:hAnsi="Arial" w:cs="Arial"/>
          <w:sz w:val="22"/>
        </w:rPr>
      </w:pPr>
      <w:r>
        <w:rPr>
          <w:rFonts w:ascii="Arial" w:hAnsi="Arial" w:cs="Arial"/>
          <w:i/>
          <w:iCs/>
          <w:sz w:val="22"/>
        </w:rPr>
        <w:t xml:space="preserve">      </w:t>
      </w:r>
      <w:proofErr w:type="gramStart"/>
      <w:r>
        <w:rPr>
          <w:rFonts w:ascii="Arial" w:hAnsi="Arial" w:cs="Arial"/>
          <w:i/>
          <w:iCs/>
          <w:sz w:val="22"/>
        </w:rPr>
        <w:t>public</w:t>
      </w:r>
      <w:proofErr w:type="gramEnd"/>
      <w:r>
        <w:rPr>
          <w:rFonts w:ascii="Arial" w:hAnsi="Arial" w:cs="Arial"/>
          <w:sz w:val="22"/>
          <w:u w:val="single"/>
        </w:rPr>
        <w:t xml:space="preserve"> </w:t>
      </w:r>
      <w:r>
        <w:rPr>
          <w:rFonts w:ascii="Arial" w:hAnsi="Arial" w:cs="Arial"/>
          <w:i/>
          <w:iCs/>
          <w:sz w:val="22"/>
        </w:rPr>
        <w:t>schools, kindergarten through grade twelve</w:t>
      </w:r>
      <w:r>
        <w:rPr>
          <w:rFonts w:ascii="Arial" w:hAnsi="Arial" w:cs="Arial"/>
          <w:sz w:val="22"/>
        </w:rPr>
        <w:t xml:space="preserve"> (2000 Revised Ed.).  </w:t>
      </w:r>
      <w:smartTag w:uri="urn:schemas-microsoft-com:office:smarttags" w:element="place">
        <w:smartTag w:uri="urn:schemas-microsoft-com:office:smarttags" w:element="City">
          <w:r>
            <w:rPr>
              <w:rFonts w:ascii="Arial" w:hAnsi="Arial" w:cs="Arial"/>
              <w:sz w:val="22"/>
            </w:rPr>
            <w:t>Sacramento</w:t>
          </w:r>
        </w:smartTag>
        <w:r>
          <w:rPr>
            <w:rFonts w:ascii="Arial" w:hAnsi="Arial" w:cs="Arial"/>
            <w:sz w:val="22"/>
          </w:rPr>
          <w:t xml:space="preserve">, </w:t>
        </w:r>
        <w:smartTag w:uri="urn:schemas-microsoft-com:office:smarttags" w:element="State">
          <w:r>
            <w:rPr>
              <w:rFonts w:ascii="Arial" w:hAnsi="Arial" w:cs="Arial"/>
              <w:sz w:val="22"/>
            </w:rPr>
            <w:t>CA</w:t>
          </w:r>
        </w:smartTag>
      </w:smartTag>
      <w:r>
        <w:rPr>
          <w:rFonts w:ascii="Arial" w:hAnsi="Arial" w:cs="Arial"/>
          <w:sz w:val="22"/>
        </w:rPr>
        <w:t>:</w:t>
      </w:r>
    </w:p>
    <w:p w:rsidR="00776FBC" w:rsidRDefault="00776FBC">
      <w:pPr>
        <w:rPr>
          <w:rFonts w:ascii="Arial" w:hAnsi="Arial" w:cs="Arial"/>
          <w:sz w:val="22"/>
        </w:rPr>
      </w:pPr>
      <w:r>
        <w:rPr>
          <w:rFonts w:ascii="Arial" w:hAnsi="Arial" w:cs="Arial"/>
          <w:sz w:val="22"/>
        </w:rPr>
        <w:t xml:space="preserve">      </w:t>
      </w:r>
      <w:proofErr w:type="gramStart"/>
      <w:r>
        <w:rPr>
          <w:rFonts w:ascii="Arial" w:hAnsi="Arial" w:cs="Arial"/>
          <w:sz w:val="22"/>
        </w:rPr>
        <w:t>Author.</w:t>
      </w:r>
      <w:proofErr w:type="gramEnd"/>
      <w:r>
        <w:rPr>
          <w:rFonts w:ascii="Arial" w:hAnsi="Arial" w:cs="Arial"/>
          <w:sz w:val="22"/>
        </w:rPr>
        <w:t xml:space="preserve"> This document can be found on the WWW at:</w:t>
      </w:r>
    </w:p>
    <w:p w:rsidR="00776FBC" w:rsidRDefault="00776FBC">
      <w:pPr>
        <w:rPr>
          <w:rFonts w:ascii="Arial" w:hAnsi="Arial" w:cs="Arial"/>
          <w:sz w:val="22"/>
        </w:rPr>
      </w:pPr>
      <w:r>
        <w:rPr>
          <w:rFonts w:ascii="Arial" w:hAnsi="Arial" w:cs="Arial"/>
          <w:sz w:val="22"/>
        </w:rPr>
        <w:t xml:space="preserve">      </w:t>
      </w:r>
      <w:hyperlink r:id="rId10" w:history="1">
        <w:r>
          <w:rPr>
            <w:rStyle w:val="Hyperlink"/>
            <w:rFonts w:ascii="Arial" w:hAnsi="Arial" w:cs="Arial"/>
            <w:sz w:val="22"/>
          </w:rPr>
          <w:t>http://www.cde.ca.gov/re/pn/fd/documents/mathematics-frame.pdf</w:t>
        </w:r>
      </w:hyperlink>
      <w:r>
        <w:rPr>
          <w:rFonts w:ascii="Arial" w:hAnsi="Arial" w:cs="Arial"/>
          <w:sz w:val="22"/>
        </w:rPr>
        <w:t xml:space="preserve">. The </w:t>
      </w:r>
    </w:p>
    <w:p w:rsidR="00F2065E" w:rsidRDefault="00776FBC" w:rsidP="00F2065E">
      <w:pPr>
        <w:pStyle w:val="BodyText2"/>
        <w:rPr>
          <w:rFonts w:ascii="Arial" w:hAnsi="Arial" w:cs="Arial"/>
          <w:sz w:val="22"/>
          <w:szCs w:val="24"/>
        </w:rPr>
      </w:pPr>
      <w:r>
        <w:rPr>
          <w:rFonts w:ascii="Arial" w:hAnsi="Arial" w:cs="Arial"/>
          <w:sz w:val="22"/>
        </w:rPr>
        <w:t xml:space="preserve">      </w:t>
      </w:r>
      <w:r>
        <w:rPr>
          <w:rFonts w:ascii="Arial" w:hAnsi="Arial" w:cs="Arial"/>
          <w:b w:val="0"/>
          <w:bCs/>
          <w:sz w:val="22"/>
        </w:rPr>
        <w:t>Web site contains a downloadable PDF file.</w:t>
      </w:r>
      <w:r>
        <w:rPr>
          <w:rFonts w:ascii="Arial" w:hAnsi="Arial" w:cs="Arial"/>
          <w:sz w:val="22"/>
        </w:rPr>
        <w:t xml:space="preserve"> </w:t>
      </w:r>
      <w:r>
        <w:rPr>
          <w:rFonts w:ascii="Arial" w:hAnsi="Arial" w:cs="Arial"/>
          <w:b w:val="0"/>
          <w:bCs/>
          <w:sz w:val="22"/>
          <w:szCs w:val="24"/>
        </w:rPr>
        <w:t>There are also copies in the library for checkout</w:t>
      </w:r>
      <w:r>
        <w:rPr>
          <w:rFonts w:ascii="Arial" w:hAnsi="Arial" w:cs="Arial"/>
          <w:sz w:val="22"/>
          <w:szCs w:val="24"/>
        </w:rPr>
        <w:t>.</w:t>
      </w:r>
    </w:p>
    <w:p w:rsidR="00776FBC" w:rsidRDefault="00776FBC">
      <w:pPr>
        <w:rPr>
          <w:rFonts w:ascii="Arial" w:hAnsi="Arial" w:cs="Arial"/>
          <w:sz w:val="22"/>
        </w:rPr>
      </w:pPr>
    </w:p>
    <w:p w:rsidR="00776FBC" w:rsidRDefault="00776FBC">
      <w:pPr>
        <w:rPr>
          <w:rFonts w:ascii="Arial" w:hAnsi="Arial" w:cs="Arial"/>
          <w:b/>
          <w:bCs/>
          <w:color w:val="000000"/>
          <w:sz w:val="22"/>
          <w:szCs w:val="22"/>
          <w:u w:val="single"/>
        </w:rPr>
      </w:pPr>
      <w:r>
        <w:rPr>
          <w:rFonts w:ascii="Arial" w:hAnsi="Arial" w:cs="Arial"/>
          <w:b/>
          <w:bCs/>
          <w:color w:val="000000"/>
          <w:sz w:val="22"/>
          <w:szCs w:val="22"/>
        </w:rPr>
        <w:t>You are required to access the following Web sites and materials for this course.</w:t>
      </w:r>
      <w:r>
        <w:rPr>
          <w:rFonts w:ascii="Arial" w:hAnsi="Arial" w:cs="Arial"/>
          <w:b/>
          <w:bCs/>
          <w:color w:val="000000"/>
          <w:sz w:val="22"/>
          <w:szCs w:val="22"/>
          <w:u w:val="single"/>
        </w:rPr>
        <w:t xml:space="preserve"> </w:t>
      </w:r>
    </w:p>
    <w:p w:rsidR="00776FBC" w:rsidRDefault="00776FBC">
      <w:pPr>
        <w:rPr>
          <w:rFonts w:ascii="Arial" w:hAnsi="Arial" w:cs="Arial"/>
          <w:sz w:val="22"/>
        </w:rPr>
      </w:pPr>
    </w:p>
    <w:p w:rsidR="00776FBC" w:rsidRDefault="00776FBC" w:rsidP="00AE0DA8">
      <w:pPr>
        <w:numPr>
          <w:ilvl w:val="0"/>
          <w:numId w:val="2"/>
        </w:numPr>
        <w:rPr>
          <w:rFonts w:ascii="Arial" w:hAnsi="Arial" w:cs="Arial"/>
          <w:sz w:val="22"/>
        </w:rPr>
      </w:pPr>
      <w:r>
        <w:rPr>
          <w:rFonts w:ascii="Arial" w:hAnsi="Arial" w:cs="Arial"/>
          <w:sz w:val="22"/>
        </w:rPr>
        <w:t xml:space="preserve">National Council of Teachers of Mathematics (2000).  </w:t>
      </w:r>
      <w:r>
        <w:rPr>
          <w:rFonts w:ascii="Arial" w:hAnsi="Arial" w:cs="Arial"/>
          <w:i/>
          <w:iCs/>
          <w:sz w:val="22"/>
        </w:rPr>
        <w:t>Principles and standards for school</w:t>
      </w:r>
      <w:r>
        <w:rPr>
          <w:rFonts w:ascii="Arial" w:hAnsi="Arial" w:cs="Arial"/>
          <w:sz w:val="22"/>
          <w:u w:val="single"/>
        </w:rPr>
        <w:t xml:space="preserve">  </w:t>
      </w:r>
    </w:p>
    <w:p w:rsidR="00776FBC" w:rsidRDefault="00776FBC">
      <w:pPr>
        <w:rPr>
          <w:rFonts w:ascii="Arial" w:hAnsi="Arial" w:cs="Arial"/>
          <w:sz w:val="22"/>
        </w:rPr>
      </w:pPr>
      <w:r>
        <w:rPr>
          <w:rFonts w:ascii="Arial" w:hAnsi="Arial" w:cs="Arial"/>
          <w:sz w:val="22"/>
        </w:rPr>
        <w:t xml:space="preserve">      </w:t>
      </w:r>
      <w:proofErr w:type="gramStart"/>
      <w:r>
        <w:rPr>
          <w:rFonts w:ascii="Arial" w:hAnsi="Arial" w:cs="Arial"/>
          <w:i/>
          <w:iCs/>
          <w:sz w:val="22"/>
        </w:rPr>
        <w:t>mathematics</w:t>
      </w:r>
      <w:proofErr w:type="gramEnd"/>
      <w:r>
        <w:rPr>
          <w:rFonts w:ascii="Arial" w:hAnsi="Arial" w:cs="Arial"/>
          <w:sz w:val="22"/>
        </w:rPr>
        <w:t xml:space="preserve">.  </w:t>
      </w:r>
      <w:smartTag w:uri="urn:schemas-microsoft-com:office:smarttags" w:element="place">
        <w:smartTag w:uri="urn:schemas-microsoft-com:office:smarttags" w:element="City">
          <w:r>
            <w:rPr>
              <w:rFonts w:ascii="Arial" w:hAnsi="Arial" w:cs="Arial"/>
              <w:sz w:val="22"/>
            </w:rPr>
            <w:t>Reston</w:t>
          </w:r>
        </w:smartTag>
        <w:r>
          <w:rPr>
            <w:rFonts w:ascii="Arial" w:hAnsi="Arial" w:cs="Arial"/>
            <w:sz w:val="22"/>
          </w:rPr>
          <w:t xml:space="preserve">, </w:t>
        </w:r>
        <w:smartTag w:uri="urn:schemas-microsoft-com:office:smarttags" w:element="State">
          <w:r>
            <w:rPr>
              <w:rFonts w:ascii="Arial" w:hAnsi="Arial" w:cs="Arial"/>
              <w:sz w:val="22"/>
            </w:rPr>
            <w:t>VA</w:t>
          </w:r>
        </w:smartTag>
      </w:smartTag>
      <w:r>
        <w:rPr>
          <w:rFonts w:ascii="Arial" w:hAnsi="Arial" w:cs="Arial"/>
          <w:sz w:val="22"/>
        </w:rPr>
        <w:t>: Author. This document can be found at:</w:t>
      </w:r>
    </w:p>
    <w:p w:rsidR="00776FBC" w:rsidRDefault="00776FBC">
      <w:pPr>
        <w:rPr>
          <w:rFonts w:ascii="Arial" w:hAnsi="Arial" w:cs="Arial"/>
          <w:sz w:val="22"/>
        </w:rPr>
      </w:pPr>
      <w:r>
        <w:rPr>
          <w:rFonts w:ascii="Arial" w:hAnsi="Arial" w:cs="Arial"/>
          <w:sz w:val="22"/>
        </w:rPr>
        <w:t xml:space="preserve">      </w:t>
      </w:r>
      <w:hyperlink r:id="rId11" w:history="1">
        <w:r>
          <w:rPr>
            <w:rStyle w:val="Hyperlink"/>
            <w:rFonts w:ascii="Arial" w:hAnsi="Arial" w:cs="Arial"/>
            <w:sz w:val="22"/>
          </w:rPr>
          <w:t>http://standards.nctm.org/</w:t>
        </w:r>
      </w:hyperlink>
    </w:p>
    <w:p w:rsidR="00776FBC" w:rsidRDefault="00776FBC">
      <w:pPr>
        <w:rPr>
          <w:rFonts w:ascii="Arial" w:hAnsi="Arial" w:cs="Arial"/>
          <w:sz w:val="22"/>
        </w:rPr>
      </w:pPr>
    </w:p>
    <w:p w:rsidR="00776FBC" w:rsidRDefault="00776FBC" w:rsidP="00AE0DA8">
      <w:pPr>
        <w:numPr>
          <w:ilvl w:val="0"/>
          <w:numId w:val="3"/>
        </w:numPr>
        <w:rPr>
          <w:rFonts w:ascii="Arial" w:hAnsi="Arial" w:cs="Arial"/>
          <w:sz w:val="22"/>
        </w:rPr>
      </w:pPr>
      <w:r>
        <w:rPr>
          <w:rFonts w:ascii="Arial" w:hAnsi="Arial" w:cs="Arial"/>
          <w:sz w:val="22"/>
        </w:rPr>
        <w:t xml:space="preserve">Star Test Blueprints for Standards Items (grades 2-7) </w:t>
      </w:r>
    </w:p>
    <w:p w:rsidR="00776FBC" w:rsidRDefault="00776FBC">
      <w:pPr>
        <w:rPr>
          <w:rFonts w:ascii="Arial" w:hAnsi="Arial" w:cs="Arial"/>
          <w:sz w:val="22"/>
        </w:rPr>
      </w:pPr>
      <w:r>
        <w:rPr>
          <w:rFonts w:ascii="Arial" w:hAnsi="Arial" w:cs="Arial"/>
          <w:sz w:val="22"/>
        </w:rPr>
        <w:t xml:space="preserve">      </w:t>
      </w:r>
      <w:hyperlink r:id="rId12" w:history="1">
        <w:r>
          <w:rPr>
            <w:rStyle w:val="Hyperlink"/>
            <w:rFonts w:ascii="Arial" w:hAnsi="Arial" w:cs="Arial"/>
            <w:sz w:val="22"/>
          </w:rPr>
          <w:t>http://www.cde.ca.gov/ta/tg/sr/documents/bpcstmath2to7.pdf</w:t>
        </w:r>
      </w:hyperlink>
    </w:p>
    <w:p w:rsidR="00157D6F" w:rsidRDefault="00157D6F">
      <w:pPr>
        <w:rPr>
          <w:rFonts w:ascii="Arial" w:hAnsi="Arial" w:cs="Arial"/>
          <w:sz w:val="22"/>
        </w:rPr>
      </w:pPr>
    </w:p>
    <w:p w:rsidR="00776FBC" w:rsidRDefault="00776FBC" w:rsidP="000C3DC9">
      <w:pPr>
        <w:jc w:val="center"/>
        <w:rPr>
          <w:rFonts w:ascii="Arial" w:hAnsi="Arial" w:cs="Arial"/>
          <w:b/>
          <w:sz w:val="22"/>
          <w:szCs w:val="22"/>
        </w:rPr>
      </w:pPr>
      <w:r>
        <w:rPr>
          <w:rFonts w:ascii="Arial" w:hAnsi="Arial" w:cs="Arial"/>
          <w:b/>
          <w:bCs/>
          <w:sz w:val="22"/>
          <w:szCs w:val="22"/>
        </w:rPr>
        <w:t>A</w:t>
      </w:r>
      <w:r>
        <w:rPr>
          <w:rFonts w:ascii="Arial" w:hAnsi="Arial" w:cs="Arial"/>
          <w:b/>
          <w:sz w:val="22"/>
          <w:szCs w:val="22"/>
        </w:rPr>
        <w:t>uthorization to </w:t>
      </w:r>
      <w:r>
        <w:rPr>
          <w:rFonts w:ascii="Arial" w:hAnsi="Arial" w:cs="Arial"/>
          <w:b/>
          <w:bCs/>
          <w:sz w:val="22"/>
          <w:szCs w:val="22"/>
        </w:rPr>
        <w:t>T</w:t>
      </w:r>
      <w:r>
        <w:rPr>
          <w:rFonts w:ascii="Arial" w:hAnsi="Arial" w:cs="Arial"/>
          <w:b/>
          <w:sz w:val="22"/>
          <w:szCs w:val="22"/>
        </w:rPr>
        <w:t>each English Learners</w:t>
      </w:r>
    </w:p>
    <w:p w:rsidR="00776FBC" w:rsidRDefault="00776FBC">
      <w:pPr>
        <w:rPr>
          <w:rFonts w:ascii="Arial" w:hAnsi="Arial" w:cs="Arial"/>
          <w:sz w:val="22"/>
          <w:szCs w:val="22"/>
        </w:rPr>
      </w:pPr>
      <w:r>
        <w:rPr>
          <w:rFonts w:ascii="Arial" w:hAnsi="Arial" w:cs="Arial"/>
          <w:sz w:val="22"/>
          <w:szCs w:val="22"/>
        </w:rPr>
        <w:t xml:space="preserve">This credential program has been specifically designed to prepare teachers for the diversity of languages often encountered in </w:t>
      </w:r>
      <w:smartTag w:uri="urn:schemas-microsoft-com:office:smarttags" w:element="State">
        <w:smartTag w:uri="urn:schemas-microsoft-com:office:smarttags" w:element="place">
          <w:r>
            <w:rPr>
              <w:rFonts w:ascii="Arial" w:hAnsi="Arial" w:cs="Arial"/>
              <w:sz w:val="22"/>
              <w:szCs w:val="22"/>
            </w:rPr>
            <w:t>California</w:t>
          </w:r>
        </w:smartTag>
      </w:smartTag>
      <w:r>
        <w:rPr>
          <w:rFonts w:ascii="Arial" w:hAnsi="Arial" w:cs="Arial"/>
          <w:sz w:val="22"/>
          <w:szCs w:val="22"/>
        </w:rPr>
        <w:t xml:space="preserve">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p>
    <w:p w:rsidR="00776FBC" w:rsidRDefault="00776FBC">
      <w:pPr>
        <w:rPr>
          <w:rFonts w:ascii="Arial" w:hAnsi="Arial" w:cs="Arial"/>
          <w:sz w:val="22"/>
          <w:szCs w:val="22"/>
        </w:rPr>
      </w:pPr>
      <w:r>
        <w:rPr>
          <w:rFonts w:ascii="Arial" w:hAnsi="Arial" w:cs="Arial"/>
          <w:i/>
          <w:sz w:val="18"/>
          <w:szCs w:val="18"/>
        </w:rPr>
        <w:t>(Approved by CCTC in SB 2042 Program Standards, August 02)</w:t>
      </w:r>
      <w:r>
        <w:rPr>
          <w:rFonts w:ascii="Arial" w:hAnsi="Arial" w:cs="Arial"/>
          <w:sz w:val="18"/>
          <w:szCs w:val="18"/>
        </w:rPr>
        <w:t xml:space="preserve"> </w:t>
      </w:r>
    </w:p>
    <w:p w:rsidR="00776FBC" w:rsidRDefault="00776FBC">
      <w:pPr>
        <w:rPr>
          <w:rFonts w:ascii="Arial" w:hAnsi="Arial" w:cs="Arial"/>
          <w:sz w:val="22"/>
          <w:szCs w:val="22"/>
        </w:rPr>
      </w:pPr>
    </w:p>
    <w:p w:rsidR="00776FBC" w:rsidRDefault="00776FBC">
      <w:pPr>
        <w:pStyle w:val="Heading2"/>
        <w:rPr>
          <w:rFonts w:ascii="Arial" w:hAnsi="Arial" w:cs="Arial"/>
          <w:sz w:val="22"/>
          <w:szCs w:val="22"/>
        </w:rPr>
      </w:pPr>
      <w:r>
        <w:rPr>
          <w:rFonts w:ascii="Arial" w:hAnsi="Arial" w:cs="Arial"/>
          <w:sz w:val="22"/>
          <w:szCs w:val="22"/>
        </w:rPr>
        <w:t>Teacher Performance Expectation (TPE) Competencies</w:t>
      </w:r>
    </w:p>
    <w:p w:rsidR="00776FBC" w:rsidRDefault="00776FBC">
      <w:pPr>
        <w:jc w:val="center"/>
        <w:rPr>
          <w:rFonts w:ascii="Arial" w:hAnsi="Arial"/>
          <w:b/>
          <w:bCs/>
          <w:color w:val="FF0000"/>
          <w:sz w:val="22"/>
        </w:rPr>
      </w:pPr>
    </w:p>
    <w:p w:rsidR="00776FBC" w:rsidRDefault="00776FBC" w:rsidP="000C3DC9">
      <w:pPr>
        <w:pStyle w:val="BodyText2"/>
        <w:ind w:right="0"/>
        <w:rPr>
          <w:rFonts w:ascii="Arial" w:hAnsi="Arial" w:cs="Arial"/>
          <w:b w:val="0"/>
          <w:sz w:val="22"/>
          <w:szCs w:val="22"/>
        </w:rPr>
      </w:pPr>
      <w:r>
        <w:rPr>
          <w:rFonts w:ascii="Arial" w:hAnsi="Arial" w:cs="Arial"/>
          <w:b w:val="0"/>
          <w:sz w:val="22"/>
          <w:szCs w:val="22"/>
        </w:rPr>
        <w:t xml:space="preserve">The course objectives, assignments, and assessments have been aligned with the CTC standards for the </w:t>
      </w:r>
      <w:r>
        <w:rPr>
          <w:rFonts w:ascii="Arial" w:hAnsi="Arial" w:cs="Arial"/>
          <w:b w:val="0"/>
          <w:color w:val="000000"/>
          <w:sz w:val="22"/>
          <w:szCs w:val="22"/>
        </w:rPr>
        <w:t>Multiple Subject</w:t>
      </w:r>
      <w:r>
        <w:rPr>
          <w:rFonts w:ascii="Arial" w:hAnsi="Arial" w:cs="Arial"/>
          <w:b w:val="0"/>
          <w:sz w:val="22"/>
          <w:szCs w:val="22"/>
        </w:rPr>
        <w:t xml:space="preserve"> Credential.  This course is designed to help teachers seeking a </w:t>
      </w:r>
      <w:smartTag w:uri="urn:schemas-microsoft-com:office:smarttags" w:element="State">
        <w:smartTag w:uri="urn:schemas-microsoft-com:office:smarttags" w:element="place">
          <w:r>
            <w:rPr>
              <w:rFonts w:ascii="Arial" w:hAnsi="Arial" w:cs="Arial"/>
              <w:b w:val="0"/>
              <w:sz w:val="22"/>
              <w:szCs w:val="22"/>
            </w:rPr>
            <w:t>California</w:t>
          </w:r>
        </w:smartTag>
      </w:smartTag>
      <w:r>
        <w:rPr>
          <w:rFonts w:ascii="Arial" w:hAnsi="Arial" w:cs="Arial"/>
          <w:b w:val="0"/>
          <w:sz w:val="22"/>
          <w:szCs w:val="22"/>
        </w:rPr>
        <w:t xml:space="preserve"> teaching credential to develop the skills, knowledge, and attitudes necessary to assist schools and district in implementing effective programs for all students.  The successful candidate will be able to merge theory and practice in order to realize a comprehensive and extensive educational program for all students.  You will be required to formally address the following TPEs in this course:</w:t>
      </w:r>
    </w:p>
    <w:p w:rsidR="00776FBC" w:rsidRDefault="00776FBC">
      <w:pPr>
        <w:pStyle w:val="BodyText2"/>
        <w:rPr>
          <w:rFonts w:ascii="Arial" w:hAnsi="Arial" w:cs="Arial"/>
          <w:b w:val="0"/>
          <w:sz w:val="22"/>
          <w:szCs w:val="22"/>
        </w:rPr>
      </w:pPr>
    </w:p>
    <w:p w:rsidR="00776FBC" w:rsidRDefault="00776FBC">
      <w:pPr>
        <w:pStyle w:val="Heading3"/>
        <w:spacing w:line="360" w:lineRule="auto"/>
        <w:rPr>
          <w:rFonts w:ascii="Arial" w:hAnsi="Arial" w:cs="Arial"/>
          <w:sz w:val="22"/>
        </w:rPr>
      </w:pPr>
      <w:r>
        <w:rPr>
          <w:rFonts w:ascii="Arial" w:hAnsi="Arial" w:cs="Arial"/>
          <w:sz w:val="22"/>
        </w:rPr>
        <w:t xml:space="preserve">CTC Standards Alignment: </w:t>
      </w:r>
    </w:p>
    <w:p w:rsidR="00776FBC" w:rsidRDefault="00776FBC">
      <w:pPr>
        <w:spacing w:line="360" w:lineRule="auto"/>
        <w:ind w:left="360"/>
        <w:rPr>
          <w:rFonts w:ascii="Arial" w:hAnsi="Arial" w:cs="Arial"/>
          <w:sz w:val="22"/>
        </w:rPr>
      </w:pPr>
      <w:r>
        <w:rPr>
          <w:rFonts w:ascii="Arial" w:hAnsi="Arial" w:cs="Arial"/>
          <w:sz w:val="22"/>
        </w:rPr>
        <w:t>The course objectives, assignments, and assessments have been aligned with the CTC standards for Multiple Subjects Credential.  The following standards are a primary emphasis in this course:</w:t>
      </w:r>
    </w:p>
    <w:p w:rsidR="00776FBC" w:rsidRDefault="00776FBC" w:rsidP="00AE0DA8">
      <w:pPr>
        <w:numPr>
          <w:ilvl w:val="0"/>
          <w:numId w:val="6"/>
        </w:numPr>
        <w:spacing w:line="360" w:lineRule="auto"/>
        <w:rPr>
          <w:rFonts w:ascii="Arial" w:hAnsi="Arial" w:cs="Arial"/>
          <w:sz w:val="22"/>
        </w:rPr>
      </w:pPr>
      <w:r>
        <w:rPr>
          <w:rFonts w:ascii="Arial" w:hAnsi="Arial" w:cs="Arial"/>
          <w:b/>
          <w:bCs/>
          <w:sz w:val="22"/>
        </w:rPr>
        <w:t>Standard 3</w:t>
      </w:r>
      <w:r>
        <w:rPr>
          <w:rFonts w:ascii="Arial" w:hAnsi="Arial" w:cs="Arial"/>
          <w:sz w:val="22"/>
        </w:rPr>
        <w:t>:   Relationship between Theory and Practice</w:t>
      </w:r>
    </w:p>
    <w:p w:rsidR="00776FBC" w:rsidRDefault="00776FBC" w:rsidP="00AE0DA8">
      <w:pPr>
        <w:numPr>
          <w:ilvl w:val="0"/>
          <w:numId w:val="6"/>
        </w:numPr>
        <w:spacing w:line="360" w:lineRule="auto"/>
        <w:rPr>
          <w:rFonts w:ascii="Arial" w:hAnsi="Arial" w:cs="Arial"/>
          <w:sz w:val="22"/>
        </w:rPr>
      </w:pPr>
      <w:r>
        <w:rPr>
          <w:rFonts w:ascii="Arial" w:hAnsi="Arial" w:cs="Arial"/>
          <w:b/>
          <w:bCs/>
          <w:sz w:val="22"/>
        </w:rPr>
        <w:t>Standard 4:</w:t>
      </w:r>
      <w:r>
        <w:rPr>
          <w:rFonts w:ascii="Arial" w:hAnsi="Arial" w:cs="Arial"/>
          <w:sz w:val="22"/>
        </w:rPr>
        <w:t xml:space="preserve">   Pedagogical Thought and Reflective Practice</w:t>
      </w:r>
    </w:p>
    <w:p w:rsidR="00776FBC" w:rsidRDefault="00776FBC" w:rsidP="00AE0DA8">
      <w:pPr>
        <w:numPr>
          <w:ilvl w:val="0"/>
          <w:numId w:val="6"/>
        </w:numPr>
        <w:spacing w:line="360" w:lineRule="auto"/>
        <w:rPr>
          <w:rFonts w:ascii="Arial" w:hAnsi="Arial" w:cs="Arial"/>
          <w:sz w:val="22"/>
        </w:rPr>
      </w:pPr>
      <w:r>
        <w:rPr>
          <w:rFonts w:ascii="Arial" w:hAnsi="Arial" w:cs="Arial"/>
          <w:b/>
          <w:bCs/>
          <w:sz w:val="22"/>
        </w:rPr>
        <w:t>Standard 5:</w:t>
      </w:r>
      <w:r>
        <w:rPr>
          <w:rFonts w:ascii="Arial" w:hAnsi="Arial" w:cs="Arial"/>
          <w:sz w:val="22"/>
        </w:rPr>
        <w:t xml:space="preserve">   Equity, Diversity and Access to the Core Curriculum for All Children</w:t>
      </w:r>
    </w:p>
    <w:p w:rsidR="00776FBC" w:rsidRPr="00975469" w:rsidRDefault="00776FBC" w:rsidP="00975469">
      <w:pPr>
        <w:numPr>
          <w:ilvl w:val="0"/>
          <w:numId w:val="6"/>
        </w:numPr>
        <w:spacing w:line="360" w:lineRule="auto"/>
        <w:rPr>
          <w:rFonts w:ascii="Arial" w:hAnsi="Arial" w:cs="Arial"/>
          <w:sz w:val="22"/>
        </w:rPr>
      </w:pPr>
      <w:r>
        <w:rPr>
          <w:rFonts w:ascii="Arial" w:hAnsi="Arial" w:cs="Arial"/>
          <w:b/>
          <w:bCs/>
          <w:sz w:val="22"/>
        </w:rPr>
        <w:t>Standard 8A:</w:t>
      </w:r>
      <w:r>
        <w:rPr>
          <w:rFonts w:ascii="Arial" w:hAnsi="Arial" w:cs="Arial"/>
          <w:sz w:val="22"/>
        </w:rPr>
        <w:t xml:space="preserve">  Pedagogical Preparation for Subject-Specific Content Instruction by MS Candidates (Mathematics)</w:t>
      </w:r>
    </w:p>
    <w:p w:rsidR="00975469" w:rsidRDefault="00975469">
      <w:pPr>
        <w:rPr>
          <w:rFonts w:ascii="Arial" w:hAnsi="Arial" w:cs="Arial"/>
          <w:b/>
          <w:sz w:val="22"/>
        </w:rPr>
      </w:pPr>
      <w:r>
        <w:rPr>
          <w:rFonts w:ascii="Arial" w:hAnsi="Arial" w:cs="Arial"/>
          <w:sz w:val="22"/>
        </w:rPr>
        <w:br w:type="page"/>
      </w:r>
    </w:p>
    <w:p w:rsidR="00776FBC" w:rsidRDefault="00776FBC" w:rsidP="000C3DC9">
      <w:pPr>
        <w:pStyle w:val="Heading3"/>
        <w:rPr>
          <w:rFonts w:ascii="Arial" w:hAnsi="Arial" w:cs="Arial"/>
          <w:color w:val="FF0000"/>
          <w:sz w:val="22"/>
          <w:szCs w:val="22"/>
        </w:rPr>
      </w:pPr>
      <w:r>
        <w:rPr>
          <w:rFonts w:ascii="Arial" w:hAnsi="Arial" w:cs="Arial"/>
          <w:sz w:val="22"/>
        </w:rPr>
        <w:t>Teacher Performance Expectation (TPE) Competencies:</w:t>
      </w:r>
    </w:p>
    <w:p w:rsidR="000C3DC9" w:rsidRDefault="000C3DC9" w:rsidP="000C3DC9">
      <w:pPr>
        <w:ind w:firstLine="720"/>
        <w:rPr>
          <w:rFonts w:ascii="Arial" w:hAnsi="Arial" w:cs="Arial"/>
          <w:b/>
          <w:bCs/>
          <w:sz w:val="22"/>
          <w:u w:val="single"/>
        </w:rPr>
      </w:pPr>
    </w:p>
    <w:p w:rsidR="00776FBC" w:rsidRDefault="00776FBC" w:rsidP="000C3DC9">
      <w:pPr>
        <w:ind w:firstLine="720"/>
        <w:rPr>
          <w:rFonts w:ascii="Arial" w:hAnsi="Arial" w:cs="Arial"/>
          <w:sz w:val="22"/>
          <w:u w:val="single"/>
        </w:rPr>
      </w:pPr>
      <w:r>
        <w:rPr>
          <w:rFonts w:ascii="Arial" w:hAnsi="Arial" w:cs="Arial"/>
          <w:b/>
          <w:bCs/>
          <w:sz w:val="22"/>
          <w:u w:val="single"/>
        </w:rPr>
        <w:lastRenderedPageBreak/>
        <w:t>Primary Emphases</w:t>
      </w:r>
      <w:r>
        <w:rPr>
          <w:rFonts w:ascii="Arial" w:hAnsi="Arial" w:cs="Arial"/>
          <w:sz w:val="22"/>
          <w:u w:val="single"/>
        </w:rPr>
        <w:t>:</w:t>
      </w:r>
    </w:p>
    <w:p w:rsidR="00776FBC" w:rsidRDefault="00776FBC" w:rsidP="000C3DC9">
      <w:pPr>
        <w:numPr>
          <w:ilvl w:val="0"/>
          <w:numId w:val="5"/>
        </w:numPr>
        <w:rPr>
          <w:rFonts w:ascii="Arial" w:hAnsi="Arial" w:cs="Arial"/>
          <w:sz w:val="22"/>
        </w:rPr>
      </w:pPr>
      <w:r>
        <w:rPr>
          <w:rFonts w:ascii="Arial" w:hAnsi="Arial" w:cs="Arial"/>
          <w:sz w:val="22"/>
        </w:rPr>
        <w:t>TPE 1a-Subject Specific Pedagogical Skills for MS Teaching (Mathematics)</w:t>
      </w:r>
    </w:p>
    <w:p w:rsidR="00776FBC" w:rsidRDefault="00776FBC" w:rsidP="000C3DC9">
      <w:pPr>
        <w:numPr>
          <w:ilvl w:val="0"/>
          <w:numId w:val="5"/>
        </w:numPr>
        <w:rPr>
          <w:rFonts w:ascii="Arial" w:hAnsi="Arial" w:cs="Arial"/>
          <w:sz w:val="22"/>
        </w:rPr>
      </w:pPr>
      <w:r>
        <w:rPr>
          <w:rFonts w:ascii="Arial" w:hAnsi="Arial" w:cs="Arial"/>
          <w:sz w:val="22"/>
        </w:rPr>
        <w:t>TPE 2-Monitoring Student Learning During Instruction</w:t>
      </w:r>
    </w:p>
    <w:p w:rsidR="000C3DC9" w:rsidRDefault="00776FBC" w:rsidP="000C3DC9">
      <w:pPr>
        <w:rPr>
          <w:rFonts w:ascii="Arial" w:hAnsi="Arial" w:cs="Arial"/>
          <w:sz w:val="22"/>
        </w:rPr>
      </w:pPr>
      <w:r>
        <w:rPr>
          <w:rFonts w:ascii="Arial" w:hAnsi="Arial" w:cs="Arial"/>
          <w:sz w:val="22"/>
        </w:rPr>
        <w:t xml:space="preserve"> </w:t>
      </w:r>
      <w:r>
        <w:rPr>
          <w:rFonts w:ascii="Arial" w:hAnsi="Arial" w:cs="Arial"/>
          <w:sz w:val="22"/>
        </w:rPr>
        <w:tab/>
      </w:r>
    </w:p>
    <w:p w:rsidR="00776FBC" w:rsidRDefault="00776FBC" w:rsidP="000C3DC9">
      <w:pPr>
        <w:ind w:firstLine="720"/>
        <w:rPr>
          <w:rFonts w:ascii="Arial" w:hAnsi="Arial" w:cs="Arial"/>
          <w:sz w:val="22"/>
        </w:rPr>
      </w:pPr>
      <w:r>
        <w:rPr>
          <w:rFonts w:ascii="Arial" w:hAnsi="Arial" w:cs="Arial"/>
          <w:b/>
          <w:bCs/>
          <w:sz w:val="22"/>
          <w:u w:val="single"/>
        </w:rPr>
        <w:t>Secondary Emphases</w:t>
      </w:r>
      <w:r>
        <w:rPr>
          <w:rFonts w:ascii="Arial" w:hAnsi="Arial" w:cs="Arial"/>
          <w:sz w:val="22"/>
          <w:u w:val="single"/>
        </w:rPr>
        <w:t>:</w:t>
      </w:r>
    </w:p>
    <w:p w:rsidR="00776FBC" w:rsidRDefault="00776FBC" w:rsidP="000C3DC9">
      <w:pPr>
        <w:numPr>
          <w:ilvl w:val="0"/>
          <w:numId w:val="5"/>
        </w:numPr>
        <w:rPr>
          <w:rFonts w:ascii="Arial" w:hAnsi="Arial" w:cs="Arial"/>
          <w:sz w:val="22"/>
        </w:rPr>
      </w:pPr>
      <w:r>
        <w:rPr>
          <w:rFonts w:ascii="Arial" w:hAnsi="Arial" w:cs="Arial"/>
          <w:sz w:val="22"/>
        </w:rPr>
        <w:t>TPE 3-Interpretation and Use of Assessments</w:t>
      </w:r>
    </w:p>
    <w:p w:rsidR="00776FBC" w:rsidRDefault="00776FBC" w:rsidP="000C3DC9">
      <w:pPr>
        <w:numPr>
          <w:ilvl w:val="0"/>
          <w:numId w:val="5"/>
        </w:numPr>
        <w:rPr>
          <w:rFonts w:ascii="Arial" w:hAnsi="Arial" w:cs="Arial"/>
          <w:sz w:val="22"/>
        </w:rPr>
      </w:pPr>
      <w:r>
        <w:rPr>
          <w:rFonts w:ascii="Arial" w:hAnsi="Arial" w:cs="Arial"/>
          <w:sz w:val="22"/>
        </w:rPr>
        <w:t>TPE 4-Making Content Accessible</w:t>
      </w:r>
    </w:p>
    <w:p w:rsidR="00776FBC" w:rsidRDefault="00776FBC" w:rsidP="000C3DC9">
      <w:pPr>
        <w:numPr>
          <w:ilvl w:val="0"/>
          <w:numId w:val="5"/>
        </w:numPr>
        <w:rPr>
          <w:rFonts w:ascii="Arial" w:hAnsi="Arial" w:cs="Arial"/>
          <w:sz w:val="22"/>
        </w:rPr>
      </w:pPr>
      <w:r>
        <w:rPr>
          <w:rFonts w:ascii="Arial" w:hAnsi="Arial" w:cs="Arial"/>
          <w:sz w:val="22"/>
        </w:rPr>
        <w:t>TPE 5-Student Engagement</w:t>
      </w:r>
    </w:p>
    <w:p w:rsidR="00776FBC" w:rsidRDefault="00776FBC" w:rsidP="000C3DC9">
      <w:pPr>
        <w:numPr>
          <w:ilvl w:val="0"/>
          <w:numId w:val="5"/>
        </w:numPr>
        <w:rPr>
          <w:rFonts w:ascii="Arial" w:hAnsi="Arial" w:cs="Arial"/>
          <w:sz w:val="22"/>
        </w:rPr>
      </w:pPr>
      <w:r>
        <w:rPr>
          <w:rFonts w:ascii="Arial" w:hAnsi="Arial" w:cs="Arial"/>
          <w:sz w:val="22"/>
        </w:rPr>
        <w:t>TPE 6a-Developmentally Appropriate Practices in Grades K-3</w:t>
      </w:r>
    </w:p>
    <w:p w:rsidR="00776FBC" w:rsidRDefault="00776FBC" w:rsidP="000C3DC9">
      <w:pPr>
        <w:numPr>
          <w:ilvl w:val="0"/>
          <w:numId w:val="5"/>
        </w:numPr>
        <w:rPr>
          <w:rFonts w:ascii="Arial" w:hAnsi="Arial" w:cs="Arial"/>
          <w:sz w:val="22"/>
        </w:rPr>
      </w:pPr>
      <w:r>
        <w:rPr>
          <w:rFonts w:ascii="Arial" w:hAnsi="Arial" w:cs="Arial"/>
          <w:sz w:val="22"/>
        </w:rPr>
        <w:t>TPE 6b-Developmentally Appropriate Practices in Grades 4-8</w:t>
      </w:r>
    </w:p>
    <w:p w:rsidR="00776FBC" w:rsidRDefault="00776FBC" w:rsidP="000C3DC9">
      <w:pPr>
        <w:numPr>
          <w:ilvl w:val="0"/>
          <w:numId w:val="5"/>
        </w:numPr>
        <w:rPr>
          <w:rFonts w:ascii="Arial" w:hAnsi="Arial" w:cs="Arial"/>
          <w:sz w:val="22"/>
        </w:rPr>
      </w:pPr>
      <w:r>
        <w:rPr>
          <w:rFonts w:ascii="Arial" w:hAnsi="Arial" w:cs="Arial"/>
          <w:sz w:val="22"/>
        </w:rPr>
        <w:t>TPE 6d- Developmentally Appropriate Teaching Practices for Special Education: Teaching the Special Education Population in the General Education Environment</w:t>
      </w:r>
    </w:p>
    <w:p w:rsidR="00776FBC" w:rsidRDefault="00776FBC" w:rsidP="000C3DC9">
      <w:pPr>
        <w:numPr>
          <w:ilvl w:val="0"/>
          <w:numId w:val="5"/>
        </w:numPr>
        <w:rPr>
          <w:rFonts w:ascii="Arial" w:hAnsi="Arial" w:cs="Arial"/>
          <w:sz w:val="22"/>
        </w:rPr>
      </w:pPr>
      <w:r>
        <w:rPr>
          <w:rFonts w:ascii="Arial" w:hAnsi="Arial" w:cs="Arial"/>
          <w:sz w:val="22"/>
        </w:rPr>
        <w:t>TPE 7-Teaching English Learners</w:t>
      </w:r>
    </w:p>
    <w:p w:rsidR="00776FBC" w:rsidRDefault="00776FBC" w:rsidP="000C3DC9">
      <w:pPr>
        <w:numPr>
          <w:ilvl w:val="0"/>
          <w:numId w:val="5"/>
        </w:numPr>
        <w:rPr>
          <w:rFonts w:ascii="Arial" w:hAnsi="Arial" w:cs="Arial"/>
          <w:sz w:val="22"/>
        </w:rPr>
      </w:pPr>
      <w:r>
        <w:rPr>
          <w:rFonts w:ascii="Arial" w:hAnsi="Arial" w:cs="Arial"/>
          <w:sz w:val="22"/>
        </w:rPr>
        <w:t>TPE 8-Learning About Students</w:t>
      </w:r>
    </w:p>
    <w:p w:rsidR="00776FBC" w:rsidRDefault="00776FBC" w:rsidP="000C3DC9">
      <w:pPr>
        <w:numPr>
          <w:ilvl w:val="0"/>
          <w:numId w:val="5"/>
        </w:numPr>
        <w:rPr>
          <w:rFonts w:ascii="Arial" w:hAnsi="Arial" w:cs="Arial"/>
          <w:sz w:val="22"/>
        </w:rPr>
      </w:pPr>
      <w:r>
        <w:rPr>
          <w:rFonts w:ascii="Arial" w:hAnsi="Arial" w:cs="Arial"/>
          <w:sz w:val="22"/>
        </w:rPr>
        <w:t>TPE 9-Instructional Planning</w:t>
      </w:r>
    </w:p>
    <w:p w:rsidR="00776FBC" w:rsidRDefault="00776FBC" w:rsidP="000C3DC9">
      <w:pPr>
        <w:numPr>
          <w:ilvl w:val="0"/>
          <w:numId w:val="5"/>
        </w:numPr>
        <w:rPr>
          <w:sz w:val="22"/>
        </w:rPr>
      </w:pPr>
      <w:r>
        <w:rPr>
          <w:sz w:val="22"/>
        </w:rPr>
        <w:t>TPE 10-Instructional Time</w:t>
      </w:r>
    </w:p>
    <w:p w:rsidR="00776FBC" w:rsidRDefault="00776FBC" w:rsidP="000C3DC9">
      <w:pPr>
        <w:numPr>
          <w:ilvl w:val="0"/>
          <w:numId w:val="5"/>
        </w:numPr>
        <w:rPr>
          <w:sz w:val="22"/>
        </w:rPr>
      </w:pPr>
      <w:r>
        <w:rPr>
          <w:sz w:val="22"/>
        </w:rPr>
        <w:t>TPE 11-Social Environment</w:t>
      </w:r>
    </w:p>
    <w:p w:rsidR="00776FBC" w:rsidRDefault="00776FBC" w:rsidP="000C3DC9">
      <w:pPr>
        <w:numPr>
          <w:ilvl w:val="0"/>
          <w:numId w:val="5"/>
        </w:numPr>
        <w:rPr>
          <w:sz w:val="22"/>
        </w:rPr>
      </w:pPr>
      <w:r>
        <w:rPr>
          <w:sz w:val="22"/>
        </w:rPr>
        <w:t>TPE 13-Professional Growth</w:t>
      </w:r>
    </w:p>
    <w:p w:rsidR="00776FBC" w:rsidRPr="000C3DC9" w:rsidRDefault="00776FBC" w:rsidP="000C3DC9">
      <w:pPr>
        <w:numPr>
          <w:ilvl w:val="0"/>
          <w:numId w:val="5"/>
        </w:numPr>
        <w:rPr>
          <w:sz w:val="22"/>
        </w:rPr>
      </w:pPr>
      <w:r>
        <w:rPr>
          <w:sz w:val="22"/>
        </w:rPr>
        <w:t>TPE 14-Educational Technology in Teaching and Learning</w:t>
      </w:r>
    </w:p>
    <w:p w:rsidR="00776FBC" w:rsidRDefault="00776FBC">
      <w:pPr>
        <w:rPr>
          <w:rFonts w:ascii="Arial" w:hAnsi="Arial" w:cs="Arial"/>
          <w:sz w:val="22"/>
          <w:szCs w:val="22"/>
        </w:rPr>
      </w:pPr>
    </w:p>
    <w:p w:rsidR="00776FBC" w:rsidRDefault="00776FBC">
      <w:pPr>
        <w:pStyle w:val="Heading1"/>
        <w:rPr>
          <w:rFonts w:ascii="Arial" w:hAnsi="Arial"/>
          <w:sz w:val="22"/>
          <w:szCs w:val="22"/>
        </w:rPr>
      </w:pPr>
      <w:smartTag w:uri="urn:schemas-microsoft-com:office:smarttags" w:element="place">
        <w:smartTag w:uri="urn:schemas-microsoft-com:office:smarttags" w:element="PlaceType">
          <w:r>
            <w:rPr>
              <w:rFonts w:ascii="Arial" w:hAnsi="Arial"/>
              <w:sz w:val="22"/>
              <w:szCs w:val="22"/>
            </w:rPr>
            <w:t>College</w:t>
          </w:r>
        </w:smartTag>
        <w:r>
          <w:rPr>
            <w:rFonts w:ascii="Arial" w:hAnsi="Arial"/>
            <w:sz w:val="22"/>
            <w:szCs w:val="22"/>
          </w:rPr>
          <w:t xml:space="preserve"> of </w:t>
        </w:r>
        <w:smartTag w:uri="urn:schemas-microsoft-com:office:smarttags" w:element="PlaceName">
          <w:r>
            <w:rPr>
              <w:rFonts w:ascii="Arial" w:hAnsi="Arial"/>
              <w:sz w:val="22"/>
              <w:szCs w:val="22"/>
            </w:rPr>
            <w:t>Education</w:t>
          </w:r>
        </w:smartTag>
      </w:smartTag>
      <w:r>
        <w:rPr>
          <w:rFonts w:ascii="Arial" w:hAnsi="Arial"/>
          <w:sz w:val="22"/>
          <w:szCs w:val="22"/>
        </w:rPr>
        <w:t xml:space="preserve"> Attendance Policy</w:t>
      </w:r>
    </w:p>
    <w:p w:rsidR="00776FBC" w:rsidRDefault="00776FBC">
      <w:pPr>
        <w:pStyle w:val="BodyText"/>
        <w:rPr>
          <w:rFonts w:ascii="Arial" w:hAnsi="Arial"/>
          <w:b w:val="0"/>
          <w:sz w:val="24"/>
          <w:szCs w:val="24"/>
        </w:rPr>
      </w:pPr>
      <w:r>
        <w:rPr>
          <w:rFonts w:ascii="Arial" w:hAnsi="Arial"/>
          <w:b w:val="0"/>
          <w:sz w:val="22"/>
          <w:szCs w:val="22"/>
        </w:rPr>
        <w:t xml:space="preserve">Due to the dynamic and interactive nature of courses in the </w:t>
      </w:r>
      <w:smartTag w:uri="urn:schemas-microsoft-com:office:smarttags" w:element="place">
        <w:smartTag w:uri="urn:schemas-microsoft-com:office:smarttags" w:element="PlaceType">
          <w:r>
            <w:rPr>
              <w:rFonts w:ascii="Arial" w:hAnsi="Arial"/>
              <w:b w:val="0"/>
              <w:sz w:val="22"/>
              <w:szCs w:val="22"/>
            </w:rPr>
            <w:t>College</w:t>
          </w:r>
        </w:smartTag>
        <w:r>
          <w:rPr>
            <w:rFonts w:ascii="Arial" w:hAnsi="Arial"/>
            <w:b w:val="0"/>
            <w:sz w:val="22"/>
            <w:szCs w:val="22"/>
          </w:rPr>
          <w:t xml:space="preserve"> of </w:t>
        </w:r>
        <w:smartTag w:uri="urn:schemas-microsoft-com:office:smarttags" w:element="PlaceName">
          <w:r>
            <w:rPr>
              <w:rFonts w:ascii="Arial" w:hAnsi="Arial"/>
              <w:b w:val="0"/>
              <w:sz w:val="22"/>
              <w:szCs w:val="22"/>
            </w:rPr>
            <w:t>Education</w:t>
          </w:r>
        </w:smartTag>
      </w:smartTag>
      <w:r>
        <w:rPr>
          <w:rFonts w:ascii="Arial" w:hAnsi="Arial"/>
          <w:b w:val="0"/>
          <w:sz w:val="22"/>
          <w:szCs w:val="22"/>
        </w:rPr>
        <w:t xml:space="preserve">, all students are expected to attend all classes and participate actively.  At a minimum, students must attend more than 80% of class time, or s/he may not receive a passing grade for the course at the discretion of the instructor.  </w:t>
      </w:r>
      <w:r>
        <w:rPr>
          <w:rFonts w:ascii="Arial" w:hAnsi="Arial"/>
          <w:b w:val="0"/>
          <w:sz w:val="22"/>
          <w:szCs w:val="22"/>
          <w:u w:val="single"/>
        </w:rPr>
        <w:t>Individual instructors may adopt more stringent attendance requirements</w:t>
      </w:r>
      <w:r>
        <w:rPr>
          <w:rFonts w:ascii="Arial" w:hAnsi="Arial"/>
          <w:b w:val="0"/>
          <w:sz w:val="22"/>
          <w:szCs w:val="22"/>
        </w:rPr>
        <w:t xml:space="preserve">. Should the student have extenuating circumstances, s/he should contact the instructor as soon as possible.  </w:t>
      </w:r>
      <w:proofErr w:type="gramStart"/>
      <w:r>
        <w:rPr>
          <w:rFonts w:ascii="Arial" w:hAnsi="Arial"/>
          <w:b w:val="0"/>
          <w:i/>
          <w:sz w:val="18"/>
          <w:szCs w:val="18"/>
        </w:rPr>
        <w:t>(Adopted by the COE Governance Community, December, 1997).</w:t>
      </w:r>
      <w:proofErr w:type="gramEnd"/>
      <w:r>
        <w:rPr>
          <w:rFonts w:ascii="Arial" w:hAnsi="Arial"/>
          <w:b w:val="0"/>
          <w:sz w:val="24"/>
          <w:szCs w:val="24"/>
        </w:rPr>
        <w:t xml:space="preserve">  </w:t>
      </w:r>
    </w:p>
    <w:p w:rsidR="00776FBC" w:rsidRDefault="00776FBC">
      <w:pPr>
        <w:pStyle w:val="BodyText"/>
        <w:rPr>
          <w:rFonts w:ascii="Arial" w:hAnsi="Arial"/>
          <w:b w:val="0"/>
          <w:sz w:val="24"/>
          <w:szCs w:val="24"/>
        </w:rPr>
      </w:pPr>
    </w:p>
    <w:p w:rsidR="00776FBC" w:rsidRDefault="00FC73E6">
      <w:pPr>
        <w:pStyle w:val="BodyText"/>
        <w:rPr>
          <w:rFonts w:ascii="Arial" w:hAnsi="Arial" w:cs="Arial"/>
          <w:b w:val="0"/>
          <w:bCs/>
          <w:sz w:val="24"/>
          <w:szCs w:val="24"/>
        </w:rPr>
      </w:pPr>
      <w:r>
        <w:rPr>
          <w:rFonts w:ascii="Arial" w:hAnsi="Arial" w:cs="Arial"/>
          <w:b w:val="0"/>
          <w:bCs/>
          <w:sz w:val="22"/>
        </w:rPr>
        <w:t>If you miss one class session</w:t>
      </w:r>
      <w:r w:rsidR="0086731B">
        <w:rPr>
          <w:rFonts w:ascii="Arial" w:hAnsi="Arial" w:cs="Arial"/>
          <w:b w:val="0"/>
          <w:bCs/>
          <w:sz w:val="22"/>
        </w:rPr>
        <w:t xml:space="preserve"> (2 hours and 45 minutes)</w:t>
      </w:r>
      <w:r w:rsidR="00776FBC">
        <w:rPr>
          <w:rFonts w:ascii="Arial" w:hAnsi="Arial" w:cs="Arial"/>
          <w:b w:val="0"/>
          <w:bCs/>
          <w:sz w:val="22"/>
        </w:rPr>
        <w:t xml:space="preserve"> or are late </w:t>
      </w:r>
      <w:r>
        <w:rPr>
          <w:rFonts w:ascii="Arial" w:hAnsi="Arial" w:cs="Arial"/>
          <w:b w:val="0"/>
          <w:bCs/>
          <w:sz w:val="22"/>
        </w:rPr>
        <w:t>(or leave early) more than two</w:t>
      </w:r>
      <w:r w:rsidR="00776FBC">
        <w:rPr>
          <w:rFonts w:ascii="Arial" w:hAnsi="Arial" w:cs="Arial"/>
          <w:b w:val="0"/>
          <w:bCs/>
          <w:sz w:val="22"/>
        </w:rPr>
        <w:t xml:space="preserve"> sessions, you cannot receive a grade of “A”.</w:t>
      </w:r>
      <w:r>
        <w:rPr>
          <w:rFonts w:ascii="Arial" w:hAnsi="Arial" w:cs="Arial"/>
          <w:b w:val="0"/>
          <w:bCs/>
          <w:sz w:val="22"/>
        </w:rPr>
        <w:t xml:space="preserve"> </w:t>
      </w:r>
      <w:r w:rsidR="00A40819">
        <w:rPr>
          <w:rFonts w:ascii="Arial" w:hAnsi="Arial" w:cs="Arial"/>
          <w:b w:val="0"/>
          <w:bCs/>
          <w:sz w:val="22"/>
        </w:rPr>
        <w:t xml:space="preserve"> </w:t>
      </w:r>
      <w:r>
        <w:rPr>
          <w:rFonts w:ascii="Arial" w:hAnsi="Arial" w:cs="Arial"/>
          <w:b w:val="0"/>
          <w:bCs/>
          <w:sz w:val="22"/>
        </w:rPr>
        <w:t>If you miss one and a half</w:t>
      </w:r>
      <w:r w:rsidR="00776FBC">
        <w:rPr>
          <w:rFonts w:ascii="Arial" w:hAnsi="Arial" w:cs="Arial"/>
          <w:b w:val="0"/>
          <w:bCs/>
          <w:sz w:val="22"/>
        </w:rPr>
        <w:t xml:space="preserve"> class sessions, your </w:t>
      </w:r>
      <w:r w:rsidR="00776FBC" w:rsidRPr="0086731B">
        <w:rPr>
          <w:rFonts w:ascii="Arial" w:hAnsi="Arial" w:cs="Arial"/>
          <w:bCs/>
          <w:sz w:val="22"/>
        </w:rPr>
        <w:t>highest</w:t>
      </w:r>
      <w:r w:rsidR="0086731B">
        <w:rPr>
          <w:rFonts w:ascii="Arial" w:hAnsi="Arial" w:cs="Arial"/>
          <w:b w:val="0"/>
          <w:bCs/>
          <w:sz w:val="22"/>
        </w:rPr>
        <w:t xml:space="preserve"> possible grade may be</w:t>
      </w:r>
      <w:r w:rsidR="00776FBC">
        <w:rPr>
          <w:rFonts w:ascii="Arial" w:hAnsi="Arial" w:cs="Arial"/>
          <w:b w:val="0"/>
          <w:bCs/>
          <w:sz w:val="22"/>
        </w:rPr>
        <w:t xml:space="preserve"> a “C+”.</w:t>
      </w:r>
      <w:r w:rsidR="00A40819">
        <w:rPr>
          <w:rFonts w:ascii="Arial" w:hAnsi="Arial" w:cs="Arial"/>
          <w:b w:val="0"/>
          <w:bCs/>
          <w:sz w:val="22"/>
        </w:rPr>
        <w:t xml:space="preserve">  Attendance will be taken for both half of the daily session.  Your attendance and personally signing in and remaining relates to your honesty and integrity.  </w:t>
      </w:r>
    </w:p>
    <w:p w:rsidR="00776FBC" w:rsidRDefault="00776FBC">
      <w:pPr>
        <w:rPr>
          <w:rFonts w:ascii="Arial" w:hAnsi="Arial" w:cs="Arial"/>
          <w:sz w:val="22"/>
          <w:szCs w:val="22"/>
        </w:rPr>
      </w:pPr>
    </w:p>
    <w:p w:rsidR="00776FBC" w:rsidRDefault="00776FBC">
      <w:pPr>
        <w:rPr>
          <w:rFonts w:ascii="Arial" w:hAnsi="Arial" w:cs="Arial"/>
          <w:sz w:val="22"/>
        </w:rPr>
      </w:pPr>
      <w:r>
        <w:rPr>
          <w:rFonts w:ascii="Arial" w:hAnsi="Arial" w:cs="Arial"/>
          <w:sz w:val="22"/>
        </w:rPr>
        <w:t xml:space="preserve">If possible, please discuss with the instructor any extenuating circumstances that will cause you to miss class </w:t>
      </w:r>
      <w:r>
        <w:rPr>
          <w:rFonts w:ascii="Arial" w:hAnsi="Arial" w:cs="Arial"/>
          <w:sz w:val="22"/>
          <w:u w:val="single"/>
        </w:rPr>
        <w:t>prior</w:t>
      </w:r>
      <w:r>
        <w:rPr>
          <w:rFonts w:ascii="Arial" w:hAnsi="Arial" w:cs="Arial"/>
          <w:sz w:val="22"/>
        </w:rPr>
        <w:t xml:space="preserve"> to your absence.  Attendance will be taken at each class session. Furthermore, grades on assignments turned in late will be lowered unless </w:t>
      </w:r>
      <w:r>
        <w:rPr>
          <w:rFonts w:ascii="Arial" w:hAnsi="Arial" w:cs="Arial"/>
          <w:b/>
          <w:bCs/>
          <w:sz w:val="22"/>
        </w:rPr>
        <w:t xml:space="preserve">prior arrangements </w:t>
      </w:r>
      <w:r>
        <w:rPr>
          <w:rFonts w:ascii="Arial" w:hAnsi="Arial" w:cs="Arial"/>
          <w:sz w:val="22"/>
        </w:rPr>
        <w:t>have been made with the instructor. Absence is no excuse for not turning in assignments, as they may be sent electronically (e-mail) to the instructor.</w:t>
      </w:r>
    </w:p>
    <w:p w:rsidR="00776FBC" w:rsidRDefault="00776FBC">
      <w:pPr>
        <w:rPr>
          <w:rFonts w:ascii="Arial" w:hAnsi="Arial" w:cs="Arial"/>
          <w:sz w:val="22"/>
          <w:szCs w:val="22"/>
        </w:rPr>
      </w:pPr>
    </w:p>
    <w:p w:rsidR="00776FBC" w:rsidRDefault="00776FBC">
      <w:pPr>
        <w:rPr>
          <w:rFonts w:ascii="Arial" w:hAnsi="Arial" w:cs="Arial"/>
          <w:sz w:val="22"/>
          <w:szCs w:val="22"/>
        </w:rPr>
      </w:pPr>
    </w:p>
    <w:p w:rsidR="00776FBC" w:rsidRDefault="00776FBC">
      <w:pPr>
        <w:jc w:val="center"/>
        <w:rPr>
          <w:rFonts w:ascii="Arial" w:hAnsi="Arial" w:cs="Arial"/>
          <w:b/>
          <w:sz w:val="22"/>
          <w:szCs w:val="22"/>
        </w:rPr>
      </w:pPr>
      <w:r>
        <w:rPr>
          <w:rFonts w:ascii="Arial" w:hAnsi="Arial" w:cs="Arial"/>
          <w:b/>
          <w:sz w:val="22"/>
          <w:szCs w:val="22"/>
        </w:rPr>
        <w:t>Students with Disabilities Requiring Reasonable Accommodations</w:t>
      </w:r>
    </w:p>
    <w:p w:rsidR="00776FBC" w:rsidRDefault="00776FBC">
      <w:pPr>
        <w:rPr>
          <w:rFonts w:ascii="Arial" w:hAnsi="Arial" w:cs="Arial"/>
          <w:sz w:val="22"/>
          <w:szCs w:val="22"/>
        </w:rPr>
      </w:pPr>
      <w:r>
        <w:rPr>
          <w:rFonts w:ascii="Arial" w:hAnsi="Arial" w:cs="Arial"/>
          <w:sz w:val="22"/>
          <w:szCs w:val="22"/>
        </w:rPr>
        <w:t xml:space="preserve">Students must be approved for services by providing appropriate and recent documentation to the Office of Disable Student Services (DSS).  This office is located in Craven Hall 5205, and can be contacted by phone at (760) 750-4905, or TTY (760) 750-4909. Students authorized by DSS to receive reasonable accommodations should meet with their instructor during office hours or, in order to ensure confidentiality, in a more private setting. </w:t>
      </w:r>
    </w:p>
    <w:p w:rsidR="00776FBC" w:rsidRDefault="00776FBC">
      <w:pPr>
        <w:rPr>
          <w:rFonts w:ascii="Arial" w:hAnsi="Arial" w:cs="Arial"/>
          <w:sz w:val="22"/>
          <w:szCs w:val="22"/>
        </w:rPr>
      </w:pPr>
    </w:p>
    <w:p w:rsidR="00776FBC" w:rsidRDefault="00776FBC">
      <w:pPr>
        <w:ind w:right="864"/>
        <w:rPr>
          <w:rFonts w:ascii="Arial" w:hAnsi="Arial" w:cs="Arial"/>
          <w:sz w:val="22"/>
          <w:szCs w:val="22"/>
        </w:rPr>
      </w:pPr>
    </w:p>
    <w:p w:rsidR="00776FBC" w:rsidRDefault="00776FBC">
      <w:pPr>
        <w:pStyle w:val="Heading2"/>
        <w:rPr>
          <w:rFonts w:ascii="Arial" w:hAnsi="Arial" w:cs="Arial"/>
          <w:sz w:val="22"/>
          <w:szCs w:val="22"/>
        </w:rPr>
      </w:pPr>
      <w:r>
        <w:rPr>
          <w:rFonts w:ascii="Arial" w:hAnsi="Arial" w:cs="Arial"/>
          <w:sz w:val="22"/>
          <w:szCs w:val="22"/>
        </w:rPr>
        <w:br w:type="page"/>
      </w:r>
      <w:r>
        <w:rPr>
          <w:rFonts w:ascii="Arial" w:hAnsi="Arial" w:cs="Arial"/>
          <w:sz w:val="22"/>
          <w:szCs w:val="22"/>
        </w:rPr>
        <w:lastRenderedPageBreak/>
        <w:t>Course Requirements and Grading Standards</w:t>
      </w:r>
    </w:p>
    <w:p w:rsidR="00776FBC" w:rsidRDefault="00776FBC">
      <w:pPr>
        <w:pStyle w:val="Heading2"/>
        <w:jc w:val="left"/>
        <w:rPr>
          <w:rFonts w:ascii="Arial" w:hAnsi="Arial" w:cs="Arial"/>
          <w:color w:val="FF0000"/>
          <w:sz w:val="22"/>
          <w:szCs w:val="22"/>
        </w:rPr>
      </w:pPr>
    </w:p>
    <w:p w:rsidR="00776FBC" w:rsidRDefault="00776FBC">
      <w:pPr>
        <w:pStyle w:val="Heading2"/>
        <w:jc w:val="left"/>
        <w:rPr>
          <w:rFonts w:ascii="Arial" w:hAnsi="Arial" w:cs="Arial"/>
          <w:sz w:val="22"/>
        </w:rPr>
      </w:pPr>
      <w:r>
        <w:rPr>
          <w:rFonts w:ascii="Arial" w:hAnsi="Arial" w:cs="Arial"/>
          <w:sz w:val="22"/>
          <w:u w:val="single"/>
        </w:rPr>
        <w:t xml:space="preserve">ASSIGNMENTS </w:t>
      </w:r>
      <w:r>
        <w:rPr>
          <w:rFonts w:ascii="Arial" w:hAnsi="Arial" w:cs="Arial"/>
          <w:sz w:val="22"/>
        </w:rPr>
        <w:t>(The relative weight for each assignment is indicated as a percentage of the total course grade)</w:t>
      </w:r>
    </w:p>
    <w:p w:rsidR="00776FBC" w:rsidRDefault="00776FBC">
      <w:pPr>
        <w:pStyle w:val="BodyTextIndent3"/>
        <w:ind w:left="0"/>
        <w:rPr>
          <w:rFonts w:ascii="Arial" w:hAnsi="Arial" w:cs="Arial"/>
          <w:sz w:val="22"/>
        </w:rPr>
      </w:pPr>
    </w:p>
    <w:p w:rsidR="00776FBC" w:rsidRDefault="00776FBC">
      <w:pPr>
        <w:pStyle w:val="BodyTextIndent3"/>
        <w:ind w:left="0"/>
        <w:rPr>
          <w:rFonts w:ascii="Arial" w:hAnsi="Arial" w:cs="Arial"/>
          <w:sz w:val="22"/>
        </w:rPr>
      </w:pPr>
      <w:r>
        <w:rPr>
          <w:rFonts w:ascii="Arial" w:hAnsi="Arial" w:cs="Arial"/>
          <w:i/>
          <w:iCs/>
          <w:sz w:val="22"/>
        </w:rPr>
        <w:t>Detailed assignment guidelines and scoring ru</w:t>
      </w:r>
      <w:r w:rsidR="009F3CE3">
        <w:rPr>
          <w:rFonts w:ascii="Arial" w:hAnsi="Arial" w:cs="Arial"/>
          <w:i/>
          <w:iCs/>
          <w:sz w:val="22"/>
        </w:rPr>
        <w:t>brics will be</w:t>
      </w:r>
      <w:r>
        <w:rPr>
          <w:rFonts w:ascii="Arial" w:hAnsi="Arial" w:cs="Arial"/>
          <w:i/>
          <w:iCs/>
          <w:sz w:val="22"/>
        </w:rPr>
        <w:t xml:space="preserve"> pro</w:t>
      </w:r>
      <w:r w:rsidR="00FB1FC5">
        <w:rPr>
          <w:rFonts w:ascii="Arial" w:hAnsi="Arial" w:cs="Arial"/>
          <w:i/>
          <w:iCs/>
          <w:sz w:val="22"/>
        </w:rPr>
        <w:t>vided</w:t>
      </w:r>
      <w:r>
        <w:rPr>
          <w:rFonts w:ascii="Arial" w:hAnsi="Arial" w:cs="Arial"/>
          <w:i/>
          <w:iCs/>
          <w:sz w:val="22"/>
        </w:rPr>
        <w:t>.  The course calen</w:t>
      </w:r>
      <w:r w:rsidR="00FB1FC5">
        <w:rPr>
          <w:rFonts w:ascii="Arial" w:hAnsi="Arial" w:cs="Arial"/>
          <w:i/>
          <w:iCs/>
          <w:sz w:val="22"/>
        </w:rPr>
        <w:t>dar/topics schedule is included in</w:t>
      </w:r>
      <w:r>
        <w:rPr>
          <w:rFonts w:ascii="Arial" w:hAnsi="Arial" w:cs="Arial"/>
          <w:i/>
          <w:iCs/>
          <w:sz w:val="22"/>
        </w:rPr>
        <w:t xml:space="preserve"> this syllabus</w:t>
      </w:r>
      <w:r>
        <w:rPr>
          <w:rFonts w:ascii="Arial" w:hAnsi="Arial" w:cs="Arial"/>
          <w:sz w:val="22"/>
        </w:rPr>
        <w:t>.</w:t>
      </w:r>
    </w:p>
    <w:p w:rsidR="00776FBC" w:rsidRDefault="00776FBC">
      <w:pPr>
        <w:pStyle w:val="BodyText3"/>
        <w:rPr>
          <w:rFonts w:ascii="Arial" w:hAnsi="Arial" w:cs="Arial"/>
          <w:sz w:val="22"/>
        </w:rPr>
      </w:pPr>
    </w:p>
    <w:p w:rsidR="00776FBC" w:rsidRDefault="00776FBC">
      <w:pPr>
        <w:pStyle w:val="Heading3"/>
        <w:rPr>
          <w:rFonts w:ascii="Arial" w:hAnsi="Arial" w:cs="Arial"/>
          <w:sz w:val="22"/>
        </w:rPr>
      </w:pPr>
      <w:r>
        <w:rPr>
          <w:rFonts w:ascii="Arial" w:hAnsi="Arial" w:cs="Arial"/>
          <w:sz w:val="22"/>
        </w:rPr>
        <w:t>Reading Assignments</w:t>
      </w:r>
      <w:r w:rsidR="00BE43AE">
        <w:rPr>
          <w:rFonts w:ascii="Arial" w:hAnsi="Arial" w:cs="Arial"/>
          <w:sz w:val="22"/>
        </w:rPr>
        <w:t>/</w:t>
      </w:r>
      <w:r w:rsidR="00C477A4">
        <w:rPr>
          <w:rFonts w:ascii="Arial" w:hAnsi="Arial" w:cs="Arial"/>
          <w:sz w:val="22"/>
        </w:rPr>
        <w:t>Reflections</w:t>
      </w:r>
      <w:r w:rsidR="006334A4">
        <w:rPr>
          <w:rFonts w:ascii="Arial" w:hAnsi="Arial" w:cs="Arial"/>
          <w:sz w:val="22"/>
        </w:rPr>
        <w:t xml:space="preserve"> including Standards and Assessment Activities</w:t>
      </w:r>
      <w:r w:rsidR="00C477A4">
        <w:rPr>
          <w:rFonts w:ascii="Arial" w:hAnsi="Arial" w:cs="Arial"/>
          <w:sz w:val="22"/>
        </w:rPr>
        <w:t xml:space="preserve"> (</w:t>
      </w:r>
      <w:r w:rsidR="000A5953">
        <w:rPr>
          <w:rFonts w:ascii="Arial" w:hAnsi="Arial" w:cs="Arial"/>
          <w:sz w:val="22"/>
        </w:rPr>
        <w:t>2</w:t>
      </w:r>
      <w:r w:rsidR="006334A4">
        <w:rPr>
          <w:rFonts w:ascii="Arial" w:hAnsi="Arial" w:cs="Arial"/>
          <w:sz w:val="22"/>
        </w:rPr>
        <w:t>0</w:t>
      </w:r>
      <w:r w:rsidR="00395191">
        <w:rPr>
          <w:rFonts w:ascii="Arial" w:hAnsi="Arial" w:cs="Arial"/>
          <w:sz w:val="22"/>
        </w:rPr>
        <w:t>%)</w:t>
      </w:r>
    </w:p>
    <w:p w:rsidR="00776FBC" w:rsidRDefault="00776FBC">
      <w:pPr>
        <w:rPr>
          <w:rFonts w:ascii="Arial" w:hAnsi="Arial" w:cs="Arial"/>
          <w:sz w:val="22"/>
        </w:rPr>
      </w:pPr>
    </w:p>
    <w:p w:rsidR="00C477A4" w:rsidRDefault="00904631">
      <w:pPr>
        <w:rPr>
          <w:rFonts w:ascii="Arial" w:hAnsi="Arial" w:cs="Arial"/>
          <w:sz w:val="22"/>
        </w:rPr>
      </w:pPr>
      <w:r>
        <w:rPr>
          <w:rFonts w:ascii="Arial" w:hAnsi="Arial" w:cs="Arial"/>
          <w:sz w:val="22"/>
        </w:rPr>
        <w:t>Using the mandatory assigned readings, your experiences from your tutoring and observations, e</w:t>
      </w:r>
      <w:r w:rsidR="00776FBC">
        <w:rPr>
          <w:rFonts w:ascii="Arial" w:hAnsi="Arial" w:cs="Arial"/>
          <w:sz w:val="22"/>
        </w:rPr>
        <w:t>ach week students should clearly articulate your thought</w:t>
      </w:r>
      <w:r>
        <w:rPr>
          <w:rFonts w:ascii="Arial" w:hAnsi="Arial" w:cs="Arial"/>
          <w:sz w:val="22"/>
        </w:rPr>
        <w:t>s on</w:t>
      </w:r>
      <w:r w:rsidR="00776FBC">
        <w:rPr>
          <w:rFonts w:ascii="Arial" w:hAnsi="Arial" w:cs="Arial"/>
          <w:sz w:val="22"/>
        </w:rPr>
        <w:t xml:space="preserve"> how you might </w:t>
      </w:r>
      <w:r w:rsidR="00776FBC">
        <w:rPr>
          <w:rFonts w:ascii="Arial" w:hAnsi="Arial" w:cs="Arial"/>
          <w:b/>
          <w:bCs/>
          <w:sz w:val="22"/>
        </w:rPr>
        <w:t>specifically apply</w:t>
      </w:r>
      <w:r w:rsidR="00776FBC">
        <w:rPr>
          <w:rFonts w:ascii="Arial" w:hAnsi="Arial" w:cs="Arial"/>
          <w:sz w:val="22"/>
        </w:rPr>
        <w:t xml:space="preserve"> wh</w:t>
      </w:r>
      <w:r>
        <w:rPr>
          <w:rFonts w:ascii="Arial" w:hAnsi="Arial" w:cs="Arial"/>
          <w:sz w:val="22"/>
        </w:rPr>
        <w:t>at you learned</w:t>
      </w:r>
      <w:r w:rsidR="00776FBC">
        <w:rPr>
          <w:rFonts w:ascii="Arial" w:hAnsi="Arial" w:cs="Arial"/>
          <w:sz w:val="22"/>
        </w:rPr>
        <w:t xml:space="preserve"> </w:t>
      </w:r>
      <w:r w:rsidR="00395191">
        <w:rPr>
          <w:rFonts w:ascii="Arial" w:hAnsi="Arial" w:cs="Arial"/>
          <w:sz w:val="22"/>
        </w:rPr>
        <w:t>to</w:t>
      </w:r>
      <w:r w:rsidR="001029B1">
        <w:rPr>
          <w:rFonts w:ascii="Arial" w:hAnsi="Arial" w:cs="Arial"/>
          <w:sz w:val="22"/>
        </w:rPr>
        <w:t xml:space="preserve"> how you plan to teach </w:t>
      </w:r>
      <w:r w:rsidR="00395191">
        <w:rPr>
          <w:rFonts w:ascii="Arial" w:hAnsi="Arial" w:cs="Arial"/>
          <w:sz w:val="22"/>
        </w:rPr>
        <w:t>math</w:t>
      </w:r>
      <w:r w:rsidR="001029B1">
        <w:rPr>
          <w:rFonts w:ascii="Arial" w:hAnsi="Arial" w:cs="Arial"/>
          <w:sz w:val="22"/>
        </w:rPr>
        <w:t>ematics to your students</w:t>
      </w:r>
      <w:r w:rsidR="00776FBC">
        <w:rPr>
          <w:rFonts w:ascii="Arial" w:hAnsi="Arial" w:cs="Arial"/>
          <w:sz w:val="22"/>
        </w:rPr>
        <w:t xml:space="preserve">. Please do not repeat verbatim from the readings. </w:t>
      </w:r>
      <w:r w:rsidR="00AF6474">
        <w:rPr>
          <w:rFonts w:ascii="Arial" w:hAnsi="Arial" w:cs="Arial"/>
          <w:sz w:val="22"/>
        </w:rPr>
        <w:t xml:space="preserve"> Your reflections will be posted </w:t>
      </w:r>
      <w:r>
        <w:rPr>
          <w:rFonts w:ascii="Arial" w:hAnsi="Arial" w:cs="Arial"/>
          <w:sz w:val="22"/>
        </w:rPr>
        <w:t xml:space="preserve">  </w:t>
      </w:r>
      <w:r w:rsidR="00DF6466">
        <w:rPr>
          <w:rFonts w:ascii="Arial" w:hAnsi="Arial" w:cs="Arial"/>
          <w:sz w:val="22"/>
        </w:rPr>
        <w:t>as a part</w:t>
      </w:r>
      <w:r w:rsidR="00FB1FC5">
        <w:rPr>
          <w:rFonts w:ascii="Arial" w:hAnsi="Arial" w:cs="Arial"/>
          <w:sz w:val="22"/>
        </w:rPr>
        <w:t xml:space="preserve"> of a discussion group on MOODLE</w:t>
      </w:r>
      <w:r w:rsidR="00DF6466">
        <w:rPr>
          <w:rFonts w:ascii="Arial" w:hAnsi="Arial" w:cs="Arial"/>
          <w:sz w:val="22"/>
        </w:rPr>
        <w:t xml:space="preserve">.  </w:t>
      </w:r>
      <w:r w:rsidR="00963729">
        <w:rPr>
          <w:rFonts w:ascii="Arial" w:hAnsi="Arial" w:cs="Arial"/>
          <w:sz w:val="22"/>
        </w:rPr>
        <w:t>In addition, s</w:t>
      </w:r>
      <w:r w:rsidR="00C477A4">
        <w:rPr>
          <w:rFonts w:ascii="Arial" w:hAnsi="Arial" w:cs="Arial"/>
          <w:sz w:val="22"/>
        </w:rPr>
        <w:t>tudents will work in groups to present the standards for a particular grade level</w:t>
      </w:r>
      <w:r w:rsidR="00963729">
        <w:rPr>
          <w:rFonts w:ascii="Arial" w:hAnsi="Arial" w:cs="Arial"/>
          <w:sz w:val="22"/>
        </w:rPr>
        <w:t xml:space="preserve"> after readings</w:t>
      </w:r>
      <w:r w:rsidR="00C477A4">
        <w:rPr>
          <w:rFonts w:ascii="Arial" w:hAnsi="Arial" w:cs="Arial"/>
          <w:sz w:val="22"/>
        </w:rPr>
        <w:t xml:space="preserve">.  </w:t>
      </w:r>
    </w:p>
    <w:p w:rsidR="00C477A4" w:rsidRDefault="00C477A4">
      <w:pPr>
        <w:rPr>
          <w:rFonts w:ascii="Arial" w:hAnsi="Arial" w:cs="Arial"/>
          <w:sz w:val="22"/>
        </w:rPr>
      </w:pPr>
    </w:p>
    <w:p w:rsidR="00776FBC" w:rsidRDefault="00B42B54">
      <w:pPr>
        <w:pStyle w:val="Heading3"/>
        <w:ind w:left="1080" w:hanging="1080"/>
        <w:rPr>
          <w:rFonts w:ascii="Arial" w:hAnsi="Arial" w:cs="Arial"/>
          <w:sz w:val="22"/>
        </w:rPr>
      </w:pPr>
      <w:r>
        <w:rPr>
          <w:rFonts w:ascii="Arial" w:hAnsi="Arial" w:cs="Arial"/>
          <w:sz w:val="22"/>
        </w:rPr>
        <w:t xml:space="preserve">Student Interviews </w:t>
      </w:r>
      <w:r w:rsidR="00C477A4">
        <w:rPr>
          <w:rFonts w:ascii="Arial" w:hAnsi="Arial" w:cs="Arial"/>
          <w:sz w:val="22"/>
        </w:rPr>
        <w:t>(20</w:t>
      </w:r>
      <w:r w:rsidR="00AA4556">
        <w:rPr>
          <w:rFonts w:ascii="Arial" w:hAnsi="Arial" w:cs="Arial"/>
          <w:sz w:val="22"/>
        </w:rPr>
        <w:t>%)</w:t>
      </w:r>
    </w:p>
    <w:p w:rsidR="00AA4556" w:rsidRPr="00AA4556" w:rsidRDefault="00AA4556" w:rsidP="00AA4556"/>
    <w:p w:rsidR="00776FBC" w:rsidRDefault="00776FBC">
      <w:pPr>
        <w:pStyle w:val="BodyTextIndent2"/>
        <w:ind w:left="0"/>
        <w:rPr>
          <w:rFonts w:ascii="Arial" w:hAnsi="Arial" w:cs="Arial"/>
          <w:sz w:val="22"/>
        </w:rPr>
      </w:pPr>
      <w:r>
        <w:rPr>
          <w:rFonts w:ascii="Arial" w:hAnsi="Arial" w:cs="Arial"/>
          <w:sz w:val="22"/>
        </w:rPr>
        <w:t xml:space="preserve"> </w:t>
      </w:r>
      <w:r w:rsidR="00AF6474">
        <w:rPr>
          <w:rFonts w:ascii="Arial" w:hAnsi="Arial" w:cs="Arial"/>
          <w:sz w:val="22"/>
        </w:rPr>
        <w:t>Y</w:t>
      </w:r>
      <w:r w:rsidR="00BE43AE">
        <w:rPr>
          <w:rFonts w:ascii="Arial" w:hAnsi="Arial" w:cs="Arial"/>
          <w:sz w:val="22"/>
        </w:rPr>
        <w:t>ou</w:t>
      </w:r>
      <w:r w:rsidR="00B42B54">
        <w:rPr>
          <w:rFonts w:ascii="Arial" w:hAnsi="Arial" w:cs="Arial"/>
          <w:sz w:val="22"/>
        </w:rPr>
        <w:t xml:space="preserve"> will conduct two</w:t>
      </w:r>
      <w:r>
        <w:rPr>
          <w:rFonts w:ascii="Arial" w:hAnsi="Arial" w:cs="Arial"/>
          <w:sz w:val="22"/>
        </w:rPr>
        <w:t xml:space="preserve"> different student interviews</w:t>
      </w:r>
      <w:r w:rsidR="00C75B53">
        <w:rPr>
          <w:rFonts w:ascii="Arial" w:hAnsi="Arial" w:cs="Arial"/>
          <w:sz w:val="22"/>
        </w:rPr>
        <w:t xml:space="preserve"> based on questions in Part 3 of this document</w:t>
      </w:r>
      <w:r w:rsidR="00B42B54">
        <w:rPr>
          <w:rFonts w:ascii="Arial" w:hAnsi="Arial" w:cs="Arial"/>
          <w:sz w:val="22"/>
        </w:rPr>
        <w:t xml:space="preserve">. </w:t>
      </w:r>
      <w:r>
        <w:rPr>
          <w:rFonts w:ascii="Arial" w:hAnsi="Arial" w:cs="Arial"/>
          <w:sz w:val="22"/>
        </w:rPr>
        <w:t>For each interview, you will pose mathematical problems to any one student at a predetermined gra</w:t>
      </w:r>
      <w:r w:rsidR="00C75B53">
        <w:rPr>
          <w:rFonts w:ascii="Arial" w:hAnsi="Arial" w:cs="Arial"/>
          <w:sz w:val="22"/>
        </w:rPr>
        <w:t>de level.  The purpose is for</w:t>
      </w:r>
      <w:r>
        <w:rPr>
          <w:rFonts w:ascii="Arial" w:hAnsi="Arial" w:cs="Arial"/>
          <w:sz w:val="22"/>
        </w:rPr>
        <w:t xml:space="preserve"> you to begin thinking about students' mathematical understanding, to learn how to effectively pose questions, and interpret the meaning of students' answers, and to provide you with an opportunity to interact with students.  </w:t>
      </w:r>
    </w:p>
    <w:p w:rsidR="00776FBC" w:rsidRDefault="00776FBC">
      <w:pPr>
        <w:pStyle w:val="BodyTextIndent2"/>
        <w:rPr>
          <w:rFonts w:ascii="Arial" w:hAnsi="Arial" w:cs="Arial"/>
          <w:sz w:val="22"/>
        </w:rPr>
      </w:pPr>
    </w:p>
    <w:p w:rsidR="00776FBC" w:rsidRDefault="00BE43AE">
      <w:pPr>
        <w:pStyle w:val="Heading3"/>
        <w:rPr>
          <w:rFonts w:ascii="Arial" w:hAnsi="Arial" w:cs="Arial"/>
          <w:sz w:val="22"/>
        </w:rPr>
      </w:pPr>
      <w:r>
        <w:rPr>
          <w:rFonts w:ascii="Arial" w:hAnsi="Arial" w:cs="Arial"/>
          <w:sz w:val="22"/>
        </w:rPr>
        <w:t>Lesson</w:t>
      </w:r>
      <w:r w:rsidR="00C477A4">
        <w:rPr>
          <w:rFonts w:ascii="Arial" w:hAnsi="Arial" w:cs="Arial"/>
          <w:sz w:val="22"/>
        </w:rPr>
        <w:t xml:space="preserve"> Design</w:t>
      </w:r>
      <w:r>
        <w:rPr>
          <w:rFonts w:ascii="Arial" w:hAnsi="Arial" w:cs="Arial"/>
          <w:sz w:val="22"/>
        </w:rPr>
        <w:t xml:space="preserve"> </w:t>
      </w:r>
      <w:r w:rsidR="000A5953">
        <w:rPr>
          <w:rFonts w:ascii="Arial" w:hAnsi="Arial" w:cs="Arial"/>
          <w:sz w:val="22"/>
        </w:rPr>
        <w:t xml:space="preserve">(includes Technology, </w:t>
      </w:r>
      <w:r w:rsidR="00C477A4">
        <w:rPr>
          <w:rFonts w:ascii="Arial" w:hAnsi="Arial" w:cs="Arial"/>
          <w:sz w:val="22"/>
        </w:rPr>
        <w:t>Reference list</w:t>
      </w:r>
      <w:r w:rsidR="000A5953">
        <w:rPr>
          <w:rFonts w:ascii="Arial" w:hAnsi="Arial" w:cs="Arial"/>
          <w:sz w:val="22"/>
        </w:rPr>
        <w:t xml:space="preserve"> and Assessment</w:t>
      </w:r>
      <w:r w:rsidR="00C477A4">
        <w:rPr>
          <w:rFonts w:ascii="Arial" w:hAnsi="Arial" w:cs="Arial"/>
          <w:sz w:val="22"/>
        </w:rPr>
        <w:t xml:space="preserve">) </w:t>
      </w:r>
      <w:r w:rsidR="00AA4556">
        <w:rPr>
          <w:rFonts w:ascii="Arial" w:hAnsi="Arial" w:cs="Arial"/>
          <w:sz w:val="22"/>
        </w:rPr>
        <w:t>(</w:t>
      </w:r>
      <w:r w:rsidR="000A5953">
        <w:rPr>
          <w:rFonts w:ascii="Arial" w:hAnsi="Arial" w:cs="Arial"/>
          <w:sz w:val="22"/>
        </w:rPr>
        <w:t>40</w:t>
      </w:r>
      <w:r w:rsidR="00AA4556">
        <w:rPr>
          <w:rFonts w:ascii="Arial" w:hAnsi="Arial" w:cs="Arial"/>
          <w:sz w:val="22"/>
        </w:rPr>
        <w:t>%</w:t>
      </w:r>
      <w:r w:rsidR="00776FBC">
        <w:rPr>
          <w:rFonts w:ascii="Arial" w:hAnsi="Arial" w:cs="Arial"/>
          <w:sz w:val="22"/>
        </w:rPr>
        <w:t>)</w:t>
      </w:r>
    </w:p>
    <w:p w:rsidR="00776FBC" w:rsidRDefault="00776FBC">
      <w:pPr>
        <w:rPr>
          <w:rFonts w:ascii="Arial" w:hAnsi="Arial" w:cs="Arial"/>
          <w:sz w:val="22"/>
        </w:rPr>
      </w:pPr>
    </w:p>
    <w:p w:rsidR="00776FBC" w:rsidRDefault="00776FBC" w:rsidP="000A5953">
      <w:pPr>
        <w:rPr>
          <w:rFonts w:ascii="Arial" w:hAnsi="Arial" w:cs="Arial"/>
          <w:sz w:val="22"/>
        </w:rPr>
      </w:pPr>
      <w:r>
        <w:rPr>
          <w:rFonts w:ascii="Arial" w:hAnsi="Arial" w:cs="Arial"/>
          <w:sz w:val="22"/>
        </w:rPr>
        <w:t>You will first compile resources on a pre</w:t>
      </w:r>
      <w:r w:rsidR="00665B15">
        <w:rPr>
          <w:rFonts w:ascii="Arial" w:hAnsi="Arial" w:cs="Arial"/>
          <w:sz w:val="22"/>
        </w:rPr>
        <w:t>determined mathematical topic (1</w:t>
      </w:r>
      <w:r w:rsidR="000A5953">
        <w:rPr>
          <w:rFonts w:ascii="Arial" w:hAnsi="Arial" w:cs="Arial"/>
          <w:sz w:val="22"/>
        </w:rPr>
        <w:t>0</w:t>
      </w:r>
      <w:r>
        <w:rPr>
          <w:rFonts w:ascii="Arial" w:hAnsi="Arial" w:cs="Arial"/>
          <w:sz w:val="22"/>
        </w:rPr>
        <w:t>%) and then design a lesson that you will present and vide</w:t>
      </w:r>
      <w:r w:rsidR="000A5953">
        <w:rPr>
          <w:rFonts w:ascii="Arial" w:hAnsi="Arial" w:cs="Arial"/>
          <w:sz w:val="22"/>
        </w:rPr>
        <w:t>otape in an elementary class (25</w:t>
      </w:r>
      <w:r>
        <w:rPr>
          <w:rFonts w:ascii="Arial" w:hAnsi="Arial" w:cs="Arial"/>
          <w:sz w:val="22"/>
        </w:rPr>
        <w:t>%).  The purpose of this activity is to help you learn how to design effective mathematical activities, to provide you with an opportunity to begin compiling mathematical resources, and to provide an opportunity for you to practice teaching mathematics in an authentic classroom setting.</w:t>
      </w:r>
      <w:r w:rsidR="000A5953">
        <w:rPr>
          <w:rFonts w:ascii="Arial" w:hAnsi="Arial" w:cs="Arial"/>
          <w:sz w:val="22"/>
        </w:rPr>
        <w:t xml:space="preserve">  You will include a rubric as an assessment tool for your lesson design</w:t>
      </w:r>
      <w:r w:rsidR="00E9681C">
        <w:rPr>
          <w:rFonts w:ascii="Arial" w:hAnsi="Arial" w:cs="Arial"/>
          <w:sz w:val="22"/>
        </w:rPr>
        <w:t xml:space="preserve"> (5%).</w:t>
      </w:r>
    </w:p>
    <w:p w:rsidR="00776FBC" w:rsidRPr="004F1C92" w:rsidRDefault="004F1C92" w:rsidP="004F1C92">
      <w:pPr>
        <w:rPr>
          <w:sz w:val="28"/>
        </w:rPr>
      </w:pPr>
      <w:r w:rsidRPr="00730012">
        <w:rPr>
          <w:rFonts w:ascii="Arial" w:hAnsi="Arial" w:cs="Arial"/>
          <w:sz w:val="22"/>
          <w:szCs w:val="22"/>
        </w:rPr>
        <w:t>.</w:t>
      </w:r>
      <w:r w:rsidR="003E7CB3" w:rsidRPr="00730012">
        <w:rPr>
          <w:rFonts w:ascii="Arial" w:hAnsi="Arial" w:cs="Arial"/>
          <w:sz w:val="22"/>
          <w:szCs w:val="22"/>
        </w:rPr>
        <w:t xml:space="preserve">  </w:t>
      </w:r>
    </w:p>
    <w:p w:rsidR="00776FBC" w:rsidRDefault="00776FBC">
      <w:pPr>
        <w:pStyle w:val="Heading3"/>
        <w:rPr>
          <w:rFonts w:ascii="Arial" w:hAnsi="Arial" w:cs="Arial"/>
          <w:bCs/>
          <w:sz w:val="22"/>
        </w:rPr>
      </w:pPr>
      <w:r>
        <w:rPr>
          <w:rFonts w:ascii="Arial" w:hAnsi="Arial" w:cs="Arial"/>
          <w:bCs/>
          <w:sz w:val="22"/>
        </w:rPr>
        <w:t xml:space="preserve">Active </w:t>
      </w:r>
      <w:r w:rsidR="00476A9B">
        <w:rPr>
          <w:rFonts w:ascii="Arial" w:hAnsi="Arial" w:cs="Arial"/>
          <w:bCs/>
          <w:sz w:val="22"/>
        </w:rPr>
        <w:t xml:space="preserve">Attendance, </w:t>
      </w:r>
      <w:r>
        <w:rPr>
          <w:rFonts w:ascii="Arial" w:hAnsi="Arial" w:cs="Arial"/>
          <w:bCs/>
          <w:sz w:val="22"/>
        </w:rPr>
        <w:t>Participation, Collaboration, and Professionalism</w:t>
      </w:r>
      <w:r w:rsidR="00D077F9">
        <w:rPr>
          <w:rFonts w:ascii="Arial" w:hAnsi="Arial" w:cs="Arial"/>
          <w:bCs/>
          <w:sz w:val="22"/>
        </w:rPr>
        <w:t xml:space="preserve"> (2</w:t>
      </w:r>
      <w:r w:rsidR="00827395">
        <w:rPr>
          <w:rFonts w:ascii="Arial" w:hAnsi="Arial" w:cs="Arial"/>
          <w:bCs/>
          <w:sz w:val="22"/>
        </w:rPr>
        <w:t>0</w:t>
      </w:r>
      <w:r w:rsidR="00950F70">
        <w:rPr>
          <w:rFonts w:ascii="Arial" w:hAnsi="Arial" w:cs="Arial"/>
          <w:bCs/>
          <w:sz w:val="22"/>
        </w:rPr>
        <w:t>%)</w:t>
      </w:r>
    </w:p>
    <w:p w:rsidR="00185762" w:rsidRDefault="00185762" w:rsidP="00185762"/>
    <w:p w:rsidR="00776FBC" w:rsidRDefault="00776FBC">
      <w:pPr>
        <w:pStyle w:val="Heading3"/>
        <w:rPr>
          <w:rFonts w:ascii="Arial" w:hAnsi="Arial" w:cs="Arial"/>
          <w:b w:val="0"/>
          <w:bCs/>
          <w:sz w:val="22"/>
        </w:rPr>
      </w:pPr>
      <w:r>
        <w:rPr>
          <w:rFonts w:ascii="Arial" w:hAnsi="Arial" w:cs="Arial"/>
          <w:b w:val="0"/>
          <w:bCs/>
          <w:sz w:val="22"/>
        </w:rPr>
        <w:t xml:space="preserve">Defined as actively engaging and contributing in </w:t>
      </w:r>
      <w:r w:rsidRPr="00476A9B">
        <w:rPr>
          <w:rFonts w:ascii="Arial" w:hAnsi="Arial" w:cs="Arial"/>
          <w:bCs/>
          <w:sz w:val="22"/>
        </w:rPr>
        <w:t>all</w:t>
      </w:r>
      <w:r>
        <w:rPr>
          <w:rFonts w:ascii="Arial" w:hAnsi="Arial" w:cs="Arial"/>
          <w:b w:val="0"/>
          <w:bCs/>
          <w:sz w:val="22"/>
        </w:rPr>
        <w:t xml:space="preserve"> class discussions and activities, students will be evaluated </w:t>
      </w:r>
      <w:r w:rsidRPr="00476A9B">
        <w:rPr>
          <w:rFonts w:ascii="Arial" w:hAnsi="Arial" w:cs="Arial"/>
          <w:bCs/>
          <w:sz w:val="22"/>
        </w:rPr>
        <w:t>daily</w:t>
      </w:r>
      <w:r>
        <w:rPr>
          <w:rFonts w:ascii="Arial" w:hAnsi="Arial" w:cs="Arial"/>
          <w:b w:val="0"/>
          <w:bCs/>
          <w:sz w:val="22"/>
        </w:rPr>
        <w:t>.</w:t>
      </w:r>
      <w:r w:rsidR="002661C6">
        <w:rPr>
          <w:rFonts w:ascii="Arial" w:hAnsi="Arial" w:cs="Arial"/>
          <w:b w:val="0"/>
          <w:bCs/>
          <w:sz w:val="22"/>
        </w:rPr>
        <w:t xml:space="preserve"> </w:t>
      </w:r>
      <w:r w:rsidR="00476A9B">
        <w:rPr>
          <w:rFonts w:ascii="Arial" w:hAnsi="Arial" w:cs="Arial"/>
          <w:b w:val="0"/>
          <w:bCs/>
          <w:sz w:val="22"/>
        </w:rPr>
        <w:t xml:space="preserve"> </w:t>
      </w:r>
      <w:r w:rsidR="00E9681C">
        <w:rPr>
          <w:rFonts w:ascii="Arial" w:hAnsi="Arial" w:cs="Arial"/>
          <w:b w:val="0"/>
          <w:bCs/>
          <w:sz w:val="22"/>
        </w:rPr>
        <w:t xml:space="preserve">This evaluation will include the tutoring/observations required by this course.  </w:t>
      </w:r>
      <w:r w:rsidR="00FB1FC5">
        <w:rPr>
          <w:rFonts w:ascii="Arial" w:hAnsi="Arial" w:cs="Arial"/>
          <w:b w:val="0"/>
          <w:bCs/>
          <w:sz w:val="22"/>
        </w:rPr>
        <w:t>A review of the m</w:t>
      </w:r>
      <w:r w:rsidR="009F3CE3">
        <w:rPr>
          <w:rFonts w:ascii="Arial" w:hAnsi="Arial" w:cs="Arial"/>
          <w:b w:val="0"/>
          <w:bCs/>
          <w:sz w:val="22"/>
        </w:rPr>
        <w:t xml:space="preserve">ath program/textbook materials </w:t>
      </w:r>
      <w:r w:rsidR="00FB1FC5">
        <w:rPr>
          <w:rFonts w:ascii="Arial" w:hAnsi="Arial" w:cs="Arial"/>
          <w:b w:val="0"/>
          <w:bCs/>
          <w:sz w:val="22"/>
        </w:rPr>
        <w:t xml:space="preserve">implemented at this school will be a part of the class participation.   </w:t>
      </w:r>
      <w:r w:rsidR="00476A9B">
        <w:rPr>
          <w:rFonts w:ascii="Arial" w:hAnsi="Arial" w:cs="Arial"/>
          <w:b w:val="0"/>
          <w:bCs/>
          <w:sz w:val="22"/>
        </w:rPr>
        <w:t>Correspondingly attendance is an essential ingredient.  [Deviations must be discussed with the instructor.]</w:t>
      </w:r>
      <w:r w:rsidR="00D52012">
        <w:rPr>
          <w:rFonts w:ascii="Arial" w:hAnsi="Arial" w:cs="Arial"/>
          <w:b w:val="0"/>
          <w:bCs/>
          <w:sz w:val="22"/>
        </w:rPr>
        <w:t xml:space="preserve"> </w:t>
      </w:r>
      <w:r>
        <w:rPr>
          <w:rFonts w:ascii="Arial" w:hAnsi="Arial" w:cs="Arial"/>
          <w:b w:val="0"/>
          <w:bCs/>
          <w:sz w:val="22"/>
        </w:rPr>
        <w:t xml:space="preserve"> </w:t>
      </w:r>
      <w:r w:rsidR="00C242FF">
        <w:rPr>
          <w:rFonts w:ascii="Arial" w:hAnsi="Arial" w:cs="Arial"/>
          <w:b w:val="0"/>
          <w:bCs/>
          <w:sz w:val="22"/>
        </w:rPr>
        <w:t xml:space="preserve">A prime example of the manifestation will occur during the presentations on the standards. </w:t>
      </w:r>
      <w:r>
        <w:rPr>
          <w:rFonts w:ascii="Arial" w:hAnsi="Arial" w:cs="Arial"/>
          <w:b w:val="0"/>
          <w:bCs/>
          <w:sz w:val="22"/>
        </w:rPr>
        <w:t xml:space="preserve">A </w:t>
      </w:r>
      <w:r>
        <w:rPr>
          <w:rFonts w:ascii="Arial" w:hAnsi="Arial" w:cs="Arial"/>
          <w:b w:val="0"/>
          <w:bCs/>
          <w:sz w:val="22"/>
          <w:u w:val="single"/>
        </w:rPr>
        <w:t>positive attitude</w:t>
      </w:r>
      <w:r>
        <w:rPr>
          <w:rFonts w:ascii="Arial" w:hAnsi="Arial" w:cs="Arial"/>
          <w:b w:val="0"/>
          <w:bCs/>
          <w:sz w:val="22"/>
        </w:rPr>
        <w:t xml:space="preserve"> is an important component for establishing the definition for active participation and collaboration. In addition, the student will be expected to exhibit professional behavior and demeanor at all times. </w:t>
      </w:r>
    </w:p>
    <w:p w:rsidR="00776FBC" w:rsidRDefault="00776FBC">
      <w:pPr>
        <w:rPr>
          <w:color w:val="FF0000"/>
        </w:rPr>
      </w:pPr>
    </w:p>
    <w:p w:rsidR="00776FBC" w:rsidRDefault="00776FBC">
      <w:pPr>
        <w:jc w:val="center"/>
        <w:rPr>
          <w:rFonts w:ascii="Arial" w:hAnsi="Arial"/>
          <w:b/>
          <w:bCs/>
          <w:sz w:val="22"/>
        </w:rPr>
      </w:pPr>
      <w:r>
        <w:rPr>
          <w:rFonts w:ascii="Arial" w:hAnsi="Arial"/>
          <w:b/>
          <w:bCs/>
          <w:sz w:val="22"/>
        </w:rPr>
        <w:t>All University Writing Requirement</w:t>
      </w:r>
    </w:p>
    <w:p w:rsidR="00776FBC" w:rsidRDefault="00776FBC">
      <w:pPr>
        <w:jc w:val="center"/>
        <w:rPr>
          <w:rFonts w:ascii="Arial" w:hAnsi="Arial"/>
          <w:b/>
          <w:bCs/>
          <w:sz w:val="22"/>
        </w:rPr>
      </w:pPr>
    </w:p>
    <w:p w:rsidR="00776FBC" w:rsidRDefault="00776FBC">
      <w:pPr>
        <w:rPr>
          <w:rFonts w:ascii="Arial" w:hAnsi="Arial"/>
          <w:color w:val="000000"/>
          <w:sz w:val="22"/>
        </w:rPr>
      </w:pPr>
      <w:r>
        <w:rPr>
          <w:rFonts w:ascii="Arial" w:hAnsi="Arial"/>
          <w:color w:val="000000"/>
          <w:sz w:val="22"/>
        </w:rPr>
        <w:t xml:space="preserve">All CSU students must demonstrate competency in writing skills as a requirement for graduation. At Cal State San Marcos, students complete the graduation writing assessment through the All-University Writing Requirement. This requirement mandates that every course at the University must have a writing component of at least 2,500 words (approximately 10 pages). </w:t>
      </w:r>
      <w:r>
        <w:rPr>
          <w:rFonts w:ascii="Arial" w:hAnsi="Arial"/>
          <w:b/>
          <w:bCs/>
          <w:color w:val="000000"/>
          <w:sz w:val="22"/>
        </w:rPr>
        <w:t xml:space="preserve">The writing requirement for this course will be met through weekly writings, student interview analyses, </w:t>
      </w:r>
      <w:r w:rsidR="008C0E4E">
        <w:rPr>
          <w:rFonts w:ascii="Arial" w:hAnsi="Arial"/>
          <w:b/>
          <w:bCs/>
          <w:color w:val="000000"/>
          <w:sz w:val="22"/>
        </w:rPr>
        <w:t xml:space="preserve">and </w:t>
      </w:r>
      <w:r>
        <w:rPr>
          <w:rFonts w:ascii="Arial" w:hAnsi="Arial"/>
          <w:b/>
          <w:bCs/>
          <w:color w:val="000000"/>
          <w:sz w:val="22"/>
        </w:rPr>
        <w:t>the creation of a lesson plan and mathematical resources</w:t>
      </w:r>
      <w:r w:rsidR="008C0E4E">
        <w:rPr>
          <w:rFonts w:ascii="Arial" w:hAnsi="Arial"/>
          <w:b/>
          <w:bCs/>
          <w:color w:val="000000"/>
          <w:sz w:val="22"/>
        </w:rPr>
        <w:t>.</w:t>
      </w:r>
    </w:p>
    <w:p w:rsidR="00776FBC" w:rsidRDefault="00776FBC">
      <w:pPr>
        <w:rPr>
          <w:color w:val="000000"/>
        </w:rPr>
      </w:pPr>
    </w:p>
    <w:p w:rsidR="00975469" w:rsidRDefault="00975469">
      <w:pPr>
        <w:rPr>
          <w:rFonts w:ascii="Arial" w:hAnsi="Arial" w:cs="Arial"/>
          <w:b/>
          <w:bCs/>
          <w:sz w:val="22"/>
          <w:szCs w:val="22"/>
        </w:rPr>
      </w:pPr>
      <w:r>
        <w:rPr>
          <w:rFonts w:ascii="Arial" w:hAnsi="Arial" w:cs="Arial"/>
          <w:b/>
          <w:bCs/>
          <w:sz w:val="22"/>
          <w:szCs w:val="22"/>
        </w:rPr>
        <w:br w:type="page"/>
      </w:r>
    </w:p>
    <w:p w:rsidR="00776FBC" w:rsidRDefault="00776FBC">
      <w:pPr>
        <w:jc w:val="center"/>
        <w:rPr>
          <w:rFonts w:ascii="Arial" w:hAnsi="Arial" w:cs="Arial"/>
          <w:b/>
          <w:bCs/>
          <w:sz w:val="22"/>
          <w:szCs w:val="22"/>
        </w:rPr>
      </w:pPr>
      <w:r>
        <w:rPr>
          <w:rFonts w:ascii="Arial" w:hAnsi="Arial" w:cs="Arial"/>
          <w:b/>
          <w:bCs/>
          <w:sz w:val="22"/>
          <w:szCs w:val="22"/>
        </w:rPr>
        <w:t>CSUSM Academic Honesty Policy</w:t>
      </w:r>
    </w:p>
    <w:p w:rsidR="00476678" w:rsidRDefault="00476678">
      <w:pPr>
        <w:jc w:val="center"/>
        <w:rPr>
          <w:rFonts w:ascii="Arial" w:hAnsi="Arial" w:cs="Arial"/>
          <w:b/>
          <w:bCs/>
          <w:sz w:val="22"/>
          <w:szCs w:val="22"/>
        </w:rPr>
      </w:pPr>
    </w:p>
    <w:p w:rsidR="00776FBC" w:rsidRDefault="00776FBC">
      <w:pPr>
        <w:rPr>
          <w:rFonts w:ascii="Arial" w:hAnsi="Arial" w:cs="Arial"/>
          <w:bCs/>
          <w:sz w:val="22"/>
          <w:szCs w:val="22"/>
        </w:rPr>
      </w:pPr>
      <w:r>
        <w:rPr>
          <w:rFonts w:ascii="Arial" w:hAnsi="Arial" w:cs="Arial"/>
          <w:bCs/>
          <w:sz w:val="22"/>
          <w:szCs w:val="22"/>
        </w:rPr>
        <w:t>Students will be expected to adhere to standards of academic honesty and integrity, as outlined in the Student Academic Honesty Policy.  All written work and oral assignments must be original work.  All ideas/materials that are borrowed from other sources must have appropriate references to the original sources.  Any quoted material should give credit to the source and be punctuated with quotation marks.</w:t>
      </w:r>
    </w:p>
    <w:p w:rsidR="00776FBC" w:rsidRDefault="00776FBC">
      <w:pPr>
        <w:rPr>
          <w:rFonts w:ascii="Arial" w:hAnsi="Arial" w:cs="Arial"/>
          <w:bCs/>
          <w:sz w:val="22"/>
          <w:szCs w:val="22"/>
        </w:rPr>
      </w:pPr>
    </w:p>
    <w:p w:rsidR="00776FBC" w:rsidRDefault="00776FBC">
      <w:pPr>
        <w:rPr>
          <w:rFonts w:ascii="Arial" w:hAnsi="Arial" w:cs="Arial"/>
          <w:bCs/>
          <w:sz w:val="22"/>
          <w:szCs w:val="22"/>
        </w:rPr>
      </w:pPr>
      <w:r>
        <w:rPr>
          <w:rFonts w:ascii="Arial" w:hAnsi="Arial" w:cs="Arial"/>
          <w:bCs/>
          <w:sz w:val="22"/>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F15EA3" w:rsidRDefault="00F15EA3" w:rsidP="00F15EA3">
      <w:pPr>
        <w:rPr>
          <w:rFonts w:ascii="Arial" w:hAnsi="Arial" w:cs="Arial"/>
          <w:bCs/>
          <w:sz w:val="22"/>
          <w:szCs w:val="22"/>
        </w:rPr>
      </w:pPr>
    </w:p>
    <w:p w:rsidR="00F15EA3" w:rsidRDefault="00F15EA3" w:rsidP="00F15EA3">
      <w:pPr>
        <w:rPr>
          <w:rFonts w:ascii="Arial" w:hAnsi="Arial" w:cs="Arial"/>
          <w:bCs/>
          <w:sz w:val="22"/>
          <w:szCs w:val="22"/>
        </w:rPr>
      </w:pPr>
      <w:r>
        <w:rPr>
          <w:rFonts w:ascii="Arial" w:hAnsi="Arial" w:cs="Arial"/>
          <w:bCs/>
          <w:sz w:val="22"/>
          <w:szCs w:val="22"/>
        </w:rPr>
        <w:t>Incidents of Academic Dishonesty will be reported to the Dean of Students.  Sanctions at the University level may include suspension or expulsion from the University.</w:t>
      </w:r>
    </w:p>
    <w:p w:rsidR="00F15EA3" w:rsidRDefault="00F15EA3" w:rsidP="00F15EA3">
      <w:pPr>
        <w:rPr>
          <w:rFonts w:ascii="Arial" w:hAnsi="Arial" w:cs="Arial"/>
          <w:bCs/>
          <w:sz w:val="22"/>
          <w:szCs w:val="22"/>
        </w:rPr>
      </w:pPr>
    </w:p>
    <w:p w:rsidR="00F15EA3" w:rsidRPr="00444FFF" w:rsidRDefault="00F15EA3" w:rsidP="00F15EA3">
      <w:pPr>
        <w:rPr>
          <w:rFonts w:ascii="Arial" w:hAnsi="Arial" w:cs="Arial"/>
          <w:b/>
          <w:bCs/>
          <w:sz w:val="22"/>
          <w:szCs w:val="22"/>
          <w:u w:val="single"/>
        </w:rPr>
      </w:pPr>
      <w:r>
        <w:rPr>
          <w:rFonts w:ascii="Arial" w:hAnsi="Arial" w:cs="Arial"/>
          <w:b/>
          <w:bCs/>
          <w:sz w:val="22"/>
          <w:szCs w:val="22"/>
          <w:u w:val="single"/>
        </w:rPr>
        <w:t>Plagia</w:t>
      </w:r>
      <w:r w:rsidRPr="00444FFF">
        <w:rPr>
          <w:rFonts w:ascii="Arial" w:hAnsi="Arial" w:cs="Arial"/>
          <w:b/>
          <w:bCs/>
          <w:sz w:val="22"/>
          <w:szCs w:val="22"/>
          <w:u w:val="single"/>
        </w:rPr>
        <w:t>rism:</w:t>
      </w:r>
    </w:p>
    <w:p w:rsidR="00F15EA3" w:rsidRPr="00B70C47" w:rsidRDefault="00F15EA3" w:rsidP="00F15EA3">
      <w:pPr>
        <w:rPr>
          <w:rFonts w:ascii="Arial" w:hAnsi="Arial" w:cs="Arial"/>
          <w:bCs/>
          <w:sz w:val="22"/>
          <w:szCs w:val="22"/>
        </w:rPr>
      </w:pPr>
      <w:r>
        <w:rPr>
          <w:rFonts w:ascii="Arial" w:hAnsi="Arial" w:cs="Arial"/>
          <w:bCs/>
          <w:sz w:val="22"/>
          <w:szCs w:val="22"/>
        </w:rPr>
        <w:t xml:space="preserve">As an educator, it is expected </w:t>
      </w:r>
      <w:r w:rsidRPr="003D7F8A">
        <w:rPr>
          <w:rFonts w:ascii="Arial" w:hAnsi="Arial" w:cs="Arial"/>
          <w:sz w:val="22"/>
          <w:szCs w:val="22"/>
        </w:rPr>
        <w:t>that each student will do his/her own work, and contribute equally to group projects and processes.</w:t>
      </w:r>
      <w:r>
        <w:rPr>
          <w:rFonts w:ascii="Arial" w:hAnsi="Arial" w:cs="Arial"/>
          <w:sz w:val="22"/>
          <w:szCs w:val="22"/>
        </w:rPr>
        <w:t xml:space="preserve"> </w:t>
      </w:r>
      <w:r w:rsidRPr="003D7F8A">
        <w:rPr>
          <w:rFonts w:ascii="Arial" w:hAnsi="Arial" w:cs="Arial"/>
          <w:sz w:val="22"/>
          <w:szCs w:val="22"/>
        </w:rPr>
        <w:t xml:space="preserve"> Plagiarism or cheating is unacceptable under any circumstance</w:t>
      </w:r>
      <w:r>
        <w:rPr>
          <w:rFonts w:ascii="Arial" w:hAnsi="Arial" w:cs="Arial"/>
          <w:sz w:val="22"/>
          <w:szCs w:val="22"/>
        </w:rPr>
        <w:t>s</w:t>
      </w:r>
      <w:r w:rsidRPr="003D7F8A">
        <w:rPr>
          <w:rFonts w:ascii="Arial" w:hAnsi="Arial" w:cs="Arial"/>
          <w:sz w:val="22"/>
          <w:szCs w:val="22"/>
        </w:rPr>
        <w:t>.</w:t>
      </w:r>
      <w:r>
        <w:rPr>
          <w:rFonts w:ascii="Arial" w:hAnsi="Arial" w:cs="Arial"/>
          <w:sz w:val="22"/>
          <w:szCs w:val="22"/>
        </w:rPr>
        <w:t xml:space="preserve"> </w:t>
      </w:r>
      <w:r w:rsidRPr="003D7F8A">
        <w:rPr>
          <w:rFonts w:ascii="Arial" w:hAnsi="Arial" w:cs="Arial"/>
          <w:sz w:val="22"/>
          <w:szCs w:val="22"/>
        </w:rPr>
        <w:t xml:space="preserve"> If you are in doubt about whether your work is paraphrased or plagiarized see the Plagiarism Prevention for Students website </w:t>
      </w:r>
      <w:hyperlink r:id="rId13" w:history="1">
        <w:r w:rsidRPr="002B3257">
          <w:rPr>
            <w:rStyle w:val="Hyperlink"/>
            <w:rFonts w:ascii="Arial" w:hAnsi="Arial" w:cs="Arial"/>
            <w:sz w:val="22"/>
            <w:szCs w:val="22"/>
          </w:rPr>
          <w:t>http://library.csusm.edu/plagiarism/index.html</w:t>
        </w:r>
      </w:hyperlink>
      <w:r>
        <w:rPr>
          <w:rFonts w:ascii="Arial" w:hAnsi="Arial" w:cs="Arial"/>
          <w:sz w:val="22"/>
          <w:szCs w:val="22"/>
        </w:rPr>
        <w:t xml:space="preserve">. </w:t>
      </w:r>
      <w:r w:rsidRPr="003D7F8A">
        <w:rPr>
          <w:rFonts w:ascii="Arial" w:hAnsi="Arial" w:cs="Arial"/>
          <w:sz w:val="22"/>
          <w:szCs w:val="22"/>
        </w:rPr>
        <w:t xml:space="preserve"> If there are questions about academic honesty, please consult the University catalog.</w:t>
      </w:r>
    </w:p>
    <w:p w:rsidR="00776FBC" w:rsidRDefault="00776FBC">
      <w:pPr>
        <w:rPr>
          <w:rFonts w:ascii="Arial" w:hAnsi="Arial" w:cs="Arial"/>
          <w:bCs/>
          <w:sz w:val="22"/>
          <w:szCs w:val="22"/>
        </w:rPr>
      </w:pPr>
    </w:p>
    <w:p w:rsidR="00776FBC" w:rsidRDefault="00776FBC">
      <w:pPr>
        <w:overflowPunct w:val="0"/>
        <w:autoSpaceDE w:val="0"/>
        <w:autoSpaceDN w:val="0"/>
        <w:adjustRightInd w:val="0"/>
        <w:rPr>
          <w:rFonts w:ascii="Arial" w:hAnsi="Arial" w:cs="Arial"/>
          <w:sz w:val="22"/>
        </w:rPr>
      </w:pPr>
      <w:r>
        <w:rPr>
          <w:rFonts w:ascii="Arial" w:hAnsi="Arial" w:cs="Arial"/>
          <w:b/>
          <w:sz w:val="22"/>
        </w:rPr>
        <w:t xml:space="preserve">GRADING SCALE: </w:t>
      </w:r>
      <w:r>
        <w:rPr>
          <w:rFonts w:ascii="Arial" w:hAnsi="Arial" w:cs="Arial"/>
          <w:sz w:val="22"/>
        </w:rPr>
        <w:t>Grades for this course will be based on the following grading scale:</w:t>
      </w:r>
    </w:p>
    <w:p w:rsidR="00776FBC" w:rsidRDefault="00776FBC">
      <w:pPr>
        <w:overflowPunct w:val="0"/>
        <w:autoSpaceDE w:val="0"/>
        <w:autoSpaceDN w:val="0"/>
        <w:adjustRightInd w:val="0"/>
        <w:rPr>
          <w:rFonts w:ascii="Arial" w:hAnsi="Arial" w:cs="Arial"/>
          <w:sz w:val="22"/>
        </w:rPr>
      </w:pPr>
      <w:r>
        <w:rPr>
          <w:rFonts w:ascii="Arial" w:hAnsi="Arial" w:cs="Arial"/>
          <w:sz w:val="22"/>
        </w:rPr>
        <w:t xml:space="preserve">            </w:t>
      </w:r>
    </w:p>
    <w:p w:rsidR="00776FBC" w:rsidRDefault="00776FBC">
      <w:pPr>
        <w:overflowPunct w:val="0"/>
        <w:autoSpaceDE w:val="0"/>
        <w:autoSpaceDN w:val="0"/>
        <w:adjustRightInd w:val="0"/>
        <w:rPr>
          <w:rFonts w:ascii="Arial" w:hAnsi="Arial" w:cs="Arial"/>
          <w:sz w:val="22"/>
        </w:rPr>
      </w:pPr>
      <w:r>
        <w:rPr>
          <w:rFonts w:ascii="Arial" w:hAnsi="Arial" w:cs="Arial"/>
          <w:sz w:val="22"/>
        </w:rPr>
        <w:t xml:space="preserve">    </w:t>
      </w:r>
      <w:r w:rsidR="00143F9F">
        <w:rPr>
          <w:rFonts w:ascii="Arial" w:hAnsi="Arial" w:cs="Arial"/>
          <w:sz w:val="22"/>
        </w:rPr>
        <w:t xml:space="preserve">         A.................. …95</w:t>
      </w:r>
      <w:r>
        <w:rPr>
          <w:rFonts w:ascii="Arial" w:hAnsi="Arial" w:cs="Arial"/>
          <w:sz w:val="22"/>
        </w:rPr>
        <w:t xml:space="preserve">% </w:t>
      </w:r>
      <w:proofErr w:type="gramStart"/>
      <w:r>
        <w:rPr>
          <w:rFonts w:ascii="Arial" w:hAnsi="Arial" w:cs="Arial"/>
          <w:sz w:val="22"/>
        </w:rPr>
        <w:t>-  100</w:t>
      </w:r>
      <w:proofErr w:type="gramEnd"/>
      <w:r>
        <w:rPr>
          <w:rFonts w:ascii="Arial" w:hAnsi="Arial" w:cs="Arial"/>
          <w:sz w:val="22"/>
        </w:rPr>
        <w:t xml:space="preserve"> %          </w:t>
      </w:r>
    </w:p>
    <w:p w:rsidR="00776FBC" w:rsidRDefault="00143F9F">
      <w:pPr>
        <w:overflowPunct w:val="0"/>
        <w:autoSpaceDE w:val="0"/>
        <w:autoSpaceDN w:val="0"/>
        <w:adjustRightInd w:val="0"/>
        <w:rPr>
          <w:rFonts w:ascii="Arial" w:hAnsi="Arial" w:cs="Arial"/>
          <w:sz w:val="22"/>
        </w:rPr>
      </w:pPr>
      <w:r>
        <w:rPr>
          <w:rFonts w:ascii="Arial" w:hAnsi="Arial" w:cs="Arial"/>
          <w:sz w:val="22"/>
        </w:rPr>
        <w:t xml:space="preserve">             A-……………...90% </w:t>
      </w:r>
      <w:proofErr w:type="gramStart"/>
      <w:r>
        <w:rPr>
          <w:rFonts w:ascii="Arial" w:hAnsi="Arial" w:cs="Arial"/>
          <w:sz w:val="22"/>
        </w:rPr>
        <w:t>-  94</w:t>
      </w:r>
      <w:proofErr w:type="gramEnd"/>
      <w:r w:rsidR="00776FBC">
        <w:rPr>
          <w:rFonts w:ascii="Arial" w:hAnsi="Arial" w:cs="Arial"/>
          <w:sz w:val="22"/>
        </w:rPr>
        <w:t>%</w:t>
      </w:r>
    </w:p>
    <w:p w:rsidR="00776FBC" w:rsidRDefault="00776FBC">
      <w:pPr>
        <w:overflowPunct w:val="0"/>
        <w:autoSpaceDE w:val="0"/>
        <w:autoSpaceDN w:val="0"/>
        <w:adjustRightInd w:val="0"/>
        <w:rPr>
          <w:rFonts w:ascii="Arial" w:hAnsi="Arial" w:cs="Arial"/>
          <w:sz w:val="22"/>
        </w:rPr>
      </w:pPr>
    </w:p>
    <w:p w:rsidR="00776FBC" w:rsidRDefault="00776FBC">
      <w:pPr>
        <w:pStyle w:val="BodyText2"/>
        <w:overflowPunct w:val="0"/>
        <w:autoSpaceDE w:val="0"/>
        <w:autoSpaceDN w:val="0"/>
        <w:adjustRightInd w:val="0"/>
        <w:rPr>
          <w:rFonts w:ascii="Arial" w:hAnsi="Arial" w:cs="Arial"/>
          <w:b w:val="0"/>
          <w:bCs/>
          <w:sz w:val="22"/>
          <w:vertAlign w:val="subscript"/>
        </w:rPr>
      </w:pPr>
      <w:r>
        <w:rPr>
          <w:rFonts w:ascii="Arial" w:hAnsi="Arial" w:cs="Arial"/>
          <w:sz w:val="22"/>
        </w:rPr>
        <w:t xml:space="preserve">             </w:t>
      </w:r>
      <w:r>
        <w:rPr>
          <w:rFonts w:ascii="Arial" w:hAnsi="Arial" w:cs="Arial"/>
          <w:b w:val="0"/>
          <w:bCs/>
          <w:sz w:val="22"/>
        </w:rPr>
        <w:t>B+……………..88</w:t>
      </w:r>
      <w:proofErr w:type="gramStart"/>
      <w:r>
        <w:rPr>
          <w:rFonts w:ascii="Arial" w:hAnsi="Arial" w:cs="Arial"/>
          <w:b w:val="0"/>
          <w:bCs/>
          <w:sz w:val="22"/>
        </w:rPr>
        <w:t>%  -</w:t>
      </w:r>
      <w:proofErr w:type="gramEnd"/>
      <w:r>
        <w:rPr>
          <w:rFonts w:ascii="Arial" w:hAnsi="Arial" w:cs="Arial"/>
          <w:b w:val="0"/>
          <w:bCs/>
          <w:sz w:val="22"/>
        </w:rPr>
        <w:t xml:space="preserve"> 89%           </w:t>
      </w:r>
    </w:p>
    <w:p w:rsidR="00776FBC" w:rsidRDefault="00776FBC">
      <w:pPr>
        <w:overflowPunct w:val="0"/>
        <w:autoSpaceDE w:val="0"/>
        <w:autoSpaceDN w:val="0"/>
        <w:adjustRightInd w:val="0"/>
        <w:rPr>
          <w:rFonts w:ascii="Arial" w:hAnsi="Arial" w:cs="Arial"/>
          <w:sz w:val="22"/>
        </w:rPr>
      </w:pPr>
      <w:r>
        <w:rPr>
          <w:rFonts w:ascii="Arial" w:hAnsi="Arial" w:cs="Arial"/>
          <w:sz w:val="22"/>
        </w:rPr>
        <w:t xml:space="preserve">             B.................…. 83% - 87 %         </w:t>
      </w:r>
    </w:p>
    <w:p w:rsidR="00776FBC" w:rsidRDefault="00776FBC">
      <w:pPr>
        <w:overflowPunct w:val="0"/>
        <w:autoSpaceDE w:val="0"/>
        <w:autoSpaceDN w:val="0"/>
        <w:adjustRightInd w:val="0"/>
        <w:rPr>
          <w:rFonts w:ascii="Arial" w:hAnsi="Arial" w:cs="Arial"/>
          <w:sz w:val="22"/>
        </w:rPr>
      </w:pPr>
      <w:r>
        <w:rPr>
          <w:rFonts w:ascii="Arial" w:hAnsi="Arial" w:cs="Arial"/>
          <w:sz w:val="22"/>
        </w:rPr>
        <w:t xml:space="preserve">             B-……….. …... 80% - 82%</w:t>
      </w:r>
    </w:p>
    <w:p w:rsidR="00776FBC" w:rsidRDefault="00776FBC">
      <w:pPr>
        <w:overflowPunct w:val="0"/>
        <w:autoSpaceDE w:val="0"/>
        <w:autoSpaceDN w:val="0"/>
        <w:adjustRightInd w:val="0"/>
        <w:rPr>
          <w:rFonts w:ascii="Arial" w:hAnsi="Arial" w:cs="Arial"/>
          <w:sz w:val="22"/>
        </w:rPr>
      </w:pPr>
    </w:p>
    <w:p w:rsidR="00776FBC" w:rsidRDefault="00776FBC">
      <w:pPr>
        <w:overflowPunct w:val="0"/>
        <w:autoSpaceDE w:val="0"/>
        <w:autoSpaceDN w:val="0"/>
        <w:adjustRightInd w:val="0"/>
        <w:rPr>
          <w:rFonts w:ascii="Arial" w:hAnsi="Arial" w:cs="Arial"/>
          <w:sz w:val="22"/>
        </w:rPr>
      </w:pPr>
      <w:r>
        <w:rPr>
          <w:rFonts w:ascii="Arial" w:hAnsi="Arial" w:cs="Arial"/>
          <w:sz w:val="22"/>
        </w:rPr>
        <w:t xml:space="preserve">             C+……………..78</w:t>
      </w:r>
      <w:proofErr w:type="gramStart"/>
      <w:r>
        <w:rPr>
          <w:rFonts w:ascii="Arial" w:hAnsi="Arial" w:cs="Arial"/>
          <w:sz w:val="22"/>
        </w:rPr>
        <w:t>%  -</w:t>
      </w:r>
      <w:proofErr w:type="gramEnd"/>
      <w:r>
        <w:rPr>
          <w:rFonts w:ascii="Arial" w:hAnsi="Arial" w:cs="Arial"/>
          <w:sz w:val="22"/>
        </w:rPr>
        <w:t xml:space="preserve"> 79%</w:t>
      </w:r>
    </w:p>
    <w:p w:rsidR="00776FBC" w:rsidRDefault="00776FBC">
      <w:pPr>
        <w:overflowPunct w:val="0"/>
        <w:autoSpaceDE w:val="0"/>
        <w:autoSpaceDN w:val="0"/>
        <w:adjustRightInd w:val="0"/>
        <w:rPr>
          <w:rFonts w:ascii="Arial" w:hAnsi="Arial" w:cs="Arial"/>
          <w:sz w:val="22"/>
        </w:rPr>
      </w:pPr>
      <w:r>
        <w:rPr>
          <w:rFonts w:ascii="Arial" w:hAnsi="Arial" w:cs="Arial"/>
          <w:sz w:val="22"/>
        </w:rPr>
        <w:t xml:space="preserve">    </w:t>
      </w:r>
      <w:r w:rsidR="008C0E4E">
        <w:rPr>
          <w:rFonts w:ascii="Arial" w:hAnsi="Arial" w:cs="Arial"/>
          <w:sz w:val="22"/>
        </w:rPr>
        <w:t xml:space="preserve">         C................….. 73</w:t>
      </w:r>
      <w:proofErr w:type="gramStart"/>
      <w:r>
        <w:rPr>
          <w:rFonts w:ascii="Arial" w:hAnsi="Arial" w:cs="Arial"/>
          <w:sz w:val="22"/>
        </w:rPr>
        <w:t>%  -</w:t>
      </w:r>
      <w:proofErr w:type="gramEnd"/>
      <w:r>
        <w:rPr>
          <w:rFonts w:ascii="Arial" w:hAnsi="Arial" w:cs="Arial"/>
          <w:sz w:val="22"/>
        </w:rPr>
        <w:t xml:space="preserve"> 77 %          </w:t>
      </w:r>
    </w:p>
    <w:p w:rsidR="00776FBC" w:rsidRDefault="00776FBC">
      <w:pPr>
        <w:overflowPunct w:val="0"/>
        <w:autoSpaceDE w:val="0"/>
        <w:autoSpaceDN w:val="0"/>
        <w:adjustRightInd w:val="0"/>
        <w:rPr>
          <w:rFonts w:ascii="Arial" w:hAnsi="Arial" w:cs="Arial"/>
          <w:sz w:val="22"/>
        </w:rPr>
      </w:pPr>
      <w:r>
        <w:rPr>
          <w:rFonts w:ascii="Arial" w:hAnsi="Arial" w:cs="Arial"/>
          <w:sz w:val="22"/>
        </w:rPr>
        <w:t xml:space="preserve">             C-………….…..70</w:t>
      </w:r>
      <w:proofErr w:type="gramStart"/>
      <w:r>
        <w:rPr>
          <w:rFonts w:ascii="Arial" w:hAnsi="Arial" w:cs="Arial"/>
          <w:sz w:val="22"/>
        </w:rPr>
        <w:t>%  -</w:t>
      </w:r>
      <w:proofErr w:type="gramEnd"/>
      <w:r>
        <w:rPr>
          <w:rFonts w:ascii="Arial" w:hAnsi="Arial" w:cs="Arial"/>
          <w:sz w:val="22"/>
        </w:rPr>
        <w:t xml:space="preserve"> 72%</w:t>
      </w:r>
    </w:p>
    <w:p w:rsidR="00776FBC" w:rsidRDefault="00776FBC">
      <w:pPr>
        <w:overflowPunct w:val="0"/>
        <w:autoSpaceDE w:val="0"/>
        <w:autoSpaceDN w:val="0"/>
        <w:adjustRightInd w:val="0"/>
        <w:rPr>
          <w:rFonts w:ascii="Arial" w:hAnsi="Arial" w:cs="Arial"/>
          <w:sz w:val="22"/>
        </w:rPr>
      </w:pPr>
      <w:r>
        <w:rPr>
          <w:rFonts w:ascii="Arial" w:hAnsi="Arial" w:cs="Arial"/>
          <w:sz w:val="22"/>
        </w:rPr>
        <w:t xml:space="preserve">              </w:t>
      </w:r>
    </w:p>
    <w:p w:rsidR="00776FBC" w:rsidRDefault="00776FBC">
      <w:pPr>
        <w:pStyle w:val="Heading2"/>
        <w:jc w:val="left"/>
        <w:rPr>
          <w:rFonts w:ascii="Arial" w:hAnsi="Arial" w:cs="Arial"/>
          <w:sz w:val="22"/>
        </w:rPr>
      </w:pPr>
    </w:p>
    <w:p w:rsidR="00776FBC" w:rsidRDefault="00776FBC">
      <w:pPr>
        <w:ind w:right="-360"/>
        <w:rPr>
          <w:rFonts w:ascii="Arial" w:hAnsi="Arial" w:cs="Arial"/>
          <w:b/>
          <w:sz w:val="22"/>
        </w:rPr>
      </w:pPr>
      <w:r>
        <w:rPr>
          <w:rFonts w:ascii="Arial" w:hAnsi="Arial" w:cs="Arial"/>
          <w:b/>
          <w:sz w:val="22"/>
        </w:rPr>
        <w:t>Exemplary “A” Students:</w:t>
      </w:r>
    </w:p>
    <w:p w:rsidR="00776FBC" w:rsidRDefault="00776FBC" w:rsidP="00AE0DA8">
      <w:pPr>
        <w:numPr>
          <w:ilvl w:val="0"/>
          <w:numId w:val="4"/>
        </w:numPr>
        <w:ind w:right="-360"/>
        <w:rPr>
          <w:rFonts w:ascii="Arial" w:hAnsi="Arial" w:cs="Arial"/>
          <w:sz w:val="22"/>
        </w:rPr>
      </w:pPr>
      <w:r>
        <w:rPr>
          <w:rFonts w:ascii="Arial" w:hAnsi="Arial" w:cs="Arial"/>
          <w:sz w:val="22"/>
        </w:rPr>
        <w:t>Demonstrate serious commitment to their learning, making full use of the learning</w:t>
      </w:r>
    </w:p>
    <w:p w:rsidR="00776FBC" w:rsidRDefault="00776FBC">
      <w:pPr>
        <w:ind w:right="-360"/>
        <w:rPr>
          <w:rFonts w:ascii="Arial" w:hAnsi="Arial" w:cs="Arial"/>
          <w:sz w:val="22"/>
        </w:rPr>
      </w:pPr>
      <w:r>
        <w:rPr>
          <w:rFonts w:ascii="Arial" w:hAnsi="Arial" w:cs="Arial"/>
          <w:sz w:val="22"/>
        </w:rPr>
        <w:t xml:space="preserve">      </w:t>
      </w:r>
      <w:proofErr w:type="gramStart"/>
      <w:r>
        <w:rPr>
          <w:rFonts w:ascii="Arial" w:hAnsi="Arial" w:cs="Arial"/>
          <w:sz w:val="22"/>
        </w:rPr>
        <w:t>opportunities</w:t>
      </w:r>
      <w:proofErr w:type="gramEnd"/>
      <w:r>
        <w:rPr>
          <w:rFonts w:ascii="Arial" w:hAnsi="Arial" w:cs="Arial"/>
          <w:sz w:val="22"/>
        </w:rPr>
        <w:t xml:space="preserve"> available and searching out the implications of their learning for future use.</w:t>
      </w:r>
    </w:p>
    <w:p w:rsidR="00776FBC" w:rsidRDefault="00776FBC" w:rsidP="00AE0DA8">
      <w:pPr>
        <w:numPr>
          <w:ilvl w:val="0"/>
          <w:numId w:val="4"/>
        </w:numPr>
        <w:ind w:right="-360"/>
        <w:rPr>
          <w:rFonts w:ascii="Arial" w:hAnsi="Arial" w:cs="Arial"/>
          <w:sz w:val="22"/>
        </w:rPr>
      </w:pPr>
      <w:r>
        <w:rPr>
          <w:rFonts w:ascii="Arial" w:hAnsi="Arial" w:cs="Arial"/>
          <w:sz w:val="22"/>
        </w:rPr>
        <w:t xml:space="preserve">Complete all assignments thoroughly and thoughtfully toward the goal of developing </w:t>
      </w:r>
    </w:p>
    <w:p w:rsidR="00776FBC" w:rsidRDefault="00776FBC">
      <w:pPr>
        <w:ind w:right="-360"/>
        <w:rPr>
          <w:rFonts w:ascii="Arial" w:hAnsi="Arial" w:cs="Arial"/>
          <w:sz w:val="22"/>
        </w:rPr>
      </w:pPr>
      <w:r>
        <w:rPr>
          <w:rFonts w:ascii="Arial" w:hAnsi="Arial" w:cs="Arial"/>
          <w:sz w:val="22"/>
        </w:rPr>
        <w:t xml:space="preserve">       </w:t>
      </w:r>
      <w:proofErr w:type="gramStart"/>
      <w:r>
        <w:rPr>
          <w:rFonts w:ascii="Arial" w:hAnsi="Arial" w:cs="Arial"/>
          <w:sz w:val="22"/>
        </w:rPr>
        <w:t>in-depth</w:t>
      </w:r>
      <w:proofErr w:type="gramEnd"/>
      <w:r>
        <w:rPr>
          <w:rFonts w:ascii="Arial" w:hAnsi="Arial" w:cs="Arial"/>
          <w:sz w:val="22"/>
        </w:rPr>
        <w:t xml:space="preserve"> math projects.</w:t>
      </w:r>
    </w:p>
    <w:p w:rsidR="00776FBC" w:rsidRDefault="00776FBC" w:rsidP="00AE0DA8">
      <w:pPr>
        <w:numPr>
          <w:ilvl w:val="0"/>
          <w:numId w:val="4"/>
        </w:numPr>
        <w:ind w:right="-360"/>
        <w:rPr>
          <w:rFonts w:ascii="Arial" w:hAnsi="Arial" w:cs="Arial"/>
          <w:sz w:val="22"/>
        </w:rPr>
      </w:pPr>
      <w:r>
        <w:rPr>
          <w:rFonts w:ascii="Arial" w:hAnsi="Arial" w:cs="Arial"/>
          <w:sz w:val="22"/>
        </w:rPr>
        <w:t xml:space="preserve">Make insightful connections between all assignments and their developing overall </w:t>
      </w:r>
    </w:p>
    <w:p w:rsidR="00776FBC" w:rsidRDefault="00776FBC">
      <w:pPr>
        <w:ind w:right="-360"/>
        <w:rPr>
          <w:rFonts w:ascii="Arial" w:hAnsi="Arial" w:cs="Arial"/>
          <w:sz w:val="22"/>
        </w:rPr>
      </w:pPr>
      <w:r>
        <w:rPr>
          <w:rFonts w:ascii="Arial" w:hAnsi="Arial" w:cs="Arial"/>
          <w:sz w:val="22"/>
        </w:rPr>
        <w:t xml:space="preserve">      </w:t>
      </w:r>
      <w:proofErr w:type="gramStart"/>
      <w:r>
        <w:rPr>
          <w:rFonts w:ascii="Arial" w:hAnsi="Arial" w:cs="Arial"/>
          <w:sz w:val="22"/>
        </w:rPr>
        <w:t>understanding</w:t>
      </w:r>
      <w:proofErr w:type="gramEnd"/>
      <w:r>
        <w:rPr>
          <w:rFonts w:ascii="Arial" w:hAnsi="Arial" w:cs="Arial"/>
          <w:sz w:val="22"/>
        </w:rPr>
        <w:t xml:space="preserve"> of mathematical concepts; they continually question and examine concepts</w:t>
      </w:r>
    </w:p>
    <w:p w:rsidR="00776FBC" w:rsidRDefault="00776FBC">
      <w:pPr>
        <w:ind w:right="-360"/>
        <w:rPr>
          <w:rFonts w:ascii="Arial" w:hAnsi="Arial" w:cs="Arial"/>
          <w:sz w:val="22"/>
        </w:rPr>
      </w:pPr>
      <w:r>
        <w:rPr>
          <w:rFonts w:ascii="Arial" w:hAnsi="Arial" w:cs="Arial"/>
          <w:sz w:val="22"/>
        </w:rPr>
        <w:t xml:space="preserve">      </w:t>
      </w:r>
      <w:proofErr w:type="gramStart"/>
      <w:r>
        <w:rPr>
          <w:rFonts w:ascii="Arial" w:hAnsi="Arial" w:cs="Arial"/>
          <w:sz w:val="22"/>
        </w:rPr>
        <w:t>in</w:t>
      </w:r>
      <w:proofErr w:type="gramEnd"/>
      <w:r>
        <w:rPr>
          <w:rFonts w:ascii="Arial" w:hAnsi="Arial" w:cs="Arial"/>
          <w:sz w:val="22"/>
        </w:rPr>
        <w:t xml:space="preserve"> a genuine spirit of inquiry.</w:t>
      </w:r>
    </w:p>
    <w:p w:rsidR="00776FBC" w:rsidRDefault="00776FBC" w:rsidP="00AE0DA8">
      <w:pPr>
        <w:numPr>
          <w:ilvl w:val="0"/>
          <w:numId w:val="4"/>
        </w:numPr>
        <w:ind w:right="-360"/>
        <w:rPr>
          <w:rFonts w:ascii="Arial" w:hAnsi="Arial" w:cs="Arial"/>
          <w:sz w:val="22"/>
        </w:rPr>
      </w:pPr>
      <w:r>
        <w:rPr>
          <w:rFonts w:ascii="Arial" w:hAnsi="Arial" w:cs="Arial"/>
          <w:sz w:val="22"/>
        </w:rPr>
        <w:t>Students show a high level of achievement of course goals.</w:t>
      </w:r>
    </w:p>
    <w:p w:rsidR="00776FBC" w:rsidRDefault="00776FBC">
      <w:pPr>
        <w:ind w:right="-360"/>
        <w:rPr>
          <w:rFonts w:ascii="Arial" w:hAnsi="Arial" w:cs="Arial"/>
          <w:sz w:val="22"/>
        </w:rPr>
      </w:pPr>
    </w:p>
    <w:p w:rsidR="00776FBC" w:rsidRDefault="00776FBC">
      <w:pPr>
        <w:ind w:right="-360"/>
        <w:rPr>
          <w:rFonts w:ascii="Arial" w:hAnsi="Arial" w:cs="Arial"/>
          <w:b/>
          <w:sz w:val="22"/>
        </w:rPr>
      </w:pPr>
      <w:r>
        <w:rPr>
          <w:rFonts w:ascii="Arial" w:hAnsi="Arial" w:cs="Arial"/>
          <w:b/>
          <w:sz w:val="22"/>
        </w:rPr>
        <w:t>“B” Students:</w:t>
      </w:r>
    </w:p>
    <w:p w:rsidR="00776FBC" w:rsidRDefault="00776FBC" w:rsidP="00AE0DA8">
      <w:pPr>
        <w:numPr>
          <w:ilvl w:val="0"/>
          <w:numId w:val="4"/>
        </w:numPr>
        <w:ind w:right="-360"/>
        <w:rPr>
          <w:rFonts w:ascii="Arial" w:hAnsi="Arial" w:cs="Arial"/>
          <w:sz w:val="22"/>
        </w:rPr>
      </w:pPr>
      <w:r>
        <w:rPr>
          <w:rFonts w:ascii="Arial" w:hAnsi="Arial" w:cs="Arial"/>
          <w:sz w:val="22"/>
        </w:rPr>
        <w:t>Simply comply with the course requirements and expectations.</w:t>
      </w:r>
    </w:p>
    <w:p w:rsidR="00776FBC" w:rsidRDefault="00776FBC" w:rsidP="00AE0DA8">
      <w:pPr>
        <w:numPr>
          <w:ilvl w:val="0"/>
          <w:numId w:val="4"/>
        </w:numPr>
        <w:ind w:right="-360"/>
        <w:rPr>
          <w:rFonts w:ascii="Arial" w:hAnsi="Arial" w:cs="Arial"/>
          <w:sz w:val="22"/>
        </w:rPr>
      </w:pPr>
      <w:r>
        <w:rPr>
          <w:rFonts w:ascii="Arial" w:hAnsi="Arial" w:cs="Arial"/>
          <w:sz w:val="22"/>
        </w:rPr>
        <w:t xml:space="preserve">Complete all assignments, usually thoroughly and thoughtfully. </w:t>
      </w:r>
    </w:p>
    <w:p w:rsidR="00776FBC" w:rsidRDefault="00776FBC" w:rsidP="00AE0DA8">
      <w:pPr>
        <w:numPr>
          <w:ilvl w:val="0"/>
          <w:numId w:val="7"/>
        </w:numPr>
        <w:ind w:right="-360"/>
        <w:rPr>
          <w:rFonts w:ascii="Arial" w:hAnsi="Arial" w:cs="Arial"/>
          <w:sz w:val="22"/>
        </w:rPr>
      </w:pPr>
      <w:r>
        <w:rPr>
          <w:rFonts w:ascii="Arial" w:hAnsi="Arial" w:cs="Arial"/>
          <w:sz w:val="22"/>
        </w:rPr>
        <w:t xml:space="preserve">Usually connect assignments to their developing overall understanding of mathematical </w:t>
      </w:r>
    </w:p>
    <w:p w:rsidR="00776FBC" w:rsidRDefault="00776FBC">
      <w:pPr>
        <w:ind w:right="-360"/>
        <w:rPr>
          <w:rFonts w:ascii="Arial" w:hAnsi="Arial" w:cs="Arial"/>
          <w:sz w:val="22"/>
        </w:rPr>
      </w:pPr>
      <w:r>
        <w:rPr>
          <w:rFonts w:ascii="Arial" w:hAnsi="Arial" w:cs="Arial"/>
          <w:sz w:val="22"/>
        </w:rPr>
        <w:t xml:space="preserve">      </w:t>
      </w:r>
      <w:proofErr w:type="gramStart"/>
      <w:r>
        <w:rPr>
          <w:rFonts w:ascii="Arial" w:hAnsi="Arial" w:cs="Arial"/>
          <w:sz w:val="22"/>
        </w:rPr>
        <w:t>concepts</w:t>
      </w:r>
      <w:proofErr w:type="gramEnd"/>
      <w:r>
        <w:rPr>
          <w:rFonts w:ascii="Arial" w:hAnsi="Arial" w:cs="Arial"/>
          <w:sz w:val="22"/>
        </w:rPr>
        <w:t xml:space="preserve">; may be satisfied with accepting their learning as it is received without deeply </w:t>
      </w:r>
    </w:p>
    <w:p w:rsidR="00776FBC" w:rsidRDefault="00776FBC">
      <w:pPr>
        <w:ind w:right="-360"/>
        <w:rPr>
          <w:rFonts w:ascii="Arial" w:hAnsi="Arial" w:cs="Arial"/>
          <w:sz w:val="22"/>
        </w:rPr>
      </w:pPr>
      <w:r>
        <w:rPr>
          <w:rFonts w:ascii="Arial" w:hAnsi="Arial" w:cs="Arial"/>
          <w:sz w:val="22"/>
        </w:rPr>
        <w:t xml:space="preserve">      </w:t>
      </w:r>
      <w:proofErr w:type="gramStart"/>
      <w:r>
        <w:rPr>
          <w:rFonts w:ascii="Arial" w:hAnsi="Arial" w:cs="Arial"/>
          <w:sz w:val="22"/>
        </w:rPr>
        <w:t>examining</w:t>
      </w:r>
      <w:proofErr w:type="gramEnd"/>
      <w:r>
        <w:rPr>
          <w:rFonts w:ascii="Arial" w:hAnsi="Arial" w:cs="Arial"/>
          <w:sz w:val="22"/>
        </w:rPr>
        <w:t xml:space="preserve"> concepts or seeking a higher level of understanding. </w:t>
      </w:r>
    </w:p>
    <w:p w:rsidR="00776FBC" w:rsidRDefault="00776FBC" w:rsidP="00AE0DA8">
      <w:pPr>
        <w:numPr>
          <w:ilvl w:val="0"/>
          <w:numId w:val="7"/>
        </w:numPr>
        <w:ind w:right="-360"/>
        <w:rPr>
          <w:rFonts w:ascii="Arial" w:hAnsi="Arial" w:cs="Arial"/>
          <w:sz w:val="22"/>
        </w:rPr>
      </w:pPr>
      <w:r>
        <w:rPr>
          <w:rFonts w:ascii="Arial" w:hAnsi="Arial" w:cs="Arial"/>
          <w:sz w:val="22"/>
        </w:rPr>
        <w:t>Students show reasonable achievement of course goals.</w:t>
      </w:r>
    </w:p>
    <w:p w:rsidR="00776FBC" w:rsidRDefault="00776FBC">
      <w:pPr>
        <w:ind w:right="-360"/>
        <w:rPr>
          <w:rFonts w:ascii="Arial" w:hAnsi="Arial" w:cs="Arial"/>
          <w:sz w:val="22"/>
        </w:rPr>
      </w:pPr>
    </w:p>
    <w:p w:rsidR="00776FBC" w:rsidRDefault="00776FBC">
      <w:pPr>
        <w:ind w:right="-360"/>
        <w:rPr>
          <w:rFonts w:ascii="Arial" w:hAnsi="Arial" w:cs="Arial"/>
          <w:b/>
          <w:sz w:val="22"/>
        </w:rPr>
      </w:pPr>
      <w:r>
        <w:rPr>
          <w:rFonts w:ascii="Arial" w:hAnsi="Arial" w:cs="Arial"/>
          <w:b/>
          <w:sz w:val="22"/>
        </w:rPr>
        <w:t>“C” Students:</w:t>
      </w:r>
    </w:p>
    <w:p w:rsidR="00776FBC" w:rsidRDefault="00776FBC" w:rsidP="00AE0DA8">
      <w:pPr>
        <w:numPr>
          <w:ilvl w:val="0"/>
          <w:numId w:val="7"/>
        </w:numPr>
        <w:ind w:right="-360"/>
        <w:rPr>
          <w:rFonts w:ascii="Arial" w:hAnsi="Arial" w:cs="Arial"/>
          <w:sz w:val="22"/>
        </w:rPr>
      </w:pPr>
      <w:r>
        <w:rPr>
          <w:rFonts w:ascii="Arial" w:hAnsi="Arial" w:cs="Arial"/>
          <w:sz w:val="22"/>
        </w:rPr>
        <w:t>Demonstrate an inconsistent level of compliance to course requirements and expectations.</w:t>
      </w:r>
    </w:p>
    <w:p w:rsidR="00776FBC" w:rsidRDefault="00776FBC" w:rsidP="00AE0DA8">
      <w:pPr>
        <w:numPr>
          <w:ilvl w:val="0"/>
          <w:numId w:val="7"/>
        </w:numPr>
        <w:ind w:right="-360"/>
        <w:rPr>
          <w:rFonts w:ascii="Arial" w:hAnsi="Arial" w:cs="Arial"/>
          <w:sz w:val="22"/>
        </w:rPr>
      </w:pPr>
      <w:r>
        <w:rPr>
          <w:rFonts w:ascii="Arial" w:hAnsi="Arial" w:cs="Arial"/>
          <w:sz w:val="22"/>
        </w:rPr>
        <w:t xml:space="preserve">Complete all assignments with limited thoroughness and thoughtfulness. </w:t>
      </w:r>
    </w:p>
    <w:p w:rsidR="00776FBC" w:rsidRDefault="00776FBC" w:rsidP="00AE0DA8">
      <w:pPr>
        <w:numPr>
          <w:ilvl w:val="0"/>
          <w:numId w:val="7"/>
        </w:numPr>
        <w:ind w:right="-360"/>
        <w:rPr>
          <w:rFonts w:ascii="Arial" w:hAnsi="Arial" w:cs="Arial"/>
          <w:sz w:val="22"/>
        </w:rPr>
      </w:pPr>
      <w:r>
        <w:rPr>
          <w:rFonts w:ascii="Arial" w:hAnsi="Arial" w:cs="Arial"/>
          <w:sz w:val="22"/>
        </w:rPr>
        <w:t xml:space="preserve">Make limited connections between assignments and their developing overall understanding </w:t>
      </w:r>
    </w:p>
    <w:p w:rsidR="00776FBC" w:rsidRDefault="00E17B75">
      <w:pPr>
        <w:ind w:right="-360"/>
        <w:rPr>
          <w:rFonts w:ascii="Arial" w:hAnsi="Arial" w:cs="Arial"/>
          <w:sz w:val="22"/>
        </w:rPr>
      </w:pPr>
      <w:r>
        <w:rPr>
          <w:rFonts w:ascii="Arial" w:hAnsi="Arial" w:cs="Arial"/>
          <w:sz w:val="22"/>
        </w:rPr>
        <w:t xml:space="preserve">      </w:t>
      </w:r>
      <w:proofErr w:type="gramStart"/>
      <w:r>
        <w:rPr>
          <w:rFonts w:ascii="Arial" w:hAnsi="Arial" w:cs="Arial"/>
          <w:sz w:val="22"/>
        </w:rPr>
        <w:t>of</w:t>
      </w:r>
      <w:proofErr w:type="gramEnd"/>
      <w:r>
        <w:rPr>
          <w:rFonts w:ascii="Arial" w:hAnsi="Arial" w:cs="Arial"/>
          <w:sz w:val="22"/>
        </w:rPr>
        <w:t xml:space="preserve"> </w:t>
      </w:r>
      <w:r w:rsidR="00776FBC">
        <w:rPr>
          <w:rFonts w:ascii="Arial" w:hAnsi="Arial" w:cs="Arial"/>
          <w:sz w:val="22"/>
        </w:rPr>
        <w:t xml:space="preserve">mathematical concepts;  may not be open to examining concepts on a deeper level and may </w:t>
      </w:r>
    </w:p>
    <w:p w:rsidR="00776FBC" w:rsidRDefault="00776FBC">
      <w:pPr>
        <w:ind w:right="-360"/>
        <w:rPr>
          <w:rFonts w:ascii="Arial" w:hAnsi="Arial" w:cs="Arial"/>
          <w:sz w:val="22"/>
        </w:rPr>
      </w:pPr>
      <w:r>
        <w:rPr>
          <w:rFonts w:ascii="Arial" w:hAnsi="Arial" w:cs="Arial"/>
          <w:sz w:val="22"/>
        </w:rPr>
        <w:t xml:space="preserve">      </w:t>
      </w:r>
      <w:proofErr w:type="gramStart"/>
      <w:r>
        <w:rPr>
          <w:rFonts w:ascii="Arial" w:hAnsi="Arial" w:cs="Arial"/>
          <w:sz w:val="22"/>
        </w:rPr>
        <w:t>actually</w:t>
      </w:r>
      <w:proofErr w:type="gramEnd"/>
      <w:r>
        <w:rPr>
          <w:rFonts w:ascii="Arial" w:hAnsi="Arial" w:cs="Arial"/>
          <w:sz w:val="22"/>
        </w:rPr>
        <w:t xml:space="preserve"> dismiss the importance of such inquiry.</w:t>
      </w:r>
    </w:p>
    <w:p w:rsidR="00776FBC" w:rsidRDefault="00776FBC" w:rsidP="00AE0DA8">
      <w:pPr>
        <w:numPr>
          <w:ilvl w:val="0"/>
          <w:numId w:val="8"/>
        </w:numPr>
        <w:ind w:right="-360"/>
        <w:rPr>
          <w:rFonts w:ascii="Arial" w:hAnsi="Arial" w:cs="Arial"/>
          <w:sz w:val="22"/>
        </w:rPr>
      </w:pPr>
      <w:r>
        <w:rPr>
          <w:rFonts w:ascii="Arial" w:hAnsi="Arial" w:cs="Arial"/>
          <w:sz w:val="22"/>
        </w:rPr>
        <w:t xml:space="preserve">Attempt, but show limited progress in achieving course goals. </w:t>
      </w:r>
    </w:p>
    <w:p w:rsidR="00776FBC" w:rsidRDefault="00776FBC">
      <w:pPr>
        <w:ind w:right="-360"/>
        <w:rPr>
          <w:rFonts w:ascii="Arial" w:hAnsi="Arial" w:cs="Arial"/>
          <w:sz w:val="22"/>
        </w:rPr>
      </w:pPr>
    </w:p>
    <w:p w:rsidR="00776FBC" w:rsidRDefault="00776FBC">
      <w:pPr>
        <w:ind w:right="-360"/>
        <w:rPr>
          <w:rFonts w:ascii="Arial" w:hAnsi="Arial" w:cs="Arial"/>
          <w:sz w:val="22"/>
        </w:rPr>
      </w:pPr>
    </w:p>
    <w:p w:rsidR="00776FBC" w:rsidRDefault="00776FBC">
      <w:pPr>
        <w:pStyle w:val="Heading2"/>
        <w:jc w:val="left"/>
        <w:rPr>
          <w:rFonts w:ascii="Arial" w:hAnsi="Arial" w:cs="Arial"/>
          <w:sz w:val="22"/>
        </w:rPr>
      </w:pPr>
      <w:r>
        <w:rPr>
          <w:rFonts w:ascii="Arial" w:hAnsi="Arial" w:cs="Arial"/>
          <w:sz w:val="22"/>
        </w:rPr>
        <w:t xml:space="preserve">Remember! You are required to maintain a B average (3.0 GPA) in your teacher education courses to receive a teaching credential in the State of </w:t>
      </w:r>
      <w:smartTag w:uri="urn:schemas-microsoft-com:office:smarttags" w:element="State">
        <w:smartTag w:uri="urn:schemas-microsoft-com:office:smarttags" w:element="place">
          <w:r>
            <w:rPr>
              <w:rFonts w:ascii="Arial" w:hAnsi="Arial" w:cs="Arial"/>
              <w:sz w:val="22"/>
            </w:rPr>
            <w:t>California</w:t>
          </w:r>
        </w:smartTag>
      </w:smartTag>
      <w:r>
        <w:rPr>
          <w:rFonts w:ascii="Arial" w:hAnsi="Arial" w:cs="Arial"/>
          <w:sz w:val="22"/>
        </w:rPr>
        <w:t>.</w:t>
      </w:r>
    </w:p>
    <w:p w:rsidR="00776FBC" w:rsidRDefault="00776FBC"/>
    <w:p w:rsidR="00776FBC" w:rsidRDefault="00776FBC">
      <w:pPr>
        <w:pStyle w:val="Title"/>
        <w:jc w:val="left"/>
        <w:outlineLvl w:val="0"/>
      </w:pPr>
    </w:p>
    <w:p w:rsidR="00776FBC" w:rsidRDefault="00776FBC">
      <w:pPr>
        <w:pStyle w:val="Title"/>
        <w:outlineLvl w:val="0"/>
      </w:pPr>
    </w:p>
    <w:p w:rsidR="00776FBC" w:rsidRDefault="00776FBC">
      <w:pPr>
        <w:pStyle w:val="Title"/>
        <w:outlineLvl w:val="0"/>
      </w:pPr>
    </w:p>
    <w:p w:rsidR="00776FBC" w:rsidRDefault="00776FBC">
      <w:pPr>
        <w:pStyle w:val="Title"/>
        <w:outlineLvl w:val="0"/>
      </w:pPr>
    </w:p>
    <w:p w:rsidR="00776FBC" w:rsidRDefault="00776FBC" w:rsidP="00F2178C">
      <w:pPr>
        <w:pStyle w:val="Title"/>
        <w:jc w:val="left"/>
        <w:outlineLvl w:val="0"/>
      </w:pPr>
      <w:r>
        <w:br w:type="page"/>
      </w:r>
    </w:p>
    <w:p w:rsidR="00776FBC" w:rsidRDefault="006052C8">
      <w:pPr>
        <w:pStyle w:val="Title"/>
        <w:outlineLvl w:val="0"/>
      </w:pPr>
      <w:r>
        <w:lastRenderedPageBreak/>
        <w:t>Lesson Design</w:t>
      </w:r>
      <w:r w:rsidR="00776FBC">
        <w:t xml:space="preserve"> Assignment</w:t>
      </w:r>
    </w:p>
    <w:p w:rsidR="00776FBC" w:rsidRDefault="00665B15">
      <w:pPr>
        <w:jc w:val="center"/>
      </w:pPr>
      <w:r>
        <w:t>EDMS 543</w:t>
      </w:r>
    </w:p>
    <w:p w:rsidR="00776FBC" w:rsidRDefault="00776FBC">
      <w:pPr>
        <w:jc w:val="cente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1803"/>
        <w:gridCol w:w="1800"/>
        <w:gridCol w:w="1800"/>
        <w:gridCol w:w="1800"/>
      </w:tblGrid>
      <w:tr w:rsidR="00776FBC">
        <w:tc>
          <w:tcPr>
            <w:tcW w:w="1725" w:type="dxa"/>
          </w:tcPr>
          <w:p w:rsidR="00776FBC" w:rsidRDefault="00776FBC">
            <w:pPr>
              <w:jc w:val="center"/>
            </w:pPr>
          </w:p>
        </w:tc>
        <w:tc>
          <w:tcPr>
            <w:tcW w:w="1803" w:type="dxa"/>
          </w:tcPr>
          <w:p w:rsidR="00776FBC" w:rsidRDefault="00776FBC">
            <w:pPr>
              <w:jc w:val="center"/>
              <w:rPr>
                <w:b/>
              </w:rPr>
            </w:pPr>
          </w:p>
          <w:p w:rsidR="00776FBC" w:rsidRDefault="00776FBC">
            <w:pPr>
              <w:jc w:val="center"/>
              <w:rPr>
                <w:b/>
              </w:rPr>
            </w:pPr>
            <w:r>
              <w:rPr>
                <w:b/>
              </w:rPr>
              <w:t>Developing</w:t>
            </w:r>
          </w:p>
        </w:tc>
        <w:tc>
          <w:tcPr>
            <w:tcW w:w="1800" w:type="dxa"/>
          </w:tcPr>
          <w:p w:rsidR="00776FBC" w:rsidRDefault="00776FBC">
            <w:pPr>
              <w:jc w:val="center"/>
              <w:rPr>
                <w:b/>
              </w:rPr>
            </w:pPr>
            <w:r>
              <w:rPr>
                <w:b/>
              </w:rPr>
              <w:t>Nearly</w:t>
            </w:r>
          </w:p>
          <w:p w:rsidR="00776FBC" w:rsidRDefault="00776FBC">
            <w:pPr>
              <w:jc w:val="center"/>
              <w:rPr>
                <w:b/>
              </w:rPr>
            </w:pPr>
            <w:r>
              <w:rPr>
                <w:b/>
              </w:rPr>
              <w:t>Meets</w:t>
            </w:r>
          </w:p>
        </w:tc>
        <w:tc>
          <w:tcPr>
            <w:tcW w:w="1800" w:type="dxa"/>
          </w:tcPr>
          <w:p w:rsidR="00776FBC" w:rsidRDefault="00776FBC">
            <w:pPr>
              <w:jc w:val="center"/>
              <w:rPr>
                <w:b/>
              </w:rPr>
            </w:pPr>
          </w:p>
          <w:p w:rsidR="00776FBC" w:rsidRDefault="00776FBC">
            <w:pPr>
              <w:jc w:val="center"/>
              <w:rPr>
                <w:b/>
              </w:rPr>
            </w:pPr>
            <w:r>
              <w:rPr>
                <w:b/>
              </w:rPr>
              <w:t>Meets</w:t>
            </w:r>
          </w:p>
        </w:tc>
        <w:tc>
          <w:tcPr>
            <w:tcW w:w="1800" w:type="dxa"/>
          </w:tcPr>
          <w:p w:rsidR="00776FBC" w:rsidRDefault="00776FBC">
            <w:pPr>
              <w:jc w:val="center"/>
              <w:rPr>
                <w:b/>
              </w:rPr>
            </w:pPr>
          </w:p>
          <w:p w:rsidR="00776FBC" w:rsidRDefault="00776FBC">
            <w:pPr>
              <w:jc w:val="center"/>
              <w:rPr>
                <w:b/>
              </w:rPr>
            </w:pPr>
            <w:r>
              <w:rPr>
                <w:b/>
              </w:rPr>
              <w:t>Exceeds</w:t>
            </w:r>
          </w:p>
        </w:tc>
      </w:tr>
      <w:tr w:rsidR="00776FBC">
        <w:tc>
          <w:tcPr>
            <w:tcW w:w="1725" w:type="dxa"/>
          </w:tcPr>
          <w:p w:rsidR="00776FBC" w:rsidRDefault="00776FBC">
            <w:pPr>
              <w:rPr>
                <w:b/>
              </w:rPr>
            </w:pPr>
            <w:r>
              <w:rPr>
                <w:b/>
              </w:rPr>
              <w:t>TPE 1, 1a</w:t>
            </w:r>
          </w:p>
          <w:p w:rsidR="00776FBC" w:rsidRDefault="00776FBC">
            <w:pPr>
              <w:rPr>
                <w:b/>
              </w:rPr>
            </w:pPr>
            <w:r>
              <w:t>Subject Specific Pedagogical skills for MS Teaching Assignment (Teaching Mathematics in a Multiple Subject Assignment)</w:t>
            </w:r>
          </w:p>
        </w:tc>
        <w:tc>
          <w:tcPr>
            <w:tcW w:w="1803" w:type="dxa"/>
          </w:tcPr>
          <w:p w:rsidR="00776FBC" w:rsidRDefault="00DD0D58">
            <w:r>
              <w:t>Candidates’ lesson design and presentation demonstrate</w:t>
            </w:r>
            <w:r w:rsidR="00776FBC">
              <w:t xml:space="preserve"> little to no understanding of how to teach the state adopted academic content standard in mathematics </w:t>
            </w:r>
          </w:p>
        </w:tc>
        <w:tc>
          <w:tcPr>
            <w:tcW w:w="1800" w:type="dxa"/>
          </w:tcPr>
          <w:p w:rsidR="00776FBC" w:rsidRDefault="00DD0D58">
            <w:r>
              <w:t>Candidates’ lesson design and presentation demonstrate</w:t>
            </w:r>
            <w:r w:rsidR="00776FBC">
              <w:t xml:space="preserve"> some understanding of how to teach the state adopted academic content standard in mathematics </w:t>
            </w:r>
          </w:p>
        </w:tc>
        <w:tc>
          <w:tcPr>
            <w:tcW w:w="1800" w:type="dxa"/>
          </w:tcPr>
          <w:p w:rsidR="00776FBC" w:rsidRDefault="00DD0D58">
            <w:r>
              <w:t>Candidates’ lesson design and presentation demonstrate</w:t>
            </w:r>
            <w:r w:rsidR="00776FBC">
              <w:t xml:space="preserve"> considerable understanding of how to teach the state adopted academic content standard in mathematics </w:t>
            </w:r>
          </w:p>
        </w:tc>
        <w:tc>
          <w:tcPr>
            <w:tcW w:w="1800" w:type="dxa"/>
          </w:tcPr>
          <w:p w:rsidR="00776FBC" w:rsidRDefault="00DD0D58">
            <w:r>
              <w:t>Candidates’ lesson design and presentation demonstrate</w:t>
            </w:r>
            <w:r w:rsidR="00776FBC">
              <w:t xml:space="preserve"> exceptional understanding of how to teach the state adopted academic content standard in mathematics </w:t>
            </w:r>
          </w:p>
        </w:tc>
      </w:tr>
      <w:tr w:rsidR="00776FBC">
        <w:tc>
          <w:tcPr>
            <w:tcW w:w="1725" w:type="dxa"/>
          </w:tcPr>
          <w:p w:rsidR="00776FBC" w:rsidRDefault="00776FBC">
            <w:pPr>
              <w:rPr>
                <w:b/>
              </w:rPr>
            </w:pPr>
            <w:r>
              <w:rPr>
                <w:b/>
              </w:rPr>
              <w:t>TPE 4</w:t>
            </w:r>
          </w:p>
          <w:p w:rsidR="00776FBC" w:rsidRDefault="00776FBC">
            <w:r>
              <w:t>Making Content Accessible</w:t>
            </w:r>
          </w:p>
        </w:tc>
        <w:tc>
          <w:tcPr>
            <w:tcW w:w="1803" w:type="dxa"/>
          </w:tcPr>
          <w:p w:rsidR="00776FBC" w:rsidRDefault="00DD0D58">
            <w:r>
              <w:t>Candidates’ lesson design</w:t>
            </w:r>
            <w:r w:rsidR="00776FBC">
              <w:t xml:space="preserve"> and presentation will demonstrate little to no understanding in the use of pedagogical strategies that will provide all students access to the mathematics curriculum</w:t>
            </w:r>
          </w:p>
        </w:tc>
        <w:tc>
          <w:tcPr>
            <w:tcW w:w="1800" w:type="dxa"/>
          </w:tcPr>
          <w:p w:rsidR="00776FBC" w:rsidRDefault="00DD0D58">
            <w:r>
              <w:t>Candidates’ lesson design</w:t>
            </w:r>
            <w:r w:rsidR="00776FBC">
              <w:t xml:space="preserve"> and presentation will demonstrate some understanding in the use of pedagogical strategies that will provide all students access to the mathematics curriculum</w:t>
            </w:r>
          </w:p>
        </w:tc>
        <w:tc>
          <w:tcPr>
            <w:tcW w:w="1800" w:type="dxa"/>
          </w:tcPr>
          <w:p w:rsidR="00776FBC" w:rsidRDefault="00DD0D58">
            <w:r>
              <w:t>Candidates’ lesson design</w:t>
            </w:r>
            <w:r w:rsidR="00776FBC">
              <w:t xml:space="preserve"> and presentation will demonstrate considerable understanding in the use of pedagogical strategies that will provide all students access to the mathematics curriculum</w:t>
            </w:r>
          </w:p>
        </w:tc>
        <w:tc>
          <w:tcPr>
            <w:tcW w:w="1800" w:type="dxa"/>
          </w:tcPr>
          <w:p w:rsidR="00776FBC" w:rsidRDefault="00DD0D58">
            <w:r>
              <w:t>Candidates’ lesson design</w:t>
            </w:r>
            <w:r w:rsidR="00776FBC">
              <w:t xml:space="preserve"> and presentation will demonstrate exceptional understanding in the use of pedagogical strategies that will provide all students access to the mathematics curriculum</w:t>
            </w:r>
          </w:p>
        </w:tc>
      </w:tr>
      <w:tr w:rsidR="00776FBC">
        <w:tc>
          <w:tcPr>
            <w:tcW w:w="1725" w:type="dxa"/>
          </w:tcPr>
          <w:p w:rsidR="00776FBC" w:rsidRDefault="00776FBC">
            <w:pPr>
              <w:rPr>
                <w:b/>
              </w:rPr>
            </w:pPr>
            <w:r>
              <w:rPr>
                <w:b/>
              </w:rPr>
              <w:t>TPE 6, 6a, 6b</w:t>
            </w:r>
          </w:p>
          <w:p w:rsidR="00776FBC" w:rsidRDefault="00776FBC">
            <w:r>
              <w:t>Developmentally Appropriate Teaching Practices – Grades K-3 &amp; 4-8</w:t>
            </w:r>
          </w:p>
        </w:tc>
        <w:tc>
          <w:tcPr>
            <w:tcW w:w="1803" w:type="dxa"/>
          </w:tcPr>
          <w:p w:rsidR="00776FBC" w:rsidRDefault="00DD0D58">
            <w:r>
              <w:t>Candidates’ lesson design</w:t>
            </w:r>
            <w:r w:rsidR="00776FBC">
              <w:t xml:space="preserve"> and presentation will demonstrate little to no understanding in the use of developmentally appropriate teaching practices.</w:t>
            </w:r>
          </w:p>
        </w:tc>
        <w:tc>
          <w:tcPr>
            <w:tcW w:w="1800" w:type="dxa"/>
          </w:tcPr>
          <w:p w:rsidR="00776FBC" w:rsidRDefault="00DD0D58">
            <w:r>
              <w:t>Candidates’ lesson design</w:t>
            </w:r>
            <w:r w:rsidR="00776FBC">
              <w:t xml:space="preserve"> and presentation will demonstrate some understanding in the use of developmentally appropriate teaching practices.</w:t>
            </w:r>
          </w:p>
        </w:tc>
        <w:tc>
          <w:tcPr>
            <w:tcW w:w="1800" w:type="dxa"/>
          </w:tcPr>
          <w:p w:rsidR="00776FBC" w:rsidRDefault="00DD0D58">
            <w:r>
              <w:t>Candidates’ lesson design</w:t>
            </w:r>
            <w:r w:rsidR="00776FBC">
              <w:t xml:space="preserve"> and presentation will demonstrate considerable understanding in the use of developmentally appropriate teaching practices.</w:t>
            </w:r>
          </w:p>
        </w:tc>
        <w:tc>
          <w:tcPr>
            <w:tcW w:w="1800" w:type="dxa"/>
          </w:tcPr>
          <w:p w:rsidR="00776FBC" w:rsidRDefault="00DD0D58" w:rsidP="00DD0D58">
            <w:r>
              <w:t>Candidates’ lesson design</w:t>
            </w:r>
            <w:r w:rsidR="00776FBC">
              <w:t xml:space="preserve"> and presentation will demonstrate exceptional understanding in the use of developmentally appropriate teaching practices.</w:t>
            </w:r>
          </w:p>
        </w:tc>
      </w:tr>
    </w:tbl>
    <w:p w:rsidR="00776FBC" w:rsidRDefault="00776FBC">
      <w:pPr>
        <w:tabs>
          <w:tab w:val="left" w:pos="3180"/>
        </w:tabs>
      </w:pPr>
    </w:p>
    <w:p w:rsidR="00776FBC" w:rsidRDefault="00776FBC">
      <w:pPr>
        <w:tabs>
          <w:tab w:val="left" w:pos="3180"/>
        </w:tabs>
      </w:pPr>
    </w:p>
    <w:p w:rsidR="00776FBC" w:rsidRDefault="00776FBC">
      <w:pPr>
        <w:tabs>
          <w:tab w:val="left" w:pos="3180"/>
        </w:tabs>
        <w:outlineLvl w:val="0"/>
        <w:rPr>
          <w:u w:val="single"/>
        </w:rPr>
      </w:pPr>
      <w:r>
        <w:rPr>
          <w:u w:val="single"/>
        </w:rPr>
        <w:t>Secondary TPE’s for this Assignment</w:t>
      </w:r>
    </w:p>
    <w:p w:rsidR="00776FBC" w:rsidRDefault="00776FBC" w:rsidP="00AE0DA8">
      <w:pPr>
        <w:numPr>
          <w:ilvl w:val="0"/>
          <w:numId w:val="10"/>
        </w:numPr>
        <w:tabs>
          <w:tab w:val="left" w:pos="3180"/>
        </w:tabs>
      </w:pPr>
      <w:r>
        <w:t>TPE 2 – Monitoring Student Learning During Instruction</w:t>
      </w:r>
    </w:p>
    <w:p w:rsidR="00776FBC" w:rsidRDefault="00776FBC" w:rsidP="00AE0DA8">
      <w:pPr>
        <w:numPr>
          <w:ilvl w:val="0"/>
          <w:numId w:val="10"/>
        </w:numPr>
        <w:tabs>
          <w:tab w:val="left" w:pos="3180"/>
        </w:tabs>
      </w:pPr>
      <w:r>
        <w:t>TPE 5 – Student Engagement</w:t>
      </w:r>
    </w:p>
    <w:p w:rsidR="00776FBC" w:rsidRDefault="00776FBC" w:rsidP="00AE0DA8">
      <w:pPr>
        <w:numPr>
          <w:ilvl w:val="0"/>
          <w:numId w:val="10"/>
        </w:numPr>
        <w:tabs>
          <w:tab w:val="left" w:pos="3180"/>
        </w:tabs>
      </w:pPr>
      <w:r>
        <w:t>TPE 9 – Instructional Planning</w:t>
      </w:r>
    </w:p>
    <w:p w:rsidR="00776FBC" w:rsidRDefault="00776FBC" w:rsidP="00AE0DA8">
      <w:pPr>
        <w:numPr>
          <w:ilvl w:val="0"/>
          <w:numId w:val="10"/>
        </w:numPr>
        <w:tabs>
          <w:tab w:val="left" w:pos="3180"/>
        </w:tabs>
      </w:pPr>
      <w:r>
        <w:t>TPE 10 – Instructional Time</w:t>
      </w:r>
    </w:p>
    <w:p w:rsidR="00776FBC" w:rsidRDefault="00776FBC" w:rsidP="00AE0DA8">
      <w:pPr>
        <w:numPr>
          <w:ilvl w:val="0"/>
          <w:numId w:val="10"/>
        </w:numPr>
        <w:tabs>
          <w:tab w:val="left" w:pos="3180"/>
        </w:tabs>
      </w:pPr>
      <w:r>
        <w:t>TPE 11 – Social Environment</w:t>
      </w:r>
    </w:p>
    <w:p w:rsidR="00776FBC" w:rsidRDefault="00776FBC">
      <w:pPr>
        <w:pStyle w:val="Title"/>
        <w:outlineLvl w:val="0"/>
      </w:pPr>
      <w:r>
        <w:rPr>
          <w:sz w:val="20"/>
        </w:rPr>
        <w:br w:type="page"/>
      </w:r>
      <w:r>
        <w:lastRenderedPageBreak/>
        <w:t>Lesson Resources Assignment</w:t>
      </w:r>
    </w:p>
    <w:p w:rsidR="00776FBC" w:rsidRDefault="00665B15">
      <w:pPr>
        <w:jc w:val="center"/>
      </w:pPr>
      <w:r>
        <w:t>EDMS 543</w:t>
      </w:r>
    </w:p>
    <w:p w:rsidR="00776FBC" w:rsidRDefault="00776FB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9"/>
        <w:gridCol w:w="1757"/>
        <w:gridCol w:w="1742"/>
        <w:gridCol w:w="1740"/>
        <w:gridCol w:w="1748"/>
      </w:tblGrid>
      <w:tr w:rsidR="00776FBC">
        <w:tc>
          <w:tcPr>
            <w:tcW w:w="1869" w:type="dxa"/>
          </w:tcPr>
          <w:p w:rsidR="00776FBC" w:rsidRDefault="00776FBC">
            <w:pPr>
              <w:jc w:val="center"/>
            </w:pPr>
          </w:p>
        </w:tc>
        <w:tc>
          <w:tcPr>
            <w:tcW w:w="1757" w:type="dxa"/>
          </w:tcPr>
          <w:p w:rsidR="00776FBC" w:rsidRDefault="00776FBC">
            <w:pPr>
              <w:jc w:val="center"/>
              <w:rPr>
                <w:b/>
              </w:rPr>
            </w:pPr>
          </w:p>
          <w:p w:rsidR="00776FBC" w:rsidRDefault="00776FBC">
            <w:pPr>
              <w:jc w:val="center"/>
              <w:rPr>
                <w:b/>
              </w:rPr>
            </w:pPr>
            <w:r>
              <w:rPr>
                <w:b/>
              </w:rPr>
              <w:t>Developing</w:t>
            </w:r>
          </w:p>
        </w:tc>
        <w:tc>
          <w:tcPr>
            <w:tcW w:w="1742" w:type="dxa"/>
          </w:tcPr>
          <w:p w:rsidR="00776FBC" w:rsidRDefault="00776FBC">
            <w:pPr>
              <w:jc w:val="center"/>
              <w:rPr>
                <w:b/>
              </w:rPr>
            </w:pPr>
            <w:r>
              <w:rPr>
                <w:b/>
              </w:rPr>
              <w:t>Nearly</w:t>
            </w:r>
          </w:p>
          <w:p w:rsidR="00776FBC" w:rsidRDefault="00776FBC">
            <w:pPr>
              <w:jc w:val="center"/>
              <w:rPr>
                <w:b/>
              </w:rPr>
            </w:pPr>
            <w:r>
              <w:rPr>
                <w:b/>
              </w:rPr>
              <w:t>Meets</w:t>
            </w:r>
          </w:p>
        </w:tc>
        <w:tc>
          <w:tcPr>
            <w:tcW w:w="1740" w:type="dxa"/>
          </w:tcPr>
          <w:p w:rsidR="00776FBC" w:rsidRDefault="00776FBC">
            <w:pPr>
              <w:jc w:val="center"/>
              <w:rPr>
                <w:b/>
              </w:rPr>
            </w:pPr>
          </w:p>
          <w:p w:rsidR="00776FBC" w:rsidRDefault="00776FBC">
            <w:pPr>
              <w:jc w:val="center"/>
              <w:rPr>
                <w:b/>
              </w:rPr>
            </w:pPr>
            <w:r>
              <w:rPr>
                <w:b/>
              </w:rPr>
              <w:t>Meets</w:t>
            </w:r>
          </w:p>
        </w:tc>
        <w:tc>
          <w:tcPr>
            <w:tcW w:w="1748" w:type="dxa"/>
          </w:tcPr>
          <w:p w:rsidR="00776FBC" w:rsidRDefault="00776FBC">
            <w:pPr>
              <w:jc w:val="center"/>
              <w:rPr>
                <w:b/>
              </w:rPr>
            </w:pPr>
          </w:p>
          <w:p w:rsidR="00776FBC" w:rsidRDefault="00776FBC">
            <w:pPr>
              <w:jc w:val="center"/>
              <w:rPr>
                <w:b/>
              </w:rPr>
            </w:pPr>
            <w:r>
              <w:rPr>
                <w:b/>
              </w:rPr>
              <w:t>Exceeds</w:t>
            </w:r>
          </w:p>
        </w:tc>
      </w:tr>
      <w:tr w:rsidR="00776FBC">
        <w:tc>
          <w:tcPr>
            <w:tcW w:w="1869" w:type="dxa"/>
          </w:tcPr>
          <w:p w:rsidR="00776FBC" w:rsidRDefault="00776FBC">
            <w:pPr>
              <w:rPr>
                <w:b/>
              </w:rPr>
            </w:pPr>
            <w:r>
              <w:rPr>
                <w:b/>
              </w:rPr>
              <w:t>TPE 4</w:t>
            </w:r>
          </w:p>
          <w:p w:rsidR="00776FBC" w:rsidRDefault="00776FBC">
            <w:r>
              <w:t>Making Content Accessible</w:t>
            </w:r>
          </w:p>
        </w:tc>
        <w:tc>
          <w:tcPr>
            <w:tcW w:w="1757" w:type="dxa"/>
          </w:tcPr>
          <w:p w:rsidR="00776FBC" w:rsidRDefault="00776FBC">
            <w:r>
              <w:t xml:space="preserve">Candidates’ resources and descriptions will demonstrate little to no understanding of how instructional resources can help provide all students with access to a balanced and comprehensive curriculum.  </w:t>
            </w:r>
          </w:p>
        </w:tc>
        <w:tc>
          <w:tcPr>
            <w:tcW w:w="1742" w:type="dxa"/>
          </w:tcPr>
          <w:p w:rsidR="00776FBC" w:rsidRDefault="00776FBC">
            <w:r>
              <w:t xml:space="preserve">Candidates’ resources and descriptions will demonstrate some understanding of how instructional resources can help provide all students with access to a balanced and comprehensive curriculum.  </w:t>
            </w:r>
          </w:p>
        </w:tc>
        <w:tc>
          <w:tcPr>
            <w:tcW w:w="1740" w:type="dxa"/>
          </w:tcPr>
          <w:p w:rsidR="00776FBC" w:rsidRDefault="00776FBC">
            <w:r>
              <w:t xml:space="preserve">Candidates’ resources and descriptions will demonstrate considerable understanding of how instructional resources can help provide all students with access to a balanced and comprehensive curriculum.  </w:t>
            </w:r>
          </w:p>
        </w:tc>
        <w:tc>
          <w:tcPr>
            <w:tcW w:w="1748" w:type="dxa"/>
          </w:tcPr>
          <w:p w:rsidR="00776FBC" w:rsidRDefault="00776FBC">
            <w:r>
              <w:t xml:space="preserve">Candidates’ resources and descriptions will demonstrate exceptional understanding of how instructional resources can help provide all students with access to a balanced and comprehensive curriculum.  </w:t>
            </w:r>
          </w:p>
        </w:tc>
      </w:tr>
    </w:tbl>
    <w:p w:rsidR="00776FBC" w:rsidRDefault="00776FBC"/>
    <w:p w:rsidR="00776FBC" w:rsidRDefault="00776FBC"/>
    <w:p w:rsidR="00776FBC" w:rsidRDefault="00776FBC">
      <w:pPr>
        <w:tabs>
          <w:tab w:val="left" w:pos="3180"/>
        </w:tabs>
        <w:outlineLvl w:val="0"/>
        <w:rPr>
          <w:u w:val="single"/>
        </w:rPr>
      </w:pPr>
      <w:r>
        <w:rPr>
          <w:u w:val="single"/>
        </w:rPr>
        <w:t>Secondary TPE’s for this Assignment</w:t>
      </w:r>
    </w:p>
    <w:p w:rsidR="00776FBC" w:rsidRDefault="00776FBC" w:rsidP="00AE0DA8">
      <w:pPr>
        <w:numPr>
          <w:ilvl w:val="0"/>
          <w:numId w:val="9"/>
        </w:numPr>
        <w:tabs>
          <w:tab w:val="left" w:pos="3180"/>
        </w:tabs>
      </w:pPr>
      <w:r>
        <w:t>TPE 1a – Subject-Specific Pedagogical Skills for MS Teaching Assignments (Teaching Mathematics in a MS Assignment)</w:t>
      </w:r>
    </w:p>
    <w:p w:rsidR="00776FBC" w:rsidRDefault="00776FBC" w:rsidP="00AE0DA8">
      <w:pPr>
        <w:numPr>
          <w:ilvl w:val="0"/>
          <w:numId w:val="9"/>
        </w:numPr>
        <w:tabs>
          <w:tab w:val="left" w:pos="3180"/>
        </w:tabs>
      </w:pPr>
      <w:r>
        <w:t>TPE 5 – Student Engagement</w:t>
      </w:r>
    </w:p>
    <w:p w:rsidR="00776FBC" w:rsidRDefault="00776FBC"/>
    <w:p w:rsidR="00776FBC" w:rsidRDefault="00776FBC"/>
    <w:p w:rsidR="00776FBC" w:rsidRDefault="00776FBC">
      <w:pPr>
        <w:pStyle w:val="Title"/>
        <w:outlineLvl w:val="0"/>
      </w:pPr>
      <w:r>
        <w:rPr>
          <w:sz w:val="20"/>
        </w:rPr>
        <w:br w:type="page"/>
      </w:r>
      <w:r>
        <w:lastRenderedPageBreak/>
        <w:t>Student Interviews Assignment</w:t>
      </w:r>
    </w:p>
    <w:p w:rsidR="00776FBC" w:rsidRDefault="00E8536D">
      <w:pPr>
        <w:jc w:val="center"/>
      </w:pPr>
      <w:r>
        <w:t>EDMX</w:t>
      </w:r>
      <w:r w:rsidR="00665B15">
        <w:t xml:space="preserve"> 543</w:t>
      </w:r>
    </w:p>
    <w:p w:rsidR="00776FBC" w:rsidRDefault="00776FBC">
      <w:pPr>
        <w:jc w:val="cente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980"/>
        <w:gridCol w:w="1980"/>
        <w:gridCol w:w="1980"/>
        <w:gridCol w:w="1980"/>
      </w:tblGrid>
      <w:tr w:rsidR="00776FBC">
        <w:tc>
          <w:tcPr>
            <w:tcW w:w="1620" w:type="dxa"/>
          </w:tcPr>
          <w:p w:rsidR="00776FBC" w:rsidRDefault="00776FBC">
            <w:pPr>
              <w:jc w:val="center"/>
            </w:pPr>
          </w:p>
        </w:tc>
        <w:tc>
          <w:tcPr>
            <w:tcW w:w="1980" w:type="dxa"/>
          </w:tcPr>
          <w:p w:rsidR="00776FBC" w:rsidRDefault="00776FBC">
            <w:pPr>
              <w:jc w:val="center"/>
              <w:rPr>
                <w:b/>
              </w:rPr>
            </w:pPr>
          </w:p>
          <w:p w:rsidR="00776FBC" w:rsidRDefault="00776FBC">
            <w:pPr>
              <w:jc w:val="center"/>
              <w:rPr>
                <w:b/>
              </w:rPr>
            </w:pPr>
            <w:r>
              <w:rPr>
                <w:b/>
              </w:rPr>
              <w:t>Developing</w:t>
            </w:r>
          </w:p>
        </w:tc>
        <w:tc>
          <w:tcPr>
            <w:tcW w:w="1980" w:type="dxa"/>
          </w:tcPr>
          <w:p w:rsidR="00776FBC" w:rsidRDefault="00776FBC">
            <w:pPr>
              <w:jc w:val="center"/>
              <w:rPr>
                <w:b/>
              </w:rPr>
            </w:pPr>
            <w:r>
              <w:rPr>
                <w:b/>
              </w:rPr>
              <w:t>Nearly</w:t>
            </w:r>
          </w:p>
          <w:p w:rsidR="00776FBC" w:rsidRDefault="00776FBC">
            <w:pPr>
              <w:jc w:val="center"/>
              <w:rPr>
                <w:b/>
              </w:rPr>
            </w:pPr>
            <w:r>
              <w:rPr>
                <w:b/>
              </w:rPr>
              <w:t>Meets</w:t>
            </w:r>
          </w:p>
        </w:tc>
        <w:tc>
          <w:tcPr>
            <w:tcW w:w="1980" w:type="dxa"/>
          </w:tcPr>
          <w:p w:rsidR="00776FBC" w:rsidRDefault="00776FBC">
            <w:pPr>
              <w:jc w:val="center"/>
              <w:rPr>
                <w:b/>
              </w:rPr>
            </w:pPr>
          </w:p>
          <w:p w:rsidR="00776FBC" w:rsidRDefault="00776FBC">
            <w:pPr>
              <w:jc w:val="center"/>
              <w:rPr>
                <w:b/>
              </w:rPr>
            </w:pPr>
            <w:r>
              <w:rPr>
                <w:b/>
              </w:rPr>
              <w:t>Meets</w:t>
            </w:r>
          </w:p>
        </w:tc>
        <w:tc>
          <w:tcPr>
            <w:tcW w:w="1980" w:type="dxa"/>
          </w:tcPr>
          <w:p w:rsidR="00776FBC" w:rsidRDefault="00776FBC">
            <w:pPr>
              <w:jc w:val="center"/>
              <w:rPr>
                <w:b/>
              </w:rPr>
            </w:pPr>
          </w:p>
          <w:p w:rsidR="00776FBC" w:rsidRDefault="00776FBC">
            <w:pPr>
              <w:jc w:val="center"/>
              <w:rPr>
                <w:b/>
              </w:rPr>
            </w:pPr>
            <w:r>
              <w:rPr>
                <w:b/>
              </w:rPr>
              <w:t>Exceeds</w:t>
            </w:r>
          </w:p>
        </w:tc>
      </w:tr>
      <w:tr w:rsidR="00776FBC">
        <w:tc>
          <w:tcPr>
            <w:tcW w:w="1620" w:type="dxa"/>
          </w:tcPr>
          <w:p w:rsidR="00776FBC" w:rsidRDefault="00776FBC">
            <w:pPr>
              <w:rPr>
                <w:b/>
              </w:rPr>
            </w:pPr>
            <w:r>
              <w:rPr>
                <w:b/>
              </w:rPr>
              <w:t>TPE 1, 1a</w:t>
            </w:r>
          </w:p>
          <w:p w:rsidR="00776FBC" w:rsidRDefault="00776FBC">
            <w:pPr>
              <w:rPr>
                <w:b/>
              </w:rPr>
            </w:pPr>
            <w:r>
              <w:t>Subject Specific Pedagogical skills for MS Teaching Assignment (Teaching Mathematics in a Multiple Subject Assignment)</w:t>
            </w:r>
          </w:p>
        </w:tc>
        <w:tc>
          <w:tcPr>
            <w:tcW w:w="1980" w:type="dxa"/>
          </w:tcPr>
          <w:p w:rsidR="00776FBC" w:rsidRDefault="00776FBC">
            <w:r>
              <w:t>Candidate’s assessment and recommendations from the student interview demonstrates little to no understanding of how to teach the state adopted academic content standard in mathematics</w:t>
            </w:r>
          </w:p>
        </w:tc>
        <w:tc>
          <w:tcPr>
            <w:tcW w:w="1980" w:type="dxa"/>
          </w:tcPr>
          <w:p w:rsidR="00776FBC" w:rsidRDefault="00776FBC">
            <w:r>
              <w:t>Candidate’s assessment and recommendations from the student interview demonstrates some understanding of how to teach the state adopted academic content standard in mathematics</w:t>
            </w:r>
          </w:p>
        </w:tc>
        <w:tc>
          <w:tcPr>
            <w:tcW w:w="1980" w:type="dxa"/>
          </w:tcPr>
          <w:p w:rsidR="00776FBC" w:rsidRDefault="00776FBC">
            <w:r>
              <w:t>Candidate’s assessment and recommendations from the student interview demonstrates considerable understanding of how to teach the state adopted academic content standard in mathematics</w:t>
            </w:r>
          </w:p>
        </w:tc>
        <w:tc>
          <w:tcPr>
            <w:tcW w:w="1980" w:type="dxa"/>
          </w:tcPr>
          <w:p w:rsidR="00776FBC" w:rsidRDefault="00776FBC">
            <w:r>
              <w:t>Candidate’s assessment and recommendations from the student interview demonstrates exceptional understanding of how to teach the state adopted academic content standard in mathematics</w:t>
            </w:r>
          </w:p>
        </w:tc>
      </w:tr>
      <w:tr w:rsidR="00776FBC">
        <w:tc>
          <w:tcPr>
            <w:tcW w:w="1620" w:type="dxa"/>
          </w:tcPr>
          <w:p w:rsidR="00776FBC" w:rsidRDefault="00776FBC">
            <w:pPr>
              <w:rPr>
                <w:b/>
              </w:rPr>
            </w:pPr>
            <w:r>
              <w:rPr>
                <w:b/>
              </w:rPr>
              <w:t>TPE 2</w:t>
            </w:r>
          </w:p>
          <w:p w:rsidR="00776FBC" w:rsidRDefault="00776FBC">
            <w:r>
              <w:t>Monitoring Student Learning During Instruction</w:t>
            </w:r>
          </w:p>
        </w:tc>
        <w:tc>
          <w:tcPr>
            <w:tcW w:w="1980" w:type="dxa"/>
          </w:tcPr>
          <w:p w:rsidR="00776FBC" w:rsidRDefault="00776FBC">
            <w:r>
              <w:t>Candidate’s assessment and recommendations from the student interview demonstrates little to no understanding of how to monitor student learning and how to effectively make use of this information when teaching.</w:t>
            </w:r>
          </w:p>
        </w:tc>
        <w:tc>
          <w:tcPr>
            <w:tcW w:w="1980" w:type="dxa"/>
          </w:tcPr>
          <w:p w:rsidR="00776FBC" w:rsidRDefault="00776FBC">
            <w:r>
              <w:t xml:space="preserve">Candidate’s assessment and recommendations from the student </w:t>
            </w:r>
            <w:proofErr w:type="gramStart"/>
            <w:r>
              <w:t>interview  demonstrates</w:t>
            </w:r>
            <w:proofErr w:type="gramEnd"/>
            <w:r>
              <w:t xml:space="preserve"> some understanding of how to monitor student learning and how to effectively make use of this information when teaching.</w:t>
            </w:r>
          </w:p>
        </w:tc>
        <w:tc>
          <w:tcPr>
            <w:tcW w:w="1980" w:type="dxa"/>
          </w:tcPr>
          <w:p w:rsidR="00776FBC" w:rsidRDefault="00776FBC">
            <w:r>
              <w:t>Candidate’s assessment and recommendations from the student interview demonstrates considerable understanding of how to monitor student learning and how to effectively make use of this information when teaching.</w:t>
            </w:r>
          </w:p>
        </w:tc>
        <w:tc>
          <w:tcPr>
            <w:tcW w:w="1980" w:type="dxa"/>
          </w:tcPr>
          <w:p w:rsidR="00776FBC" w:rsidRDefault="00776FBC">
            <w:r>
              <w:t>Candidate’s assessment and recommendations from the student interview demonstrates exceptional understanding of how to monitor student learning and how to effectively make use of this information when teaching.</w:t>
            </w:r>
          </w:p>
        </w:tc>
      </w:tr>
      <w:tr w:rsidR="00776FBC">
        <w:tc>
          <w:tcPr>
            <w:tcW w:w="1620" w:type="dxa"/>
          </w:tcPr>
          <w:p w:rsidR="00776FBC" w:rsidRDefault="00776FBC">
            <w:pPr>
              <w:rPr>
                <w:b/>
              </w:rPr>
            </w:pPr>
            <w:r>
              <w:rPr>
                <w:b/>
              </w:rPr>
              <w:t>TPE 3</w:t>
            </w:r>
          </w:p>
          <w:p w:rsidR="00776FBC" w:rsidRDefault="00776FBC">
            <w:r>
              <w:t>Interpretation and Use of Assessments</w:t>
            </w:r>
          </w:p>
        </w:tc>
        <w:tc>
          <w:tcPr>
            <w:tcW w:w="1980" w:type="dxa"/>
          </w:tcPr>
          <w:p w:rsidR="00776FBC" w:rsidRDefault="00776FBC">
            <w:r>
              <w:t>Candidate demonstrates little to no understanding of how to effectively assess students’ content knowledge through the use of student interviews.</w:t>
            </w:r>
          </w:p>
        </w:tc>
        <w:tc>
          <w:tcPr>
            <w:tcW w:w="1980" w:type="dxa"/>
          </w:tcPr>
          <w:p w:rsidR="00776FBC" w:rsidRDefault="00776FBC">
            <w:r>
              <w:t>Candidate demonstrates some understanding of how to effectively assess students’ content knowledge through the use of student interviews.</w:t>
            </w:r>
          </w:p>
        </w:tc>
        <w:tc>
          <w:tcPr>
            <w:tcW w:w="1980" w:type="dxa"/>
          </w:tcPr>
          <w:p w:rsidR="00776FBC" w:rsidRDefault="00776FBC">
            <w:r>
              <w:t>Candidate demonstrates considerable understanding of how to effectively assess students’ content knowledge through the use of student interviews.</w:t>
            </w:r>
          </w:p>
        </w:tc>
        <w:tc>
          <w:tcPr>
            <w:tcW w:w="1980" w:type="dxa"/>
          </w:tcPr>
          <w:p w:rsidR="00776FBC" w:rsidRDefault="00776FBC">
            <w:r>
              <w:t>Candidate demonstrates exceptional understanding of how to effectively assess students’ content knowledge through the use of student interviews.</w:t>
            </w:r>
          </w:p>
        </w:tc>
      </w:tr>
    </w:tbl>
    <w:p w:rsidR="00776FBC" w:rsidRDefault="00776FBC"/>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980"/>
        <w:gridCol w:w="1980"/>
        <w:gridCol w:w="1980"/>
        <w:gridCol w:w="1980"/>
      </w:tblGrid>
      <w:tr w:rsidR="00776FBC">
        <w:tc>
          <w:tcPr>
            <w:tcW w:w="1620" w:type="dxa"/>
          </w:tcPr>
          <w:p w:rsidR="00776FBC" w:rsidRDefault="00776FBC">
            <w:pPr>
              <w:rPr>
                <w:b/>
              </w:rPr>
            </w:pPr>
            <w:r>
              <w:rPr>
                <w:b/>
              </w:rPr>
              <w:t>TPE 4</w:t>
            </w:r>
          </w:p>
          <w:p w:rsidR="00776FBC" w:rsidRDefault="00776FBC">
            <w:r>
              <w:t>Making Content Accessible</w:t>
            </w:r>
          </w:p>
        </w:tc>
        <w:tc>
          <w:tcPr>
            <w:tcW w:w="1980" w:type="dxa"/>
          </w:tcPr>
          <w:p w:rsidR="00776FBC" w:rsidRDefault="00776FBC">
            <w:r>
              <w:t>Candidate’s recommendations from the student interview demonstrates little to no understanding in the use of pedagogical strategies that will provide all students access to the mathematics curriculum</w:t>
            </w:r>
          </w:p>
        </w:tc>
        <w:tc>
          <w:tcPr>
            <w:tcW w:w="1980" w:type="dxa"/>
          </w:tcPr>
          <w:p w:rsidR="00776FBC" w:rsidRDefault="00776FBC">
            <w:r>
              <w:t>Candidate’s recommendations from the student interview demonstrates some understanding in the use of pedagogical strategies that will provide all students access to the mathematics curriculum</w:t>
            </w:r>
          </w:p>
        </w:tc>
        <w:tc>
          <w:tcPr>
            <w:tcW w:w="1980" w:type="dxa"/>
          </w:tcPr>
          <w:p w:rsidR="00776FBC" w:rsidRDefault="00776FBC">
            <w:r>
              <w:t>Candidate’s recommendations from the student interview demonstrates considerable understanding in the use of pedagogical strategies that will provide all students access to the mathematics curriculum</w:t>
            </w:r>
          </w:p>
        </w:tc>
        <w:tc>
          <w:tcPr>
            <w:tcW w:w="1980" w:type="dxa"/>
          </w:tcPr>
          <w:p w:rsidR="00776FBC" w:rsidRDefault="00776FBC">
            <w:r>
              <w:t>Candidate’s recommendations from the student interview demonstrates exceptional understanding in the use of pedagogical strategies that will provide all students access to the mathematics curriculum</w:t>
            </w:r>
          </w:p>
        </w:tc>
      </w:tr>
    </w:tbl>
    <w:p w:rsidR="00776FBC" w:rsidRDefault="00776FBC">
      <w:pPr>
        <w:tabs>
          <w:tab w:val="left" w:pos="3180"/>
        </w:tabs>
        <w:outlineLvl w:val="0"/>
        <w:rPr>
          <w:u w:val="single"/>
        </w:rPr>
      </w:pPr>
      <w:r>
        <w:rPr>
          <w:u w:val="single"/>
        </w:rPr>
        <w:t>Secondary TPE’s for this Assignment</w:t>
      </w:r>
    </w:p>
    <w:p w:rsidR="00776FBC" w:rsidRDefault="00776FBC" w:rsidP="00AE0DA8">
      <w:pPr>
        <w:numPr>
          <w:ilvl w:val="0"/>
          <w:numId w:val="9"/>
        </w:numPr>
        <w:tabs>
          <w:tab w:val="left" w:pos="3180"/>
        </w:tabs>
      </w:pPr>
      <w:r>
        <w:t>TPE 5 – Student Engagement</w:t>
      </w:r>
    </w:p>
    <w:p w:rsidR="00776FBC" w:rsidRDefault="00776FBC" w:rsidP="00AE0DA8">
      <w:pPr>
        <w:numPr>
          <w:ilvl w:val="0"/>
          <w:numId w:val="9"/>
        </w:numPr>
        <w:tabs>
          <w:tab w:val="left" w:pos="3180"/>
        </w:tabs>
      </w:pPr>
      <w:r>
        <w:t xml:space="preserve">TPE 6, 6a, 6b – Developmentally Appropriate Practices in Grades K-3 &amp; Grades 4-8. </w:t>
      </w:r>
    </w:p>
    <w:p w:rsidR="00776FBC" w:rsidRPr="00A40819" w:rsidRDefault="00776FBC" w:rsidP="00AE0DA8">
      <w:pPr>
        <w:numPr>
          <w:ilvl w:val="0"/>
          <w:numId w:val="9"/>
        </w:numPr>
        <w:tabs>
          <w:tab w:val="left" w:pos="3180"/>
        </w:tabs>
        <w:rPr>
          <w:rFonts w:ascii="Arial" w:hAnsi="Arial" w:cs="Arial"/>
          <w:color w:val="FF0000"/>
          <w:sz w:val="22"/>
          <w:szCs w:val="22"/>
        </w:rPr>
      </w:pPr>
      <w:r>
        <w:t>TPE 8 – Learning about Students  and TPE 9 – Instructional Planning</w:t>
      </w:r>
    </w:p>
    <w:p w:rsidR="00A40819" w:rsidRDefault="00A40819" w:rsidP="000C3DC9">
      <w:pPr>
        <w:tabs>
          <w:tab w:val="left" w:pos="3180"/>
        </w:tabs>
        <w:ind w:left="720"/>
        <w:rPr>
          <w:rFonts w:ascii="Arial" w:hAnsi="Arial" w:cs="Arial"/>
          <w:color w:val="FF0000"/>
          <w:sz w:val="22"/>
          <w:szCs w:val="22"/>
        </w:rPr>
      </w:pPr>
    </w:p>
    <w:tbl>
      <w:tblPr>
        <w:tblW w:w="9450" w:type="dxa"/>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tblPr>
      <w:tblGrid>
        <w:gridCol w:w="990"/>
        <w:gridCol w:w="4770"/>
        <w:gridCol w:w="3690"/>
      </w:tblGrid>
      <w:tr w:rsidR="00776FBC">
        <w:trPr>
          <w:cantSplit/>
        </w:trPr>
        <w:tc>
          <w:tcPr>
            <w:tcW w:w="990" w:type="dxa"/>
            <w:tcBorders>
              <w:top w:val="single" w:sz="18" w:space="0" w:color="auto"/>
              <w:left w:val="single" w:sz="18" w:space="0" w:color="auto"/>
              <w:bottom w:val="single" w:sz="18" w:space="0" w:color="auto"/>
            </w:tcBorders>
            <w:shd w:val="pct5" w:color="auto" w:fill="auto"/>
          </w:tcPr>
          <w:p w:rsidR="00776FBC" w:rsidRDefault="00776FBC">
            <w:pPr>
              <w:ind w:left="1440" w:hanging="1440"/>
              <w:jc w:val="center"/>
              <w:rPr>
                <w:rFonts w:ascii="Arial" w:hAnsi="Arial" w:cs="Arial"/>
                <w:b/>
                <w:sz w:val="22"/>
                <w:szCs w:val="22"/>
              </w:rPr>
            </w:pPr>
            <w:r>
              <w:rPr>
                <w:rFonts w:ascii="Arial" w:hAnsi="Arial" w:cs="Arial"/>
                <w:b/>
                <w:sz w:val="22"/>
                <w:szCs w:val="22"/>
              </w:rPr>
              <w:lastRenderedPageBreak/>
              <w:t>Date</w:t>
            </w:r>
          </w:p>
        </w:tc>
        <w:tc>
          <w:tcPr>
            <w:tcW w:w="4770" w:type="dxa"/>
            <w:tcBorders>
              <w:top w:val="single" w:sz="18" w:space="0" w:color="auto"/>
              <w:bottom w:val="single" w:sz="18" w:space="0" w:color="auto"/>
            </w:tcBorders>
            <w:shd w:val="pct5" w:color="auto" w:fill="auto"/>
          </w:tcPr>
          <w:p w:rsidR="00776FBC" w:rsidRDefault="00776FBC">
            <w:pPr>
              <w:ind w:left="1440" w:hanging="1440"/>
              <w:jc w:val="center"/>
              <w:rPr>
                <w:rFonts w:ascii="Arial" w:hAnsi="Arial" w:cs="Arial"/>
                <w:b/>
                <w:sz w:val="22"/>
                <w:szCs w:val="22"/>
              </w:rPr>
            </w:pPr>
            <w:r>
              <w:rPr>
                <w:rFonts w:ascii="Arial" w:hAnsi="Arial" w:cs="Arial"/>
                <w:b/>
                <w:sz w:val="22"/>
                <w:szCs w:val="22"/>
              </w:rPr>
              <w:t>Topic and Assignments (Tentative)</w:t>
            </w:r>
          </w:p>
        </w:tc>
        <w:tc>
          <w:tcPr>
            <w:tcW w:w="3690" w:type="dxa"/>
            <w:tcBorders>
              <w:top w:val="single" w:sz="18" w:space="0" w:color="auto"/>
              <w:bottom w:val="single" w:sz="18" w:space="0" w:color="auto"/>
              <w:right w:val="single" w:sz="18" w:space="0" w:color="auto"/>
            </w:tcBorders>
            <w:shd w:val="pct5" w:color="auto" w:fill="auto"/>
          </w:tcPr>
          <w:p w:rsidR="00776FBC" w:rsidRDefault="00776FBC">
            <w:pPr>
              <w:ind w:left="1440" w:hanging="1440"/>
              <w:jc w:val="center"/>
              <w:rPr>
                <w:rFonts w:ascii="Arial" w:hAnsi="Arial" w:cs="Arial"/>
                <w:b/>
                <w:sz w:val="22"/>
                <w:szCs w:val="22"/>
              </w:rPr>
            </w:pPr>
            <w:smartTag w:uri="urn:schemas-microsoft-com:office:smarttags" w:element="City">
              <w:smartTag w:uri="urn:schemas-microsoft-com:office:smarttags" w:element="place">
                <w:r>
                  <w:rPr>
                    <w:rFonts w:ascii="Arial" w:hAnsi="Arial" w:cs="Arial"/>
                    <w:b/>
                    <w:sz w:val="22"/>
                    <w:szCs w:val="22"/>
                  </w:rPr>
                  <w:t>Readings</w:t>
                </w:r>
              </w:smartTag>
            </w:smartTag>
          </w:p>
        </w:tc>
      </w:tr>
      <w:tr w:rsidR="00776FBC">
        <w:trPr>
          <w:cantSplit/>
        </w:trPr>
        <w:tc>
          <w:tcPr>
            <w:tcW w:w="990" w:type="dxa"/>
            <w:tcBorders>
              <w:top w:val="nil"/>
            </w:tcBorders>
          </w:tcPr>
          <w:p w:rsidR="00776FBC" w:rsidRDefault="00776FBC">
            <w:pPr>
              <w:ind w:left="1440" w:hanging="1440"/>
              <w:rPr>
                <w:color w:val="000000"/>
                <w:sz w:val="18"/>
                <w:szCs w:val="22"/>
              </w:rPr>
            </w:pPr>
          </w:p>
          <w:p w:rsidR="00776FBC" w:rsidRDefault="00476F60">
            <w:pPr>
              <w:ind w:left="1440" w:hanging="1440"/>
              <w:rPr>
                <w:color w:val="000000"/>
                <w:sz w:val="18"/>
              </w:rPr>
            </w:pPr>
            <w:r>
              <w:rPr>
                <w:color w:val="000000"/>
                <w:sz w:val="18"/>
              </w:rPr>
              <w:t>Session 1</w:t>
            </w:r>
          </w:p>
          <w:p w:rsidR="0083085A" w:rsidRDefault="0083085A">
            <w:pPr>
              <w:ind w:left="1440" w:hanging="1440"/>
              <w:rPr>
                <w:color w:val="000000"/>
                <w:sz w:val="18"/>
              </w:rPr>
            </w:pPr>
          </w:p>
        </w:tc>
        <w:tc>
          <w:tcPr>
            <w:tcW w:w="4770" w:type="dxa"/>
            <w:tcBorders>
              <w:top w:val="nil"/>
            </w:tcBorders>
          </w:tcPr>
          <w:p w:rsidR="00776FBC" w:rsidRDefault="00776FBC">
            <w:pPr>
              <w:rPr>
                <w:sz w:val="18"/>
              </w:rPr>
            </w:pPr>
            <w:r>
              <w:rPr>
                <w:sz w:val="18"/>
              </w:rPr>
              <w:t>Introduction to Mathematics Education</w:t>
            </w:r>
            <w:r w:rsidR="00025D26">
              <w:rPr>
                <w:sz w:val="18"/>
              </w:rPr>
              <w:t>:</w:t>
            </w:r>
          </w:p>
          <w:p w:rsidR="00776FBC" w:rsidRDefault="00776FBC">
            <w:pPr>
              <w:rPr>
                <w:sz w:val="18"/>
              </w:rPr>
            </w:pPr>
            <w:r>
              <w:rPr>
                <w:sz w:val="18"/>
              </w:rPr>
              <w:t>Developing Mathematical Understanding</w:t>
            </w:r>
          </w:p>
          <w:p w:rsidR="00776FBC" w:rsidRDefault="00776FBC">
            <w:pPr>
              <w:pStyle w:val="BodyTextIndent"/>
              <w:spacing w:after="0"/>
              <w:ind w:left="0"/>
              <w:rPr>
                <w:sz w:val="18"/>
              </w:rPr>
            </w:pPr>
            <w:r>
              <w:rPr>
                <w:sz w:val="18"/>
              </w:rPr>
              <w:t>Characteristics of Effective Classrooms: Overview of Instructional Practices</w:t>
            </w:r>
          </w:p>
          <w:p w:rsidR="00025D26" w:rsidRDefault="00025D26">
            <w:pPr>
              <w:pStyle w:val="BodyTextIndent"/>
              <w:spacing w:after="0"/>
              <w:ind w:left="0"/>
              <w:rPr>
                <w:rFonts w:ascii="Arial" w:hAnsi="Arial" w:cs="Arial"/>
                <w:sz w:val="22"/>
                <w:szCs w:val="22"/>
              </w:rPr>
            </w:pPr>
            <w:r>
              <w:rPr>
                <w:sz w:val="18"/>
              </w:rPr>
              <w:t>Problem Solving</w:t>
            </w:r>
            <w:r w:rsidR="005C5C32">
              <w:rPr>
                <w:sz w:val="18"/>
              </w:rPr>
              <w:t xml:space="preserve"> </w:t>
            </w:r>
          </w:p>
        </w:tc>
        <w:tc>
          <w:tcPr>
            <w:tcW w:w="3690" w:type="dxa"/>
            <w:tcBorders>
              <w:top w:val="nil"/>
            </w:tcBorders>
          </w:tcPr>
          <w:p w:rsidR="0091297D" w:rsidRDefault="0091297D">
            <w:pPr>
              <w:rPr>
                <w:sz w:val="18"/>
              </w:rPr>
            </w:pPr>
            <w:r>
              <w:rPr>
                <w:sz w:val="18"/>
              </w:rPr>
              <w:t>1 – Teaching Mathematics in the Era of NCTM Standards</w:t>
            </w:r>
          </w:p>
          <w:p w:rsidR="00776FBC" w:rsidRDefault="00776FBC">
            <w:pPr>
              <w:rPr>
                <w:sz w:val="18"/>
              </w:rPr>
            </w:pPr>
            <w:r>
              <w:rPr>
                <w:sz w:val="18"/>
              </w:rPr>
              <w:t>2 - Exploring What It Means to do Mathematics</w:t>
            </w:r>
          </w:p>
          <w:p w:rsidR="00025D26" w:rsidRDefault="00AD3561">
            <w:pPr>
              <w:rPr>
                <w:sz w:val="18"/>
              </w:rPr>
            </w:pPr>
            <w:r>
              <w:rPr>
                <w:sz w:val="18"/>
              </w:rPr>
              <w:t>3</w:t>
            </w:r>
            <w:r w:rsidR="00025D26">
              <w:rPr>
                <w:sz w:val="18"/>
              </w:rPr>
              <w:t xml:space="preserve"> – Teaching Through Problem Solving</w:t>
            </w:r>
          </w:p>
          <w:p w:rsidR="00486699" w:rsidRDefault="00486699" w:rsidP="00486699">
            <w:pPr>
              <w:rPr>
                <w:rFonts w:ascii="Arial" w:hAnsi="Arial" w:cs="Arial"/>
                <w:sz w:val="18"/>
                <w:szCs w:val="18"/>
              </w:rPr>
            </w:pPr>
            <w:r>
              <w:rPr>
                <w:rFonts w:ascii="Arial" w:hAnsi="Arial" w:cs="Arial"/>
                <w:sz w:val="18"/>
                <w:szCs w:val="18"/>
              </w:rPr>
              <w:t>6– Teaching Mathematics Equitably to All Children</w:t>
            </w:r>
          </w:p>
          <w:p w:rsidR="00486699" w:rsidRPr="008E41CF" w:rsidRDefault="00486699" w:rsidP="00486699">
            <w:pPr>
              <w:rPr>
                <w:rFonts w:ascii="Arial" w:hAnsi="Arial" w:cs="Arial"/>
                <w:sz w:val="18"/>
                <w:szCs w:val="18"/>
              </w:rPr>
            </w:pPr>
            <w:r>
              <w:rPr>
                <w:rFonts w:ascii="Arial" w:hAnsi="Arial" w:cs="Arial"/>
                <w:sz w:val="18"/>
                <w:szCs w:val="18"/>
              </w:rPr>
              <w:t xml:space="preserve"> Appendices A &amp; B</w:t>
            </w:r>
          </w:p>
          <w:p w:rsidR="00486699" w:rsidRDefault="00486699">
            <w:pPr>
              <w:rPr>
                <w:rFonts w:ascii="Arial" w:hAnsi="Arial" w:cs="Arial"/>
                <w:sz w:val="22"/>
                <w:szCs w:val="22"/>
              </w:rPr>
            </w:pPr>
          </w:p>
        </w:tc>
      </w:tr>
      <w:tr w:rsidR="00776FBC">
        <w:trPr>
          <w:cantSplit/>
          <w:trHeight w:val="1281"/>
        </w:trPr>
        <w:tc>
          <w:tcPr>
            <w:tcW w:w="990" w:type="dxa"/>
          </w:tcPr>
          <w:p w:rsidR="00776FBC" w:rsidRDefault="00776FBC">
            <w:pPr>
              <w:ind w:left="1440" w:hanging="1440"/>
              <w:rPr>
                <w:color w:val="000000"/>
                <w:sz w:val="18"/>
                <w:szCs w:val="22"/>
              </w:rPr>
            </w:pPr>
          </w:p>
          <w:p w:rsidR="00776FBC" w:rsidRDefault="00476F60">
            <w:pPr>
              <w:ind w:left="1440" w:hanging="1440"/>
              <w:rPr>
                <w:color w:val="000000"/>
                <w:sz w:val="18"/>
              </w:rPr>
            </w:pPr>
            <w:r>
              <w:rPr>
                <w:color w:val="000000"/>
                <w:sz w:val="18"/>
              </w:rPr>
              <w:t>Session 2</w:t>
            </w:r>
          </w:p>
          <w:p w:rsidR="0083085A" w:rsidRDefault="0083085A">
            <w:pPr>
              <w:ind w:left="1440" w:hanging="1440"/>
              <w:rPr>
                <w:color w:val="000000"/>
                <w:sz w:val="18"/>
              </w:rPr>
            </w:pPr>
          </w:p>
        </w:tc>
        <w:tc>
          <w:tcPr>
            <w:tcW w:w="4770" w:type="dxa"/>
          </w:tcPr>
          <w:p w:rsidR="00776FBC" w:rsidRDefault="00776FBC">
            <w:pPr>
              <w:rPr>
                <w:sz w:val="18"/>
              </w:rPr>
            </w:pPr>
            <w:r>
              <w:rPr>
                <w:sz w:val="18"/>
              </w:rPr>
              <w:t xml:space="preserve">CA Mathematics Content Standards  </w:t>
            </w:r>
            <w:r w:rsidR="00025D26">
              <w:rPr>
                <w:sz w:val="18"/>
              </w:rPr>
              <w:t>(CA and NCTM)</w:t>
            </w:r>
          </w:p>
          <w:p w:rsidR="00B12553" w:rsidRPr="00932995" w:rsidRDefault="00776FBC" w:rsidP="00932995">
            <w:pPr>
              <w:pStyle w:val="Heading3"/>
              <w:rPr>
                <w:rFonts w:ascii="Times New Roman" w:hAnsi="Times New Roman"/>
                <w:bCs/>
              </w:rPr>
            </w:pPr>
            <w:r>
              <w:t>Group presentations of assigned standards</w:t>
            </w:r>
          </w:p>
          <w:p w:rsidR="00932995" w:rsidRDefault="008E41CF" w:rsidP="00B12553">
            <w:r>
              <w:t>Designing Instructions</w:t>
            </w:r>
          </w:p>
          <w:p w:rsidR="00A56476" w:rsidRDefault="00A56476" w:rsidP="00B12553">
            <w:r>
              <w:t>Assessment in the math environment</w:t>
            </w:r>
          </w:p>
          <w:p w:rsidR="000A5758" w:rsidRDefault="00932995" w:rsidP="00B12553">
            <w:r>
              <w:t>Assessment- Connecting Instruction with Assessment (</w:t>
            </w:r>
            <w:r w:rsidR="00AD3561">
              <w:t>Sample Interview</w:t>
            </w:r>
            <w:r>
              <w:t>)</w:t>
            </w:r>
          </w:p>
          <w:p w:rsidR="00A11746" w:rsidRPr="00A11746" w:rsidRDefault="00370453" w:rsidP="00B12553">
            <w:pPr>
              <w:rPr>
                <w:b/>
              </w:rPr>
            </w:pPr>
            <w:r>
              <w:rPr>
                <w:b/>
              </w:rPr>
              <w:t>MOODLE</w:t>
            </w:r>
            <w:r w:rsidR="00AD3561">
              <w:rPr>
                <w:b/>
              </w:rPr>
              <w:t>-Lesson Designs-Assessment</w:t>
            </w:r>
            <w:r>
              <w:rPr>
                <w:b/>
              </w:rPr>
              <w:t xml:space="preserve"> Discussion</w:t>
            </w:r>
          </w:p>
        </w:tc>
        <w:tc>
          <w:tcPr>
            <w:tcW w:w="3690" w:type="dxa"/>
          </w:tcPr>
          <w:p w:rsidR="00776FBC" w:rsidRDefault="00776FBC">
            <w:pPr>
              <w:rPr>
                <w:rFonts w:ascii="Arial" w:hAnsi="Arial" w:cs="Arial"/>
                <w:sz w:val="18"/>
              </w:rPr>
            </w:pPr>
            <w:r>
              <w:rPr>
                <w:sz w:val="18"/>
              </w:rPr>
              <w:t>This document is available on:</w:t>
            </w:r>
          </w:p>
          <w:p w:rsidR="00776FBC" w:rsidRDefault="009D7DE2">
            <w:pPr>
              <w:rPr>
                <w:rFonts w:ascii="Arial" w:hAnsi="Arial" w:cs="Arial"/>
                <w:sz w:val="22"/>
              </w:rPr>
            </w:pPr>
            <w:hyperlink r:id="rId14" w:history="1">
              <w:r w:rsidR="00776FBC">
                <w:rPr>
                  <w:rStyle w:val="Hyperlink"/>
                  <w:rFonts w:ascii="Arial" w:hAnsi="Arial" w:cs="Arial"/>
                  <w:sz w:val="18"/>
                </w:rPr>
                <w:t>http://www.cde.ca.gov/re/pn/fd/documents/mathematics-frame.pdf</w:t>
              </w:r>
            </w:hyperlink>
            <w:r w:rsidR="00776FBC">
              <w:rPr>
                <w:rFonts w:ascii="Arial" w:hAnsi="Arial" w:cs="Arial"/>
                <w:sz w:val="22"/>
              </w:rPr>
              <w:t>.</w:t>
            </w:r>
          </w:p>
          <w:p w:rsidR="00486699" w:rsidRDefault="00486699">
            <w:pPr>
              <w:rPr>
                <w:rFonts w:ascii="Arial" w:hAnsi="Arial" w:cs="Arial"/>
                <w:sz w:val="18"/>
                <w:szCs w:val="18"/>
              </w:rPr>
            </w:pPr>
            <w:r>
              <w:rPr>
                <w:rFonts w:ascii="Arial" w:hAnsi="Arial" w:cs="Arial"/>
                <w:sz w:val="22"/>
              </w:rPr>
              <w:t>4-</w:t>
            </w:r>
            <w:r>
              <w:rPr>
                <w:rFonts w:ascii="Arial" w:hAnsi="Arial" w:cs="Arial"/>
                <w:sz w:val="18"/>
                <w:szCs w:val="18"/>
              </w:rPr>
              <w:t>Lesson Designs (Problem Based Classroom)</w:t>
            </w:r>
          </w:p>
          <w:p w:rsidR="00EA22BA" w:rsidRPr="00486699" w:rsidRDefault="00486699">
            <w:pPr>
              <w:rPr>
                <w:rFonts w:ascii="Arial" w:hAnsi="Arial" w:cs="Arial"/>
                <w:sz w:val="22"/>
              </w:rPr>
            </w:pPr>
            <w:r>
              <w:rPr>
                <w:rFonts w:ascii="Arial" w:hAnsi="Arial" w:cs="Arial"/>
                <w:sz w:val="18"/>
                <w:szCs w:val="18"/>
              </w:rPr>
              <w:t>5-</w:t>
            </w:r>
            <w:r w:rsidR="00EA22BA">
              <w:rPr>
                <w:rFonts w:ascii="Arial" w:hAnsi="Arial" w:cs="Arial"/>
                <w:sz w:val="18"/>
                <w:szCs w:val="18"/>
              </w:rPr>
              <w:t xml:space="preserve"> Building Assessment into Instruction</w:t>
            </w:r>
          </w:p>
          <w:p w:rsidR="008E41CF" w:rsidRPr="008E41CF" w:rsidRDefault="008E41CF">
            <w:pPr>
              <w:rPr>
                <w:rFonts w:ascii="Arial" w:hAnsi="Arial" w:cs="Arial"/>
                <w:sz w:val="18"/>
                <w:szCs w:val="18"/>
              </w:rPr>
            </w:pPr>
            <w:r>
              <w:rPr>
                <w:rFonts w:ascii="Arial" w:hAnsi="Arial" w:cs="Arial"/>
                <w:sz w:val="18"/>
                <w:szCs w:val="18"/>
              </w:rPr>
              <w:t>Appendices A &amp; B</w:t>
            </w:r>
          </w:p>
          <w:p w:rsidR="00932995" w:rsidRPr="002A470A" w:rsidRDefault="00600652">
            <w:pPr>
              <w:rPr>
                <w:sz w:val="18"/>
                <w:szCs w:val="18"/>
              </w:rPr>
            </w:pPr>
            <w:r>
              <w:rPr>
                <w:sz w:val="18"/>
                <w:szCs w:val="18"/>
              </w:rPr>
              <w:t xml:space="preserve">Assessment </w:t>
            </w:r>
            <w:proofErr w:type="spellStart"/>
            <w:r>
              <w:rPr>
                <w:sz w:val="18"/>
                <w:szCs w:val="18"/>
              </w:rPr>
              <w:t>Referemce</w:t>
            </w:r>
            <w:proofErr w:type="spellEnd"/>
            <w:r>
              <w:rPr>
                <w:sz w:val="18"/>
                <w:szCs w:val="18"/>
              </w:rPr>
              <w:t xml:space="preserve"> Books - Kellogg</w:t>
            </w:r>
          </w:p>
        </w:tc>
      </w:tr>
      <w:tr w:rsidR="00776FBC">
        <w:trPr>
          <w:cantSplit/>
        </w:trPr>
        <w:tc>
          <w:tcPr>
            <w:tcW w:w="990" w:type="dxa"/>
          </w:tcPr>
          <w:p w:rsidR="00776FBC" w:rsidRDefault="00776FBC">
            <w:pPr>
              <w:ind w:left="1440" w:hanging="1440"/>
              <w:rPr>
                <w:color w:val="000000"/>
                <w:sz w:val="18"/>
                <w:szCs w:val="22"/>
              </w:rPr>
            </w:pPr>
          </w:p>
          <w:p w:rsidR="00776FBC" w:rsidRDefault="00476F60">
            <w:pPr>
              <w:ind w:left="1440" w:hanging="1440"/>
              <w:rPr>
                <w:color w:val="000000"/>
                <w:sz w:val="18"/>
              </w:rPr>
            </w:pPr>
            <w:r>
              <w:rPr>
                <w:color w:val="000000"/>
                <w:sz w:val="18"/>
              </w:rPr>
              <w:t>Session 3</w:t>
            </w:r>
          </w:p>
        </w:tc>
        <w:tc>
          <w:tcPr>
            <w:tcW w:w="4770" w:type="dxa"/>
          </w:tcPr>
          <w:p w:rsidR="00776FBC" w:rsidRPr="00A50403" w:rsidRDefault="00776FBC">
            <w:pPr>
              <w:rPr>
                <w:sz w:val="18"/>
              </w:rPr>
            </w:pPr>
            <w:r>
              <w:rPr>
                <w:sz w:val="18"/>
              </w:rPr>
              <w:t xml:space="preserve">Number </w:t>
            </w:r>
            <w:r w:rsidR="0048505E">
              <w:rPr>
                <w:sz w:val="18"/>
              </w:rPr>
              <w:t>Concepts and Operations</w:t>
            </w:r>
            <w:r>
              <w:rPr>
                <w:sz w:val="18"/>
              </w:rPr>
              <w:t xml:space="preserve"> </w:t>
            </w:r>
          </w:p>
          <w:p w:rsidR="00A11746" w:rsidRDefault="006D1825">
            <w:pPr>
              <w:rPr>
                <w:b/>
                <w:bCs/>
                <w:sz w:val="18"/>
              </w:rPr>
            </w:pPr>
            <w:r>
              <w:rPr>
                <w:b/>
                <w:bCs/>
                <w:sz w:val="18"/>
              </w:rPr>
              <w:t xml:space="preserve">MOODLE </w:t>
            </w:r>
            <w:r w:rsidR="00754420">
              <w:rPr>
                <w:b/>
                <w:bCs/>
                <w:sz w:val="18"/>
              </w:rPr>
              <w:t>Reflection</w:t>
            </w:r>
          </w:p>
          <w:p w:rsidR="00A27030" w:rsidRDefault="003C231B">
            <w:pPr>
              <w:rPr>
                <w:sz w:val="18"/>
              </w:rPr>
            </w:pPr>
            <w:r>
              <w:rPr>
                <w:sz w:val="18"/>
              </w:rPr>
              <w:t>In-class review of the school site math program</w:t>
            </w:r>
          </w:p>
        </w:tc>
        <w:tc>
          <w:tcPr>
            <w:tcW w:w="3690" w:type="dxa"/>
          </w:tcPr>
          <w:p w:rsidR="00776FBC" w:rsidRDefault="00B13362">
            <w:pPr>
              <w:pStyle w:val="BodyText"/>
              <w:rPr>
                <w:b w:val="0"/>
                <w:bCs/>
                <w:sz w:val="18"/>
              </w:rPr>
            </w:pPr>
            <w:r>
              <w:rPr>
                <w:b w:val="0"/>
                <w:bCs/>
                <w:sz w:val="18"/>
              </w:rPr>
              <w:t>8</w:t>
            </w:r>
            <w:r w:rsidR="00776FBC">
              <w:rPr>
                <w:b w:val="0"/>
                <w:bCs/>
                <w:sz w:val="18"/>
              </w:rPr>
              <w:t xml:space="preserve"> </w:t>
            </w:r>
            <w:r w:rsidR="00776FBC">
              <w:rPr>
                <w:sz w:val="18"/>
              </w:rPr>
              <w:t xml:space="preserve">- </w:t>
            </w:r>
            <w:r w:rsidR="00776FBC">
              <w:rPr>
                <w:b w:val="0"/>
                <w:bCs/>
                <w:sz w:val="18"/>
              </w:rPr>
              <w:t xml:space="preserve">Developing Early Number Concepts and </w:t>
            </w:r>
          </w:p>
          <w:p w:rsidR="00776FBC" w:rsidRDefault="00776FBC">
            <w:pPr>
              <w:pStyle w:val="BodyText"/>
              <w:rPr>
                <w:b w:val="0"/>
                <w:bCs/>
                <w:sz w:val="18"/>
              </w:rPr>
            </w:pPr>
            <w:r>
              <w:rPr>
                <w:b w:val="0"/>
                <w:bCs/>
                <w:sz w:val="18"/>
              </w:rPr>
              <w:t xml:space="preserve">     Number Sense</w:t>
            </w:r>
          </w:p>
          <w:p w:rsidR="00776FBC" w:rsidRDefault="00B13362">
            <w:pPr>
              <w:pStyle w:val="BodyText"/>
              <w:rPr>
                <w:b w:val="0"/>
                <w:bCs/>
                <w:sz w:val="18"/>
              </w:rPr>
            </w:pPr>
            <w:r>
              <w:rPr>
                <w:b w:val="0"/>
                <w:bCs/>
                <w:sz w:val="18"/>
              </w:rPr>
              <w:t>9</w:t>
            </w:r>
            <w:r w:rsidR="00776FBC">
              <w:rPr>
                <w:b w:val="0"/>
                <w:bCs/>
                <w:sz w:val="18"/>
              </w:rPr>
              <w:t xml:space="preserve"> - Developing Meanings for the Operations</w:t>
            </w:r>
          </w:p>
          <w:p w:rsidR="002A470A" w:rsidRDefault="00B13362">
            <w:pPr>
              <w:pStyle w:val="BodyText"/>
              <w:rPr>
                <w:b w:val="0"/>
                <w:bCs/>
                <w:sz w:val="18"/>
              </w:rPr>
            </w:pPr>
            <w:r>
              <w:rPr>
                <w:b w:val="0"/>
                <w:bCs/>
                <w:sz w:val="18"/>
              </w:rPr>
              <w:t>10</w:t>
            </w:r>
            <w:r w:rsidR="002A470A">
              <w:rPr>
                <w:b w:val="0"/>
                <w:bCs/>
                <w:sz w:val="18"/>
              </w:rPr>
              <w:t>-Helping Children Master the Basic Facts</w:t>
            </w:r>
          </w:p>
        </w:tc>
      </w:tr>
      <w:tr w:rsidR="00776FBC">
        <w:trPr>
          <w:cantSplit/>
        </w:trPr>
        <w:tc>
          <w:tcPr>
            <w:tcW w:w="990" w:type="dxa"/>
          </w:tcPr>
          <w:p w:rsidR="00776FBC" w:rsidRDefault="00776FBC">
            <w:pPr>
              <w:ind w:left="1440" w:hanging="1440"/>
              <w:rPr>
                <w:color w:val="000000"/>
                <w:sz w:val="18"/>
                <w:szCs w:val="22"/>
              </w:rPr>
            </w:pPr>
          </w:p>
          <w:p w:rsidR="00776FBC" w:rsidRDefault="00476F60">
            <w:pPr>
              <w:ind w:left="1440" w:hanging="1440"/>
              <w:rPr>
                <w:color w:val="000000"/>
                <w:sz w:val="18"/>
              </w:rPr>
            </w:pPr>
            <w:r>
              <w:rPr>
                <w:color w:val="000000"/>
                <w:sz w:val="18"/>
              </w:rPr>
              <w:t>Session 4</w:t>
            </w:r>
          </w:p>
          <w:p w:rsidR="00776FBC" w:rsidRDefault="00776FBC">
            <w:pPr>
              <w:ind w:left="1440" w:hanging="1440"/>
              <w:rPr>
                <w:color w:val="000000"/>
                <w:sz w:val="18"/>
              </w:rPr>
            </w:pPr>
          </w:p>
          <w:p w:rsidR="00776FBC" w:rsidRDefault="00776FBC">
            <w:pPr>
              <w:ind w:left="1440" w:hanging="1440"/>
              <w:rPr>
                <w:color w:val="000000"/>
                <w:sz w:val="18"/>
              </w:rPr>
            </w:pPr>
            <w:r>
              <w:rPr>
                <w:color w:val="000000"/>
                <w:sz w:val="18"/>
              </w:rPr>
              <w:t xml:space="preserve">             ** 1    </w:t>
            </w:r>
          </w:p>
        </w:tc>
        <w:tc>
          <w:tcPr>
            <w:tcW w:w="4770" w:type="dxa"/>
          </w:tcPr>
          <w:p w:rsidR="002A470A" w:rsidRDefault="00776FBC">
            <w:pPr>
              <w:rPr>
                <w:sz w:val="18"/>
              </w:rPr>
            </w:pPr>
            <w:r>
              <w:rPr>
                <w:sz w:val="18"/>
              </w:rPr>
              <w:t>Place Value</w:t>
            </w:r>
            <w:r w:rsidR="005454F4">
              <w:rPr>
                <w:sz w:val="18"/>
              </w:rPr>
              <w:t xml:space="preserve"> and Whole Number Computation</w:t>
            </w:r>
          </w:p>
          <w:p w:rsidR="00EB251D" w:rsidRPr="00EB251D" w:rsidRDefault="00EB251D">
            <w:pPr>
              <w:rPr>
                <w:b/>
                <w:sz w:val="18"/>
              </w:rPr>
            </w:pPr>
            <w:r w:rsidRPr="00EB251D">
              <w:rPr>
                <w:b/>
                <w:sz w:val="18"/>
              </w:rPr>
              <w:t>Number Sense and Place Value Interview</w:t>
            </w:r>
            <w:r>
              <w:rPr>
                <w:b/>
                <w:sz w:val="18"/>
              </w:rPr>
              <w:t>,</w:t>
            </w:r>
          </w:p>
          <w:p w:rsidR="00103EFA" w:rsidRDefault="005454F4">
            <w:pPr>
              <w:pStyle w:val="Heading3"/>
              <w:rPr>
                <w:rFonts w:ascii="Times New Roman" w:hAnsi="Times New Roman"/>
                <w:sz w:val="18"/>
              </w:rPr>
            </w:pPr>
            <w:r>
              <w:rPr>
                <w:rFonts w:ascii="Times New Roman" w:hAnsi="Times New Roman"/>
                <w:sz w:val="18"/>
              </w:rPr>
              <w:t>Either Add</w:t>
            </w:r>
            <w:r w:rsidR="00103EFA">
              <w:rPr>
                <w:rFonts w:ascii="Times New Roman" w:hAnsi="Times New Roman"/>
                <w:sz w:val="18"/>
              </w:rPr>
              <w:t>ition</w:t>
            </w:r>
            <w:r>
              <w:rPr>
                <w:rFonts w:ascii="Times New Roman" w:hAnsi="Times New Roman"/>
                <w:sz w:val="18"/>
              </w:rPr>
              <w:t>/Sub</w:t>
            </w:r>
            <w:r w:rsidR="00103EFA">
              <w:rPr>
                <w:rFonts w:ascii="Times New Roman" w:hAnsi="Times New Roman"/>
                <w:sz w:val="18"/>
              </w:rPr>
              <w:t xml:space="preserve">traction Interview </w:t>
            </w:r>
            <w:r w:rsidR="00103EFA" w:rsidRPr="00D34EFD">
              <w:rPr>
                <w:rFonts w:ascii="Times New Roman" w:hAnsi="Times New Roman"/>
                <w:sz w:val="18"/>
                <w:u w:val="single"/>
              </w:rPr>
              <w:t>OR</w:t>
            </w:r>
          </w:p>
          <w:p w:rsidR="00776FBC" w:rsidRDefault="005454F4">
            <w:pPr>
              <w:pStyle w:val="Heading3"/>
              <w:rPr>
                <w:rFonts w:ascii="Times New Roman" w:hAnsi="Times New Roman"/>
                <w:sz w:val="18"/>
              </w:rPr>
            </w:pPr>
            <w:r>
              <w:rPr>
                <w:rFonts w:ascii="Times New Roman" w:hAnsi="Times New Roman"/>
                <w:sz w:val="18"/>
              </w:rPr>
              <w:t>Mult</w:t>
            </w:r>
            <w:r w:rsidR="00103EFA">
              <w:rPr>
                <w:rFonts w:ascii="Times New Roman" w:hAnsi="Times New Roman"/>
                <w:sz w:val="18"/>
              </w:rPr>
              <w:t>iplication</w:t>
            </w:r>
            <w:r>
              <w:rPr>
                <w:rFonts w:ascii="Times New Roman" w:hAnsi="Times New Roman"/>
                <w:sz w:val="18"/>
              </w:rPr>
              <w:t>/</w:t>
            </w:r>
            <w:proofErr w:type="gramStart"/>
            <w:r>
              <w:rPr>
                <w:rFonts w:ascii="Times New Roman" w:hAnsi="Times New Roman"/>
                <w:sz w:val="18"/>
              </w:rPr>
              <w:t>Div</w:t>
            </w:r>
            <w:r w:rsidR="00103EFA">
              <w:rPr>
                <w:rFonts w:ascii="Times New Roman" w:hAnsi="Times New Roman"/>
                <w:sz w:val="18"/>
              </w:rPr>
              <w:t>ision</w:t>
            </w:r>
            <w:r>
              <w:rPr>
                <w:rFonts w:ascii="Times New Roman" w:hAnsi="Times New Roman"/>
                <w:sz w:val="18"/>
              </w:rPr>
              <w:t xml:space="preserve"> </w:t>
            </w:r>
            <w:r w:rsidR="00776FBC">
              <w:rPr>
                <w:rFonts w:ascii="Times New Roman" w:hAnsi="Times New Roman"/>
                <w:sz w:val="18"/>
              </w:rPr>
              <w:t xml:space="preserve"> Interview</w:t>
            </w:r>
            <w:proofErr w:type="gramEnd"/>
            <w:r w:rsidR="00776FBC">
              <w:rPr>
                <w:rFonts w:ascii="Times New Roman" w:hAnsi="Times New Roman"/>
                <w:sz w:val="18"/>
              </w:rPr>
              <w:t xml:space="preserve"> </w:t>
            </w:r>
            <w:r w:rsidR="00D34EFD">
              <w:rPr>
                <w:rFonts w:ascii="Times New Roman" w:hAnsi="Times New Roman"/>
                <w:sz w:val="18"/>
              </w:rPr>
              <w:t xml:space="preserve"> (</w:t>
            </w:r>
            <w:r w:rsidR="00D34EFD" w:rsidRPr="00D34EFD">
              <w:rPr>
                <w:rFonts w:ascii="Times New Roman" w:hAnsi="Times New Roman"/>
                <w:sz w:val="18"/>
                <w:u w:val="single"/>
              </w:rPr>
              <w:t>Not both</w:t>
            </w:r>
            <w:r w:rsidR="00D34EFD" w:rsidRPr="00D34EFD">
              <w:rPr>
                <w:rFonts w:ascii="Times New Roman" w:hAnsi="Times New Roman"/>
                <w:b w:val="0"/>
                <w:sz w:val="18"/>
                <w:u w:val="single"/>
              </w:rPr>
              <w:t>)</w:t>
            </w:r>
            <w:r w:rsidR="00D34EFD">
              <w:rPr>
                <w:rFonts w:ascii="Times New Roman" w:hAnsi="Times New Roman"/>
                <w:sz w:val="18"/>
              </w:rPr>
              <w:t xml:space="preserve"> </w:t>
            </w:r>
            <w:r w:rsidR="00776FBC">
              <w:rPr>
                <w:rFonts w:ascii="Times New Roman" w:hAnsi="Times New Roman"/>
                <w:sz w:val="18"/>
              </w:rPr>
              <w:t>due</w:t>
            </w:r>
          </w:p>
          <w:p w:rsidR="00776FBC" w:rsidRPr="002A470A" w:rsidRDefault="00776FBC">
            <w:pPr>
              <w:pStyle w:val="Heading3"/>
            </w:pPr>
            <w:r>
              <w:t>Place Value Lesson Presentation</w:t>
            </w:r>
            <w:r w:rsidR="00216AAB">
              <w:t>(s)</w:t>
            </w:r>
          </w:p>
          <w:p w:rsidR="002A470A" w:rsidRDefault="002A470A" w:rsidP="002A470A">
            <w:pPr>
              <w:rPr>
                <w:b/>
              </w:rPr>
            </w:pPr>
            <w:r w:rsidRPr="002A470A">
              <w:rPr>
                <w:b/>
              </w:rPr>
              <w:t>Whole Number Computation Lesson Presentation</w:t>
            </w:r>
            <w:r w:rsidR="00216AAB">
              <w:rPr>
                <w:b/>
              </w:rPr>
              <w:t>(</w:t>
            </w:r>
            <w:r w:rsidR="006D0E54">
              <w:rPr>
                <w:b/>
              </w:rPr>
              <w:t>s</w:t>
            </w:r>
            <w:r w:rsidR="00216AAB">
              <w:rPr>
                <w:b/>
              </w:rPr>
              <w:t>)</w:t>
            </w:r>
          </w:p>
          <w:p w:rsidR="00A11746" w:rsidRPr="002A470A" w:rsidRDefault="006D1825" w:rsidP="002A470A">
            <w:r>
              <w:rPr>
                <w:b/>
              </w:rPr>
              <w:t xml:space="preserve">MOODLE </w:t>
            </w:r>
            <w:r w:rsidR="00A11746">
              <w:rPr>
                <w:b/>
              </w:rPr>
              <w:t>Reflection</w:t>
            </w:r>
          </w:p>
        </w:tc>
        <w:tc>
          <w:tcPr>
            <w:tcW w:w="3690" w:type="dxa"/>
          </w:tcPr>
          <w:p w:rsidR="00776FBC" w:rsidRDefault="00B13362">
            <w:pPr>
              <w:rPr>
                <w:sz w:val="18"/>
              </w:rPr>
            </w:pPr>
            <w:r>
              <w:rPr>
                <w:sz w:val="18"/>
              </w:rPr>
              <w:t>11</w:t>
            </w:r>
            <w:r w:rsidR="00776FBC">
              <w:rPr>
                <w:sz w:val="18"/>
              </w:rPr>
              <w:t xml:space="preserve"> - Whole-Number Place-Value Development</w:t>
            </w:r>
          </w:p>
          <w:p w:rsidR="002A470A" w:rsidRDefault="00B13362">
            <w:pPr>
              <w:rPr>
                <w:sz w:val="18"/>
              </w:rPr>
            </w:pPr>
            <w:r>
              <w:rPr>
                <w:sz w:val="18"/>
              </w:rPr>
              <w:t>12</w:t>
            </w:r>
            <w:r w:rsidR="002A470A">
              <w:rPr>
                <w:sz w:val="18"/>
              </w:rPr>
              <w:t xml:space="preserve">  - Strategies for Whole Number Computation</w:t>
            </w:r>
          </w:p>
        </w:tc>
      </w:tr>
      <w:tr w:rsidR="00776FBC">
        <w:trPr>
          <w:cantSplit/>
        </w:trPr>
        <w:tc>
          <w:tcPr>
            <w:tcW w:w="990" w:type="dxa"/>
          </w:tcPr>
          <w:p w:rsidR="00776FBC" w:rsidRDefault="00776FBC">
            <w:pPr>
              <w:ind w:left="1440" w:hanging="1440"/>
              <w:rPr>
                <w:color w:val="000000"/>
                <w:sz w:val="18"/>
                <w:szCs w:val="22"/>
              </w:rPr>
            </w:pPr>
          </w:p>
          <w:p w:rsidR="00776FBC" w:rsidRDefault="00476F60">
            <w:pPr>
              <w:ind w:left="1440" w:hanging="1440"/>
              <w:rPr>
                <w:color w:val="000000"/>
                <w:sz w:val="18"/>
              </w:rPr>
            </w:pPr>
            <w:r>
              <w:rPr>
                <w:color w:val="000000"/>
                <w:sz w:val="18"/>
              </w:rPr>
              <w:t>Session 5</w:t>
            </w:r>
          </w:p>
          <w:p w:rsidR="00776FBC" w:rsidRDefault="00776FBC">
            <w:pPr>
              <w:ind w:left="1440" w:hanging="1440"/>
              <w:rPr>
                <w:color w:val="000000"/>
                <w:sz w:val="18"/>
              </w:rPr>
            </w:pPr>
          </w:p>
          <w:p w:rsidR="00776FBC" w:rsidRDefault="00776FBC">
            <w:pPr>
              <w:ind w:left="1440" w:hanging="1440"/>
              <w:rPr>
                <w:color w:val="000000"/>
                <w:sz w:val="18"/>
              </w:rPr>
            </w:pPr>
          </w:p>
          <w:p w:rsidR="00776FBC" w:rsidRDefault="00776FBC">
            <w:pPr>
              <w:ind w:left="1440" w:hanging="1440"/>
              <w:rPr>
                <w:color w:val="000000"/>
                <w:sz w:val="18"/>
              </w:rPr>
            </w:pPr>
            <w:r>
              <w:rPr>
                <w:color w:val="000000"/>
                <w:sz w:val="18"/>
              </w:rPr>
              <w:t xml:space="preserve">             ** 3</w:t>
            </w:r>
          </w:p>
        </w:tc>
        <w:tc>
          <w:tcPr>
            <w:tcW w:w="4770" w:type="dxa"/>
          </w:tcPr>
          <w:p w:rsidR="00776FBC" w:rsidRDefault="00776FBC">
            <w:pPr>
              <w:rPr>
                <w:sz w:val="18"/>
              </w:rPr>
            </w:pPr>
            <w:r>
              <w:rPr>
                <w:sz w:val="18"/>
              </w:rPr>
              <w:t xml:space="preserve">Fractions </w:t>
            </w:r>
          </w:p>
          <w:p w:rsidR="00776FBC" w:rsidRDefault="00776FBC">
            <w:pPr>
              <w:rPr>
                <w:sz w:val="18"/>
              </w:rPr>
            </w:pPr>
            <w:r>
              <w:rPr>
                <w:sz w:val="18"/>
              </w:rPr>
              <w:t>Constructing Understanding of Fractions; Fraction Computation</w:t>
            </w:r>
          </w:p>
          <w:p w:rsidR="00776FBC" w:rsidRDefault="00776FBC">
            <w:pPr>
              <w:pStyle w:val="Heading3"/>
              <w:rPr>
                <w:rFonts w:ascii="Times New Roman" w:hAnsi="Times New Roman"/>
                <w:bCs/>
                <w:szCs w:val="24"/>
              </w:rPr>
            </w:pPr>
            <w:r>
              <w:rPr>
                <w:rFonts w:ascii="Times New Roman" w:hAnsi="Times New Roman"/>
                <w:bCs/>
                <w:szCs w:val="24"/>
              </w:rPr>
              <w:t>Fraction interview due</w:t>
            </w:r>
          </w:p>
          <w:p w:rsidR="00776FBC" w:rsidRDefault="00776FBC">
            <w:pPr>
              <w:pStyle w:val="CommentText"/>
              <w:rPr>
                <w:b/>
                <w:bCs/>
                <w:szCs w:val="24"/>
              </w:rPr>
            </w:pPr>
            <w:r>
              <w:rPr>
                <w:b/>
                <w:bCs/>
                <w:szCs w:val="24"/>
              </w:rPr>
              <w:t>Fraction lesson presentation</w:t>
            </w:r>
            <w:r w:rsidR="00E00FF2">
              <w:rPr>
                <w:b/>
                <w:bCs/>
                <w:szCs w:val="24"/>
              </w:rPr>
              <w:t>s</w:t>
            </w:r>
            <w:r>
              <w:rPr>
                <w:b/>
                <w:bCs/>
                <w:szCs w:val="24"/>
              </w:rPr>
              <w:t xml:space="preserve"> </w:t>
            </w:r>
          </w:p>
          <w:p w:rsidR="00A11746" w:rsidRDefault="006D1825">
            <w:pPr>
              <w:pStyle w:val="CommentText"/>
              <w:rPr>
                <w:b/>
                <w:bCs/>
                <w:szCs w:val="24"/>
              </w:rPr>
            </w:pPr>
            <w:r>
              <w:rPr>
                <w:b/>
                <w:bCs/>
                <w:szCs w:val="24"/>
              </w:rPr>
              <w:t xml:space="preserve">MOODLE </w:t>
            </w:r>
            <w:r w:rsidR="00A11746">
              <w:rPr>
                <w:b/>
                <w:bCs/>
                <w:szCs w:val="24"/>
              </w:rPr>
              <w:t>Reflection</w:t>
            </w:r>
            <w:r w:rsidR="00A27030">
              <w:rPr>
                <w:sz w:val="18"/>
              </w:rPr>
              <w:t xml:space="preserve"> </w:t>
            </w:r>
          </w:p>
        </w:tc>
        <w:tc>
          <w:tcPr>
            <w:tcW w:w="3690" w:type="dxa"/>
          </w:tcPr>
          <w:p w:rsidR="00776FBC" w:rsidRDefault="00B13362">
            <w:pPr>
              <w:rPr>
                <w:sz w:val="18"/>
              </w:rPr>
            </w:pPr>
            <w:r>
              <w:rPr>
                <w:sz w:val="18"/>
              </w:rPr>
              <w:t>15</w:t>
            </w:r>
            <w:r w:rsidR="00776FBC">
              <w:rPr>
                <w:sz w:val="18"/>
              </w:rPr>
              <w:t xml:space="preserve"> -Developing Fraction  Concepts</w:t>
            </w:r>
          </w:p>
          <w:p w:rsidR="00776FBC" w:rsidRDefault="00B13362">
            <w:pPr>
              <w:rPr>
                <w:sz w:val="18"/>
              </w:rPr>
            </w:pPr>
            <w:r>
              <w:rPr>
                <w:sz w:val="18"/>
              </w:rPr>
              <w:t xml:space="preserve">16 Developing  Strategies for Fraction Computation </w:t>
            </w:r>
          </w:p>
          <w:p w:rsidR="00B13362" w:rsidRDefault="00B13362">
            <w:pPr>
              <w:rPr>
                <w:sz w:val="18"/>
              </w:rPr>
            </w:pPr>
            <w:r>
              <w:rPr>
                <w:sz w:val="18"/>
              </w:rPr>
              <w:t>17 Developing Concepts of Decimals and Percents</w:t>
            </w:r>
          </w:p>
          <w:p w:rsidR="00B13362" w:rsidRDefault="00B13362">
            <w:pPr>
              <w:rPr>
                <w:sz w:val="18"/>
              </w:rPr>
            </w:pPr>
            <w:r>
              <w:rPr>
                <w:sz w:val="18"/>
              </w:rPr>
              <w:t>18 Proportional Reasoning</w:t>
            </w:r>
          </w:p>
        </w:tc>
      </w:tr>
      <w:tr w:rsidR="00776FBC">
        <w:trPr>
          <w:cantSplit/>
        </w:trPr>
        <w:tc>
          <w:tcPr>
            <w:tcW w:w="990" w:type="dxa"/>
          </w:tcPr>
          <w:p w:rsidR="00776FBC" w:rsidRDefault="00776FBC">
            <w:pPr>
              <w:ind w:left="1440" w:hanging="1440"/>
              <w:rPr>
                <w:color w:val="000000"/>
                <w:sz w:val="18"/>
                <w:szCs w:val="22"/>
              </w:rPr>
            </w:pPr>
          </w:p>
          <w:p w:rsidR="00776FBC" w:rsidRDefault="00476F60">
            <w:pPr>
              <w:ind w:left="1440" w:hanging="1440"/>
              <w:rPr>
                <w:color w:val="000000"/>
                <w:sz w:val="18"/>
              </w:rPr>
            </w:pPr>
            <w:r>
              <w:rPr>
                <w:color w:val="000000"/>
                <w:sz w:val="18"/>
              </w:rPr>
              <w:t>Session 6</w:t>
            </w:r>
          </w:p>
          <w:p w:rsidR="00776FBC" w:rsidRDefault="00776FBC">
            <w:pPr>
              <w:ind w:left="1440" w:hanging="1440"/>
              <w:rPr>
                <w:color w:val="000000"/>
                <w:sz w:val="18"/>
              </w:rPr>
            </w:pPr>
            <w:r>
              <w:rPr>
                <w:color w:val="000000"/>
                <w:sz w:val="18"/>
              </w:rPr>
              <w:t xml:space="preserve">             ** </w:t>
            </w:r>
            <w:r w:rsidR="00476F60">
              <w:rPr>
                <w:color w:val="000000"/>
                <w:sz w:val="18"/>
              </w:rPr>
              <w:t>s</w:t>
            </w:r>
            <w:r>
              <w:rPr>
                <w:color w:val="000000"/>
                <w:sz w:val="18"/>
              </w:rPr>
              <w:t>4</w:t>
            </w:r>
          </w:p>
        </w:tc>
        <w:tc>
          <w:tcPr>
            <w:tcW w:w="4770" w:type="dxa"/>
          </w:tcPr>
          <w:p w:rsidR="00776FBC" w:rsidRDefault="00776FBC">
            <w:pPr>
              <w:rPr>
                <w:sz w:val="18"/>
              </w:rPr>
            </w:pPr>
            <w:r>
              <w:rPr>
                <w:sz w:val="18"/>
              </w:rPr>
              <w:t xml:space="preserve">Measurement </w:t>
            </w:r>
            <w:r w:rsidR="005454F4">
              <w:rPr>
                <w:sz w:val="18"/>
              </w:rPr>
              <w:t>&amp; Geometry</w:t>
            </w:r>
            <w:r>
              <w:rPr>
                <w:sz w:val="18"/>
              </w:rPr>
              <w:t>- Customary and Metric system</w:t>
            </w:r>
          </w:p>
          <w:p w:rsidR="00776FBC" w:rsidRDefault="00776FBC">
            <w:pPr>
              <w:rPr>
                <w:sz w:val="18"/>
              </w:rPr>
            </w:pPr>
            <w:r>
              <w:rPr>
                <w:b/>
                <w:bCs/>
                <w:sz w:val="18"/>
              </w:rPr>
              <w:t xml:space="preserve">Measurement </w:t>
            </w:r>
            <w:r w:rsidR="005454F4">
              <w:rPr>
                <w:b/>
                <w:bCs/>
                <w:sz w:val="18"/>
              </w:rPr>
              <w:t xml:space="preserve">and/or Geometry </w:t>
            </w:r>
            <w:r>
              <w:rPr>
                <w:b/>
                <w:bCs/>
                <w:sz w:val="18"/>
              </w:rPr>
              <w:t>interview</w:t>
            </w:r>
            <w:r w:rsidR="005454F4">
              <w:rPr>
                <w:b/>
                <w:bCs/>
                <w:sz w:val="18"/>
              </w:rPr>
              <w:t>s</w:t>
            </w:r>
            <w:r>
              <w:rPr>
                <w:b/>
                <w:bCs/>
                <w:sz w:val="18"/>
              </w:rPr>
              <w:t xml:space="preserve"> due</w:t>
            </w:r>
          </w:p>
          <w:p w:rsidR="0048505E" w:rsidRDefault="00776FBC">
            <w:pPr>
              <w:rPr>
                <w:b/>
                <w:bCs/>
                <w:sz w:val="18"/>
              </w:rPr>
            </w:pPr>
            <w:r>
              <w:rPr>
                <w:b/>
                <w:bCs/>
                <w:sz w:val="18"/>
              </w:rPr>
              <w:t>Measurement</w:t>
            </w:r>
            <w:r w:rsidR="005454F4">
              <w:rPr>
                <w:b/>
                <w:bCs/>
                <w:sz w:val="18"/>
              </w:rPr>
              <w:t xml:space="preserve"> and/or Geometry </w:t>
            </w:r>
            <w:r>
              <w:rPr>
                <w:b/>
                <w:bCs/>
                <w:sz w:val="18"/>
              </w:rPr>
              <w:t>lesson presentation</w:t>
            </w:r>
            <w:r w:rsidR="006D0E54">
              <w:rPr>
                <w:b/>
                <w:bCs/>
                <w:sz w:val="18"/>
              </w:rPr>
              <w:t>s</w:t>
            </w:r>
          </w:p>
          <w:p w:rsidR="00A11746" w:rsidRDefault="006D1825">
            <w:pPr>
              <w:rPr>
                <w:b/>
                <w:bCs/>
                <w:sz w:val="18"/>
              </w:rPr>
            </w:pPr>
            <w:r>
              <w:rPr>
                <w:b/>
                <w:bCs/>
                <w:sz w:val="18"/>
              </w:rPr>
              <w:t xml:space="preserve">MOODLE </w:t>
            </w:r>
            <w:r w:rsidR="00A11746">
              <w:rPr>
                <w:b/>
                <w:bCs/>
                <w:sz w:val="18"/>
              </w:rPr>
              <w:t>Reflection</w:t>
            </w:r>
          </w:p>
        </w:tc>
        <w:tc>
          <w:tcPr>
            <w:tcW w:w="3690" w:type="dxa"/>
          </w:tcPr>
          <w:p w:rsidR="00776FBC" w:rsidRDefault="00B13362">
            <w:pPr>
              <w:rPr>
                <w:sz w:val="18"/>
              </w:rPr>
            </w:pPr>
            <w:r>
              <w:rPr>
                <w:sz w:val="18"/>
              </w:rPr>
              <w:t>19</w:t>
            </w:r>
            <w:r w:rsidR="00776FBC">
              <w:rPr>
                <w:sz w:val="18"/>
              </w:rPr>
              <w:t xml:space="preserve"> -Developing Measurement Concepts</w:t>
            </w:r>
          </w:p>
          <w:p w:rsidR="005454F4" w:rsidRDefault="00B13362">
            <w:pPr>
              <w:rPr>
                <w:sz w:val="18"/>
              </w:rPr>
            </w:pPr>
            <w:r>
              <w:rPr>
                <w:sz w:val="18"/>
              </w:rPr>
              <w:t>20</w:t>
            </w:r>
            <w:r w:rsidR="005454F4">
              <w:rPr>
                <w:sz w:val="18"/>
              </w:rPr>
              <w:t xml:space="preserve"> – Geometric Thinking and Geometric Concepts</w:t>
            </w:r>
          </w:p>
        </w:tc>
      </w:tr>
      <w:tr w:rsidR="00646D9D">
        <w:trPr>
          <w:cantSplit/>
          <w:trHeight w:val="1155"/>
        </w:trPr>
        <w:tc>
          <w:tcPr>
            <w:tcW w:w="990" w:type="dxa"/>
          </w:tcPr>
          <w:p w:rsidR="00646D9D" w:rsidRDefault="00646D9D">
            <w:pPr>
              <w:ind w:left="1440" w:hanging="1440"/>
              <w:rPr>
                <w:color w:val="000000"/>
                <w:sz w:val="18"/>
                <w:szCs w:val="22"/>
              </w:rPr>
            </w:pPr>
          </w:p>
          <w:p w:rsidR="00646D9D" w:rsidRDefault="00476F60">
            <w:pPr>
              <w:ind w:left="1440" w:hanging="1440"/>
              <w:rPr>
                <w:color w:val="000000"/>
                <w:sz w:val="18"/>
              </w:rPr>
            </w:pPr>
            <w:r>
              <w:rPr>
                <w:color w:val="000000"/>
                <w:sz w:val="18"/>
              </w:rPr>
              <w:t>Session 7</w:t>
            </w:r>
          </w:p>
          <w:p w:rsidR="00646D9D" w:rsidRDefault="00646D9D">
            <w:pPr>
              <w:ind w:left="1440" w:hanging="1440"/>
              <w:rPr>
                <w:color w:val="000000"/>
                <w:sz w:val="18"/>
              </w:rPr>
            </w:pPr>
          </w:p>
          <w:p w:rsidR="00646D9D" w:rsidRDefault="00646D9D">
            <w:pPr>
              <w:ind w:left="1440" w:hanging="1440"/>
              <w:rPr>
                <w:color w:val="000000"/>
                <w:sz w:val="18"/>
              </w:rPr>
            </w:pPr>
          </w:p>
          <w:p w:rsidR="00646D9D" w:rsidRPr="00097F25" w:rsidRDefault="00646D9D" w:rsidP="00097F25">
            <w:pPr>
              <w:ind w:left="1440" w:hanging="1440"/>
              <w:rPr>
                <w:color w:val="000000"/>
                <w:sz w:val="18"/>
              </w:rPr>
            </w:pPr>
            <w:r>
              <w:rPr>
                <w:color w:val="000000"/>
                <w:sz w:val="18"/>
              </w:rPr>
              <w:t xml:space="preserve">             ** 6</w:t>
            </w:r>
          </w:p>
        </w:tc>
        <w:tc>
          <w:tcPr>
            <w:tcW w:w="4770" w:type="dxa"/>
          </w:tcPr>
          <w:p w:rsidR="00646D9D" w:rsidRDefault="00646D9D">
            <w:pPr>
              <w:rPr>
                <w:sz w:val="18"/>
              </w:rPr>
            </w:pPr>
            <w:r>
              <w:rPr>
                <w:sz w:val="18"/>
              </w:rPr>
              <w:t xml:space="preserve">Probability &amp; Data Analysis – Developing meaningful experiences </w:t>
            </w:r>
          </w:p>
          <w:p w:rsidR="00646D9D" w:rsidRDefault="00646D9D">
            <w:pPr>
              <w:rPr>
                <w:sz w:val="18"/>
              </w:rPr>
            </w:pPr>
            <w:r>
              <w:rPr>
                <w:sz w:val="18"/>
              </w:rPr>
              <w:t>Exploring concepts of chance, simple and independent events</w:t>
            </w:r>
          </w:p>
          <w:p w:rsidR="00646D9D" w:rsidRDefault="00646D9D">
            <w:pPr>
              <w:pStyle w:val="Heading3"/>
              <w:rPr>
                <w:rFonts w:ascii="Times New Roman" w:hAnsi="Times New Roman"/>
                <w:bCs/>
                <w:sz w:val="18"/>
              </w:rPr>
            </w:pPr>
            <w:r>
              <w:t>Data Analysis &amp; Probability interview due</w:t>
            </w:r>
          </w:p>
          <w:p w:rsidR="00646D9D" w:rsidRPr="00097F25" w:rsidRDefault="00646D9D" w:rsidP="00097F25">
            <w:pPr>
              <w:pStyle w:val="Heading3"/>
            </w:pPr>
            <w:r>
              <w:t>Probability &amp; Data Analysis lesson presentation</w:t>
            </w:r>
            <w:r w:rsidR="006D0E54">
              <w:t>s</w:t>
            </w:r>
            <w:r w:rsidR="00754420">
              <w:t xml:space="preserve"> </w:t>
            </w:r>
            <w:r w:rsidR="006D1825">
              <w:t xml:space="preserve">MOODLE </w:t>
            </w:r>
            <w:r w:rsidR="00754420">
              <w:t>Reflection</w:t>
            </w:r>
          </w:p>
        </w:tc>
        <w:tc>
          <w:tcPr>
            <w:tcW w:w="3690" w:type="dxa"/>
          </w:tcPr>
          <w:p w:rsidR="00646D9D" w:rsidRDefault="00476F60">
            <w:pPr>
              <w:rPr>
                <w:sz w:val="18"/>
              </w:rPr>
            </w:pPr>
            <w:r>
              <w:rPr>
                <w:sz w:val="18"/>
              </w:rPr>
              <w:t>21</w:t>
            </w:r>
            <w:r w:rsidR="00646D9D">
              <w:rPr>
                <w:sz w:val="18"/>
              </w:rPr>
              <w:t xml:space="preserve"> – </w:t>
            </w:r>
            <w:r w:rsidR="00B13362">
              <w:rPr>
                <w:sz w:val="18"/>
              </w:rPr>
              <w:t xml:space="preserve">Developing </w:t>
            </w:r>
            <w:r w:rsidR="00646D9D">
              <w:rPr>
                <w:sz w:val="18"/>
              </w:rPr>
              <w:t>Concepts of Data Analysis</w:t>
            </w:r>
          </w:p>
          <w:p w:rsidR="00646D9D" w:rsidRDefault="00476F60" w:rsidP="00646D9D">
            <w:pPr>
              <w:rPr>
                <w:sz w:val="18"/>
              </w:rPr>
            </w:pPr>
            <w:r>
              <w:rPr>
                <w:sz w:val="18"/>
              </w:rPr>
              <w:t>22</w:t>
            </w:r>
            <w:r w:rsidR="00646D9D">
              <w:rPr>
                <w:sz w:val="18"/>
              </w:rPr>
              <w:t xml:space="preserve"> - Exploring Concepts of Probability </w:t>
            </w:r>
          </w:p>
        </w:tc>
      </w:tr>
      <w:tr w:rsidR="00646D9D">
        <w:trPr>
          <w:cantSplit/>
        </w:trPr>
        <w:tc>
          <w:tcPr>
            <w:tcW w:w="990" w:type="dxa"/>
          </w:tcPr>
          <w:p w:rsidR="00646D9D" w:rsidRDefault="00646D9D">
            <w:pPr>
              <w:ind w:left="1440" w:hanging="1440"/>
              <w:rPr>
                <w:color w:val="000000"/>
                <w:sz w:val="18"/>
                <w:szCs w:val="22"/>
              </w:rPr>
            </w:pPr>
          </w:p>
          <w:p w:rsidR="00646D9D" w:rsidRDefault="00476F60">
            <w:pPr>
              <w:ind w:left="1440" w:hanging="1440"/>
              <w:rPr>
                <w:color w:val="000000"/>
                <w:sz w:val="18"/>
              </w:rPr>
            </w:pPr>
            <w:r>
              <w:rPr>
                <w:color w:val="000000"/>
                <w:sz w:val="18"/>
              </w:rPr>
              <w:t>Session 8</w:t>
            </w:r>
          </w:p>
          <w:p w:rsidR="00646D9D" w:rsidRDefault="00646D9D">
            <w:pPr>
              <w:ind w:left="1440" w:hanging="1440"/>
              <w:rPr>
                <w:color w:val="000000"/>
                <w:sz w:val="18"/>
              </w:rPr>
            </w:pPr>
            <w:r>
              <w:rPr>
                <w:color w:val="000000"/>
                <w:sz w:val="18"/>
              </w:rPr>
              <w:t xml:space="preserve">             ** 7</w:t>
            </w:r>
          </w:p>
          <w:p w:rsidR="00646D9D" w:rsidRDefault="00646D9D">
            <w:pPr>
              <w:ind w:left="1440" w:hanging="1440"/>
              <w:rPr>
                <w:color w:val="000000"/>
                <w:sz w:val="18"/>
              </w:rPr>
            </w:pPr>
            <w:r>
              <w:rPr>
                <w:color w:val="000000"/>
                <w:sz w:val="18"/>
              </w:rPr>
              <w:t xml:space="preserve">              </w:t>
            </w:r>
          </w:p>
        </w:tc>
        <w:tc>
          <w:tcPr>
            <w:tcW w:w="4770" w:type="dxa"/>
          </w:tcPr>
          <w:p w:rsidR="00646D9D" w:rsidRDefault="00646D9D">
            <w:pPr>
              <w:rPr>
                <w:sz w:val="18"/>
              </w:rPr>
            </w:pPr>
            <w:r>
              <w:rPr>
                <w:sz w:val="18"/>
              </w:rPr>
              <w:t>Algebraic Reasoning and Functions – Exploring patterns, variables, and equations.  Developing function concepts.</w:t>
            </w:r>
          </w:p>
          <w:p w:rsidR="00FD7C23" w:rsidRPr="00FD7C23" w:rsidRDefault="00FD7C23">
            <w:pPr>
              <w:rPr>
                <w:b/>
                <w:sz w:val="18"/>
              </w:rPr>
            </w:pPr>
            <w:r>
              <w:rPr>
                <w:sz w:val="18"/>
              </w:rPr>
              <w:t xml:space="preserve">Algebraic concepts will be discussed weekly.  </w:t>
            </w:r>
          </w:p>
          <w:p w:rsidR="00875C94" w:rsidRPr="00875C94" w:rsidRDefault="00875C94">
            <w:pPr>
              <w:rPr>
                <w:b/>
                <w:sz w:val="18"/>
              </w:rPr>
            </w:pPr>
            <w:r w:rsidRPr="00875C94">
              <w:rPr>
                <w:b/>
                <w:sz w:val="18"/>
              </w:rPr>
              <w:t>Algebra interview due</w:t>
            </w:r>
          </w:p>
          <w:p w:rsidR="00646D9D" w:rsidRDefault="00646D9D">
            <w:pPr>
              <w:rPr>
                <w:b/>
                <w:bCs/>
                <w:sz w:val="18"/>
              </w:rPr>
            </w:pPr>
            <w:r>
              <w:rPr>
                <w:b/>
                <w:bCs/>
                <w:sz w:val="18"/>
              </w:rPr>
              <w:t>Algebra lesson presentation</w:t>
            </w:r>
            <w:r w:rsidR="006D0E54">
              <w:rPr>
                <w:b/>
                <w:bCs/>
                <w:sz w:val="18"/>
              </w:rPr>
              <w:t>s</w:t>
            </w:r>
          </w:p>
          <w:p w:rsidR="00CC11EB" w:rsidRPr="00CC11EB" w:rsidRDefault="006D1825">
            <w:pPr>
              <w:rPr>
                <w:b/>
                <w:bCs/>
                <w:sz w:val="18"/>
              </w:rPr>
            </w:pPr>
            <w:r>
              <w:rPr>
                <w:b/>
                <w:bCs/>
                <w:sz w:val="18"/>
              </w:rPr>
              <w:t xml:space="preserve">MOODLE </w:t>
            </w:r>
            <w:r w:rsidR="00CC11EB">
              <w:rPr>
                <w:b/>
                <w:bCs/>
                <w:sz w:val="18"/>
              </w:rPr>
              <w:t>Reflection</w:t>
            </w:r>
          </w:p>
        </w:tc>
        <w:tc>
          <w:tcPr>
            <w:tcW w:w="3690" w:type="dxa"/>
          </w:tcPr>
          <w:p w:rsidR="00646D9D" w:rsidRDefault="00476F60">
            <w:pPr>
              <w:rPr>
                <w:sz w:val="18"/>
              </w:rPr>
            </w:pPr>
            <w:r>
              <w:rPr>
                <w:sz w:val="18"/>
              </w:rPr>
              <w:t>14</w:t>
            </w:r>
            <w:r w:rsidR="00646D9D">
              <w:rPr>
                <w:sz w:val="18"/>
              </w:rPr>
              <w:t>– Algebraic Thinking:  Generalizations, Patterns and Functions</w:t>
            </w:r>
            <w:r w:rsidR="00DB7158">
              <w:rPr>
                <w:sz w:val="18"/>
              </w:rPr>
              <w:t xml:space="preserve"> Summary</w:t>
            </w:r>
          </w:p>
          <w:p w:rsidR="00DB7158" w:rsidRDefault="00476F60">
            <w:pPr>
              <w:rPr>
                <w:sz w:val="18"/>
              </w:rPr>
            </w:pPr>
            <w:r>
              <w:rPr>
                <w:sz w:val="18"/>
              </w:rPr>
              <w:t>23</w:t>
            </w:r>
            <w:r w:rsidR="00DB7158">
              <w:rPr>
                <w:sz w:val="18"/>
              </w:rPr>
              <w:t xml:space="preserve"> – Developing Concepts of Exponents, Integers, and Real Numbers</w:t>
            </w:r>
          </w:p>
          <w:p w:rsidR="00646D9D" w:rsidRDefault="00646D9D">
            <w:pPr>
              <w:rPr>
                <w:rFonts w:ascii="Arial" w:hAnsi="Arial" w:cs="Arial"/>
                <w:b/>
                <w:i/>
                <w:sz w:val="22"/>
                <w:szCs w:val="22"/>
              </w:rPr>
            </w:pPr>
          </w:p>
        </w:tc>
      </w:tr>
      <w:tr w:rsidR="00646D9D">
        <w:trPr>
          <w:cantSplit/>
        </w:trPr>
        <w:tc>
          <w:tcPr>
            <w:tcW w:w="990" w:type="dxa"/>
          </w:tcPr>
          <w:p w:rsidR="00646D9D" w:rsidRDefault="00646D9D">
            <w:pPr>
              <w:rPr>
                <w:rFonts w:ascii="Arial" w:hAnsi="Arial" w:cs="Arial"/>
                <w:sz w:val="22"/>
                <w:szCs w:val="22"/>
              </w:rPr>
            </w:pPr>
            <w:r w:rsidRPr="006F0161">
              <w:rPr>
                <w:b/>
                <w:bCs/>
                <w:sz w:val="16"/>
                <w:szCs w:val="16"/>
              </w:rPr>
              <w:t>Technolog</w:t>
            </w:r>
            <w:r>
              <w:rPr>
                <w:b/>
                <w:bCs/>
                <w:sz w:val="18"/>
              </w:rPr>
              <w:t>y</w:t>
            </w:r>
          </w:p>
        </w:tc>
        <w:tc>
          <w:tcPr>
            <w:tcW w:w="4770" w:type="dxa"/>
          </w:tcPr>
          <w:p w:rsidR="00646D9D" w:rsidRDefault="00646D9D">
            <w:pPr>
              <w:rPr>
                <w:sz w:val="18"/>
              </w:rPr>
            </w:pPr>
            <w:r>
              <w:rPr>
                <w:sz w:val="18"/>
              </w:rPr>
              <w:t>This competency will be infused throughout the course. Use this chapter as an ongoing reference.</w:t>
            </w:r>
          </w:p>
        </w:tc>
        <w:tc>
          <w:tcPr>
            <w:tcW w:w="3690" w:type="dxa"/>
          </w:tcPr>
          <w:p w:rsidR="00646D9D" w:rsidRDefault="00476F60">
            <w:pPr>
              <w:rPr>
                <w:sz w:val="18"/>
              </w:rPr>
            </w:pPr>
            <w:r>
              <w:rPr>
                <w:sz w:val="18"/>
              </w:rPr>
              <w:t>7</w:t>
            </w:r>
            <w:r w:rsidR="00646D9D">
              <w:rPr>
                <w:sz w:val="18"/>
              </w:rPr>
              <w:t xml:space="preserve"> – Technology &amp; School Mathematics</w:t>
            </w:r>
          </w:p>
        </w:tc>
      </w:tr>
    </w:tbl>
    <w:p w:rsidR="00F401DC" w:rsidRDefault="00F401DC" w:rsidP="009F3CE3">
      <w:pPr>
        <w:rPr>
          <w:rFonts w:ascii="Arial" w:hAnsi="Arial" w:cs="Arial"/>
        </w:rPr>
      </w:pPr>
    </w:p>
    <w:sectPr w:rsidR="00F401DC" w:rsidSect="00C15E47">
      <w:footerReference w:type="even" r:id="rId15"/>
      <w:footerReference w:type="default" r:id="rId16"/>
      <w:pgSz w:w="12240" w:h="15840"/>
      <w:pgMar w:top="72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63E" w:rsidRDefault="007C563E">
      <w:r>
        <w:separator/>
      </w:r>
    </w:p>
  </w:endnote>
  <w:endnote w:type="continuationSeparator" w:id="0">
    <w:p w:rsidR="007C563E" w:rsidRDefault="007C56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neva">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474" w:rsidRDefault="009D7DE2">
    <w:pPr>
      <w:pStyle w:val="Footer"/>
      <w:framePr w:wrap="around" w:vAnchor="text" w:hAnchor="margin" w:xAlign="center" w:y="1"/>
      <w:rPr>
        <w:rStyle w:val="PageNumber"/>
      </w:rPr>
    </w:pPr>
    <w:r>
      <w:rPr>
        <w:rStyle w:val="PageNumber"/>
      </w:rPr>
      <w:fldChar w:fldCharType="begin"/>
    </w:r>
    <w:r w:rsidR="00AF6474">
      <w:rPr>
        <w:rStyle w:val="PageNumber"/>
      </w:rPr>
      <w:instrText xml:space="preserve">PAGE  </w:instrText>
    </w:r>
    <w:r>
      <w:rPr>
        <w:rStyle w:val="PageNumber"/>
      </w:rPr>
      <w:fldChar w:fldCharType="end"/>
    </w:r>
  </w:p>
  <w:p w:rsidR="00AF6474" w:rsidRDefault="00AF64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4328"/>
      <w:docPartObj>
        <w:docPartGallery w:val="Page Numbers (Bottom of Page)"/>
        <w:docPartUnique/>
      </w:docPartObj>
    </w:sdtPr>
    <w:sdtContent>
      <w:p w:rsidR="00AF6474" w:rsidRDefault="009D7DE2">
        <w:pPr>
          <w:pStyle w:val="Footer"/>
          <w:jc w:val="center"/>
        </w:pPr>
        <w:fldSimple w:instr=" PAGE   \* MERGEFORMAT ">
          <w:r w:rsidR="00975469">
            <w:rPr>
              <w:noProof/>
            </w:rPr>
            <w:t>1</w:t>
          </w:r>
        </w:fldSimple>
      </w:p>
    </w:sdtContent>
  </w:sdt>
  <w:p w:rsidR="00AF6474" w:rsidRDefault="00AF6474">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63E" w:rsidRDefault="007C563E">
      <w:r>
        <w:separator/>
      </w:r>
    </w:p>
  </w:footnote>
  <w:footnote w:type="continuationSeparator" w:id="0">
    <w:p w:rsidR="007C563E" w:rsidRDefault="007C56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092A"/>
    <w:multiLevelType w:val="hybridMultilevel"/>
    <w:tmpl w:val="516CF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A960A0"/>
    <w:multiLevelType w:val="hybridMultilevel"/>
    <w:tmpl w:val="79985498"/>
    <w:lvl w:ilvl="0" w:tplc="65922A4E">
      <w:start w:val="1"/>
      <w:numFmt w:val="lowerLetter"/>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
    <w:nsid w:val="02313E2C"/>
    <w:multiLevelType w:val="hybridMultilevel"/>
    <w:tmpl w:val="C5AA87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81522B"/>
    <w:multiLevelType w:val="hybridMultilevel"/>
    <w:tmpl w:val="521EBA4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8452B26A">
      <w:start w:val="5"/>
      <w:numFmt w:val="lowerLetter"/>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87B7AC5"/>
    <w:multiLevelType w:val="hybridMultilevel"/>
    <w:tmpl w:val="34E82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EA070B"/>
    <w:multiLevelType w:val="hybridMultilevel"/>
    <w:tmpl w:val="9CFAC0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1100EF"/>
    <w:multiLevelType w:val="hybridMultilevel"/>
    <w:tmpl w:val="E804A67A"/>
    <w:lvl w:ilvl="0" w:tplc="C3FAF338">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835D41"/>
    <w:multiLevelType w:val="hybridMultilevel"/>
    <w:tmpl w:val="B3D2F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A27088"/>
    <w:multiLevelType w:val="hybridMultilevel"/>
    <w:tmpl w:val="AA34F7B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913F01"/>
    <w:multiLevelType w:val="hybridMultilevel"/>
    <w:tmpl w:val="7EF4B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632B4D"/>
    <w:multiLevelType w:val="multilevel"/>
    <w:tmpl w:val="D2E42BBA"/>
    <w:lvl w:ilvl="0">
      <w:start w:val="1"/>
      <w:numFmt w:val="bullet"/>
      <w:lvlText w:val=""/>
      <w:lvlJc w:val="left"/>
      <w:pPr>
        <w:tabs>
          <w:tab w:val="num" w:pos="1440"/>
        </w:tabs>
        <w:ind w:left="1440" w:hanging="360"/>
      </w:pPr>
      <w:rPr>
        <w:rFonts w:ascii="Symbol" w:eastAsia="Times New Roman"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eastAsia="Times New Roman"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eastAsia="Times New Roman"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1AF85F74"/>
    <w:multiLevelType w:val="hybridMultilevel"/>
    <w:tmpl w:val="73F4E188"/>
    <w:lvl w:ilvl="0" w:tplc="C3FAF338">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3B162F"/>
    <w:multiLevelType w:val="hybridMultilevel"/>
    <w:tmpl w:val="94AC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6A4994"/>
    <w:multiLevelType w:val="multilevel"/>
    <w:tmpl w:val="FAEE094E"/>
    <w:lvl w:ilvl="0">
      <w:start w:val="1"/>
      <w:numFmt w:val="bullet"/>
      <w:lvlText w:val=""/>
      <w:lvlJc w:val="left"/>
      <w:pPr>
        <w:tabs>
          <w:tab w:val="num" w:pos="1080"/>
        </w:tabs>
        <w:ind w:left="1080" w:hanging="360"/>
      </w:pPr>
      <w:rPr>
        <w:rFonts w:ascii="Symbol" w:eastAsia="Times New Roman"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eastAsia="Times New Roman"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eastAsia="Times New Roman"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2B314321"/>
    <w:multiLevelType w:val="hybridMultilevel"/>
    <w:tmpl w:val="18F2743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6D7F22"/>
    <w:multiLevelType w:val="hybridMultilevel"/>
    <w:tmpl w:val="058C086E"/>
    <w:lvl w:ilvl="0" w:tplc="F6B63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6470ED"/>
    <w:multiLevelType w:val="hybridMultilevel"/>
    <w:tmpl w:val="08946D38"/>
    <w:lvl w:ilvl="0" w:tplc="C3FAF338">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805800"/>
    <w:multiLevelType w:val="hybridMultilevel"/>
    <w:tmpl w:val="C7BCFF8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B371C2"/>
    <w:multiLevelType w:val="hybridMultilevel"/>
    <w:tmpl w:val="E0A22370"/>
    <w:lvl w:ilvl="0" w:tplc="C3FAF338">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7F7508"/>
    <w:multiLevelType w:val="hybridMultilevel"/>
    <w:tmpl w:val="BCB055EE"/>
    <w:lvl w:ilvl="0" w:tplc="BB0A0762">
      <w:start w:val="2"/>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nsid w:val="4D502D92"/>
    <w:multiLevelType w:val="hybridMultilevel"/>
    <w:tmpl w:val="E6A87C46"/>
    <w:lvl w:ilvl="0" w:tplc="C3FAF338">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D64071"/>
    <w:multiLevelType w:val="hybridMultilevel"/>
    <w:tmpl w:val="C2F48952"/>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53B46F1A"/>
    <w:multiLevelType w:val="hybridMultilevel"/>
    <w:tmpl w:val="8140F8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2708AB"/>
    <w:multiLevelType w:val="hybridMultilevel"/>
    <w:tmpl w:val="6764D1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B273493"/>
    <w:multiLevelType w:val="hybridMultilevel"/>
    <w:tmpl w:val="2CD41122"/>
    <w:lvl w:ilvl="0" w:tplc="04090001">
      <w:start w:val="1"/>
      <w:numFmt w:val="bullet"/>
      <w:lvlText w:val=""/>
      <w:lvlJc w:val="left"/>
      <w:pPr>
        <w:tabs>
          <w:tab w:val="num" w:pos="1020"/>
        </w:tabs>
        <w:ind w:left="1020" w:hanging="360"/>
      </w:pPr>
      <w:rPr>
        <w:rFonts w:ascii="Symbol" w:hAnsi="Symbol" w:hint="default"/>
      </w:rPr>
    </w:lvl>
    <w:lvl w:ilvl="1" w:tplc="0409000F">
      <w:start w:val="1"/>
      <w:numFmt w:val="decimal"/>
      <w:lvlText w:val="%2."/>
      <w:lvlJc w:val="left"/>
      <w:pPr>
        <w:tabs>
          <w:tab w:val="num" w:pos="1740"/>
        </w:tabs>
        <w:ind w:left="1740" w:hanging="360"/>
      </w:p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5">
    <w:nsid w:val="62994663"/>
    <w:multiLevelType w:val="multilevel"/>
    <w:tmpl w:val="A4BC57C8"/>
    <w:lvl w:ilvl="0">
      <w:start w:val="1"/>
      <w:numFmt w:val="bullet"/>
      <w:lvlText w:val=""/>
      <w:lvlJc w:val="left"/>
      <w:pPr>
        <w:tabs>
          <w:tab w:val="num" w:pos="360"/>
        </w:tabs>
        <w:ind w:left="360" w:hanging="360"/>
      </w:pPr>
      <w:rPr>
        <w:rFonts w:ascii="Symbol" w:hAnsi="Symbol" w:hint="default"/>
      </w:r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8EF799E"/>
    <w:multiLevelType w:val="hybridMultilevel"/>
    <w:tmpl w:val="CD20F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AB01DDE"/>
    <w:multiLevelType w:val="hybridMultilevel"/>
    <w:tmpl w:val="CF5E0632"/>
    <w:lvl w:ilvl="0" w:tplc="1352751A">
      <w:start w:val="3"/>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5A45538"/>
    <w:multiLevelType w:val="hybridMultilevel"/>
    <w:tmpl w:val="0FF0B004"/>
    <w:lvl w:ilvl="0" w:tplc="C3FAF338">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AA55133"/>
    <w:multiLevelType w:val="hybridMultilevel"/>
    <w:tmpl w:val="5ECAE808"/>
    <w:lvl w:ilvl="0" w:tplc="C3FAF338">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6"/>
  </w:num>
  <w:num w:numId="3">
    <w:abstractNumId w:val="18"/>
  </w:num>
  <w:num w:numId="4">
    <w:abstractNumId w:val="29"/>
  </w:num>
  <w:num w:numId="5">
    <w:abstractNumId w:val="10"/>
  </w:num>
  <w:num w:numId="6">
    <w:abstractNumId w:val="13"/>
  </w:num>
  <w:num w:numId="7">
    <w:abstractNumId w:val="6"/>
  </w:num>
  <w:num w:numId="8">
    <w:abstractNumId w:val="1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3"/>
  </w:num>
  <w:num w:numId="12">
    <w:abstractNumId w:val="22"/>
  </w:num>
  <w:num w:numId="13">
    <w:abstractNumId w:val="25"/>
  </w:num>
  <w:num w:numId="14">
    <w:abstractNumId w:val="26"/>
  </w:num>
  <w:num w:numId="15">
    <w:abstractNumId w:val="0"/>
  </w:num>
  <w:num w:numId="16">
    <w:abstractNumId w:val="9"/>
  </w:num>
  <w:num w:numId="17">
    <w:abstractNumId w:val="2"/>
  </w:num>
  <w:num w:numId="18">
    <w:abstractNumId w:val="3"/>
  </w:num>
  <w:num w:numId="19">
    <w:abstractNumId w:val="5"/>
  </w:num>
  <w:num w:numId="20">
    <w:abstractNumId w:val="24"/>
  </w:num>
  <w:num w:numId="21">
    <w:abstractNumId w:val="27"/>
  </w:num>
  <w:num w:numId="22">
    <w:abstractNumId w:val="8"/>
  </w:num>
  <w:num w:numId="23">
    <w:abstractNumId w:val="17"/>
  </w:num>
  <w:num w:numId="24">
    <w:abstractNumId w:val="4"/>
  </w:num>
  <w:num w:numId="25">
    <w:abstractNumId w:val="7"/>
  </w:num>
  <w:num w:numId="26">
    <w:abstractNumId w:val="14"/>
  </w:num>
  <w:num w:numId="27">
    <w:abstractNumId w:val="19"/>
  </w:num>
  <w:num w:numId="28">
    <w:abstractNumId w:val="20"/>
  </w:num>
  <w:num w:numId="29">
    <w:abstractNumId w:val="1"/>
  </w:num>
  <w:num w:numId="30">
    <w:abstractNumId w:val="12"/>
  </w:num>
  <w:num w:numId="31">
    <w:abstractNumId w:val="1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76FBC"/>
    <w:rsid w:val="00025D26"/>
    <w:rsid w:val="00032097"/>
    <w:rsid w:val="00046EFE"/>
    <w:rsid w:val="0005793A"/>
    <w:rsid w:val="00097869"/>
    <w:rsid w:val="00097F25"/>
    <w:rsid w:val="000A1B24"/>
    <w:rsid w:val="000A5758"/>
    <w:rsid w:val="000A5953"/>
    <w:rsid w:val="000B2D94"/>
    <w:rsid w:val="000B7227"/>
    <w:rsid w:val="000C3DC9"/>
    <w:rsid w:val="000C7586"/>
    <w:rsid w:val="000E1A3D"/>
    <w:rsid w:val="000E1BF9"/>
    <w:rsid w:val="000F0A9E"/>
    <w:rsid w:val="000F5F34"/>
    <w:rsid w:val="00101DD9"/>
    <w:rsid w:val="001029B1"/>
    <w:rsid w:val="00103EFA"/>
    <w:rsid w:val="001049D1"/>
    <w:rsid w:val="0012055D"/>
    <w:rsid w:val="00131B1C"/>
    <w:rsid w:val="00134272"/>
    <w:rsid w:val="0014152B"/>
    <w:rsid w:val="00143775"/>
    <w:rsid w:val="00143B37"/>
    <w:rsid w:val="00143F9F"/>
    <w:rsid w:val="00157D6F"/>
    <w:rsid w:val="0016625A"/>
    <w:rsid w:val="00185762"/>
    <w:rsid w:val="00185EED"/>
    <w:rsid w:val="001B50C6"/>
    <w:rsid w:val="001B7E2A"/>
    <w:rsid w:val="001C1009"/>
    <w:rsid w:val="001D35B3"/>
    <w:rsid w:val="001F1D2F"/>
    <w:rsid w:val="002026C0"/>
    <w:rsid w:val="00216AAB"/>
    <w:rsid w:val="00230E23"/>
    <w:rsid w:val="00247C38"/>
    <w:rsid w:val="00250D80"/>
    <w:rsid w:val="002631A5"/>
    <w:rsid w:val="002661C6"/>
    <w:rsid w:val="002918DB"/>
    <w:rsid w:val="002A470A"/>
    <w:rsid w:val="002A5779"/>
    <w:rsid w:val="002B17D5"/>
    <w:rsid w:val="002B19F6"/>
    <w:rsid w:val="002E4732"/>
    <w:rsid w:val="00302164"/>
    <w:rsid w:val="00312D5E"/>
    <w:rsid w:val="00324CC9"/>
    <w:rsid w:val="00370453"/>
    <w:rsid w:val="00395191"/>
    <w:rsid w:val="003A270D"/>
    <w:rsid w:val="003A5E44"/>
    <w:rsid w:val="003A622A"/>
    <w:rsid w:val="003B3DFE"/>
    <w:rsid w:val="003C0D9D"/>
    <w:rsid w:val="003C231B"/>
    <w:rsid w:val="003C2732"/>
    <w:rsid w:val="003C671A"/>
    <w:rsid w:val="003D4332"/>
    <w:rsid w:val="003E366C"/>
    <w:rsid w:val="003E398F"/>
    <w:rsid w:val="003E6FA7"/>
    <w:rsid w:val="003E7CB3"/>
    <w:rsid w:val="00413203"/>
    <w:rsid w:val="0041750D"/>
    <w:rsid w:val="00432955"/>
    <w:rsid w:val="0044426C"/>
    <w:rsid w:val="00457521"/>
    <w:rsid w:val="00464E07"/>
    <w:rsid w:val="00476678"/>
    <w:rsid w:val="00476A9B"/>
    <w:rsid w:val="00476F60"/>
    <w:rsid w:val="0048505E"/>
    <w:rsid w:val="00486699"/>
    <w:rsid w:val="00496968"/>
    <w:rsid w:val="004A7CFB"/>
    <w:rsid w:val="004B5BD1"/>
    <w:rsid w:val="004B6F1F"/>
    <w:rsid w:val="004B7DEE"/>
    <w:rsid w:val="004E18F0"/>
    <w:rsid w:val="004F1C92"/>
    <w:rsid w:val="00510028"/>
    <w:rsid w:val="00525F0F"/>
    <w:rsid w:val="0053641A"/>
    <w:rsid w:val="005454F4"/>
    <w:rsid w:val="00546631"/>
    <w:rsid w:val="00557CEC"/>
    <w:rsid w:val="0056393B"/>
    <w:rsid w:val="00584CD9"/>
    <w:rsid w:val="00585CB2"/>
    <w:rsid w:val="00586CA1"/>
    <w:rsid w:val="0059541D"/>
    <w:rsid w:val="005B5D6C"/>
    <w:rsid w:val="005C19A2"/>
    <w:rsid w:val="005C53C3"/>
    <w:rsid w:val="005C5C32"/>
    <w:rsid w:val="005D21E6"/>
    <w:rsid w:val="005D2FA3"/>
    <w:rsid w:val="005E173B"/>
    <w:rsid w:val="00600652"/>
    <w:rsid w:val="00604CAF"/>
    <w:rsid w:val="006052C8"/>
    <w:rsid w:val="00605A5B"/>
    <w:rsid w:val="006145CA"/>
    <w:rsid w:val="006334A4"/>
    <w:rsid w:val="00635151"/>
    <w:rsid w:val="00641291"/>
    <w:rsid w:val="00646D9D"/>
    <w:rsid w:val="00665B15"/>
    <w:rsid w:val="006767D7"/>
    <w:rsid w:val="00686DCB"/>
    <w:rsid w:val="0069575F"/>
    <w:rsid w:val="006A6365"/>
    <w:rsid w:val="006C3BBB"/>
    <w:rsid w:val="006D0E54"/>
    <w:rsid w:val="006D1825"/>
    <w:rsid w:val="006D6CCA"/>
    <w:rsid w:val="006D7222"/>
    <w:rsid w:val="006E60E0"/>
    <w:rsid w:val="006F0161"/>
    <w:rsid w:val="006F5729"/>
    <w:rsid w:val="006F752D"/>
    <w:rsid w:val="007068FC"/>
    <w:rsid w:val="00710987"/>
    <w:rsid w:val="0071705E"/>
    <w:rsid w:val="00730012"/>
    <w:rsid w:val="007344CC"/>
    <w:rsid w:val="00754420"/>
    <w:rsid w:val="00773CF3"/>
    <w:rsid w:val="00776FBC"/>
    <w:rsid w:val="007873BE"/>
    <w:rsid w:val="00791D3D"/>
    <w:rsid w:val="00797E3D"/>
    <w:rsid w:val="007B58AB"/>
    <w:rsid w:val="007C2B97"/>
    <w:rsid w:val="007C563E"/>
    <w:rsid w:val="007F29E0"/>
    <w:rsid w:val="00804141"/>
    <w:rsid w:val="0082509A"/>
    <w:rsid w:val="00825E6C"/>
    <w:rsid w:val="00827395"/>
    <w:rsid w:val="0083085A"/>
    <w:rsid w:val="00840664"/>
    <w:rsid w:val="008537CC"/>
    <w:rsid w:val="00853994"/>
    <w:rsid w:val="0086731B"/>
    <w:rsid w:val="00873F2C"/>
    <w:rsid w:val="00875C94"/>
    <w:rsid w:val="0089207E"/>
    <w:rsid w:val="00895CA4"/>
    <w:rsid w:val="008A4EF5"/>
    <w:rsid w:val="008B505C"/>
    <w:rsid w:val="008C0E4E"/>
    <w:rsid w:val="008C0E89"/>
    <w:rsid w:val="008D7307"/>
    <w:rsid w:val="008E41CF"/>
    <w:rsid w:val="00900234"/>
    <w:rsid w:val="00902547"/>
    <w:rsid w:val="00904631"/>
    <w:rsid w:val="00906F83"/>
    <w:rsid w:val="0091297D"/>
    <w:rsid w:val="009210F4"/>
    <w:rsid w:val="00932995"/>
    <w:rsid w:val="009428D5"/>
    <w:rsid w:val="0095041E"/>
    <w:rsid w:val="00950F70"/>
    <w:rsid w:val="00963729"/>
    <w:rsid w:val="00975469"/>
    <w:rsid w:val="00985E63"/>
    <w:rsid w:val="009A774D"/>
    <w:rsid w:val="009B2B1C"/>
    <w:rsid w:val="009D2559"/>
    <w:rsid w:val="009D7DE2"/>
    <w:rsid w:val="009E38EE"/>
    <w:rsid w:val="009F3CE3"/>
    <w:rsid w:val="009F44B6"/>
    <w:rsid w:val="00A0799D"/>
    <w:rsid w:val="00A11746"/>
    <w:rsid w:val="00A26546"/>
    <w:rsid w:val="00A27030"/>
    <w:rsid w:val="00A40819"/>
    <w:rsid w:val="00A41BF4"/>
    <w:rsid w:val="00A475A1"/>
    <w:rsid w:val="00A50403"/>
    <w:rsid w:val="00A52A66"/>
    <w:rsid w:val="00A5547F"/>
    <w:rsid w:val="00A56476"/>
    <w:rsid w:val="00A854E0"/>
    <w:rsid w:val="00A97A64"/>
    <w:rsid w:val="00AA4556"/>
    <w:rsid w:val="00AC727A"/>
    <w:rsid w:val="00AD3561"/>
    <w:rsid w:val="00AE0DA8"/>
    <w:rsid w:val="00AE7711"/>
    <w:rsid w:val="00AF6474"/>
    <w:rsid w:val="00B03DF5"/>
    <w:rsid w:val="00B12553"/>
    <w:rsid w:val="00B13362"/>
    <w:rsid w:val="00B35B2F"/>
    <w:rsid w:val="00B42B54"/>
    <w:rsid w:val="00B53882"/>
    <w:rsid w:val="00B56ED8"/>
    <w:rsid w:val="00B96266"/>
    <w:rsid w:val="00BA1383"/>
    <w:rsid w:val="00BC0402"/>
    <w:rsid w:val="00BC3598"/>
    <w:rsid w:val="00BE43AE"/>
    <w:rsid w:val="00BF3A72"/>
    <w:rsid w:val="00BF5F01"/>
    <w:rsid w:val="00C02F34"/>
    <w:rsid w:val="00C06829"/>
    <w:rsid w:val="00C15E47"/>
    <w:rsid w:val="00C242FF"/>
    <w:rsid w:val="00C368DA"/>
    <w:rsid w:val="00C477A4"/>
    <w:rsid w:val="00C7084B"/>
    <w:rsid w:val="00C75B53"/>
    <w:rsid w:val="00C92840"/>
    <w:rsid w:val="00CA71B4"/>
    <w:rsid w:val="00CC11EB"/>
    <w:rsid w:val="00CD78C6"/>
    <w:rsid w:val="00CF4CB8"/>
    <w:rsid w:val="00CF64BB"/>
    <w:rsid w:val="00D01C26"/>
    <w:rsid w:val="00D077F9"/>
    <w:rsid w:val="00D108FE"/>
    <w:rsid w:val="00D148BF"/>
    <w:rsid w:val="00D27B1A"/>
    <w:rsid w:val="00D34EFD"/>
    <w:rsid w:val="00D435B3"/>
    <w:rsid w:val="00D52012"/>
    <w:rsid w:val="00D6471F"/>
    <w:rsid w:val="00D6790D"/>
    <w:rsid w:val="00D7399F"/>
    <w:rsid w:val="00DB7158"/>
    <w:rsid w:val="00DD0D58"/>
    <w:rsid w:val="00DD387B"/>
    <w:rsid w:val="00DF6466"/>
    <w:rsid w:val="00E00FF2"/>
    <w:rsid w:val="00E01D1F"/>
    <w:rsid w:val="00E141A1"/>
    <w:rsid w:val="00E1457C"/>
    <w:rsid w:val="00E17B75"/>
    <w:rsid w:val="00E2330A"/>
    <w:rsid w:val="00E2598E"/>
    <w:rsid w:val="00E42372"/>
    <w:rsid w:val="00E4563B"/>
    <w:rsid w:val="00E50552"/>
    <w:rsid w:val="00E53B73"/>
    <w:rsid w:val="00E611A0"/>
    <w:rsid w:val="00E66ECF"/>
    <w:rsid w:val="00E70A62"/>
    <w:rsid w:val="00E80D87"/>
    <w:rsid w:val="00E8536D"/>
    <w:rsid w:val="00E9681C"/>
    <w:rsid w:val="00EA0FB5"/>
    <w:rsid w:val="00EA22BA"/>
    <w:rsid w:val="00EA3E19"/>
    <w:rsid w:val="00EB2256"/>
    <w:rsid w:val="00EB248D"/>
    <w:rsid w:val="00EB251D"/>
    <w:rsid w:val="00EC0713"/>
    <w:rsid w:val="00EC4979"/>
    <w:rsid w:val="00EE2CC8"/>
    <w:rsid w:val="00EE3DC0"/>
    <w:rsid w:val="00EF38A2"/>
    <w:rsid w:val="00EF6614"/>
    <w:rsid w:val="00F0298A"/>
    <w:rsid w:val="00F0342B"/>
    <w:rsid w:val="00F15B9B"/>
    <w:rsid w:val="00F15EA3"/>
    <w:rsid w:val="00F2065E"/>
    <w:rsid w:val="00F2178C"/>
    <w:rsid w:val="00F401DC"/>
    <w:rsid w:val="00F44035"/>
    <w:rsid w:val="00F64BED"/>
    <w:rsid w:val="00FB1FC5"/>
    <w:rsid w:val="00FC3C26"/>
    <w:rsid w:val="00FC73E6"/>
    <w:rsid w:val="00FD7C23"/>
    <w:rsid w:val="00FF54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A62"/>
    <w:rPr>
      <w:rFonts w:ascii="Times New Roman" w:hAnsi="Times New Roman"/>
    </w:rPr>
  </w:style>
  <w:style w:type="paragraph" w:styleId="Heading1">
    <w:name w:val="heading 1"/>
    <w:basedOn w:val="Normal"/>
    <w:next w:val="Normal"/>
    <w:qFormat/>
    <w:rsid w:val="00E70A62"/>
    <w:pPr>
      <w:keepNext/>
      <w:jc w:val="center"/>
      <w:outlineLvl w:val="0"/>
    </w:pPr>
    <w:rPr>
      <w:rFonts w:ascii="Times" w:hAnsi="Times"/>
      <w:b/>
      <w:sz w:val="24"/>
    </w:rPr>
  </w:style>
  <w:style w:type="paragraph" w:styleId="Heading2">
    <w:name w:val="heading 2"/>
    <w:basedOn w:val="Normal"/>
    <w:next w:val="Normal"/>
    <w:qFormat/>
    <w:rsid w:val="00E70A62"/>
    <w:pPr>
      <w:keepNext/>
      <w:jc w:val="center"/>
      <w:outlineLvl w:val="1"/>
    </w:pPr>
    <w:rPr>
      <w:b/>
      <w:sz w:val="24"/>
    </w:rPr>
  </w:style>
  <w:style w:type="paragraph" w:styleId="Heading3">
    <w:name w:val="heading 3"/>
    <w:basedOn w:val="Normal"/>
    <w:next w:val="Normal"/>
    <w:qFormat/>
    <w:rsid w:val="00E70A62"/>
    <w:pPr>
      <w:keepNext/>
      <w:outlineLvl w:val="2"/>
    </w:pPr>
    <w:rPr>
      <w:rFonts w:ascii="Palatino" w:hAnsi="Palatino"/>
      <w:b/>
    </w:rPr>
  </w:style>
  <w:style w:type="paragraph" w:styleId="Heading4">
    <w:name w:val="heading 4"/>
    <w:basedOn w:val="Normal"/>
    <w:next w:val="Normal"/>
    <w:qFormat/>
    <w:rsid w:val="00E70A62"/>
    <w:pPr>
      <w:keepNext/>
      <w:jc w:val="center"/>
      <w:outlineLvl w:val="3"/>
    </w:pPr>
    <w:rPr>
      <w:rFonts w:ascii="Palatino" w:hAnsi="Palatino"/>
      <w:b/>
    </w:rPr>
  </w:style>
  <w:style w:type="paragraph" w:styleId="Heading5">
    <w:name w:val="heading 5"/>
    <w:basedOn w:val="Normal"/>
    <w:next w:val="Normal"/>
    <w:qFormat/>
    <w:rsid w:val="00E70A62"/>
    <w:pPr>
      <w:keepNext/>
      <w:ind w:left="280" w:hanging="270"/>
      <w:outlineLvl w:val="4"/>
    </w:pPr>
    <w:rPr>
      <w:rFonts w:ascii="Helvetica" w:hAnsi="Helvetica"/>
      <w:b/>
      <w:sz w:val="18"/>
    </w:rPr>
  </w:style>
  <w:style w:type="paragraph" w:styleId="Heading6">
    <w:name w:val="heading 6"/>
    <w:basedOn w:val="Normal"/>
    <w:next w:val="Normal"/>
    <w:qFormat/>
    <w:rsid w:val="00E70A62"/>
    <w:pPr>
      <w:keepNext/>
      <w:ind w:left="1440" w:hanging="1440"/>
      <w:outlineLvl w:val="5"/>
    </w:pPr>
    <w:rPr>
      <w:b/>
    </w:rPr>
  </w:style>
  <w:style w:type="paragraph" w:styleId="Heading7">
    <w:name w:val="heading 7"/>
    <w:basedOn w:val="Normal"/>
    <w:next w:val="Normal"/>
    <w:qFormat/>
    <w:rsid w:val="00E70A62"/>
    <w:pPr>
      <w:keepNext/>
      <w:ind w:left="1440" w:hanging="1440"/>
      <w:outlineLvl w:val="6"/>
    </w:pPr>
    <w:rPr>
      <w:sz w:val="24"/>
    </w:rPr>
  </w:style>
  <w:style w:type="paragraph" w:styleId="Heading8">
    <w:name w:val="heading 8"/>
    <w:basedOn w:val="Normal"/>
    <w:next w:val="Normal"/>
    <w:qFormat/>
    <w:rsid w:val="00E70A62"/>
    <w:pPr>
      <w:keepNext/>
      <w:ind w:left="210" w:hanging="210"/>
      <w:outlineLvl w:val="7"/>
    </w:pPr>
    <w:rPr>
      <w:rFonts w:ascii="Helvetica" w:hAnsi="Helvetica"/>
      <w:b/>
      <w:sz w:val="18"/>
    </w:rPr>
  </w:style>
  <w:style w:type="paragraph" w:styleId="Heading9">
    <w:name w:val="heading 9"/>
    <w:basedOn w:val="Normal"/>
    <w:next w:val="Normal"/>
    <w:qFormat/>
    <w:rsid w:val="00E70A62"/>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0A62"/>
    <w:pPr>
      <w:tabs>
        <w:tab w:val="center" w:pos="4320"/>
        <w:tab w:val="right" w:pos="8640"/>
      </w:tabs>
    </w:pPr>
    <w:rPr>
      <w:rFonts w:ascii="Palatino" w:hAnsi="Palatino"/>
      <w:sz w:val="24"/>
    </w:rPr>
  </w:style>
  <w:style w:type="paragraph" w:styleId="Footer">
    <w:name w:val="footer"/>
    <w:basedOn w:val="Normal"/>
    <w:link w:val="FooterChar"/>
    <w:uiPriority w:val="99"/>
    <w:rsid w:val="00E70A62"/>
    <w:pPr>
      <w:tabs>
        <w:tab w:val="center" w:pos="4320"/>
        <w:tab w:val="right" w:pos="8640"/>
      </w:tabs>
    </w:pPr>
    <w:rPr>
      <w:rFonts w:ascii="Times" w:hAnsi="Times"/>
      <w:i/>
      <w:sz w:val="18"/>
    </w:rPr>
  </w:style>
  <w:style w:type="character" w:styleId="PageNumber">
    <w:name w:val="page number"/>
    <w:basedOn w:val="DefaultParagraphFont"/>
    <w:rsid w:val="00E70A62"/>
  </w:style>
  <w:style w:type="character" w:styleId="Hyperlink">
    <w:name w:val="Hyperlink"/>
    <w:basedOn w:val="DefaultParagraphFont"/>
    <w:rsid w:val="00E70A62"/>
    <w:rPr>
      <w:color w:val="0000FF"/>
      <w:u w:val="single"/>
    </w:rPr>
  </w:style>
  <w:style w:type="paragraph" w:styleId="BodyText2">
    <w:name w:val="Body Text 2"/>
    <w:basedOn w:val="Normal"/>
    <w:rsid w:val="00E70A62"/>
    <w:pPr>
      <w:ind w:right="-720"/>
    </w:pPr>
    <w:rPr>
      <w:rFonts w:ascii="Palatino" w:eastAsia="Times" w:hAnsi="Palatino"/>
      <w:b/>
      <w:sz w:val="28"/>
    </w:rPr>
  </w:style>
  <w:style w:type="character" w:styleId="FollowedHyperlink">
    <w:name w:val="FollowedHyperlink"/>
    <w:basedOn w:val="DefaultParagraphFont"/>
    <w:rsid w:val="00E70A62"/>
    <w:rPr>
      <w:color w:val="800080"/>
      <w:u w:val="single"/>
    </w:rPr>
  </w:style>
  <w:style w:type="paragraph" w:styleId="BodyText3">
    <w:name w:val="Body Text 3"/>
    <w:basedOn w:val="Normal"/>
    <w:rsid w:val="00E70A62"/>
    <w:pPr>
      <w:ind w:right="342"/>
    </w:pPr>
  </w:style>
  <w:style w:type="paragraph" w:styleId="BodyText">
    <w:name w:val="Body Text"/>
    <w:basedOn w:val="Normal"/>
    <w:rsid w:val="00E70A62"/>
    <w:rPr>
      <w:b/>
    </w:rPr>
  </w:style>
  <w:style w:type="paragraph" w:styleId="DocumentMap">
    <w:name w:val="Document Map"/>
    <w:basedOn w:val="Normal"/>
    <w:semiHidden/>
    <w:rsid w:val="00E70A62"/>
    <w:pPr>
      <w:shd w:val="clear" w:color="auto" w:fill="000080"/>
    </w:pPr>
    <w:rPr>
      <w:rFonts w:ascii="Geneva" w:hAnsi="Geneva"/>
    </w:rPr>
  </w:style>
  <w:style w:type="paragraph" w:styleId="Title">
    <w:name w:val="Title"/>
    <w:basedOn w:val="Normal"/>
    <w:qFormat/>
    <w:rsid w:val="00E70A62"/>
    <w:pPr>
      <w:jc w:val="center"/>
    </w:pPr>
    <w:rPr>
      <w:b/>
      <w:sz w:val="24"/>
    </w:rPr>
  </w:style>
  <w:style w:type="paragraph" w:styleId="BlockText">
    <w:name w:val="Block Text"/>
    <w:basedOn w:val="Normal"/>
    <w:rsid w:val="00E70A62"/>
    <w:pPr>
      <w:ind w:left="2160" w:right="-1440" w:hanging="2160"/>
    </w:pPr>
    <w:rPr>
      <w:rFonts w:ascii="Times" w:hAnsi="Times"/>
      <w:sz w:val="24"/>
    </w:rPr>
  </w:style>
  <w:style w:type="paragraph" w:styleId="BodyTextIndent">
    <w:name w:val="Body Text Indent"/>
    <w:basedOn w:val="Normal"/>
    <w:rsid w:val="00E70A62"/>
    <w:pPr>
      <w:spacing w:after="120"/>
      <w:ind w:left="360"/>
    </w:pPr>
  </w:style>
  <w:style w:type="paragraph" w:styleId="BodyTextIndent3">
    <w:name w:val="Body Text Indent 3"/>
    <w:basedOn w:val="Normal"/>
    <w:rsid w:val="00E70A62"/>
    <w:pPr>
      <w:ind w:left="360"/>
    </w:pPr>
    <w:rPr>
      <w:rFonts w:ascii="Palatino" w:hAnsi="Palatino"/>
    </w:rPr>
  </w:style>
  <w:style w:type="paragraph" w:styleId="BodyTextIndent2">
    <w:name w:val="Body Text Indent 2"/>
    <w:basedOn w:val="Normal"/>
    <w:rsid w:val="00E70A62"/>
    <w:pPr>
      <w:ind w:left="1080"/>
    </w:pPr>
  </w:style>
  <w:style w:type="paragraph" w:styleId="CommentText">
    <w:name w:val="annotation text"/>
    <w:basedOn w:val="Normal"/>
    <w:semiHidden/>
    <w:rsid w:val="00E70A62"/>
  </w:style>
  <w:style w:type="paragraph" w:styleId="Subtitle">
    <w:name w:val="Subtitle"/>
    <w:basedOn w:val="Normal"/>
    <w:qFormat/>
    <w:rsid w:val="00E70A62"/>
    <w:pPr>
      <w:jc w:val="center"/>
    </w:pPr>
    <w:rPr>
      <w:rFonts w:ascii="Arial" w:hAnsi="Arial" w:cs="Arial"/>
      <w:b/>
      <w:bCs/>
      <w:sz w:val="22"/>
    </w:rPr>
  </w:style>
  <w:style w:type="paragraph" w:customStyle="1" w:styleId="Style1">
    <w:name w:val="Style1"/>
    <w:basedOn w:val="Normal"/>
    <w:rsid w:val="00131B1C"/>
    <w:rPr>
      <w:rFonts w:ascii="Arial" w:hAnsi="Arial"/>
      <w:sz w:val="22"/>
      <w:szCs w:val="22"/>
    </w:rPr>
  </w:style>
  <w:style w:type="paragraph" w:styleId="BalloonText">
    <w:name w:val="Balloon Text"/>
    <w:basedOn w:val="Normal"/>
    <w:link w:val="BalloonTextChar"/>
    <w:uiPriority w:val="99"/>
    <w:semiHidden/>
    <w:unhideWhenUsed/>
    <w:rsid w:val="00E50552"/>
    <w:rPr>
      <w:rFonts w:ascii="Tahoma" w:hAnsi="Tahoma" w:cs="Tahoma"/>
      <w:sz w:val="16"/>
      <w:szCs w:val="16"/>
    </w:rPr>
  </w:style>
  <w:style w:type="character" w:customStyle="1" w:styleId="BalloonTextChar">
    <w:name w:val="Balloon Text Char"/>
    <w:basedOn w:val="DefaultParagraphFont"/>
    <w:link w:val="BalloonText"/>
    <w:uiPriority w:val="99"/>
    <w:semiHidden/>
    <w:rsid w:val="00E50552"/>
    <w:rPr>
      <w:rFonts w:ascii="Tahoma" w:hAnsi="Tahoma" w:cs="Tahoma"/>
      <w:sz w:val="16"/>
      <w:szCs w:val="16"/>
    </w:rPr>
  </w:style>
  <w:style w:type="character" w:customStyle="1" w:styleId="FooterChar">
    <w:name w:val="Footer Char"/>
    <w:basedOn w:val="DefaultParagraphFont"/>
    <w:link w:val="Footer"/>
    <w:uiPriority w:val="99"/>
    <w:rsid w:val="00546631"/>
    <w:rPr>
      <w:i/>
      <w:sz w:val="18"/>
    </w:rPr>
  </w:style>
  <w:style w:type="paragraph" w:styleId="ListParagraph">
    <w:name w:val="List Paragraph"/>
    <w:basedOn w:val="Normal"/>
    <w:uiPriority w:val="34"/>
    <w:qFormat/>
    <w:rsid w:val="006767D7"/>
    <w:pPr>
      <w:ind w:left="720"/>
      <w:contextualSpacing/>
    </w:pPr>
  </w:style>
</w:styles>
</file>

<file path=word/webSettings.xml><?xml version="1.0" encoding="utf-8"?>
<w:webSettings xmlns:r="http://schemas.openxmlformats.org/officeDocument/2006/relationships" xmlns:w="http://schemas.openxmlformats.org/wordprocessingml/2006/main">
  <w:divs>
    <w:div w:id="402064814">
      <w:bodyDiv w:val="1"/>
      <w:marLeft w:val="0"/>
      <w:marRight w:val="0"/>
      <w:marTop w:val="0"/>
      <w:marBottom w:val="0"/>
      <w:divBdr>
        <w:top w:val="none" w:sz="0" w:space="0" w:color="auto"/>
        <w:left w:val="none" w:sz="0" w:space="0" w:color="auto"/>
        <w:bottom w:val="none" w:sz="0" w:space="0" w:color="auto"/>
        <w:right w:val="none" w:sz="0" w:space="0" w:color="auto"/>
      </w:divBdr>
      <w:divsChild>
        <w:div w:id="690490616">
          <w:marLeft w:val="0"/>
          <w:marRight w:val="0"/>
          <w:marTop w:val="0"/>
          <w:marBottom w:val="0"/>
          <w:divBdr>
            <w:top w:val="none" w:sz="0" w:space="0" w:color="auto"/>
            <w:left w:val="none" w:sz="0" w:space="0" w:color="auto"/>
            <w:bottom w:val="none" w:sz="0" w:space="0" w:color="auto"/>
            <w:right w:val="none" w:sz="0" w:space="0" w:color="auto"/>
          </w:divBdr>
          <w:divsChild>
            <w:div w:id="19106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sm.edu/coe/CalTPA/ProgramMaterialsTPA.html" TargetMode="External"/><Relationship Id="rId13" Type="http://schemas.openxmlformats.org/officeDocument/2006/relationships/hyperlink" Target="http://library.csusm.edu/plagiarism/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whitehu@csusm.edu" TargetMode="External"/><Relationship Id="rId12" Type="http://schemas.openxmlformats.org/officeDocument/2006/relationships/hyperlink" Target="http://www.cde.ca.gov/ta/tg/sr/documents/bpcstmath2to7.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nctm.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de.ca.gov/re/pn/fd/documents/mathematics-frame.pdf" TargetMode="External"/><Relationship Id="rId4" Type="http://schemas.openxmlformats.org/officeDocument/2006/relationships/webSettings" Target="webSettings.xml"/><Relationship Id="rId9" Type="http://schemas.openxmlformats.org/officeDocument/2006/relationships/hyperlink" Target="http://www.myeducationlab.com" TargetMode="External"/><Relationship Id="rId14" Type="http://schemas.openxmlformats.org/officeDocument/2006/relationships/hyperlink" Target="http://www.cde.ca.gov/re/pn/fd/documents/mathematics-fra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3856</Words>
  <Characters>24969</Characters>
  <Application>Microsoft Office Word</Application>
  <DocSecurity>0</DocSecurity>
  <Lines>208</Lines>
  <Paragraphs>57</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28768</CharactersWithSpaces>
  <SharedDoc>false</SharedDoc>
  <HLinks>
    <vt:vector size="48" baseType="variant">
      <vt:variant>
        <vt:i4>7995455</vt:i4>
      </vt:variant>
      <vt:variant>
        <vt:i4>21</vt:i4>
      </vt:variant>
      <vt:variant>
        <vt:i4>0</vt:i4>
      </vt:variant>
      <vt:variant>
        <vt:i4>5</vt:i4>
      </vt:variant>
      <vt:variant>
        <vt:lpwstr>http://www.cde.ca.gov/re/pn/fd/documents/mathematics-frame.pdf</vt:lpwstr>
      </vt:variant>
      <vt:variant>
        <vt:lpwstr/>
      </vt:variant>
      <vt:variant>
        <vt:i4>3997749</vt:i4>
      </vt:variant>
      <vt:variant>
        <vt:i4>18</vt:i4>
      </vt:variant>
      <vt:variant>
        <vt:i4>0</vt:i4>
      </vt:variant>
      <vt:variant>
        <vt:i4>5</vt:i4>
      </vt:variant>
      <vt:variant>
        <vt:lpwstr>http://library.csusm.edu/plagiarism/index.html</vt:lpwstr>
      </vt:variant>
      <vt:variant>
        <vt:lpwstr/>
      </vt:variant>
      <vt:variant>
        <vt:i4>3538979</vt:i4>
      </vt:variant>
      <vt:variant>
        <vt:i4>15</vt:i4>
      </vt:variant>
      <vt:variant>
        <vt:i4>0</vt:i4>
      </vt:variant>
      <vt:variant>
        <vt:i4>5</vt:i4>
      </vt:variant>
      <vt:variant>
        <vt:lpwstr>http://www.cde.ca.gov/ta/tg/sr/documents/bpcstmath2to7.pdf</vt:lpwstr>
      </vt:variant>
      <vt:variant>
        <vt:lpwstr/>
      </vt:variant>
      <vt:variant>
        <vt:i4>3473470</vt:i4>
      </vt:variant>
      <vt:variant>
        <vt:i4>12</vt:i4>
      </vt:variant>
      <vt:variant>
        <vt:i4>0</vt:i4>
      </vt:variant>
      <vt:variant>
        <vt:i4>5</vt:i4>
      </vt:variant>
      <vt:variant>
        <vt:lpwstr>http://standards.nctm.org/</vt:lpwstr>
      </vt:variant>
      <vt:variant>
        <vt:lpwstr/>
      </vt:variant>
      <vt:variant>
        <vt:i4>7995455</vt:i4>
      </vt:variant>
      <vt:variant>
        <vt:i4>9</vt:i4>
      </vt:variant>
      <vt:variant>
        <vt:i4>0</vt:i4>
      </vt:variant>
      <vt:variant>
        <vt:i4>5</vt:i4>
      </vt:variant>
      <vt:variant>
        <vt:lpwstr>http://www.cde.ca.gov/re/pn/fd/documents/mathematics-frame.pdf</vt:lpwstr>
      </vt:variant>
      <vt:variant>
        <vt:lpwstr/>
      </vt:variant>
      <vt:variant>
        <vt:i4>4128821</vt:i4>
      </vt:variant>
      <vt:variant>
        <vt:i4>6</vt:i4>
      </vt:variant>
      <vt:variant>
        <vt:i4>0</vt:i4>
      </vt:variant>
      <vt:variant>
        <vt:i4>5</vt:i4>
      </vt:variant>
      <vt:variant>
        <vt:lpwstr>http://www.myeducationlab.com/</vt:lpwstr>
      </vt:variant>
      <vt:variant>
        <vt:lpwstr/>
      </vt:variant>
      <vt:variant>
        <vt:i4>5177367</vt:i4>
      </vt:variant>
      <vt:variant>
        <vt:i4>3</vt:i4>
      </vt:variant>
      <vt:variant>
        <vt:i4>0</vt:i4>
      </vt:variant>
      <vt:variant>
        <vt:i4>5</vt:i4>
      </vt:variant>
      <vt:variant>
        <vt:lpwstr>http://lynx.csusm.edu/coe/CalTPA/CalTPAdocuments.asp</vt:lpwstr>
      </vt:variant>
      <vt:variant>
        <vt:lpwstr/>
      </vt:variant>
      <vt:variant>
        <vt:i4>7274586</vt:i4>
      </vt:variant>
      <vt:variant>
        <vt:i4>0</vt:i4>
      </vt:variant>
      <vt:variant>
        <vt:i4>0</vt:i4>
      </vt:variant>
      <vt:variant>
        <vt:i4>5</vt:i4>
      </vt:variant>
      <vt:variant>
        <vt:lpwstr>mailto:swhitehu@csusm.edu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creator>Computing Services</dc:creator>
  <cp:lastModifiedBy>IITS</cp:lastModifiedBy>
  <cp:revision>5</cp:revision>
  <cp:lastPrinted>2010-08-24T22:19:00Z</cp:lastPrinted>
  <dcterms:created xsi:type="dcterms:W3CDTF">2010-08-24T05:45:00Z</dcterms:created>
  <dcterms:modified xsi:type="dcterms:W3CDTF">2010-08-24T22:24:00Z</dcterms:modified>
</cp:coreProperties>
</file>