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77" w:rsidRDefault="00803177">
      <w:pPr>
        <w:pStyle w:val="Title"/>
        <w:rPr>
          <w:szCs w:val="24"/>
        </w:rPr>
      </w:pPr>
      <w:r>
        <w:rPr>
          <w:szCs w:val="24"/>
        </w:rPr>
        <w:t>CALIFORNIA STATE UNIVERSITY SAN MARCOS</w:t>
      </w:r>
    </w:p>
    <w:p w:rsidR="00803177" w:rsidRDefault="00803177">
      <w:pPr>
        <w:pStyle w:val="Title"/>
        <w:rPr>
          <w:szCs w:val="24"/>
        </w:rPr>
      </w:pPr>
      <w:r>
        <w:rPr>
          <w:szCs w:val="24"/>
        </w:rPr>
        <w:t>School of Education</w:t>
      </w:r>
    </w:p>
    <w:p w:rsidR="00EC51AE" w:rsidRPr="00B758EC" w:rsidRDefault="00EC51AE">
      <w:pPr>
        <w:pStyle w:val="Title"/>
        <w:rPr>
          <w:szCs w:val="24"/>
        </w:rPr>
      </w:pPr>
      <w:r w:rsidRPr="00B758EC">
        <w:rPr>
          <w:szCs w:val="24"/>
        </w:rPr>
        <w:t xml:space="preserve">EDUC 610 </w:t>
      </w:r>
    </w:p>
    <w:p w:rsidR="00EC51AE" w:rsidRPr="00B758EC" w:rsidRDefault="00EC51AE">
      <w:pPr>
        <w:jc w:val="center"/>
        <w:rPr>
          <w:b/>
          <w:sz w:val="24"/>
          <w:szCs w:val="24"/>
        </w:rPr>
      </w:pPr>
      <w:r w:rsidRPr="00B758EC">
        <w:rPr>
          <w:b/>
          <w:sz w:val="24"/>
          <w:szCs w:val="24"/>
        </w:rPr>
        <w:t xml:space="preserve"> </w:t>
      </w:r>
      <w:smartTag w:uri="urn:schemas-microsoft-com:office:smarttags" w:element="City">
        <w:smartTag w:uri="urn:schemas-microsoft-com:office:smarttags" w:element="place">
          <w:r w:rsidRPr="00B758EC">
            <w:rPr>
              <w:b/>
              <w:sz w:val="24"/>
              <w:szCs w:val="24"/>
            </w:rPr>
            <w:t>Reading</w:t>
          </w:r>
        </w:smartTag>
      </w:smartTag>
      <w:r w:rsidRPr="00B758EC">
        <w:rPr>
          <w:b/>
          <w:sz w:val="24"/>
          <w:szCs w:val="24"/>
        </w:rPr>
        <w:t xml:space="preserve"> and Writing Theory and Research </w:t>
      </w:r>
    </w:p>
    <w:p w:rsidR="0054602A" w:rsidRPr="000E66CB" w:rsidRDefault="000E66CB" w:rsidP="00803177">
      <w:pPr>
        <w:jc w:val="center"/>
        <w:rPr>
          <w:sz w:val="24"/>
          <w:szCs w:val="24"/>
        </w:rPr>
      </w:pPr>
      <w:r w:rsidRPr="000E66CB">
        <w:rPr>
          <w:sz w:val="24"/>
          <w:szCs w:val="24"/>
        </w:rPr>
        <w:t>Fall 2011</w:t>
      </w:r>
      <w:r w:rsidR="00803177" w:rsidRPr="000E66CB">
        <w:rPr>
          <w:sz w:val="24"/>
          <w:szCs w:val="24"/>
        </w:rPr>
        <w:t xml:space="preserve">, </w:t>
      </w:r>
      <w:r w:rsidR="00DB0F76" w:rsidRPr="000E66CB">
        <w:rPr>
          <w:sz w:val="24"/>
          <w:szCs w:val="24"/>
        </w:rPr>
        <w:t>CRN 4</w:t>
      </w:r>
      <w:r w:rsidRPr="000E66CB">
        <w:rPr>
          <w:sz w:val="24"/>
          <w:szCs w:val="24"/>
        </w:rPr>
        <w:t>1853</w:t>
      </w:r>
    </w:p>
    <w:p w:rsidR="000E66CB" w:rsidRPr="000E66CB" w:rsidRDefault="00CE36EF" w:rsidP="000E66CB">
      <w:pPr>
        <w:jc w:val="center"/>
      </w:pPr>
      <w:r w:rsidRPr="000E66CB">
        <w:rPr>
          <w:sz w:val="24"/>
          <w:szCs w:val="24"/>
        </w:rPr>
        <w:t>Thursdays 5:30-8:15, UH 44</w:t>
      </w:r>
      <w:r w:rsidR="000E66CB" w:rsidRPr="000E66CB">
        <w:rPr>
          <w:sz w:val="24"/>
          <w:szCs w:val="24"/>
        </w:rPr>
        <w:t>2</w:t>
      </w:r>
      <w:r w:rsidR="000E66CB" w:rsidRPr="000E66CB">
        <w:t xml:space="preserve"> </w:t>
      </w:r>
    </w:p>
    <w:p w:rsidR="00DB0F76" w:rsidRPr="00B758EC" w:rsidRDefault="00DB0F76" w:rsidP="00DB0F76">
      <w:pPr>
        <w:jc w:val="center"/>
        <w:rPr>
          <w:sz w:val="24"/>
          <w:szCs w:val="24"/>
        </w:rPr>
      </w:pPr>
    </w:p>
    <w:p w:rsidR="00DB0F76" w:rsidRPr="00B758EC" w:rsidRDefault="00DB0F76">
      <w:pPr>
        <w:jc w:val="center"/>
        <w:rPr>
          <w:b/>
          <w:sz w:val="24"/>
          <w:szCs w:val="24"/>
        </w:rPr>
      </w:pPr>
    </w:p>
    <w:p w:rsidR="00EC51AE" w:rsidRPr="00B758EC" w:rsidRDefault="00EC51AE">
      <w:pPr>
        <w:pStyle w:val="PlainText"/>
        <w:rPr>
          <w:rFonts w:ascii="Times New Roman" w:hAnsi="Times New Roman"/>
          <w:sz w:val="24"/>
          <w:szCs w:val="24"/>
        </w:rPr>
      </w:pPr>
    </w:p>
    <w:p w:rsidR="00EC51AE" w:rsidRPr="00B758EC" w:rsidRDefault="00251ABE" w:rsidP="00EC51AE">
      <w:pPr>
        <w:pStyle w:val="PlainText"/>
        <w:rPr>
          <w:rFonts w:ascii="Times New Roman" w:hAnsi="Times New Roman"/>
          <w:sz w:val="24"/>
          <w:szCs w:val="24"/>
        </w:rPr>
      </w:pPr>
      <w:r>
        <w:rPr>
          <w:rFonts w:ascii="Times New Roman" w:hAnsi="Times New Roman"/>
          <w:sz w:val="24"/>
          <w:szCs w:val="24"/>
        </w:rPr>
        <w:t>Elizabeth Garza</w:t>
      </w:r>
      <w:r w:rsidR="00EC51AE" w:rsidRPr="00B758EC">
        <w:rPr>
          <w:rFonts w:ascii="Times New Roman" w:hAnsi="Times New Roman"/>
          <w:sz w:val="24"/>
          <w:szCs w:val="24"/>
        </w:rPr>
        <w:tab/>
      </w:r>
      <w:r w:rsidR="00EC51AE" w:rsidRPr="00B758EC">
        <w:rPr>
          <w:rFonts w:ascii="Times New Roman" w:hAnsi="Times New Roman"/>
          <w:sz w:val="24"/>
          <w:szCs w:val="24"/>
        </w:rPr>
        <w:tab/>
      </w:r>
      <w:r w:rsidR="00EC51AE" w:rsidRPr="00B758EC">
        <w:rPr>
          <w:rFonts w:ascii="Times New Roman" w:hAnsi="Times New Roman"/>
          <w:sz w:val="24"/>
          <w:szCs w:val="24"/>
        </w:rPr>
        <w:tab/>
      </w:r>
      <w:r w:rsidR="00EC51AE" w:rsidRPr="00B758EC">
        <w:rPr>
          <w:rFonts w:ascii="Times New Roman" w:hAnsi="Times New Roman"/>
          <w:sz w:val="24"/>
          <w:szCs w:val="24"/>
        </w:rPr>
        <w:tab/>
      </w:r>
      <w:r w:rsidR="00EC51AE" w:rsidRPr="00B758EC">
        <w:rPr>
          <w:rFonts w:ascii="Times New Roman" w:hAnsi="Times New Roman"/>
          <w:sz w:val="24"/>
          <w:szCs w:val="24"/>
        </w:rPr>
        <w:tab/>
      </w:r>
      <w:r w:rsidR="00EC51AE" w:rsidRPr="00B758EC">
        <w:rPr>
          <w:rFonts w:ascii="Times New Roman" w:hAnsi="Times New Roman"/>
          <w:sz w:val="24"/>
          <w:szCs w:val="24"/>
        </w:rPr>
        <w:tab/>
        <w:t>Office Hours:</w:t>
      </w:r>
    </w:p>
    <w:p w:rsidR="00EC51AE" w:rsidRPr="00B758EC" w:rsidRDefault="00251ABE" w:rsidP="00EC51AE">
      <w:pPr>
        <w:pStyle w:val="PlainText"/>
        <w:rPr>
          <w:rFonts w:ascii="Times New Roman" w:hAnsi="Times New Roman"/>
          <w:sz w:val="24"/>
          <w:szCs w:val="24"/>
        </w:rPr>
      </w:pPr>
      <w:r>
        <w:rPr>
          <w:rFonts w:ascii="Times New Roman" w:hAnsi="Times New Roman"/>
          <w:sz w:val="24"/>
          <w:szCs w:val="24"/>
        </w:rPr>
        <w:t>University Hall 210</w:t>
      </w:r>
      <w:r w:rsidR="00CE36EF">
        <w:rPr>
          <w:rFonts w:ascii="Times New Roman" w:hAnsi="Times New Roman"/>
          <w:sz w:val="24"/>
          <w:szCs w:val="24"/>
        </w:rPr>
        <w:t xml:space="preserve">   </w:t>
      </w:r>
      <w:r w:rsidR="00CE36EF">
        <w:rPr>
          <w:rFonts w:ascii="Times New Roman" w:hAnsi="Times New Roman"/>
          <w:sz w:val="24"/>
          <w:szCs w:val="24"/>
        </w:rPr>
        <w:tab/>
      </w:r>
      <w:r w:rsidR="00CE36EF">
        <w:rPr>
          <w:rFonts w:ascii="Times New Roman" w:hAnsi="Times New Roman"/>
          <w:sz w:val="24"/>
          <w:szCs w:val="24"/>
        </w:rPr>
        <w:tab/>
      </w:r>
      <w:r w:rsidR="00CE36EF">
        <w:rPr>
          <w:rFonts w:ascii="Times New Roman" w:hAnsi="Times New Roman"/>
          <w:sz w:val="24"/>
          <w:szCs w:val="24"/>
        </w:rPr>
        <w:tab/>
      </w:r>
      <w:r w:rsidR="00CE36EF">
        <w:rPr>
          <w:rFonts w:ascii="Times New Roman" w:hAnsi="Times New Roman"/>
          <w:sz w:val="24"/>
          <w:szCs w:val="24"/>
        </w:rPr>
        <w:tab/>
      </w:r>
      <w:r w:rsidR="00CE36EF">
        <w:rPr>
          <w:rFonts w:ascii="Times New Roman" w:hAnsi="Times New Roman"/>
          <w:sz w:val="24"/>
          <w:szCs w:val="24"/>
        </w:rPr>
        <w:tab/>
      </w:r>
      <w:r w:rsidR="00CE36EF">
        <w:rPr>
          <w:rFonts w:ascii="Times New Roman" w:hAnsi="Times New Roman"/>
          <w:sz w:val="24"/>
          <w:szCs w:val="24"/>
        </w:rPr>
        <w:tab/>
        <w:t>by appointment</w:t>
      </w:r>
    </w:p>
    <w:p w:rsidR="00EC51AE" w:rsidRPr="00B758EC" w:rsidRDefault="00251ABE" w:rsidP="00EC51AE">
      <w:pPr>
        <w:pStyle w:val="PlainText"/>
        <w:rPr>
          <w:rFonts w:ascii="Times New Roman" w:hAnsi="Times New Roman"/>
          <w:sz w:val="24"/>
          <w:szCs w:val="24"/>
        </w:rPr>
      </w:pPr>
      <w:r>
        <w:rPr>
          <w:rFonts w:ascii="Times New Roman" w:hAnsi="Times New Roman"/>
          <w:sz w:val="24"/>
          <w:szCs w:val="24"/>
        </w:rPr>
        <w:t>760/750-8530</w:t>
      </w:r>
      <w:r w:rsidR="00447C70" w:rsidRPr="00B758EC">
        <w:rPr>
          <w:rFonts w:ascii="Times New Roman" w:hAnsi="Times New Roman"/>
          <w:sz w:val="24"/>
          <w:szCs w:val="24"/>
        </w:rPr>
        <w:tab/>
      </w:r>
      <w:r w:rsidR="00447C70" w:rsidRPr="00B758EC">
        <w:rPr>
          <w:rFonts w:ascii="Times New Roman" w:hAnsi="Times New Roman"/>
          <w:sz w:val="24"/>
          <w:szCs w:val="24"/>
        </w:rPr>
        <w:tab/>
      </w:r>
      <w:r w:rsidR="00447C70" w:rsidRPr="00B758EC">
        <w:rPr>
          <w:rFonts w:ascii="Times New Roman" w:hAnsi="Times New Roman"/>
          <w:sz w:val="24"/>
          <w:szCs w:val="24"/>
        </w:rPr>
        <w:tab/>
      </w:r>
      <w:r w:rsidR="00447C70" w:rsidRPr="00B758EC">
        <w:rPr>
          <w:rFonts w:ascii="Times New Roman" w:hAnsi="Times New Roman"/>
          <w:sz w:val="24"/>
          <w:szCs w:val="24"/>
        </w:rPr>
        <w:tab/>
      </w:r>
      <w:r w:rsidR="00447C70" w:rsidRPr="00B758EC">
        <w:rPr>
          <w:rFonts w:ascii="Times New Roman" w:hAnsi="Times New Roman"/>
          <w:sz w:val="24"/>
          <w:szCs w:val="24"/>
        </w:rPr>
        <w:tab/>
      </w:r>
      <w:r w:rsidR="00447C70" w:rsidRPr="00B758EC">
        <w:rPr>
          <w:rFonts w:ascii="Times New Roman" w:hAnsi="Times New Roman"/>
          <w:sz w:val="24"/>
          <w:szCs w:val="24"/>
        </w:rPr>
        <w:tab/>
      </w:r>
      <w:r w:rsidR="00447C70" w:rsidRPr="00B758EC">
        <w:rPr>
          <w:rFonts w:ascii="Times New Roman" w:hAnsi="Times New Roman"/>
          <w:sz w:val="24"/>
          <w:szCs w:val="24"/>
        </w:rPr>
        <w:tab/>
      </w:r>
    </w:p>
    <w:p w:rsidR="00F56558" w:rsidRDefault="003E7FC5" w:rsidP="00EC51AE">
      <w:pPr>
        <w:pStyle w:val="PlainText"/>
        <w:jc w:val="both"/>
        <w:rPr>
          <w:rFonts w:ascii="Times New Roman" w:hAnsi="Times New Roman"/>
          <w:sz w:val="24"/>
          <w:szCs w:val="24"/>
        </w:rPr>
      </w:pPr>
      <w:hyperlink r:id="rId7" w:history="1">
        <w:r w:rsidR="00251ABE" w:rsidRPr="009E601C">
          <w:rPr>
            <w:rStyle w:val="Hyperlink"/>
            <w:rFonts w:ascii="Times New Roman" w:hAnsi="Times New Roman"/>
            <w:sz w:val="24"/>
            <w:szCs w:val="24"/>
          </w:rPr>
          <w:t>egarza@csusm.edu</w:t>
        </w:r>
      </w:hyperlink>
      <w:r w:rsidR="001A5FC0" w:rsidRPr="00B758EC">
        <w:rPr>
          <w:rFonts w:ascii="Times New Roman" w:hAnsi="Times New Roman"/>
          <w:sz w:val="24"/>
          <w:szCs w:val="24"/>
        </w:rPr>
        <w:t xml:space="preserve"> </w:t>
      </w:r>
      <w:r w:rsidR="001A5FC0" w:rsidRPr="00B758EC">
        <w:rPr>
          <w:rFonts w:ascii="Times New Roman" w:hAnsi="Times New Roman"/>
          <w:sz w:val="24"/>
          <w:szCs w:val="24"/>
        </w:rPr>
        <w:tab/>
      </w:r>
      <w:r w:rsidR="001A5FC0" w:rsidRPr="00B758EC">
        <w:rPr>
          <w:rFonts w:ascii="Times New Roman" w:hAnsi="Times New Roman"/>
          <w:sz w:val="24"/>
          <w:szCs w:val="24"/>
        </w:rPr>
        <w:tab/>
      </w:r>
    </w:p>
    <w:p w:rsidR="00EC51AE" w:rsidRPr="00B758EC" w:rsidRDefault="001A5FC0" w:rsidP="00EC51AE">
      <w:pPr>
        <w:pStyle w:val="PlainText"/>
        <w:jc w:val="both"/>
        <w:rPr>
          <w:rFonts w:ascii="Times New Roman" w:hAnsi="Times New Roman"/>
          <w:sz w:val="24"/>
          <w:szCs w:val="24"/>
        </w:rPr>
      </w:pPr>
      <w:r w:rsidRPr="00B758EC">
        <w:rPr>
          <w:rFonts w:ascii="Times New Roman" w:hAnsi="Times New Roman"/>
          <w:sz w:val="24"/>
          <w:szCs w:val="24"/>
        </w:rPr>
        <w:tab/>
      </w:r>
      <w:r w:rsidRPr="00B758EC">
        <w:rPr>
          <w:rFonts w:ascii="Times New Roman" w:hAnsi="Times New Roman"/>
          <w:sz w:val="24"/>
          <w:szCs w:val="24"/>
        </w:rPr>
        <w:tab/>
      </w:r>
      <w:r w:rsidRPr="00B758EC">
        <w:rPr>
          <w:rFonts w:ascii="Times New Roman" w:hAnsi="Times New Roman"/>
          <w:sz w:val="24"/>
          <w:szCs w:val="24"/>
        </w:rPr>
        <w:tab/>
      </w:r>
      <w:r w:rsidRPr="00B758EC">
        <w:rPr>
          <w:rFonts w:ascii="Times New Roman" w:hAnsi="Times New Roman"/>
          <w:sz w:val="24"/>
          <w:szCs w:val="24"/>
        </w:rPr>
        <w:tab/>
      </w:r>
    </w:p>
    <w:p w:rsidR="00EC51AE" w:rsidRPr="00F56558" w:rsidRDefault="00CE36EF" w:rsidP="00F56558">
      <w:pPr>
        <w:rPr>
          <w:b/>
          <w:sz w:val="24"/>
          <w:szCs w:val="24"/>
          <w:u w:val="single"/>
        </w:rPr>
      </w:pPr>
      <w:r>
        <w:rPr>
          <w:b/>
          <w:sz w:val="24"/>
          <w:szCs w:val="24"/>
          <w:u w:val="single"/>
        </w:rPr>
        <w:t>School</w:t>
      </w:r>
      <w:r w:rsidR="0048266D" w:rsidRPr="00F56558">
        <w:rPr>
          <w:b/>
          <w:sz w:val="24"/>
          <w:szCs w:val="24"/>
          <w:u w:val="single"/>
        </w:rPr>
        <w:t xml:space="preserve"> of Education </w:t>
      </w:r>
      <w:r w:rsidR="00EC51AE" w:rsidRPr="00F56558">
        <w:rPr>
          <w:b/>
          <w:sz w:val="24"/>
          <w:szCs w:val="24"/>
          <w:u w:val="single"/>
        </w:rPr>
        <w:t>Mission Statement</w:t>
      </w:r>
    </w:p>
    <w:p w:rsidR="00EC51AE" w:rsidRPr="00B758EC" w:rsidRDefault="00CE36EF">
      <w:pPr>
        <w:pStyle w:val="BodyText"/>
        <w:rPr>
          <w:b w:val="0"/>
          <w:i w:val="0"/>
          <w:sz w:val="24"/>
          <w:szCs w:val="24"/>
        </w:rPr>
      </w:pPr>
      <w:r>
        <w:rPr>
          <w:b w:val="0"/>
          <w:i w:val="0"/>
          <w:sz w:val="24"/>
          <w:szCs w:val="24"/>
        </w:rPr>
        <w:t>The mission of the School</w:t>
      </w:r>
      <w:r w:rsidR="00EC51AE" w:rsidRPr="00B758EC">
        <w:rPr>
          <w:b w:val="0"/>
          <w:i w:val="0"/>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EC51AE" w:rsidRPr="00863D4B" w:rsidRDefault="00EC51AE">
      <w:pPr>
        <w:rPr>
          <w:b/>
          <w:sz w:val="22"/>
          <w:szCs w:val="22"/>
        </w:rPr>
      </w:pPr>
      <w:r w:rsidRPr="00863D4B">
        <w:rPr>
          <w:sz w:val="22"/>
          <w:szCs w:val="22"/>
        </w:rPr>
        <w:t>(</w:t>
      </w:r>
      <w:r w:rsidR="00700FE9" w:rsidRPr="00863D4B">
        <w:rPr>
          <w:sz w:val="22"/>
          <w:szCs w:val="22"/>
        </w:rPr>
        <w:t>Adopted</w:t>
      </w:r>
      <w:r w:rsidR="00CE36EF" w:rsidRPr="00863D4B">
        <w:rPr>
          <w:sz w:val="22"/>
          <w:szCs w:val="22"/>
        </w:rPr>
        <w:t xml:space="preserve"> by S</w:t>
      </w:r>
      <w:r w:rsidRPr="00863D4B">
        <w:rPr>
          <w:sz w:val="22"/>
          <w:szCs w:val="22"/>
        </w:rPr>
        <w:t>OE Governance Community October, 1997)</w:t>
      </w:r>
      <w:r w:rsidR="00F31105" w:rsidRPr="00863D4B">
        <w:rPr>
          <w:sz w:val="22"/>
          <w:szCs w:val="22"/>
        </w:rPr>
        <w:t xml:space="preserve"> </w:t>
      </w:r>
    </w:p>
    <w:p w:rsidR="00F31105" w:rsidRPr="0054261E" w:rsidRDefault="00F31105">
      <w:pPr>
        <w:rPr>
          <w:b/>
          <w:sz w:val="24"/>
          <w:szCs w:val="24"/>
        </w:rPr>
      </w:pPr>
    </w:p>
    <w:p w:rsidR="00F56558" w:rsidRPr="00F56558" w:rsidRDefault="00EC51AE" w:rsidP="00F56558">
      <w:pPr>
        <w:rPr>
          <w:b/>
          <w:sz w:val="24"/>
          <w:szCs w:val="24"/>
          <w:u w:val="single"/>
        </w:rPr>
      </w:pPr>
      <w:smartTag w:uri="urn:schemas-microsoft-com:office:smarttags" w:element="State">
        <w:smartTag w:uri="urn:schemas-microsoft-com:office:smarttags" w:element="place">
          <w:r w:rsidRPr="00B758EC">
            <w:rPr>
              <w:b/>
              <w:sz w:val="24"/>
              <w:szCs w:val="24"/>
              <w:u w:val="single"/>
            </w:rPr>
            <w:t>California</w:t>
          </w:r>
        </w:smartTag>
      </w:smartTag>
      <w:r w:rsidRPr="00B758EC">
        <w:rPr>
          <w:b/>
          <w:sz w:val="24"/>
          <w:szCs w:val="24"/>
          <w:u w:val="single"/>
        </w:rPr>
        <w:t xml:space="preserve"> Commission on Teacher Credentialing Standards</w:t>
      </w:r>
    </w:p>
    <w:p w:rsidR="00F56558" w:rsidRDefault="00EC51AE" w:rsidP="00F56558">
      <w:pPr>
        <w:rPr>
          <w:b/>
          <w:sz w:val="24"/>
          <w:szCs w:val="24"/>
          <w:u w:val="single"/>
        </w:rPr>
      </w:pPr>
      <w:r w:rsidRPr="00B758EC">
        <w:rPr>
          <w:sz w:val="24"/>
          <w:szCs w:val="24"/>
        </w:rPr>
        <w:t xml:space="preserve">This course has been aligned with the Standards of Program Quality and Effectiveness for the Reading Certificate and Reading Specialist Credential (1998) as approved by the California Commission on Teacher Credentialing. These standards have been integrated thematically throughout the courses offered by the Literacy Program in the </w:t>
      </w:r>
      <w:r w:rsidR="00CE36EF">
        <w:rPr>
          <w:sz w:val="24"/>
          <w:szCs w:val="24"/>
        </w:rPr>
        <w:t>School</w:t>
      </w:r>
      <w:r w:rsidRPr="00B758EC">
        <w:rPr>
          <w:sz w:val="24"/>
          <w:szCs w:val="24"/>
        </w:rPr>
        <w:t xml:space="preserve"> of Education. Particularly, this course addresses the following standards: intervention strategies at early and intermediate levels (research-based intervention models); areas of study related to reading and language arts: certificate level; application of research-based and theoretical foundations; leadership skills and professional development; research methodology; areas of study related to reading and language arts: specialist level; analysis and application of research; and advanced professional perspective.</w:t>
      </w:r>
      <w:r w:rsidR="00F56558">
        <w:rPr>
          <w:b/>
          <w:sz w:val="24"/>
          <w:szCs w:val="24"/>
          <w:u w:val="single"/>
        </w:rPr>
        <w:t xml:space="preserve"> </w:t>
      </w:r>
    </w:p>
    <w:p w:rsidR="00F56558" w:rsidRDefault="00F56558" w:rsidP="00F56558">
      <w:pPr>
        <w:rPr>
          <w:b/>
          <w:sz w:val="24"/>
          <w:szCs w:val="24"/>
          <w:u w:val="single"/>
        </w:rPr>
      </w:pPr>
    </w:p>
    <w:p w:rsidR="00B758EC" w:rsidRPr="00B758EC" w:rsidRDefault="00EC51AE" w:rsidP="00F56558">
      <w:pPr>
        <w:rPr>
          <w:sz w:val="24"/>
          <w:szCs w:val="24"/>
          <w:u w:val="single"/>
        </w:rPr>
      </w:pPr>
      <w:r w:rsidRPr="00B758EC">
        <w:rPr>
          <w:b/>
          <w:sz w:val="24"/>
          <w:szCs w:val="24"/>
          <w:u w:val="single"/>
        </w:rPr>
        <w:t>Course Description</w:t>
      </w:r>
    </w:p>
    <w:p w:rsidR="00F31105" w:rsidRPr="00B758EC" w:rsidRDefault="00EC51AE">
      <w:pPr>
        <w:rPr>
          <w:sz w:val="24"/>
          <w:szCs w:val="24"/>
        </w:rPr>
      </w:pPr>
      <w:r w:rsidRPr="00B758EC">
        <w:rPr>
          <w:sz w:val="24"/>
          <w:szCs w:val="24"/>
        </w:rPr>
        <w:t>This course focuses on the in-depth and critical examination of (1) reading and writing processes and their interrelationships; (2) linguistic, cognitive, developmental and socio</w:t>
      </w:r>
      <w:r w:rsidR="00F70619" w:rsidRPr="00B758EC">
        <w:rPr>
          <w:sz w:val="24"/>
          <w:szCs w:val="24"/>
        </w:rPr>
        <w:t>-</w:t>
      </w:r>
      <w:r w:rsidRPr="00B758EC">
        <w:rPr>
          <w:sz w:val="24"/>
          <w:szCs w:val="24"/>
        </w:rPr>
        <w:t xml:space="preserve">cultural aspects of literacy; (3) current reading and writing research; and (4) the implications of current research for classroom practice, curriculum development and assessment. </w:t>
      </w:r>
    </w:p>
    <w:p w:rsidR="00F56558" w:rsidRDefault="00F56558">
      <w:pPr>
        <w:rPr>
          <w:b/>
          <w:sz w:val="24"/>
          <w:szCs w:val="24"/>
        </w:rPr>
      </w:pPr>
    </w:p>
    <w:p w:rsidR="00EC51AE" w:rsidRPr="00B758EC" w:rsidRDefault="00EC51AE">
      <w:pPr>
        <w:rPr>
          <w:sz w:val="24"/>
          <w:szCs w:val="24"/>
        </w:rPr>
      </w:pPr>
      <w:r w:rsidRPr="00B758EC">
        <w:rPr>
          <w:b/>
          <w:sz w:val="24"/>
          <w:szCs w:val="24"/>
          <w:u w:val="single"/>
        </w:rPr>
        <w:t>Course Objectives</w:t>
      </w:r>
    </w:p>
    <w:p w:rsidR="00EC51AE" w:rsidRPr="00B758EC" w:rsidRDefault="00EC51AE">
      <w:pPr>
        <w:numPr>
          <w:ilvl w:val="0"/>
          <w:numId w:val="1"/>
        </w:numPr>
        <w:rPr>
          <w:sz w:val="24"/>
          <w:szCs w:val="24"/>
        </w:rPr>
      </w:pPr>
      <w:r w:rsidRPr="00B758EC">
        <w:rPr>
          <w:sz w:val="24"/>
          <w:szCs w:val="24"/>
        </w:rPr>
        <w:t>To gain a broad theoretical understanding of reading and writing development according to multiple perspectives.</w:t>
      </w:r>
    </w:p>
    <w:p w:rsidR="00EC51AE" w:rsidRPr="00B758EC" w:rsidRDefault="00EC51AE">
      <w:pPr>
        <w:numPr>
          <w:ilvl w:val="0"/>
          <w:numId w:val="1"/>
        </w:numPr>
        <w:rPr>
          <w:sz w:val="24"/>
          <w:szCs w:val="24"/>
        </w:rPr>
      </w:pPr>
      <w:r w:rsidRPr="00B758EC">
        <w:rPr>
          <w:sz w:val="24"/>
          <w:szCs w:val="24"/>
        </w:rPr>
        <w:t>To examine research on reading and writing processes.</w:t>
      </w:r>
    </w:p>
    <w:p w:rsidR="00EC51AE" w:rsidRPr="00B758EC" w:rsidRDefault="00EC51AE">
      <w:pPr>
        <w:numPr>
          <w:ilvl w:val="0"/>
          <w:numId w:val="1"/>
        </w:numPr>
        <w:rPr>
          <w:sz w:val="24"/>
          <w:szCs w:val="24"/>
        </w:rPr>
      </w:pPr>
      <w:r w:rsidRPr="00B758EC">
        <w:rPr>
          <w:sz w:val="24"/>
          <w:szCs w:val="24"/>
        </w:rPr>
        <w:lastRenderedPageBreak/>
        <w:t>To become familiar with and critically analyze research methodologies applied to research in reading and writing.</w:t>
      </w:r>
    </w:p>
    <w:p w:rsidR="00EC51AE" w:rsidRPr="00B758EC" w:rsidRDefault="00EC51AE">
      <w:pPr>
        <w:numPr>
          <w:ilvl w:val="0"/>
          <w:numId w:val="1"/>
        </w:numPr>
        <w:rPr>
          <w:sz w:val="24"/>
          <w:szCs w:val="24"/>
        </w:rPr>
      </w:pPr>
      <w:r w:rsidRPr="00B758EC">
        <w:rPr>
          <w:sz w:val="24"/>
          <w:szCs w:val="24"/>
        </w:rPr>
        <w:t>To examine the implications of theories and research on reading and writing for classroom practice, curriculum development and assessment.</w:t>
      </w:r>
    </w:p>
    <w:p w:rsidR="00EC51AE" w:rsidRPr="00B758EC" w:rsidRDefault="00EC51AE">
      <w:pPr>
        <w:numPr>
          <w:ilvl w:val="0"/>
          <w:numId w:val="1"/>
        </w:numPr>
        <w:rPr>
          <w:sz w:val="24"/>
          <w:szCs w:val="24"/>
        </w:rPr>
      </w:pPr>
      <w:r w:rsidRPr="00B758EC">
        <w:rPr>
          <w:sz w:val="24"/>
          <w:szCs w:val="24"/>
        </w:rPr>
        <w:t>To develop experience in writing a professional paper.</w:t>
      </w:r>
    </w:p>
    <w:p w:rsidR="00F31105" w:rsidRPr="00B758EC" w:rsidRDefault="00F31105" w:rsidP="00F31105">
      <w:pPr>
        <w:rPr>
          <w:sz w:val="24"/>
          <w:szCs w:val="24"/>
        </w:rPr>
      </w:pPr>
    </w:p>
    <w:p w:rsidR="001F6410" w:rsidRPr="00B758EC" w:rsidRDefault="00900FC2">
      <w:pPr>
        <w:rPr>
          <w:sz w:val="24"/>
          <w:szCs w:val="24"/>
          <w:u w:val="single"/>
        </w:rPr>
      </w:pPr>
      <w:r w:rsidRPr="00B758EC">
        <w:rPr>
          <w:b/>
          <w:sz w:val="24"/>
          <w:szCs w:val="24"/>
          <w:u w:val="single"/>
        </w:rPr>
        <w:t xml:space="preserve">Required </w:t>
      </w:r>
      <w:smartTag w:uri="urn:schemas-microsoft-com:office:smarttags" w:element="place">
        <w:smartTag w:uri="urn:schemas-microsoft-com:office:smarttags" w:element="City">
          <w:r w:rsidR="00EC51AE" w:rsidRPr="00B758EC">
            <w:rPr>
              <w:b/>
              <w:sz w:val="24"/>
              <w:szCs w:val="24"/>
              <w:u w:val="single"/>
            </w:rPr>
            <w:t>Readings</w:t>
          </w:r>
        </w:smartTag>
      </w:smartTag>
    </w:p>
    <w:p w:rsidR="00251ABE" w:rsidRDefault="00251ABE">
      <w:pPr>
        <w:rPr>
          <w:sz w:val="24"/>
          <w:szCs w:val="24"/>
        </w:rPr>
      </w:pPr>
    </w:p>
    <w:p w:rsidR="00CE36EF" w:rsidRDefault="00434026" w:rsidP="00CE36EF">
      <w:pPr>
        <w:rPr>
          <w:sz w:val="24"/>
          <w:szCs w:val="24"/>
        </w:rPr>
      </w:pPr>
      <w:r>
        <w:rPr>
          <w:sz w:val="24"/>
          <w:szCs w:val="24"/>
        </w:rPr>
        <w:t xml:space="preserve">James Hoffman &amp; </w:t>
      </w:r>
      <w:proofErr w:type="spellStart"/>
      <w:r>
        <w:rPr>
          <w:sz w:val="24"/>
          <w:szCs w:val="24"/>
        </w:rPr>
        <w:t>Yetta</w:t>
      </w:r>
      <w:proofErr w:type="spellEnd"/>
      <w:r>
        <w:rPr>
          <w:sz w:val="24"/>
          <w:szCs w:val="24"/>
        </w:rPr>
        <w:t xml:space="preserve"> Goodman (2009) </w:t>
      </w:r>
      <w:r w:rsidRPr="00434026">
        <w:rPr>
          <w:i/>
          <w:sz w:val="24"/>
          <w:szCs w:val="24"/>
        </w:rPr>
        <w:t xml:space="preserve">Changing </w:t>
      </w:r>
      <w:proofErr w:type="spellStart"/>
      <w:r w:rsidRPr="00434026">
        <w:rPr>
          <w:i/>
          <w:sz w:val="24"/>
          <w:szCs w:val="24"/>
        </w:rPr>
        <w:t>Literacies</w:t>
      </w:r>
      <w:proofErr w:type="spellEnd"/>
      <w:r w:rsidRPr="00434026">
        <w:rPr>
          <w:i/>
          <w:sz w:val="24"/>
          <w:szCs w:val="24"/>
        </w:rPr>
        <w:t xml:space="preserve"> for Changing Times</w:t>
      </w:r>
    </w:p>
    <w:p w:rsidR="00CE36EF" w:rsidRPr="00346484" w:rsidRDefault="00CE36EF" w:rsidP="00CE36EF">
      <w:pPr>
        <w:rPr>
          <w:sz w:val="24"/>
          <w:szCs w:val="24"/>
        </w:rPr>
      </w:pPr>
      <w:r w:rsidRPr="00346484">
        <w:rPr>
          <w:sz w:val="24"/>
          <w:szCs w:val="24"/>
        </w:rPr>
        <w:t>Publisher: TAYLOR</w:t>
      </w:r>
      <w:r w:rsidRPr="00346484">
        <w:rPr>
          <w:sz w:val="24"/>
          <w:szCs w:val="24"/>
        </w:rPr>
        <w:br/>
        <w:t>ISBN: 9780415995030     </w:t>
      </w:r>
      <w:r w:rsidR="00434026">
        <w:rPr>
          <w:sz w:val="24"/>
          <w:szCs w:val="24"/>
        </w:rPr>
        <w:t xml:space="preserve">New Price: $48.80    </w:t>
      </w:r>
      <w:r w:rsidRPr="00346484">
        <w:rPr>
          <w:sz w:val="24"/>
          <w:szCs w:val="24"/>
        </w:rPr>
        <w:t>Used Price: $37.60</w:t>
      </w:r>
    </w:p>
    <w:p w:rsidR="00CE36EF" w:rsidRDefault="00CE36EF">
      <w:pPr>
        <w:rPr>
          <w:sz w:val="24"/>
          <w:szCs w:val="24"/>
        </w:rPr>
      </w:pPr>
    </w:p>
    <w:p w:rsidR="001F6410" w:rsidRPr="00B758EC" w:rsidRDefault="00251ABE">
      <w:pPr>
        <w:rPr>
          <w:sz w:val="24"/>
          <w:szCs w:val="24"/>
        </w:rPr>
      </w:pPr>
      <w:r>
        <w:rPr>
          <w:sz w:val="24"/>
          <w:szCs w:val="24"/>
        </w:rPr>
        <w:t xml:space="preserve">Additional Readings </w:t>
      </w:r>
      <w:r w:rsidR="00815314">
        <w:rPr>
          <w:sz w:val="24"/>
          <w:szCs w:val="24"/>
        </w:rPr>
        <w:t>a</w:t>
      </w:r>
      <w:r>
        <w:rPr>
          <w:sz w:val="24"/>
          <w:szCs w:val="24"/>
        </w:rPr>
        <w:t>s A</w:t>
      </w:r>
      <w:r w:rsidR="00727CC2">
        <w:rPr>
          <w:sz w:val="24"/>
          <w:szCs w:val="24"/>
        </w:rPr>
        <w:t>ssigned</w:t>
      </w:r>
      <w:r w:rsidR="00434026">
        <w:rPr>
          <w:sz w:val="24"/>
          <w:szCs w:val="24"/>
        </w:rPr>
        <w:t xml:space="preserve"> (articles on 610 cougar course </w:t>
      </w:r>
      <w:r w:rsidR="003408B5">
        <w:rPr>
          <w:sz w:val="24"/>
          <w:szCs w:val="24"/>
        </w:rPr>
        <w:t>site</w:t>
      </w:r>
      <w:r w:rsidR="00434026">
        <w:rPr>
          <w:sz w:val="24"/>
          <w:szCs w:val="24"/>
        </w:rPr>
        <w:t xml:space="preserve"> in moodle</w:t>
      </w:r>
      <w:r w:rsidR="003408B5">
        <w:rPr>
          <w:sz w:val="24"/>
          <w:szCs w:val="24"/>
        </w:rPr>
        <w:t>)</w:t>
      </w:r>
    </w:p>
    <w:p w:rsidR="00A541C8" w:rsidRDefault="00A541C8" w:rsidP="00A541C8">
      <w:pPr>
        <w:pStyle w:val="BodyText2"/>
        <w:rPr>
          <w:szCs w:val="24"/>
        </w:rPr>
      </w:pPr>
    </w:p>
    <w:p w:rsidR="00A541C8" w:rsidRPr="0042703D" w:rsidRDefault="00A541C8" w:rsidP="00A541C8">
      <w:pPr>
        <w:rPr>
          <w:b/>
          <w:sz w:val="24"/>
          <w:szCs w:val="24"/>
          <w:u w:val="single"/>
        </w:rPr>
      </w:pPr>
      <w:r w:rsidRPr="0042703D">
        <w:rPr>
          <w:b/>
          <w:bCs/>
          <w:sz w:val="24"/>
          <w:szCs w:val="24"/>
          <w:u w:val="single"/>
        </w:rPr>
        <w:t>Grading</w:t>
      </w:r>
    </w:p>
    <w:p w:rsidR="00A541C8" w:rsidRDefault="00A541C8" w:rsidP="00A541C8">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250"/>
      </w:tblGrid>
      <w:tr w:rsidR="0010692B" w:rsidRPr="0010692B" w:rsidTr="0010692B">
        <w:trPr>
          <w:jc w:val="center"/>
        </w:trPr>
        <w:tc>
          <w:tcPr>
            <w:tcW w:w="1548" w:type="dxa"/>
          </w:tcPr>
          <w:p w:rsidR="0010692B" w:rsidRPr="0010692B" w:rsidRDefault="0010692B" w:rsidP="000B6B03">
            <w:pPr>
              <w:rPr>
                <w:sz w:val="24"/>
                <w:szCs w:val="24"/>
              </w:rPr>
            </w:pPr>
            <w:r>
              <w:rPr>
                <w:sz w:val="24"/>
                <w:szCs w:val="24"/>
              </w:rPr>
              <w:t>A</w:t>
            </w:r>
          </w:p>
        </w:tc>
        <w:tc>
          <w:tcPr>
            <w:tcW w:w="2250" w:type="dxa"/>
          </w:tcPr>
          <w:p w:rsidR="0010692B" w:rsidRPr="0010692B" w:rsidRDefault="0010692B" w:rsidP="000B6B03">
            <w:pPr>
              <w:rPr>
                <w:sz w:val="24"/>
                <w:szCs w:val="24"/>
              </w:rPr>
            </w:pPr>
            <w:r>
              <w:rPr>
                <w:sz w:val="24"/>
                <w:szCs w:val="24"/>
              </w:rPr>
              <w:t>100-93</w:t>
            </w:r>
          </w:p>
        </w:tc>
      </w:tr>
      <w:tr w:rsidR="0010692B" w:rsidRPr="0010692B" w:rsidTr="0010692B">
        <w:trPr>
          <w:jc w:val="center"/>
        </w:trPr>
        <w:tc>
          <w:tcPr>
            <w:tcW w:w="1548" w:type="dxa"/>
          </w:tcPr>
          <w:p w:rsidR="0010692B" w:rsidRPr="0010692B" w:rsidRDefault="0010692B" w:rsidP="000B6B03">
            <w:pPr>
              <w:rPr>
                <w:sz w:val="24"/>
                <w:szCs w:val="24"/>
              </w:rPr>
            </w:pPr>
            <w:r>
              <w:rPr>
                <w:sz w:val="24"/>
                <w:szCs w:val="24"/>
              </w:rPr>
              <w:t>A-</w:t>
            </w:r>
          </w:p>
        </w:tc>
        <w:tc>
          <w:tcPr>
            <w:tcW w:w="2250" w:type="dxa"/>
          </w:tcPr>
          <w:p w:rsidR="0010692B" w:rsidRPr="0010692B" w:rsidRDefault="0010692B" w:rsidP="000B6B03">
            <w:pPr>
              <w:rPr>
                <w:sz w:val="24"/>
                <w:szCs w:val="24"/>
              </w:rPr>
            </w:pPr>
            <w:r>
              <w:rPr>
                <w:sz w:val="24"/>
                <w:szCs w:val="24"/>
              </w:rPr>
              <w:t>90-92</w:t>
            </w:r>
          </w:p>
        </w:tc>
      </w:tr>
      <w:tr w:rsidR="0010692B" w:rsidRPr="0010692B" w:rsidTr="0010692B">
        <w:trPr>
          <w:jc w:val="center"/>
        </w:trPr>
        <w:tc>
          <w:tcPr>
            <w:tcW w:w="1548" w:type="dxa"/>
          </w:tcPr>
          <w:p w:rsidR="0010692B" w:rsidRPr="0010692B" w:rsidRDefault="0010692B" w:rsidP="000B6B03">
            <w:pPr>
              <w:rPr>
                <w:sz w:val="24"/>
                <w:szCs w:val="24"/>
              </w:rPr>
            </w:pPr>
            <w:r>
              <w:rPr>
                <w:sz w:val="24"/>
                <w:szCs w:val="24"/>
              </w:rPr>
              <w:t>B+</w:t>
            </w:r>
          </w:p>
        </w:tc>
        <w:tc>
          <w:tcPr>
            <w:tcW w:w="2250" w:type="dxa"/>
          </w:tcPr>
          <w:p w:rsidR="0010692B" w:rsidRPr="0010692B" w:rsidRDefault="0010692B" w:rsidP="000B6B03">
            <w:pPr>
              <w:rPr>
                <w:sz w:val="24"/>
                <w:szCs w:val="24"/>
              </w:rPr>
            </w:pPr>
            <w:r>
              <w:rPr>
                <w:sz w:val="24"/>
                <w:szCs w:val="24"/>
              </w:rPr>
              <w:t>88-89</w:t>
            </w:r>
          </w:p>
        </w:tc>
      </w:tr>
      <w:tr w:rsidR="0010692B" w:rsidRPr="0010692B" w:rsidTr="0010692B">
        <w:trPr>
          <w:jc w:val="center"/>
        </w:trPr>
        <w:tc>
          <w:tcPr>
            <w:tcW w:w="1548" w:type="dxa"/>
          </w:tcPr>
          <w:p w:rsidR="0010692B" w:rsidRPr="0010692B" w:rsidRDefault="0010692B" w:rsidP="000B6B03">
            <w:pPr>
              <w:rPr>
                <w:sz w:val="24"/>
                <w:szCs w:val="24"/>
              </w:rPr>
            </w:pPr>
            <w:r>
              <w:rPr>
                <w:sz w:val="24"/>
                <w:szCs w:val="24"/>
              </w:rPr>
              <w:t>B</w:t>
            </w:r>
          </w:p>
        </w:tc>
        <w:tc>
          <w:tcPr>
            <w:tcW w:w="2250" w:type="dxa"/>
          </w:tcPr>
          <w:p w:rsidR="0010692B" w:rsidRPr="0010692B" w:rsidRDefault="0010692B" w:rsidP="000B6B03">
            <w:pPr>
              <w:rPr>
                <w:sz w:val="24"/>
                <w:szCs w:val="24"/>
              </w:rPr>
            </w:pPr>
            <w:r>
              <w:rPr>
                <w:sz w:val="24"/>
                <w:szCs w:val="24"/>
              </w:rPr>
              <w:t>83-87</w:t>
            </w:r>
          </w:p>
        </w:tc>
      </w:tr>
      <w:tr w:rsidR="0010692B" w:rsidRPr="0010692B" w:rsidTr="0010692B">
        <w:trPr>
          <w:jc w:val="center"/>
        </w:trPr>
        <w:tc>
          <w:tcPr>
            <w:tcW w:w="1548" w:type="dxa"/>
          </w:tcPr>
          <w:p w:rsidR="0010692B" w:rsidRPr="0010692B" w:rsidRDefault="0010692B" w:rsidP="000B6B03">
            <w:pPr>
              <w:rPr>
                <w:sz w:val="24"/>
                <w:szCs w:val="24"/>
              </w:rPr>
            </w:pPr>
            <w:r>
              <w:rPr>
                <w:sz w:val="24"/>
                <w:szCs w:val="24"/>
              </w:rPr>
              <w:t>B-</w:t>
            </w:r>
          </w:p>
        </w:tc>
        <w:tc>
          <w:tcPr>
            <w:tcW w:w="2250" w:type="dxa"/>
          </w:tcPr>
          <w:p w:rsidR="0010692B" w:rsidRPr="0010692B" w:rsidRDefault="0010692B" w:rsidP="000B6B03">
            <w:pPr>
              <w:rPr>
                <w:sz w:val="24"/>
                <w:szCs w:val="24"/>
              </w:rPr>
            </w:pPr>
            <w:r>
              <w:rPr>
                <w:sz w:val="24"/>
                <w:szCs w:val="24"/>
              </w:rPr>
              <w:t>80-82</w:t>
            </w:r>
          </w:p>
        </w:tc>
      </w:tr>
      <w:tr w:rsidR="0010692B" w:rsidRPr="0010692B" w:rsidTr="0010692B">
        <w:trPr>
          <w:jc w:val="center"/>
        </w:trPr>
        <w:tc>
          <w:tcPr>
            <w:tcW w:w="1548" w:type="dxa"/>
          </w:tcPr>
          <w:p w:rsidR="0010692B" w:rsidRPr="0010692B" w:rsidRDefault="0010692B" w:rsidP="000B6B03">
            <w:pPr>
              <w:rPr>
                <w:sz w:val="24"/>
                <w:szCs w:val="24"/>
              </w:rPr>
            </w:pPr>
            <w:r>
              <w:rPr>
                <w:sz w:val="24"/>
                <w:szCs w:val="24"/>
              </w:rPr>
              <w:t>C+</w:t>
            </w:r>
          </w:p>
        </w:tc>
        <w:tc>
          <w:tcPr>
            <w:tcW w:w="2250" w:type="dxa"/>
          </w:tcPr>
          <w:p w:rsidR="0010692B" w:rsidRPr="0010692B" w:rsidRDefault="0010692B" w:rsidP="000B6B03">
            <w:pPr>
              <w:rPr>
                <w:sz w:val="24"/>
                <w:szCs w:val="24"/>
              </w:rPr>
            </w:pPr>
            <w:r>
              <w:rPr>
                <w:sz w:val="24"/>
                <w:szCs w:val="24"/>
              </w:rPr>
              <w:t>78-80</w:t>
            </w:r>
          </w:p>
        </w:tc>
      </w:tr>
    </w:tbl>
    <w:p w:rsidR="00A541C8" w:rsidRDefault="00A541C8" w:rsidP="00A541C8">
      <w:pPr>
        <w:rPr>
          <w:sz w:val="24"/>
          <w:szCs w:val="24"/>
        </w:rPr>
      </w:pPr>
    </w:p>
    <w:p w:rsidR="00A541C8" w:rsidRDefault="00A541C8" w:rsidP="00A541C8">
      <w:pPr>
        <w:rPr>
          <w:b/>
          <w:sz w:val="22"/>
          <w:szCs w:val="22"/>
          <w:u w:val="single"/>
        </w:rPr>
      </w:pPr>
    </w:p>
    <w:p w:rsidR="00F72889" w:rsidRPr="00F72889" w:rsidRDefault="00EC51AE">
      <w:pPr>
        <w:pStyle w:val="Heading2"/>
        <w:rPr>
          <w:szCs w:val="24"/>
        </w:rPr>
      </w:pPr>
      <w:r w:rsidRPr="00B758EC">
        <w:rPr>
          <w:szCs w:val="24"/>
          <w:u w:val="single"/>
        </w:rPr>
        <w:t>Course Assignments</w:t>
      </w:r>
    </w:p>
    <w:p w:rsidR="00EC51AE" w:rsidRPr="00876C4D" w:rsidRDefault="00193606">
      <w:pPr>
        <w:pStyle w:val="Heading2"/>
        <w:rPr>
          <w:b w:val="0"/>
          <w:sz w:val="20"/>
          <w:u w:val="single"/>
        </w:rPr>
      </w:pPr>
      <w:r>
        <w:rPr>
          <w:b w:val="0"/>
          <w:sz w:val="20"/>
        </w:rPr>
        <w:t>Please note that 5</w:t>
      </w:r>
      <w:r w:rsidR="00A65D04" w:rsidRPr="00876C4D">
        <w:rPr>
          <w:b w:val="0"/>
          <w:sz w:val="20"/>
        </w:rPr>
        <w:t xml:space="preserve"> points will be deducted for each 24 hour period in which assignments are late.</w:t>
      </w:r>
    </w:p>
    <w:p w:rsidR="00EC51AE" w:rsidRDefault="00EC51AE">
      <w:pPr>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1620"/>
      </w:tblGrid>
      <w:tr w:rsidR="00F6105B" w:rsidRPr="0010692B" w:rsidTr="00B21EF1">
        <w:trPr>
          <w:jc w:val="center"/>
        </w:trPr>
        <w:tc>
          <w:tcPr>
            <w:tcW w:w="4428" w:type="dxa"/>
          </w:tcPr>
          <w:p w:rsidR="00F6105B" w:rsidRPr="00F6105B" w:rsidRDefault="00F6105B" w:rsidP="00F6105B">
            <w:pPr>
              <w:jc w:val="center"/>
              <w:rPr>
                <w:b/>
                <w:sz w:val="24"/>
                <w:szCs w:val="24"/>
              </w:rPr>
            </w:pPr>
            <w:r w:rsidRPr="00F6105B">
              <w:rPr>
                <w:b/>
                <w:sz w:val="24"/>
                <w:szCs w:val="24"/>
              </w:rPr>
              <w:t>ASSIGNMENT</w:t>
            </w:r>
          </w:p>
        </w:tc>
        <w:tc>
          <w:tcPr>
            <w:tcW w:w="1620" w:type="dxa"/>
          </w:tcPr>
          <w:p w:rsidR="00F6105B" w:rsidRPr="00F6105B" w:rsidRDefault="00F6105B" w:rsidP="00F6105B">
            <w:pPr>
              <w:jc w:val="center"/>
              <w:rPr>
                <w:b/>
                <w:sz w:val="24"/>
                <w:szCs w:val="24"/>
              </w:rPr>
            </w:pPr>
            <w:r w:rsidRPr="00F6105B">
              <w:rPr>
                <w:b/>
                <w:sz w:val="24"/>
                <w:szCs w:val="24"/>
              </w:rPr>
              <w:t>POINTS</w:t>
            </w:r>
          </w:p>
        </w:tc>
      </w:tr>
      <w:tr w:rsidR="0010692B" w:rsidRPr="0010692B" w:rsidTr="00B21EF1">
        <w:trPr>
          <w:jc w:val="center"/>
        </w:trPr>
        <w:tc>
          <w:tcPr>
            <w:tcW w:w="4428" w:type="dxa"/>
          </w:tcPr>
          <w:p w:rsidR="0010692B" w:rsidRPr="0010692B" w:rsidRDefault="0010692B" w:rsidP="000B6B03">
            <w:pPr>
              <w:rPr>
                <w:sz w:val="24"/>
                <w:szCs w:val="24"/>
              </w:rPr>
            </w:pPr>
            <w:r w:rsidRPr="0010692B">
              <w:rPr>
                <w:sz w:val="24"/>
                <w:szCs w:val="24"/>
              </w:rPr>
              <w:t xml:space="preserve">Attendance &amp; </w:t>
            </w:r>
            <w:r w:rsidR="004A2075">
              <w:rPr>
                <w:sz w:val="24"/>
                <w:szCs w:val="24"/>
              </w:rPr>
              <w:t>online session activities</w:t>
            </w:r>
          </w:p>
        </w:tc>
        <w:tc>
          <w:tcPr>
            <w:tcW w:w="1620" w:type="dxa"/>
          </w:tcPr>
          <w:p w:rsidR="0010692B" w:rsidRDefault="00292804" w:rsidP="000B6B03">
            <w:pPr>
              <w:rPr>
                <w:sz w:val="24"/>
                <w:szCs w:val="24"/>
              </w:rPr>
            </w:pPr>
            <w:r>
              <w:rPr>
                <w:sz w:val="24"/>
                <w:szCs w:val="24"/>
              </w:rPr>
              <w:t>1</w:t>
            </w:r>
            <w:r w:rsidR="004A2075">
              <w:rPr>
                <w:sz w:val="24"/>
                <w:szCs w:val="24"/>
              </w:rPr>
              <w:t>5</w:t>
            </w:r>
          </w:p>
          <w:p w:rsidR="00F72889" w:rsidRPr="0010692B" w:rsidRDefault="00F72889" w:rsidP="000B6B03">
            <w:pPr>
              <w:rPr>
                <w:sz w:val="24"/>
                <w:szCs w:val="24"/>
              </w:rPr>
            </w:pPr>
          </w:p>
        </w:tc>
      </w:tr>
      <w:tr w:rsidR="00EF2524" w:rsidRPr="0010692B" w:rsidTr="00B21EF1">
        <w:trPr>
          <w:jc w:val="center"/>
        </w:trPr>
        <w:tc>
          <w:tcPr>
            <w:tcW w:w="4428" w:type="dxa"/>
          </w:tcPr>
          <w:p w:rsidR="00EF2524" w:rsidRPr="0010692B" w:rsidRDefault="00EF2524" w:rsidP="00EF2524">
            <w:pPr>
              <w:rPr>
                <w:sz w:val="24"/>
                <w:szCs w:val="24"/>
              </w:rPr>
            </w:pPr>
            <w:r>
              <w:rPr>
                <w:sz w:val="24"/>
                <w:szCs w:val="24"/>
              </w:rPr>
              <w:t>Research Analysis Paper</w:t>
            </w:r>
          </w:p>
        </w:tc>
        <w:tc>
          <w:tcPr>
            <w:tcW w:w="1620" w:type="dxa"/>
          </w:tcPr>
          <w:p w:rsidR="00EF2524" w:rsidRDefault="00EF2524" w:rsidP="00EF2524">
            <w:pPr>
              <w:rPr>
                <w:sz w:val="24"/>
                <w:szCs w:val="24"/>
              </w:rPr>
            </w:pPr>
            <w:r>
              <w:rPr>
                <w:sz w:val="24"/>
                <w:szCs w:val="24"/>
              </w:rPr>
              <w:t>25</w:t>
            </w:r>
          </w:p>
          <w:p w:rsidR="00F72889" w:rsidRPr="0010692B" w:rsidRDefault="00F72889" w:rsidP="00EF2524">
            <w:pPr>
              <w:rPr>
                <w:sz w:val="24"/>
                <w:szCs w:val="24"/>
              </w:rPr>
            </w:pPr>
          </w:p>
        </w:tc>
      </w:tr>
      <w:tr w:rsidR="00EF2524" w:rsidRPr="0010692B" w:rsidTr="00B21EF1">
        <w:trPr>
          <w:jc w:val="center"/>
        </w:trPr>
        <w:tc>
          <w:tcPr>
            <w:tcW w:w="4428" w:type="dxa"/>
          </w:tcPr>
          <w:p w:rsidR="00EF2524" w:rsidRPr="0010692B" w:rsidRDefault="00EF2524" w:rsidP="00EF2524">
            <w:pPr>
              <w:rPr>
                <w:sz w:val="24"/>
                <w:szCs w:val="24"/>
              </w:rPr>
            </w:pPr>
            <w:r w:rsidRPr="0010692B">
              <w:rPr>
                <w:sz w:val="24"/>
                <w:szCs w:val="24"/>
              </w:rPr>
              <w:t>Connections to Practice</w:t>
            </w:r>
            <w:r>
              <w:rPr>
                <w:sz w:val="24"/>
                <w:szCs w:val="24"/>
              </w:rPr>
              <w:t xml:space="preserve"> Reports</w:t>
            </w:r>
          </w:p>
        </w:tc>
        <w:tc>
          <w:tcPr>
            <w:tcW w:w="1620" w:type="dxa"/>
          </w:tcPr>
          <w:p w:rsidR="00EF2524" w:rsidRDefault="00EF2524" w:rsidP="00EF2524">
            <w:pPr>
              <w:rPr>
                <w:sz w:val="24"/>
                <w:szCs w:val="24"/>
              </w:rPr>
            </w:pPr>
            <w:r>
              <w:rPr>
                <w:sz w:val="24"/>
                <w:szCs w:val="24"/>
              </w:rPr>
              <w:t xml:space="preserve">20 </w:t>
            </w:r>
          </w:p>
          <w:p w:rsidR="00F72889" w:rsidRPr="0010692B" w:rsidRDefault="00F72889" w:rsidP="00EF2524">
            <w:pPr>
              <w:rPr>
                <w:sz w:val="24"/>
                <w:szCs w:val="24"/>
              </w:rPr>
            </w:pPr>
          </w:p>
        </w:tc>
      </w:tr>
      <w:tr w:rsidR="00EF2524" w:rsidRPr="0010692B" w:rsidTr="00B21EF1">
        <w:trPr>
          <w:jc w:val="center"/>
        </w:trPr>
        <w:tc>
          <w:tcPr>
            <w:tcW w:w="4428" w:type="dxa"/>
          </w:tcPr>
          <w:p w:rsidR="00EF2524" w:rsidRPr="0010692B" w:rsidRDefault="00EF2524" w:rsidP="000B6B03">
            <w:pPr>
              <w:rPr>
                <w:sz w:val="24"/>
                <w:szCs w:val="24"/>
              </w:rPr>
            </w:pPr>
            <w:r>
              <w:rPr>
                <w:sz w:val="24"/>
                <w:szCs w:val="24"/>
              </w:rPr>
              <w:t>Facilitating Article Analysis Discussion</w:t>
            </w:r>
          </w:p>
        </w:tc>
        <w:tc>
          <w:tcPr>
            <w:tcW w:w="1620" w:type="dxa"/>
          </w:tcPr>
          <w:p w:rsidR="00EF2524" w:rsidRDefault="00EF2524" w:rsidP="000B6B03">
            <w:pPr>
              <w:rPr>
                <w:sz w:val="24"/>
                <w:szCs w:val="24"/>
              </w:rPr>
            </w:pPr>
            <w:r>
              <w:rPr>
                <w:sz w:val="24"/>
                <w:szCs w:val="24"/>
              </w:rPr>
              <w:t>25</w:t>
            </w:r>
          </w:p>
          <w:p w:rsidR="00F72889" w:rsidRPr="0010692B" w:rsidRDefault="00F72889" w:rsidP="000B6B03">
            <w:pPr>
              <w:rPr>
                <w:sz w:val="24"/>
                <w:szCs w:val="24"/>
              </w:rPr>
            </w:pPr>
          </w:p>
        </w:tc>
      </w:tr>
      <w:tr w:rsidR="00EF2524" w:rsidRPr="0010692B" w:rsidTr="00B21EF1">
        <w:trPr>
          <w:jc w:val="center"/>
        </w:trPr>
        <w:tc>
          <w:tcPr>
            <w:tcW w:w="4428" w:type="dxa"/>
          </w:tcPr>
          <w:p w:rsidR="00EF2524" w:rsidRPr="0010692B" w:rsidRDefault="00EF2524" w:rsidP="00EF2524">
            <w:pPr>
              <w:rPr>
                <w:sz w:val="24"/>
                <w:szCs w:val="24"/>
              </w:rPr>
            </w:pPr>
            <w:r>
              <w:rPr>
                <w:sz w:val="24"/>
                <w:szCs w:val="24"/>
              </w:rPr>
              <w:t>Article Critiques</w:t>
            </w:r>
          </w:p>
        </w:tc>
        <w:tc>
          <w:tcPr>
            <w:tcW w:w="1620" w:type="dxa"/>
          </w:tcPr>
          <w:p w:rsidR="00EF2524" w:rsidRDefault="00EF2524" w:rsidP="00EF2524">
            <w:pPr>
              <w:rPr>
                <w:sz w:val="24"/>
                <w:szCs w:val="24"/>
              </w:rPr>
            </w:pPr>
            <w:r>
              <w:rPr>
                <w:sz w:val="24"/>
                <w:szCs w:val="24"/>
              </w:rPr>
              <w:t>1</w:t>
            </w:r>
            <w:r w:rsidR="004A2075">
              <w:rPr>
                <w:sz w:val="24"/>
                <w:szCs w:val="24"/>
              </w:rPr>
              <w:t>5</w:t>
            </w:r>
          </w:p>
          <w:p w:rsidR="00F72889" w:rsidRDefault="00F72889" w:rsidP="00EF2524">
            <w:pPr>
              <w:rPr>
                <w:sz w:val="24"/>
                <w:szCs w:val="24"/>
              </w:rPr>
            </w:pPr>
          </w:p>
        </w:tc>
      </w:tr>
    </w:tbl>
    <w:p w:rsidR="0010692B" w:rsidRPr="00B758EC" w:rsidRDefault="0010692B">
      <w:pPr>
        <w:rPr>
          <w:sz w:val="24"/>
          <w:szCs w:val="24"/>
          <w:u w:val="single"/>
        </w:rPr>
      </w:pPr>
    </w:p>
    <w:p w:rsidR="00075417" w:rsidRPr="00B758EC" w:rsidRDefault="00A65D04" w:rsidP="00171C93">
      <w:pPr>
        <w:rPr>
          <w:b/>
          <w:sz w:val="24"/>
          <w:szCs w:val="24"/>
        </w:rPr>
      </w:pPr>
      <w:r>
        <w:rPr>
          <w:b/>
          <w:sz w:val="24"/>
          <w:szCs w:val="24"/>
        </w:rPr>
        <w:t xml:space="preserve">1. </w:t>
      </w:r>
      <w:r w:rsidR="00965202">
        <w:rPr>
          <w:b/>
          <w:sz w:val="24"/>
          <w:szCs w:val="24"/>
        </w:rPr>
        <w:t>Attendance &amp;</w:t>
      </w:r>
      <w:r w:rsidR="004A2075">
        <w:rPr>
          <w:b/>
          <w:sz w:val="24"/>
          <w:szCs w:val="24"/>
        </w:rPr>
        <w:t xml:space="preserve"> online session activities</w:t>
      </w:r>
      <w:r w:rsidR="00F31105" w:rsidRPr="00B758EC">
        <w:rPr>
          <w:b/>
          <w:sz w:val="24"/>
          <w:szCs w:val="24"/>
        </w:rPr>
        <w:t xml:space="preserve">: </w:t>
      </w:r>
      <w:r w:rsidR="00F31105" w:rsidRPr="00B758EC">
        <w:rPr>
          <w:b/>
          <w:sz w:val="24"/>
          <w:szCs w:val="24"/>
        </w:rPr>
        <w:tab/>
      </w:r>
      <w:r w:rsidR="00A0291D" w:rsidRPr="00B758EC">
        <w:rPr>
          <w:b/>
          <w:sz w:val="24"/>
          <w:szCs w:val="24"/>
        </w:rPr>
        <w:tab/>
      </w:r>
      <w:r w:rsidR="000174BB">
        <w:rPr>
          <w:b/>
          <w:sz w:val="24"/>
          <w:szCs w:val="24"/>
        </w:rPr>
        <w:tab/>
      </w:r>
    </w:p>
    <w:p w:rsidR="00E97DE3" w:rsidRDefault="00EC51AE" w:rsidP="00F72889">
      <w:pPr>
        <w:ind w:left="288"/>
        <w:rPr>
          <w:sz w:val="24"/>
          <w:szCs w:val="24"/>
        </w:rPr>
      </w:pPr>
      <w:r w:rsidRPr="00B758EC">
        <w:rPr>
          <w:sz w:val="24"/>
          <w:szCs w:val="24"/>
        </w:rPr>
        <w:t>Students are expected to arrive on time and participate</w:t>
      </w:r>
      <w:r w:rsidR="00E97DE3">
        <w:rPr>
          <w:sz w:val="24"/>
          <w:szCs w:val="24"/>
        </w:rPr>
        <w:t xml:space="preserve"> in each </w:t>
      </w:r>
      <w:r w:rsidR="004A2075">
        <w:rPr>
          <w:sz w:val="24"/>
          <w:szCs w:val="24"/>
        </w:rPr>
        <w:t xml:space="preserve">face to face class session. </w:t>
      </w:r>
      <w:r w:rsidR="00EF2524">
        <w:rPr>
          <w:sz w:val="24"/>
          <w:szCs w:val="24"/>
        </w:rPr>
        <w:t>G</w:t>
      </w:r>
      <w:r w:rsidR="00E97DE3">
        <w:rPr>
          <w:sz w:val="24"/>
          <w:szCs w:val="24"/>
        </w:rPr>
        <w:t xml:space="preserve">raduate students are expected to do </w:t>
      </w:r>
      <w:r w:rsidR="00EF2524">
        <w:rPr>
          <w:sz w:val="24"/>
          <w:szCs w:val="24"/>
        </w:rPr>
        <w:t xml:space="preserve">the </w:t>
      </w:r>
      <w:r w:rsidR="00E97DE3">
        <w:rPr>
          <w:sz w:val="24"/>
          <w:szCs w:val="24"/>
        </w:rPr>
        <w:t>req</w:t>
      </w:r>
      <w:r w:rsidR="00EF2524">
        <w:rPr>
          <w:sz w:val="24"/>
          <w:szCs w:val="24"/>
        </w:rPr>
        <w:t>uired readings prior to the associated class session and be prepared to engage in conversation and analysis during class</w:t>
      </w:r>
      <w:r w:rsidR="00E97DE3">
        <w:rPr>
          <w:sz w:val="24"/>
          <w:szCs w:val="24"/>
        </w:rPr>
        <w:t xml:space="preserve">. </w:t>
      </w:r>
      <w:r w:rsidR="004A2075">
        <w:rPr>
          <w:sz w:val="24"/>
          <w:szCs w:val="24"/>
        </w:rPr>
        <w:t>This section of 610 is a hybrid course. Several classes will meet online. Students are required to “attend” these online sessions by completing the online activities.</w:t>
      </w:r>
    </w:p>
    <w:p w:rsidR="000B6B03" w:rsidRPr="00B758EC" w:rsidRDefault="000B6B03" w:rsidP="004A0A48">
      <w:pPr>
        <w:rPr>
          <w:sz w:val="24"/>
          <w:szCs w:val="24"/>
        </w:rPr>
      </w:pPr>
    </w:p>
    <w:p w:rsidR="004A0A48" w:rsidRPr="00B758EC" w:rsidRDefault="007F4185" w:rsidP="00B758EC">
      <w:pPr>
        <w:numPr>
          <w:ilvl w:val="0"/>
          <w:numId w:val="6"/>
        </w:numPr>
        <w:tabs>
          <w:tab w:val="clear" w:pos="720"/>
          <w:tab w:val="num" w:pos="270"/>
        </w:tabs>
        <w:ind w:left="360"/>
        <w:rPr>
          <w:b/>
          <w:sz w:val="24"/>
          <w:szCs w:val="24"/>
        </w:rPr>
      </w:pPr>
      <w:r w:rsidRPr="00B758EC">
        <w:rPr>
          <w:b/>
          <w:sz w:val="24"/>
          <w:szCs w:val="24"/>
        </w:rPr>
        <w:t>Research Analysis</w:t>
      </w:r>
      <w:r w:rsidR="0054261E">
        <w:rPr>
          <w:b/>
          <w:sz w:val="24"/>
          <w:szCs w:val="24"/>
        </w:rPr>
        <w:tab/>
      </w:r>
      <w:r w:rsidR="00F6105B">
        <w:rPr>
          <w:b/>
          <w:sz w:val="24"/>
          <w:szCs w:val="24"/>
        </w:rPr>
        <w:t>Paper</w:t>
      </w:r>
      <w:r w:rsidR="0054261E">
        <w:rPr>
          <w:b/>
          <w:sz w:val="24"/>
          <w:szCs w:val="24"/>
        </w:rPr>
        <w:tab/>
      </w:r>
      <w:r w:rsidR="0054261E">
        <w:rPr>
          <w:b/>
          <w:sz w:val="24"/>
          <w:szCs w:val="24"/>
        </w:rPr>
        <w:tab/>
      </w:r>
      <w:r w:rsidR="0054261E">
        <w:rPr>
          <w:b/>
          <w:sz w:val="24"/>
          <w:szCs w:val="24"/>
        </w:rPr>
        <w:tab/>
      </w:r>
      <w:r w:rsidR="0054261E">
        <w:rPr>
          <w:b/>
          <w:sz w:val="24"/>
          <w:szCs w:val="24"/>
        </w:rPr>
        <w:tab/>
      </w:r>
      <w:r w:rsidR="00F92A5C">
        <w:rPr>
          <w:b/>
          <w:sz w:val="24"/>
          <w:szCs w:val="24"/>
        </w:rPr>
        <w:tab/>
      </w:r>
      <w:r w:rsidR="00F92A5C">
        <w:rPr>
          <w:b/>
          <w:sz w:val="24"/>
          <w:szCs w:val="24"/>
        </w:rPr>
        <w:tab/>
      </w:r>
    </w:p>
    <w:p w:rsidR="00B21EF1" w:rsidRPr="003A4D58" w:rsidRDefault="007912DE" w:rsidP="00F72889">
      <w:pPr>
        <w:pStyle w:val="NormalWeb"/>
        <w:spacing w:before="0" w:beforeAutospacing="0" w:after="0" w:afterAutospacing="0"/>
        <w:ind w:left="288"/>
      </w:pPr>
      <w:r>
        <w:t>Graduates students r</w:t>
      </w:r>
      <w:r w:rsidR="00451148">
        <w:t>ead and analyze the</w:t>
      </w:r>
      <w:r>
        <w:t>ir</w:t>
      </w:r>
      <w:r w:rsidR="00451148">
        <w:t xml:space="preserve"> </w:t>
      </w:r>
      <w:r>
        <w:t xml:space="preserve">assigned research </w:t>
      </w:r>
      <w:r w:rsidR="00451148">
        <w:t>article</w:t>
      </w:r>
      <w:r>
        <w:t>. Then, they write a paper which demonstrates their analysis of the article, using</w:t>
      </w:r>
      <w:r w:rsidR="00451148">
        <w:t xml:space="preserve"> the </w:t>
      </w:r>
      <w:r w:rsidR="006E377F">
        <w:t>guide</w:t>
      </w:r>
      <w:r>
        <w:t xml:space="preserve"> (below) and the template to</w:t>
      </w:r>
      <w:r w:rsidR="00451148">
        <w:t xml:space="preserve"> organiz</w:t>
      </w:r>
      <w:r>
        <w:t xml:space="preserve">e the </w:t>
      </w:r>
      <w:r w:rsidR="00451148">
        <w:t>content of</w:t>
      </w:r>
      <w:r>
        <w:t xml:space="preserve"> the</w:t>
      </w:r>
      <w:r w:rsidR="00451148">
        <w:t xml:space="preserve"> paper.</w:t>
      </w:r>
      <w:r w:rsidR="002E2D96">
        <w:t xml:space="preserve"> </w:t>
      </w:r>
      <w:r w:rsidR="006E377F">
        <w:t>A</w:t>
      </w:r>
      <w:r>
        <w:t xml:space="preserve"> </w:t>
      </w:r>
      <w:r w:rsidR="00B758EC" w:rsidRPr="00B758EC">
        <w:t>templ</w:t>
      </w:r>
      <w:r w:rsidR="00451148">
        <w:t xml:space="preserve">ate </w:t>
      </w:r>
      <w:r>
        <w:t xml:space="preserve">and </w:t>
      </w:r>
      <w:r w:rsidR="006E377F">
        <w:t xml:space="preserve">a </w:t>
      </w:r>
      <w:r>
        <w:t xml:space="preserve">rubric </w:t>
      </w:r>
      <w:r w:rsidR="00E85F72">
        <w:t xml:space="preserve">are available </w:t>
      </w:r>
      <w:r w:rsidR="00451148">
        <w:t>on the 610 Cougar Course</w:t>
      </w:r>
      <w:r w:rsidR="00B758EC" w:rsidRPr="00B758EC">
        <w:t>.</w:t>
      </w:r>
      <w:r w:rsidR="00B21EF1">
        <w:t xml:space="preserve"> </w:t>
      </w:r>
      <w:r>
        <w:t>T</w:t>
      </w:r>
      <w:r w:rsidR="00451148">
        <w:t xml:space="preserve">he completed paper </w:t>
      </w:r>
      <w:r w:rsidR="00E85F72">
        <w:t>should be</w:t>
      </w:r>
      <w:r>
        <w:t xml:space="preserve"> submitted </w:t>
      </w:r>
      <w:r w:rsidR="00451148">
        <w:t>to the 610 Cougar Course on the due date</w:t>
      </w:r>
      <w:r w:rsidR="003A4D58">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774"/>
        <w:gridCol w:w="7016"/>
      </w:tblGrid>
      <w:tr w:rsidR="006E377F" w:rsidRPr="00EE7DFD" w:rsidTr="00D41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E377F" w:rsidRPr="009E5642" w:rsidRDefault="006E377F" w:rsidP="00D41A8E">
            <w:pPr>
              <w:rPr>
                <w:rStyle w:val="Strong"/>
                <w:b w:val="0"/>
              </w:rPr>
            </w:pPr>
            <w:r w:rsidRPr="009E5642">
              <w:rPr>
                <w:rStyle w:val="Strong"/>
                <w:b w:val="0"/>
              </w:rPr>
              <w:t>Article</w:t>
            </w:r>
          </w:p>
        </w:tc>
        <w:tc>
          <w:tcPr>
            <w:tcW w:w="0" w:type="auto"/>
            <w:tcBorders>
              <w:top w:val="outset" w:sz="6" w:space="0" w:color="auto"/>
              <w:left w:val="outset" w:sz="6" w:space="0" w:color="auto"/>
              <w:bottom w:val="outset" w:sz="6" w:space="0" w:color="auto"/>
              <w:right w:val="outset" w:sz="6" w:space="0" w:color="auto"/>
            </w:tcBorders>
            <w:vAlign w:val="center"/>
          </w:tcPr>
          <w:p w:rsidR="006E377F" w:rsidRPr="00D41A8E" w:rsidRDefault="00C93D43" w:rsidP="00D41A8E">
            <w:r w:rsidRPr="00D41A8E">
              <w:t>C</w:t>
            </w:r>
            <w:r w:rsidR="006E377F" w:rsidRPr="00D41A8E">
              <w:t>orrectly cites article using APA format</w:t>
            </w:r>
          </w:p>
        </w:tc>
      </w:tr>
      <w:tr w:rsidR="006E377F" w:rsidRPr="00EE7DFD" w:rsidTr="00D41A8E">
        <w:trPr>
          <w:tblCellSpacing w:w="15" w:type="dxa"/>
        </w:trPr>
        <w:tc>
          <w:tcPr>
            <w:tcW w:w="0" w:type="auto"/>
            <w:tcBorders>
              <w:top w:val="outset" w:sz="6" w:space="0" w:color="auto"/>
              <w:left w:val="outset" w:sz="6" w:space="0" w:color="auto"/>
              <w:bottom w:val="outset" w:sz="6" w:space="0" w:color="auto"/>
              <w:right w:val="outset" w:sz="6" w:space="0" w:color="auto"/>
            </w:tcBorders>
          </w:tcPr>
          <w:p w:rsidR="006E377F" w:rsidRPr="009E5642" w:rsidRDefault="006E377F" w:rsidP="00D41A8E">
            <w:r w:rsidRPr="009E5642">
              <w:rPr>
                <w:rStyle w:val="Strong"/>
              </w:rPr>
              <w:t> </w:t>
            </w:r>
            <w:r w:rsidRPr="009E5642">
              <w:rPr>
                <w:rStyle w:val="Strong"/>
                <w:b w:val="0"/>
              </w:rPr>
              <w:t>Research Problem</w:t>
            </w:r>
          </w:p>
        </w:tc>
        <w:tc>
          <w:tcPr>
            <w:tcW w:w="0" w:type="auto"/>
            <w:tcBorders>
              <w:top w:val="outset" w:sz="6" w:space="0" w:color="auto"/>
              <w:left w:val="outset" w:sz="6" w:space="0" w:color="auto"/>
              <w:bottom w:val="outset" w:sz="6" w:space="0" w:color="auto"/>
              <w:right w:val="outset" w:sz="6" w:space="0" w:color="auto"/>
            </w:tcBorders>
          </w:tcPr>
          <w:p w:rsidR="006E377F" w:rsidRPr="00D41A8E" w:rsidRDefault="006E377F" w:rsidP="00D41A8E">
            <w:r w:rsidRPr="00D41A8E">
              <w:t>Accurately and completely identified research questions or hypotheses.</w:t>
            </w:r>
          </w:p>
        </w:tc>
      </w:tr>
      <w:tr w:rsidR="006E377F" w:rsidRPr="00EE7DFD" w:rsidTr="00D41A8E">
        <w:trPr>
          <w:tblCellSpacing w:w="15" w:type="dxa"/>
        </w:trPr>
        <w:tc>
          <w:tcPr>
            <w:tcW w:w="0" w:type="auto"/>
            <w:tcBorders>
              <w:top w:val="outset" w:sz="6" w:space="0" w:color="auto"/>
              <w:left w:val="outset" w:sz="6" w:space="0" w:color="auto"/>
              <w:bottom w:val="outset" w:sz="6" w:space="0" w:color="auto"/>
              <w:right w:val="outset" w:sz="6" w:space="0" w:color="auto"/>
            </w:tcBorders>
          </w:tcPr>
          <w:p w:rsidR="006E377F" w:rsidRPr="009E5642" w:rsidRDefault="006E377F" w:rsidP="00D41A8E">
            <w:r w:rsidRPr="009E5642">
              <w:t xml:space="preserve"> Literature Review</w:t>
            </w:r>
          </w:p>
        </w:tc>
        <w:tc>
          <w:tcPr>
            <w:tcW w:w="0" w:type="auto"/>
            <w:tcBorders>
              <w:top w:val="outset" w:sz="6" w:space="0" w:color="auto"/>
              <w:left w:val="outset" w:sz="6" w:space="0" w:color="auto"/>
              <w:bottom w:val="outset" w:sz="6" w:space="0" w:color="auto"/>
              <w:right w:val="outset" w:sz="6" w:space="0" w:color="auto"/>
            </w:tcBorders>
          </w:tcPr>
          <w:p w:rsidR="006E377F" w:rsidRPr="00D41A8E" w:rsidRDefault="006E377F" w:rsidP="00D41A8E">
            <w:r w:rsidRPr="00D41A8E">
              <w:t>Accurately characterized what article states is known in the field and summarized three key points from the lit review with citations of the study used to make the points.</w:t>
            </w:r>
          </w:p>
        </w:tc>
      </w:tr>
      <w:tr w:rsidR="006E377F" w:rsidRPr="00EE7DFD" w:rsidTr="00D41A8E">
        <w:trPr>
          <w:tblCellSpacing w:w="15" w:type="dxa"/>
        </w:trPr>
        <w:tc>
          <w:tcPr>
            <w:tcW w:w="0" w:type="auto"/>
            <w:tcBorders>
              <w:top w:val="outset" w:sz="6" w:space="0" w:color="auto"/>
              <w:left w:val="outset" w:sz="6" w:space="0" w:color="auto"/>
              <w:bottom w:val="outset" w:sz="6" w:space="0" w:color="auto"/>
              <w:right w:val="outset" w:sz="6" w:space="0" w:color="auto"/>
            </w:tcBorders>
          </w:tcPr>
          <w:p w:rsidR="006E377F" w:rsidRPr="009E5642" w:rsidRDefault="006E377F" w:rsidP="00D41A8E">
            <w:r w:rsidRPr="009E5642">
              <w:t xml:space="preserve">Methodology: </w:t>
            </w:r>
          </w:p>
          <w:p w:rsidR="006E377F" w:rsidRPr="009E5642" w:rsidRDefault="006E377F" w:rsidP="00D41A8E">
            <w:r w:rsidRPr="009E5642">
              <w:t xml:space="preserve">Design, Data </w:t>
            </w:r>
          </w:p>
          <w:p w:rsidR="006E377F" w:rsidRPr="009E5642" w:rsidRDefault="006E377F" w:rsidP="00D41A8E">
            <w:r w:rsidRPr="009E5642">
              <w:t>Collection &amp; Data Analysis</w:t>
            </w:r>
          </w:p>
        </w:tc>
        <w:tc>
          <w:tcPr>
            <w:tcW w:w="0" w:type="auto"/>
            <w:tcBorders>
              <w:top w:val="outset" w:sz="6" w:space="0" w:color="auto"/>
              <w:left w:val="outset" w:sz="6" w:space="0" w:color="auto"/>
              <w:bottom w:val="outset" w:sz="6" w:space="0" w:color="auto"/>
              <w:right w:val="outset" w:sz="6" w:space="0" w:color="auto"/>
            </w:tcBorders>
          </w:tcPr>
          <w:p w:rsidR="006E377F" w:rsidRPr="00D41A8E" w:rsidRDefault="006E377F" w:rsidP="00D41A8E">
            <w:r w:rsidRPr="00D41A8E">
              <w:t>Accurately identified the research methodology as qualitative, quantitative or mixed.</w:t>
            </w:r>
          </w:p>
          <w:p w:rsidR="006E377F" w:rsidRPr="00D41A8E" w:rsidRDefault="006E377F" w:rsidP="00D41A8E">
            <w:r w:rsidRPr="00D41A8E">
              <w:t>Fully described the design, and the methods of data collection and data analysis. Made sure to answer these questions:</w:t>
            </w:r>
          </w:p>
          <w:p w:rsidR="006E377F" w:rsidRPr="00D41A8E" w:rsidRDefault="006E377F" w:rsidP="00D41A8E">
            <w:r w:rsidRPr="00D41A8E">
              <w:t>Who were the subjects?  How many were there?  What data was collected from them?  How was it collected?</w:t>
            </w:r>
          </w:p>
          <w:p w:rsidR="006E377F" w:rsidRPr="00D41A8E" w:rsidRDefault="006E377F" w:rsidP="00D41A8E">
            <w:r w:rsidRPr="00D41A8E">
              <w:t>What did the researcher do with the data?</w:t>
            </w:r>
          </w:p>
        </w:tc>
      </w:tr>
      <w:tr w:rsidR="006E377F" w:rsidRPr="00EE7DFD" w:rsidTr="00D41A8E">
        <w:trPr>
          <w:tblCellSpacing w:w="15" w:type="dxa"/>
        </w:trPr>
        <w:tc>
          <w:tcPr>
            <w:tcW w:w="0" w:type="auto"/>
            <w:tcBorders>
              <w:top w:val="outset" w:sz="6" w:space="0" w:color="auto"/>
              <w:left w:val="outset" w:sz="6" w:space="0" w:color="auto"/>
              <w:bottom w:val="outset" w:sz="6" w:space="0" w:color="auto"/>
              <w:right w:val="outset" w:sz="6" w:space="0" w:color="auto"/>
            </w:tcBorders>
          </w:tcPr>
          <w:p w:rsidR="006E377F" w:rsidRPr="009E5642" w:rsidRDefault="006E377F" w:rsidP="00D41A8E">
            <w:r w:rsidRPr="009E5642">
              <w:t xml:space="preserve"> Findings</w:t>
            </w:r>
          </w:p>
        </w:tc>
        <w:tc>
          <w:tcPr>
            <w:tcW w:w="0" w:type="auto"/>
            <w:tcBorders>
              <w:top w:val="outset" w:sz="6" w:space="0" w:color="auto"/>
              <w:left w:val="outset" w:sz="6" w:space="0" w:color="auto"/>
              <w:bottom w:val="outset" w:sz="6" w:space="0" w:color="auto"/>
              <w:right w:val="outset" w:sz="6" w:space="0" w:color="auto"/>
            </w:tcBorders>
          </w:tcPr>
          <w:p w:rsidR="006E377F" w:rsidRPr="00D41A8E" w:rsidRDefault="006E377F" w:rsidP="00D41A8E">
            <w:r w:rsidRPr="00D41A8E">
              <w:t>Accurately summarized all of the outcomes of the study.</w:t>
            </w:r>
          </w:p>
        </w:tc>
      </w:tr>
      <w:tr w:rsidR="006E377F" w:rsidRPr="00EE7DFD" w:rsidTr="00D41A8E">
        <w:trPr>
          <w:tblCellSpacing w:w="15" w:type="dxa"/>
        </w:trPr>
        <w:tc>
          <w:tcPr>
            <w:tcW w:w="0" w:type="auto"/>
            <w:tcBorders>
              <w:top w:val="outset" w:sz="6" w:space="0" w:color="auto"/>
              <w:left w:val="outset" w:sz="6" w:space="0" w:color="auto"/>
              <w:bottom w:val="outset" w:sz="6" w:space="0" w:color="auto"/>
              <w:right w:val="outset" w:sz="6" w:space="0" w:color="auto"/>
            </w:tcBorders>
          </w:tcPr>
          <w:p w:rsidR="006E377F" w:rsidRPr="009E5642" w:rsidRDefault="006E377F" w:rsidP="00D41A8E">
            <w:r w:rsidRPr="009E5642">
              <w:t xml:space="preserve"> Limitations</w:t>
            </w:r>
          </w:p>
        </w:tc>
        <w:tc>
          <w:tcPr>
            <w:tcW w:w="0" w:type="auto"/>
            <w:tcBorders>
              <w:top w:val="outset" w:sz="6" w:space="0" w:color="auto"/>
              <w:left w:val="outset" w:sz="6" w:space="0" w:color="auto"/>
              <w:bottom w:val="outset" w:sz="6" w:space="0" w:color="auto"/>
              <w:right w:val="outset" w:sz="6" w:space="0" w:color="auto"/>
            </w:tcBorders>
          </w:tcPr>
          <w:p w:rsidR="006E377F" w:rsidRPr="00D41A8E" w:rsidRDefault="006E377F" w:rsidP="00D41A8E">
            <w:r w:rsidRPr="00D41A8E">
              <w:t>Accurately described all of the limitations of the study. Made sure to answer these questions:</w:t>
            </w:r>
          </w:p>
          <w:p w:rsidR="006E377F" w:rsidRPr="00D41A8E" w:rsidRDefault="006E377F" w:rsidP="00D41A8E">
            <w:r w:rsidRPr="00D41A8E">
              <w:t>Can the outcome(s) be generalized or transferred to groups outside of this study? To what other populations can the results apply or not apply?</w:t>
            </w:r>
          </w:p>
        </w:tc>
      </w:tr>
      <w:tr w:rsidR="006E377F" w:rsidRPr="00EE7DFD" w:rsidTr="00D41A8E">
        <w:trPr>
          <w:tblCellSpacing w:w="15" w:type="dxa"/>
        </w:trPr>
        <w:tc>
          <w:tcPr>
            <w:tcW w:w="0" w:type="auto"/>
            <w:tcBorders>
              <w:top w:val="outset" w:sz="6" w:space="0" w:color="auto"/>
              <w:left w:val="outset" w:sz="6" w:space="0" w:color="auto"/>
              <w:bottom w:val="outset" w:sz="6" w:space="0" w:color="auto"/>
              <w:right w:val="outset" w:sz="6" w:space="0" w:color="auto"/>
            </w:tcBorders>
          </w:tcPr>
          <w:p w:rsidR="006E377F" w:rsidRPr="009E5642" w:rsidRDefault="006E377F" w:rsidP="00D41A8E">
            <w:pPr>
              <w:rPr>
                <w:sz w:val="22"/>
                <w:szCs w:val="22"/>
              </w:rPr>
            </w:pPr>
            <w:r w:rsidRPr="009E5642">
              <w:rPr>
                <w:sz w:val="22"/>
                <w:szCs w:val="22"/>
              </w:rPr>
              <w:t xml:space="preserve">Implications for </w:t>
            </w:r>
          </w:p>
          <w:p w:rsidR="006E377F" w:rsidRPr="009E5642" w:rsidRDefault="006E377F" w:rsidP="00D41A8E">
            <w:pPr>
              <w:rPr>
                <w:sz w:val="22"/>
                <w:szCs w:val="22"/>
              </w:rPr>
            </w:pPr>
            <w:r w:rsidRPr="009E5642">
              <w:rPr>
                <w:sz w:val="22"/>
                <w:szCs w:val="22"/>
              </w:rPr>
              <w:t>Practice</w:t>
            </w:r>
          </w:p>
        </w:tc>
        <w:tc>
          <w:tcPr>
            <w:tcW w:w="0" w:type="auto"/>
            <w:tcBorders>
              <w:top w:val="outset" w:sz="6" w:space="0" w:color="auto"/>
              <w:left w:val="outset" w:sz="6" w:space="0" w:color="auto"/>
              <w:bottom w:val="outset" w:sz="6" w:space="0" w:color="auto"/>
              <w:right w:val="outset" w:sz="6" w:space="0" w:color="auto"/>
            </w:tcBorders>
          </w:tcPr>
          <w:p w:rsidR="00D41A8E" w:rsidRPr="009E5642" w:rsidRDefault="006E377F" w:rsidP="00D41A8E">
            <w:pPr>
              <w:rPr>
                <w:sz w:val="22"/>
                <w:szCs w:val="22"/>
              </w:rPr>
            </w:pPr>
            <w:r w:rsidRPr="009E5642">
              <w:rPr>
                <w:sz w:val="22"/>
                <w:szCs w:val="22"/>
              </w:rPr>
              <w:t>Thoroughly described reasonable implications of the study for educational practice.</w:t>
            </w:r>
          </w:p>
        </w:tc>
      </w:tr>
      <w:tr w:rsidR="00D41A8E" w:rsidRPr="00EE7DFD" w:rsidTr="00D41A8E">
        <w:trPr>
          <w:tblCellSpacing w:w="15" w:type="dxa"/>
        </w:trPr>
        <w:tc>
          <w:tcPr>
            <w:tcW w:w="0" w:type="auto"/>
            <w:tcBorders>
              <w:top w:val="outset" w:sz="6" w:space="0" w:color="auto"/>
              <w:left w:val="outset" w:sz="6" w:space="0" w:color="auto"/>
              <w:bottom w:val="outset" w:sz="6" w:space="0" w:color="auto"/>
              <w:right w:val="outset" w:sz="6" w:space="0" w:color="auto"/>
            </w:tcBorders>
          </w:tcPr>
          <w:p w:rsidR="00D41A8E" w:rsidRPr="009E5642" w:rsidRDefault="00D41A8E" w:rsidP="00D41A8E">
            <w:pPr>
              <w:rPr>
                <w:sz w:val="22"/>
                <w:szCs w:val="22"/>
              </w:rPr>
            </w:pPr>
            <w:r w:rsidRPr="009E5642">
              <w:rPr>
                <w:sz w:val="22"/>
                <w:szCs w:val="22"/>
              </w:rPr>
              <w:t>References</w:t>
            </w:r>
          </w:p>
        </w:tc>
        <w:tc>
          <w:tcPr>
            <w:tcW w:w="0" w:type="auto"/>
            <w:tcBorders>
              <w:top w:val="outset" w:sz="6" w:space="0" w:color="auto"/>
              <w:left w:val="outset" w:sz="6" w:space="0" w:color="auto"/>
              <w:bottom w:val="outset" w:sz="6" w:space="0" w:color="auto"/>
              <w:right w:val="outset" w:sz="6" w:space="0" w:color="auto"/>
            </w:tcBorders>
          </w:tcPr>
          <w:p w:rsidR="00D41A8E" w:rsidRPr="009E5642" w:rsidRDefault="009E5642" w:rsidP="00D41A8E">
            <w:pPr>
              <w:rPr>
                <w:sz w:val="22"/>
                <w:szCs w:val="22"/>
              </w:rPr>
            </w:pPr>
            <w:r w:rsidRPr="009E5642">
              <w:rPr>
                <w:sz w:val="22"/>
                <w:szCs w:val="22"/>
              </w:rPr>
              <w:t>Cite references in APA format</w:t>
            </w:r>
          </w:p>
        </w:tc>
      </w:tr>
      <w:tr w:rsidR="00D41A8E" w:rsidRPr="00EE7DFD" w:rsidTr="00D41A8E">
        <w:trPr>
          <w:tblCellSpacing w:w="15" w:type="dxa"/>
        </w:trPr>
        <w:tc>
          <w:tcPr>
            <w:tcW w:w="0" w:type="auto"/>
            <w:tcBorders>
              <w:top w:val="outset" w:sz="6" w:space="0" w:color="auto"/>
              <w:left w:val="outset" w:sz="6" w:space="0" w:color="auto"/>
              <w:bottom w:val="outset" w:sz="6" w:space="0" w:color="auto"/>
              <w:right w:val="outset" w:sz="6" w:space="0" w:color="auto"/>
            </w:tcBorders>
          </w:tcPr>
          <w:p w:rsidR="00D41A8E" w:rsidRPr="009E5642" w:rsidRDefault="00D41A8E" w:rsidP="00D41A8E">
            <w:pPr>
              <w:rPr>
                <w:sz w:val="22"/>
                <w:szCs w:val="22"/>
              </w:rPr>
            </w:pPr>
            <w:r w:rsidRPr="009E5642">
              <w:rPr>
                <w:sz w:val="22"/>
                <w:szCs w:val="22"/>
              </w:rPr>
              <w:t>Reflections</w:t>
            </w:r>
          </w:p>
        </w:tc>
        <w:tc>
          <w:tcPr>
            <w:tcW w:w="0" w:type="auto"/>
            <w:tcBorders>
              <w:top w:val="outset" w:sz="6" w:space="0" w:color="auto"/>
              <w:left w:val="outset" w:sz="6" w:space="0" w:color="auto"/>
              <w:bottom w:val="outset" w:sz="6" w:space="0" w:color="auto"/>
              <w:right w:val="outset" w:sz="6" w:space="0" w:color="auto"/>
            </w:tcBorders>
          </w:tcPr>
          <w:p w:rsidR="00D41A8E" w:rsidRPr="009E5642" w:rsidRDefault="009E5642" w:rsidP="00D41A8E">
            <w:pPr>
              <w:rPr>
                <w:sz w:val="22"/>
                <w:szCs w:val="22"/>
              </w:rPr>
            </w:pPr>
            <w:r w:rsidRPr="009E5642">
              <w:rPr>
                <w:sz w:val="22"/>
                <w:szCs w:val="22"/>
              </w:rPr>
              <w:t>Insights on analytical process and on literacy research</w:t>
            </w:r>
          </w:p>
        </w:tc>
      </w:tr>
    </w:tbl>
    <w:p w:rsidR="00C655C1" w:rsidRPr="006E377F" w:rsidRDefault="00C655C1" w:rsidP="00451148">
      <w:pPr>
        <w:pStyle w:val="NormalWeb"/>
        <w:spacing w:before="0" w:beforeAutospacing="0" w:after="0" w:afterAutospacing="0"/>
        <w:rPr>
          <w:rStyle w:val="Strong"/>
          <w:b w:val="0"/>
          <w:sz w:val="22"/>
          <w:szCs w:val="22"/>
        </w:rPr>
      </w:pPr>
    </w:p>
    <w:p w:rsidR="0054261E" w:rsidRPr="00F674C1" w:rsidRDefault="005578E2" w:rsidP="00F674C1">
      <w:pPr>
        <w:tabs>
          <w:tab w:val="left" w:pos="450"/>
          <w:tab w:val="left" w:pos="1080"/>
        </w:tabs>
        <w:spacing w:before="100" w:beforeAutospacing="1" w:after="100" w:afterAutospacing="1"/>
        <w:rPr>
          <w:b/>
          <w:sz w:val="24"/>
          <w:szCs w:val="24"/>
        </w:rPr>
      </w:pPr>
      <w:r w:rsidRPr="00CE6D67">
        <w:rPr>
          <w:b/>
          <w:sz w:val="24"/>
          <w:szCs w:val="24"/>
        </w:rPr>
        <w:t>3</w:t>
      </w:r>
      <w:r w:rsidR="00F31105" w:rsidRPr="00CE6D67">
        <w:rPr>
          <w:b/>
          <w:sz w:val="24"/>
          <w:szCs w:val="24"/>
        </w:rPr>
        <w:t xml:space="preserve">.  </w:t>
      </w:r>
      <w:r w:rsidR="00754C41" w:rsidRPr="00CE6D67">
        <w:rPr>
          <w:b/>
          <w:sz w:val="24"/>
          <w:szCs w:val="24"/>
        </w:rPr>
        <w:t xml:space="preserve">Connections to </w:t>
      </w:r>
      <w:r w:rsidR="007370B6" w:rsidRPr="00CE6D67">
        <w:rPr>
          <w:b/>
          <w:sz w:val="24"/>
          <w:szCs w:val="24"/>
        </w:rPr>
        <w:t xml:space="preserve">Scholarly </w:t>
      </w:r>
      <w:r w:rsidR="00F101DF">
        <w:rPr>
          <w:b/>
          <w:sz w:val="24"/>
          <w:szCs w:val="24"/>
        </w:rPr>
        <w:t xml:space="preserve">Practice </w:t>
      </w:r>
      <w:r w:rsidR="00876C4D">
        <w:rPr>
          <w:b/>
          <w:sz w:val="24"/>
          <w:szCs w:val="24"/>
        </w:rPr>
        <w:t>Reports</w:t>
      </w:r>
      <w:r w:rsidR="00F101DF">
        <w:rPr>
          <w:b/>
          <w:sz w:val="24"/>
          <w:szCs w:val="24"/>
        </w:rPr>
        <w:tab/>
      </w:r>
      <w:r w:rsidR="00F101DF">
        <w:rPr>
          <w:b/>
          <w:sz w:val="24"/>
          <w:szCs w:val="24"/>
        </w:rPr>
        <w:tab/>
      </w:r>
      <w:r w:rsidR="00F101DF">
        <w:rPr>
          <w:b/>
          <w:sz w:val="24"/>
          <w:szCs w:val="24"/>
        </w:rPr>
        <w:tab/>
      </w:r>
      <w:r w:rsidR="00F101DF">
        <w:rPr>
          <w:b/>
          <w:sz w:val="24"/>
          <w:szCs w:val="24"/>
        </w:rPr>
        <w:tab/>
      </w:r>
    </w:p>
    <w:p w:rsidR="00FA10F1" w:rsidRDefault="007370B6" w:rsidP="00394919">
      <w:pPr>
        <w:widowControl w:val="0"/>
        <w:ind w:left="288"/>
        <w:rPr>
          <w:sz w:val="24"/>
          <w:szCs w:val="24"/>
        </w:rPr>
      </w:pPr>
      <w:r w:rsidRPr="00CE6D67">
        <w:rPr>
          <w:sz w:val="24"/>
          <w:szCs w:val="24"/>
        </w:rPr>
        <w:t xml:space="preserve">The purpose of this assignment is for graduate students to draw connections between key concepts </w:t>
      </w:r>
      <w:r w:rsidRPr="00394919">
        <w:rPr>
          <w:sz w:val="24"/>
          <w:szCs w:val="24"/>
        </w:rPr>
        <w:t>from the readings</w:t>
      </w:r>
      <w:r w:rsidR="0000732E" w:rsidRPr="00394919">
        <w:rPr>
          <w:sz w:val="24"/>
          <w:szCs w:val="24"/>
        </w:rPr>
        <w:t xml:space="preserve"> and</w:t>
      </w:r>
      <w:r w:rsidR="0000732E" w:rsidRPr="00CE6D67">
        <w:rPr>
          <w:sz w:val="24"/>
          <w:szCs w:val="24"/>
        </w:rPr>
        <w:t xml:space="preserve"> their development as scholarly practitioners</w:t>
      </w:r>
      <w:r w:rsidRPr="00CE6D67">
        <w:rPr>
          <w:sz w:val="24"/>
          <w:szCs w:val="24"/>
        </w:rPr>
        <w:t xml:space="preserve">. </w:t>
      </w:r>
      <w:r w:rsidRPr="00394919">
        <w:rPr>
          <w:b/>
          <w:sz w:val="24"/>
          <w:szCs w:val="24"/>
        </w:rPr>
        <w:t>To complete this assignment</w:t>
      </w:r>
      <w:r w:rsidR="00CE6D67" w:rsidRPr="00394919">
        <w:rPr>
          <w:b/>
          <w:sz w:val="24"/>
          <w:szCs w:val="24"/>
        </w:rPr>
        <w:t>,</w:t>
      </w:r>
      <w:r w:rsidRPr="00394919">
        <w:rPr>
          <w:b/>
          <w:sz w:val="24"/>
          <w:szCs w:val="24"/>
        </w:rPr>
        <w:t xml:space="preserve"> students </w:t>
      </w:r>
      <w:r w:rsidR="00FA10F1">
        <w:rPr>
          <w:b/>
          <w:sz w:val="24"/>
          <w:szCs w:val="24"/>
        </w:rPr>
        <w:t>first read the assigned chapter from the</w:t>
      </w:r>
      <w:r w:rsidR="00394919" w:rsidRPr="00394919">
        <w:rPr>
          <w:b/>
          <w:sz w:val="24"/>
          <w:szCs w:val="24"/>
        </w:rPr>
        <w:t xml:space="preserve"> course text (Hoffman &amp; Goodman)</w:t>
      </w:r>
      <w:r w:rsidR="00EF2524">
        <w:rPr>
          <w:sz w:val="24"/>
          <w:szCs w:val="24"/>
        </w:rPr>
        <w:t xml:space="preserve">, </w:t>
      </w:r>
      <w:r w:rsidR="0000732E" w:rsidRPr="00CE6D67">
        <w:rPr>
          <w:sz w:val="24"/>
          <w:szCs w:val="24"/>
        </w:rPr>
        <w:t>then prepare a</w:t>
      </w:r>
      <w:r w:rsidRPr="00CE6D67">
        <w:rPr>
          <w:sz w:val="24"/>
          <w:szCs w:val="24"/>
        </w:rPr>
        <w:t xml:space="preserve"> rep</w:t>
      </w:r>
      <w:r w:rsidR="00EF2524">
        <w:rPr>
          <w:sz w:val="24"/>
          <w:szCs w:val="24"/>
        </w:rPr>
        <w:t xml:space="preserve">ort, using the template (below) and, finally, share their report with a partner during the associated </w:t>
      </w:r>
      <w:r w:rsidR="00394919">
        <w:rPr>
          <w:sz w:val="24"/>
          <w:szCs w:val="24"/>
        </w:rPr>
        <w:t xml:space="preserve">face-to-face </w:t>
      </w:r>
      <w:r w:rsidR="00EF2524">
        <w:rPr>
          <w:sz w:val="24"/>
          <w:szCs w:val="24"/>
        </w:rPr>
        <w:t>class session.</w:t>
      </w:r>
      <w:r w:rsidRPr="00CE6D67">
        <w:rPr>
          <w:sz w:val="24"/>
          <w:szCs w:val="24"/>
        </w:rPr>
        <w:t xml:space="preserve"> </w:t>
      </w:r>
    </w:p>
    <w:p w:rsidR="00F72889" w:rsidRDefault="00451148" w:rsidP="00FA10F1">
      <w:pPr>
        <w:widowControl w:val="0"/>
        <w:ind w:left="288"/>
        <w:rPr>
          <w:sz w:val="24"/>
          <w:szCs w:val="24"/>
        </w:rPr>
      </w:pPr>
      <w:r>
        <w:rPr>
          <w:sz w:val="24"/>
          <w:szCs w:val="24"/>
        </w:rPr>
        <w:t>Each report highlights three (3</w:t>
      </w:r>
      <w:r w:rsidR="007370B6" w:rsidRPr="00CE6D67">
        <w:rPr>
          <w:sz w:val="24"/>
          <w:szCs w:val="24"/>
        </w:rPr>
        <w:t xml:space="preserve">) key concepts from the readings. The graduate student takes the position of a scholarly practitioner and reports his/her connections to those key concepts. </w:t>
      </w:r>
      <w:r w:rsidR="007370B6" w:rsidRPr="00394919">
        <w:rPr>
          <w:i/>
          <w:sz w:val="24"/>
          <w:szCs w:val="24"/>
        </w:rPr>
        <w:t>Making a connection typically involves describing the manner in which a key concept is demonstrated and/or experienced within the gra</w:t>
      </w:r>
      <w:r w:rsidR="000C1612" w:rsidRPr="00394919">
        <w:rPr>
          <w:i/>
          <w:sz w:val="24"/>
          <w:szCs w:val="24"/>
        </w:rPr>
        <w:t>duate student’s own practice and</w:t>
      </w:r>
      <w:r w:rsidR="007370B6" w:rsidRPr="00394919">
        <w:rPr>
          <w:i/>
          <w:sz w:val="24"/>
          <w:szCs w:val="24"/>
        </w:rPr>
        <w:t xml:space="preserve"> scholarship </w:t>
      </w:r>
      <w:r w:rsidR="000C1612" w:rsidRPr="00394919">
        <w:rPr>
          <w:i/>
          <w:sz w:val="24"/>
          <w:szCs w:val="24"/>
        </w:rPr>
        <w:t>as well as</w:t>
      </w:r>
      <w:r w:rsidR="007370B6" w:rsidRPr="00394919">
        <w:rPr>
          <w:i/>
          <w:sz w:val="24"/>
          <w:szCs w:val="24"/>
        </w:rPr>
        <w:t xml:space="preserve"> the relationship between the two.</w:t>
      </w:r>
      <w:r w:rsidR="00394919">
        <w:rPr>
          <w:sz w:val="24"/>
          <w:szCs w:val="24"/>
        </w:rPr>
        <w:t xml:space="preserve"> </w:t>
      </w:r>
      <w:r w:rsidR="00C6571F" w:rsidRPr="00CE6D67">
        <w:rPr>
          <w:sz w:val="24"/>
          <w:szCs w:val="24"/>
        </w:rPr>
        <w:t>Students post</w:t>
      </w:r>
      <w:r w:rsidR="007370B6" w:rsidRPr="00CE6D67">
        <w:rPr>
          <w:sz w:val="24"/>
          <w:szCs w:val="24"/>
        </w:rPr>
        <w:t xml:space="preserve"> the “Connections to </w:t>
      </w:r>
      <w:r w:rsidR="00D24ED1" w:rsidRPr="00CE6D67">
        <w:rPr>
          <w:sz w:val="24"/>
          <w:szCs w:val="24"/>
        </w:rPr>
        <w:t xml:space="preserve">Scholarly </w:t>
      </w:r>
      <w:r w:rsidR="007370B6" w:rsidRPr="00CE6D67">
        <w:rPr>
          <w:sz w:val="24"/>
          <w:szCs w:val="24"/>
        </w:rPr>
        <w:t>Practice” report to</w:t>
      </w:r>
      <w:r>
        <w:rPr>
          <w:sz w:val="24"/>
          <w:szCs w:val="24"/>
        </w:rPr>
        <w:t xml:space="preserve"> 610 cougar course</w:t>
      </w:r>
      <w:r w:rsidR="00F72889">
        <w:rPr>
          <w:sz w:val="24"/>
          <w:szCs w:val="24"/>
        </w:rPr>
        <w:t>. In addition, s</w:t>
      </w:r>
      <w:r w:rsidR="00C6571F" w:rsidRPr="00CE6D67">
        <w:rPr>
          <w:sz w:val="24"/>
          <w:szCs w:val="24"/>
        </w:rPr>
        <w:t>tudents bring the report to</w:t>
      </w:r>
      <w:r w:rsidR="007370B6" w:rsidRPr="00CE6D67">
        <w:rPr>
          <w:sz w:val="24"/>
          <w:szCs w:val="24"/>
        </w:rPr>
        <w:t xml:space="preserve"> the </w:t>
      </w:r>
      <w:r w:rsidR="00C6571F" w:rsidRPr="00CE6D67">
        <w:rPr>
          <w:sz w:val="24"/>
          <w:szCs w:val="24"/>
        </w:rPr>
        <w:t xml:space="preserve">associated </w:t>
      </w:r>
      <w:r w:rsidR="007370B6" w:rsidRPr="00CE6D67">
        <w:rPr>
          <w:sz w:val="24"/>
          <w:szCs w:val="24"/>
        </w:rPr>
        <w:t>class session, prepared to share their</w:t>
      </w:r>
      <w:r w:rsidR="006C1A50">
        <w:rPr>
          <w:sz w:val="24"/>
          <w:szCs w:val="24"/>
        </w:rPr>
        <w:t xml:space="preserve"> insights with others in a partner talk. </w:t>
      </w:r>
    </w:p>
    <w:p w:rsidR="00394919" w:rsidRPr="00CE6D67" w:rsidRDefault="00394919" w:rsidP="00F72889">
      <w:pPr>
        <w:widowControl w:val="0"/>
        <w:ind w:left="288"/>
        <w:rPr>
          <w:sz w:val="24"/>
          <w:szCs w:val="24"/>
        </w:rPr>
      </w:pPr>
    </w:p>
    <w:p w:rsidR="007370B6" w:rsidRDefault="007370B6" w:rsidP="00FF73DD">
      <w:pPr>
        <w:widowControl w:val="0"/>
        <w:rPr>
          <w:b/>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4278"/>
      </w:tblGrid>
      <w:tr w:rsidR="007370B6" w:rsidRPr="00240A49" w:rsidTr="00FF73DD">
        <w:tc>
          <w:tcPr>
            <w:tcW w:w="8496" w:type="dxa"/>
            <w:gridSpan w:val="2"/>
          </w:tcPr>
          <w:p w:rsidR="007370B6" w:rsidRPr="00240A49" w:rsidRDefault="007370B6" w:rsidP="00F72889">
            <w:pPr>
              <w:widowControl w:val="0"/>
              <w:jc w:val="center"/>
              <w:rPr>
                <w:b/>
                <w:szCs w:val="24"/>
              </w:rPr>
            </w:pPr>
            <w:r w:rsidRPr="00240A49">
              <w:rPr>
                <w:b/>
                <w:szCs w:val="24"/>
              </w:rPr>
              <w:t xml:space="preserve">Connections to </w:t>
            </w:r>
            <w:r w:rsidR="0000732E">
              <w:rPr>
                <w:b/>
                <w:szCs w:val="24"/>
              </w:rPr>
              <w:t xml:space="preserve">Scholarly </w:t>
            </w:r>
            <w:r w:rsidRPr="00240A49">
              <w:rPr>
                <w:b/>
                <w:szCs w:val="24"/>
              </w:rPr>
              <w:t>Practice Report Template</w:t>
            </w:r>
          </w:p>
        </w:tc>
      </w:tr>
      <w:tr w:rsidR="007370B6" w:rsidRPr="00240A49" w:rsidTr="00FF73DD">
        <w:tc>
          <w:tcPr>
            <w:tcW w:w="8496" w:type="dxa"/>
            <w:gridSpan w:val="2"/>
          </w:tcPr>
          <w:p w:rsidR="00CE6D67" w:rsidRDefault="00CE6D67" w:rsidP="007370B6">
            <w:pPr>
              <w:widowControl w:val="0"/>
              <w:rPr>
                <w:b/>
                <w:szCs w:val="24"/>
              </w:rPr>
            </w:pPr>
            <w:r>
              <w:rPr>
                <w:b/>
                <w:szCs w:val="24"/>
              </w:rPr>
              <w:t>Name:</w:t>
            </w:r>
          </w:p>
          <w:p w:rsidR="007370B6" w:rsidRPr="00240A49" w:rsidRDefault="0000732E" w:rsidP="007370B6">
            <w:pPr>
              <w:widowControl w:val="0"/>
              <w:rPr>
                <w:b/>
                <w:szCs w:val="24"/>
              </w:rPr>
            </w:pPr>
            <w:r>
              <w:rPr>
                <w:b/>
                <w:szCs w:val="24"/>
              </w:rPr>
              <w:t>Title of the reading</w:t>
            </w:r>
            <w:r w:rsidR="007370B6" w:rsidRPr="00240A49">
              <w:rPr>
                <w:b/>
                <w:szCs w:val="24"/>
              </w:rPr>
              <w:t>:</w:t>
            </w:r>
          </w:p>
        </w:tc>
      </w:tr>
      <w:tr w:rsidR="007370B6" w:rsidRPr="00240A49" w:rsidTr="00FF73DD">
        <w:tc>
          <w:tcPr>
            <w:tcW w:w="4218" w:type="dxa"/>
          </w:tcPr>
          <w:p w:rsidR="008021EA" w:rsidRPr="00240A49" w:rsidRDefault="007370B6" w:rsidP="00F72889">
            <w:pPr>
              <w:widowControl w:val="0"/>
              <w:jc w:val="center"/>
              <w:rPr>
                <w:b/>
                <w:szCs w:val="24"/>
              </w:rPr>
            </w:pPr>
            <w:r w:rsidRPr="00240A49">
              <w:rPr>
                <w:b/>
                <w:szCs w:val="24"/>
              </w:rPr>
              <w:t>Key concept</w:t>
            </w:r>
            <w:r w:rsidR="008021EA">
              <w:rPr>
                <w:b/>
                <w:szCs w:val="24"/>
              </w:rPr>
              <w:t>s</w:t>
            </w:r>
            <w:r w:rsidRPr="00240A49">
              <w:rPr>
                <w:b/>
                <w:szCs w:val="24"/>
              </w:rPr>
              <w:t xml:space="preserve"> from the readings</w:t>
            </w:r>
          </w:p>
        </w:tc>
        <w:tc>
          <w:tcPr>
            <w:tcW w:w="4278" w:type="dxa"/>
          </w:tcPr>
          <w:p w:rsidR="007370B6" w:rsidRPr="00240A49" w:rsidRDefault="007370B6" w:rsidP="007370B6">
            <w:pPr>
              <w:widowControl w:val="0"/>
              <w:jc w:val="center"/>
              <w:rPr>
                <w:b/>
                <w:szCs w:val="24"/>
              </w:rPr>
            </w:pPr>
            <w:r w:rsidRPr="00240A49">
              <w:rPr>
                <w:b/>
                <w:szCs w:val="24"/>
              </w:rPr>
              <w:t>My connection</w:t>
            </w:r>
            <w:r>
              <w:rPr>
                <w:b/>
                <w:szCs w:val="24"/>
              </w:rPr>
              <w:t>(</w:t>
            </w:r>
            <w:r w:rsidRPr="00240A49">
              <w:rPr>
                <w:b/>
                <w:szCs w:val="24"/>
              </w:rPr>
              <w:t>s</w:t>
            </w:r>
            <w:r>
              <w:rPr>
                <w:b/>
                <w:szCs w:val="24"/>
              </w:rPr>
              <w:t>)</w:t>
            </w:r>
          </w:p>
        </w:tc>
      </w:tr>
      <w:tr w:rsidR="007370B6" w:rsidRPr="00240A49" w:rsidTr="00FF73DD">
        <w:tc>
          <w:tcPr>
            <w:tcW w:w="4218" w:type="dxa"/>
          </w:tcPr>
          <w:p w:rsidR="007370B6" w:rsidRDefault="007370B6" w:rsidP="007370B6">
            <w:pPr>
              <w:widowControl w:val="0"/>
              <w:rPr>
                <w:b/>
              </w:rPr>
            </w:pPr>
          </w:p>
          <w:p w:rsidR="008021EA" w:rsidRDefault="008021EA" w:rsidP="007370B6">
            <w:pPr>
              <w:widowControl w:val="0"/>
              <w:rPr>
                <w:b/>
              </w:rPr>
            </w:pPr>
          </w:p>
          <w:p w:rsidR="008021EA" w:rsidRPr="00C4150F" w:rsidRDefault="008021EA" w:rsidP="007370B6">
            <w:pPr>
              <w:widowControl w:val="0"/>
              <w:rPr>
                <w:b/>
              </w:rPr>
            </w:pPr>
          </w:p>
        </w:tc>
        <w:tc>
          <w:tcPr>
            <w:tcW w:w="4278" w:type="dxa"/>
          </w:tcPr>
          <w:p w:rsidR="007370B6" w:rsidRPr="00C4150F" w:rsidRDefault="007370B6" w:rsidP="007370B6">
            <w:pPr>
              <w:widowControl w:val="0"/>
              <w:rPr>
                <w:b/>
              </w:rPr>
            </w:pPr>
          </w:p>
        </w:tc>
      </w:tr>
      <w:tr w:rsidR="007370B6" w:rsidRPr="00240A49" w:rsidTr="00FF73DD">
        <w:tc>
          <w:tcPr>
            <w:tcW w:w="4218" w:type="dxa"/>
          </w:tcPr>
          <w:p w:rsidR="007370B6" w:rsidRDefault="007370B6" w:rsidP="007370B6">
            <w:pPr>
              <w:widowControl w:val="0"/>
              <w:rPr>
                <w:b/>
              </w:rPr>
            </w:pPr>
          </w:p>
          <w:p w:rsidR="008021EA" w:rsidRDefault="008021EA" w:rsidP="007370B6">
            <w:pPr>
              <w:widowControl w:val="0"/>
              <w:rPr>
                <w:b/>
              </w:rPr>
            </w:pPr>
          </w:p>
          <w:p w:rsidR="008021EA" w:rsidRPr="00C4150F" w:rsidRDefault="008021EA" w:rsidP="007370B6">
            <w:pPr>
              <w:widowControl w:val="0"/>
              <w:rPr>
                <w:b/>
              </w:rPr>
            </w:pPr>
          </w:p>
        </w:tc>
        <w:tc>
          <w:tcPr>
            <w:tcW w:w="4278" w:type="dxa"/>
          </w:tcPr>
          <w:p w:rsidR="007370B6" w:rsidRPr="00C4150F" w:rsidRDefault="007370B6" w:rsidP="007370B6">
            <w:pPr>
              <w:widowControl w:val="0"/>
              <w:rPr>
                <w:b/>
              </w:rPr>
            </w:pPr>
          </w:p>
        </w:tc>
      </w:tr>
      <w:tr w:rsidR="007370B6" w:rsidRPr="00240A49" w:rsidTr="00FF73DD">
        <w:tc>
          <w:tcPr>
            <w:tcW w:w="4218" w:type="dxa"/>
          </w:tcPr>
          <w:p w:rsidR="007370B6" w:rsidRDefault="007370B6" w:rsidP="007370B6">
            <w:pPr>
              <w:widowControl w:val="0"/>
              <w:rPr>
                <w:b/>
              </w:rPr>
            </w:pPr>
          </w:p>
          <w:p w:rsidR="007370B6" w:rsidRDefault="007370B6" w:rsidP="007370B6">
            <w:pPr>
              <w:widowControl w:val="0"/>
              <w:rPr>
                <w:b/>
              </w:rPr>
            </w:pPr>
          </w:p>
          <w:p w:rsidR="008021EA" w:rsidRPr="00C4150F" w:rsidRDefault="008021EA" w:rsidP="007370B6">
            <w:pPr>
              <w:widowControl w:val="0"/>
              <w:rPr>
                <w:b/>
              </w:rPr>
            </w:pPr>
          </w:p>
        </w:tc>
        <w:tc>
          <w:tcPr>
            <w:tcW w:w="4278" w:type="dxa"/>
          </w:tcPr>
          <w:p w:rsidR="007370B6" w:rsidRPr="00C4150F" w:rsidRDefault="007370B6" w:rsidP="007370B6">
            <w:pPr>
              <w:widowControl w:val="0"/>
              <w:rPr>
                <w:b/>
              </w:rPr>
            </w:pPr>
          </w:p>
        </w:tc>
      </w:tr>
      <w:tr w:rsidR="00FF73DD" w:rsidRPr="00240A49" w:rsidTr="00FF73DD">
        <w:tc>
          <w:tcPr>
            <w:tcW w:w="8496" w:type="dxa"/>
            <w:gridSpan w:val="2"/>
          </w:tcPr>
          <w:p w:rsidR="00FF73DD" w:rsidRDefault="00451148" w:rsidP="004556AD">
            <w:pPr>
              <w:widowControl w:val="0"/>
              <w:rPr>
                <w:b/>
                <w:szCs w:val="24"/>
              </w:rPr>
            </w:pPr>
            <w:r>
              <w:rPr>
                <w:b/>
                <w:szCs w:val="24"/>
              </w:rPr>
              <w:t>Partner Talk</w:t>
            </w:r>
            <w:r w:rsidR="00FF73DD">
              <w:rPr>
                <w:b/>
                <w:szCs w:val="24"/>
              </w:rPr>
              <w:t xml:space="preserve"> Notes</w:t>
            </w:r>
          </w:p>
          <w:p w:rsidR="00FF73DD" w:rsidRDefault="00FF73DD" w:rsidP="004556AD">
            <w:pPr>
              <w:widowControl w:val="0"/>
              <w:rPr>
                <w:b/>
                <w:szCs w:val="24"/>
              </w:rPr>
            </w:pPr>
          </w:p>
          <w:p w:rsidR="00FF73DD" w:rsidRDefault="00FF73DD" w:rsidP="004556AD">
            <w:pPr>
              <w:widowControl w:val="0"/>
              <w:rPr>
                <w:b/>
                <w:szCs w:val="24"/>
              </w:rPr>
            </w:pPr>
          </w:p>
          <w:p w:rsidR="00FF73DD" w:rsidRPr="00240A49" w:rsidRDefault="00FF73DD" w:rsidP="004556AD">
            <w:pPr>
              <w:widowControl w:val="0"/>
              <w:rPr>
                <w:b/>
                <w:szCs w:val="24"/>
              </w:rPr>
            </w:pPr>
          </w:p>
        </w:tc>
      </w:tr>
    </w:tbl>
    <w:p w:rsidR="00EF2524" w:rsidRDefault="00EF2524" w:rsidP="007370B6">
      <w:pPr>
        <w:rPr>
          <w:sz w:val="24"/>
          <w:szCs w:val="24"/>
        </w:rPr>
      </w:pPr>
    </w:p>
    <w:p w:rsidR="004A0A48" w:rsidRPr="00B758EC" w:rsidRDefault="00F31105" w:rsidP="004A0A48">
      <w:pPr>
        <w:rPr>
          <w:b/>
          <w:sz w:val="24"/>
          <w:szCs w:val="24"/>
        </w:rPr>
      </w:pPr>
      <w:r w:rsidRPr="00B758EC">
        <w:rPr>
          <w:b/>
          <w:sz w:val="24"/>
          <w:szCs w:val="24"/>
        </w:rPr>
        <w:t>3</w:t>
      </w:r>
      <w:r w:rsidR="00F6105B">
        <w:rPr>
          <w:b/>
          <w:sz w:val="24"/>
          <w:szCs w:val="24"/>
        </w:rPr>
        <w:t xml:space="preserve">.  Facilitating Article Analysis Discussion </w:t>
      </w:r>
      <w:r w:rsidR="00F6105B">
        <w:rPr>
          <w:b/>
          <w:sz w:val="24"/>
          <w:szCs w:val="24"/>
        </w:rPr>
        <w:tab/>
      </w:r>
      <w:r w:rsidR="00F6105B">
        <w:rPr>
          <w:b/>
          <w:sz w:val="24"/>
          <w:szCs w:val="24"/>
        </w:rPr>
        <w:tab/>
      </w:r>
      <w:r w:rsidR="00F6105B">
        <w:rPr>
          <w:b/>
          <w:sz w:val="24"/>
          <w:szCs w:val="24"/>
        </w:rPr>
        <w:tab/>
      </w:r>
    </w:p>
    <w:p w:rsidR="00876C4D" w:rsidRDefault="00876C4D" w:rsidP="00876C4D">
      <w:pPr>
        <w:pStyle w:val="BodyText2"/>
        <w:rPr>
          <w:szCs w:val="24"/>
        </w:rPr>
      </w:pPr>
    </w:p>
    <w:p w:rsidR="00876C4D" w:rsidRPr="00EC0D96" w:rsidRDefault="000A00D5" w:rsidP="00876C4D">
      <w:pPr>
        <w:pStyle w:val="BodyText2"/>
        <w:rPr>
          <w:szCs w:val="24"/>
        </w:rPr>
      </w:pPr>
      <w:r>
        <w:rPr>
          <w:szCs w:val="24"/>
        </w:rPr>
        <w:t>Articles will be assi</w:t>
      </w:r>
      <w:r w:rsidR="00803177">
        <w:rPr>
          <w:szCs w:val="24"/>
        </w:rPr>
        <w:t xml:space="preserve">gned as class readings and </w:t>
      </w:r>
      <w:r w:rsidR="00876C4D">
        <w:rPr>
          <w:szCs w:val="24"/>
        </w:rPr>
        <w:t xml:space="preserve">graduate students </w:t>
      </w:r>
      <w:r>
        <w:rPr>
          <w:szCs w:val="24"/>
        </w:rPr>
        <w:t xml:space="preserve">come to class prepared to discuss the </w:t>
      </w:r>
      <w:r w:rsidR="00803177">
        <w:rPr>
          <w:szCs w:val="24"/>
        </w:rPr>
        <w:t xml:space="preserve">articles. Student </w:t>
      </w:r>
      <w:r>
        <w:rPr>
          <w:szCs w:val="24"/>
        </w:rPr>
        <w:t>pairs will be</w:t>
      </w:r>
      <w:r w:rsidR="00FF613E">
        <w:rPr>
          <w:szCs w:val="24"/>
        </w:rPr>
        <w:t xml:space="preserve"> assigned </w:t>
      </w:r>
      <w:r w:rsidR="00803177">
        <w:rPr>
          <w:szCs w:val="24"/>
        </w:rPr>
        <w:t>to facilitate one of the discussions</w:t>
      </w:r>
      <w:r w:rsidR="00F72889">
        <w:rPr>
          <w:szCs w:val="24"/>
        </w:rPr>
        <w:t xml:space="preserve"> to analyze </w:t>
      </w:r>
      <w:r w:rsidR="00803177">
        <w:rPr>
          <w:szCs w:val="24"/>
        </w:rPr>
        <w:t xml:space="preserve">a specific article. </w:t>
      </w:r>
      <w:r w:rsidR="00FF613E">
        <w:rPr>
          <w:szCs w:val="24"/>
        </w:rPr>
        <w:t xml:space="preserve"> </w:t>
      </w:r>
      <w:r w:rsidR="000F5A19">
        <w:rPr>
          <w:szCs w:val="24"/>
        </w:rPr>
        <w:t xml:space="preserve">Facilitating the discussion </w:t>
      </w:r>
      <w:r w:rsidR="00876C4D">
        <w:rPr>
          <w:szCs w:val="24"/>
        </w:rPr>
        <w:t>should include:</w:t>
      </w:r>
    </w:p>
    <w:p w:rsidR="00876C4D" w:rsidRPr="00B758EC" w:rsidRDefault="00876C4D" w:rsidP="00876C4D">
      <w:pPr>
        <w:pStyle w:val="BodyText2"/>
        <w:numPr>
          <w:ilvl w:val="0"/>
          <w:numId w:val="7"/>
        </w:numPr>
        <w:rPr>
          <w:szCs w:val="24"/>
        </w:rPr>
      </w:pPr>
      <w:r w:rsidRPr="00B758EC">
        <w:rPr>
          <w:szCs w:val="24"/>
        </w:rPr>
        <w:t xml:space="preserve">small and whole group activities </w:t>
      </w:r>
    </w:p>
    <w:p w:rsidR="00876C4D" w:rsidRDefault="00876C4D" w:rsidP="00876C4D">
      <w:pPr>
        <w:pStyle w:val="BodyText2"/>
        <w:numPr>
          <w:ilvl w:val="0"/>
          <w:numId w:val="7"/>
        </w:numPr>
        <w:rPr>
          <w:szCs w:val="24"/>
        </w:rPr>
      </w:pPr>
      <w:r>
        <w:rPr>
          <w:szCs w:val="24"/>
        </w:rPr>
        <w:t xml:space="preserve">the use of </w:t>
      </w:r>
      <w:r w:rsidR="000F5A19">
        <w:rPr>
          <w:szCs w:val="24"/>
        </w:rPr>
        <w:t xml:space="preserve">a </w:t>
      </w:r>
      <w:r>
        <w:rPr>
          <w:szCs w:val="24"/>
        </w:rPr>
        <w:t>power</w:t>
      </w:r>
      <w:r w:rsidR="000F5A19">
        <w:rPr>
          <w:szCs w:val="24"/>
        </w:rPr>
        <w:t xml:space="preserve"> point</w:t>
      </w:r>
    </w:p>
    <w:p w:rsidR="00876C4D" w:rsidRDefault="000F5A19" w:rsidP="00876C4D">
      <w:pPr>
        <w:pStyle w:val="BodyText2"/>
        <w:numPr>
          <w:ilvl w:val="0"/>
          <w:numId w:val="7"/>
        </w:numPr>
        <w:rPr>
          <w:szCs w:val="24"/>
        </w:rPr>
      </w:pPr>
      <w:r>
        <w:rPr>
          <w:szCs w:val="24"/>
        </w:rPr>
        <w:t xml:space="preserve">a handout of key points related to the </w:t>
      </w:r>
      <w:r w:rsidR="00876C4D">
        <w:rPr>
          <w:szCs w:val="24"/>
        </w:rPr>
        <w:t>short overview</w:t>
      </w:r>
    </w:p>
    <w:p w:rsidR="00803177" w:rsidRDefault="00803177" w:rsidP="004A0A48">
      <w:pPr>
        <w:pStyle w:val="BodyText2"/>
        <w:rPr>
          <w:szCs w:val="24"/>
        </w:rPr>
      </w:pPr>
    </w:p>
    <w:p w:rsidR="00803177" w:rsidRDefault="000F5A19" w:rsidP="004A0A48">
      <w:pPr>
        <w:pStyle w:val="BodyText2"/>
        <w:rPr>
          <w:szCs w:val="24"/>
        </w:rPr>
      </w:pPr>
      <w:r>
        <w:rPr>
          <w:szCs w:val="24"/>
        </w:rPr>
        <w:t xml:space="preserve">Short Overview: </w:t>
      </w:r>
      <w:r w:rsidR="00FF613E">
        <w:rPr>
          <w:szCs w:val="24"/>
        </w:rPr>
        <w:t>First, t</w:t>
      </w:r>
      <w:r w:rsidR="000A00D5">
        <w:rPr>
          <w:szCs w:val="24"/>
        </w:rPr>
        <w:t xml:space="preserve">he pair will </w:t>
      </w:r>
      <w:r w:rsidR="00F72889">
        <w:rPr>
          <w:szCs w:val="24"/>
        </w:rPr>
        <w:t xml:space="preserve">prepare a handout and </w:t>
      </w:r>
      <w:r w:rsidR="004A0A48" w:rsidRPr="00B758EC">
        <w:rPr>
          <w:szCs w:val="24"/>
        </w:rPr>
        <w:t xml:space="preserve">present </w:t>
      </w:r>
      <w:r w:rsidR="000A00D5">
        <w:rPr>
          <w:szCs w:val="24"/>
        </w:rPr>
        <w:t xml:space="preserve">a </w:t>
      </w:r>
      <w:r w:rsidR="004A0A48" w:rsidRPr="00803177">
        <w:rPr>
          <w:szCs w:val="24"/>
        </w:rPr>
        <w:t xml:space="preserve">short </w:t>
      </w:r>
      <w:r w:rsidR="004A0A48" w:rsidRPr="00B758EC">
        <w:rPr>
          <w:szCs w:val="24"/>
        </w:rPr>
        <w:t>overview</w:t>
      </w:r>
      <w:r w:rsidR="0048266D" w:rsidRPr="00B758EC">
        <w:rPr>
          <w:szCs w:val="24"/>
        </w:rPr>
        <w:t xml:space="preserve"> (</w:t>
      </w:r>
      <w:r w:rsidR="00803177">
        <w:rPr>
          <w:szCs w:val="24"/>
        </w:rPr>
        <w:t>approx. 5</w:t>
      </w:r>
      <w:r w:rsidR="00F72889">
        <w:rPr>
          <w:szCs w:val="24"/>
        </w:rPr>
        <w:t xml:space="preserve"> minutes) of the article, making sure to highlight</w:t>
      </w:r>
      <w:r w:rsidR="00FF613E">
        <w:rPr>
          <w:szCs w:val="24"/>
        </w:rPr>
        <w:t xml:space="preserve"> the research problem addressed by the article, </w:t>
      </w:r>
      <w:r w:rsidR="00F72889">
        <w:rPr>
          <w:szCs w:val="24"/>
        </w:rPr>
        <w:t xml:space="preserve">as well as the theoretical framework and </w:t>
      </w:r>
      <w:r w:rsidR="00FF613E">
        <w:rPr>
          <w:szCs w:val="24"/>
        </w:rPr>
        <w:t xml:space="preserve">key ideas from the literature review. </w:t>
      </w:r>
    </w:p>
    <w:p w:rsidR="00803177" w:rsidRDefault="00803177" w:rsidP="004A0A48">
      <w:pPr>
        <w:pStyle w:val="BodyText2"/>
        <w:rPr>
          <w:szCs w:val="24"/>
        </w:rPr>
      </w:pPr>
    </w:p>
    <w:p w:rsidR="00876C4D" w:rsidRDefault="000F5A19" w:rsidP="004A0A48">
      <w:pPr>
        <w:pStyle w:val="BodyText2"/>
        <w:rPr>
          <w:szCs w:val="24"/>
        </w:rPr>
      </w:pPr>
      <w:r>
        <w:rPr>
          <w:szCs w:val="24"/>
        </w:rPr>
        <w:t xml:space="preserve">Critical Discussion: </w:t>
      </w:r>
      <w:r w:rsidR="00FF613E">
        <w:rPr>
          <w:szCs w:val="24"/>
        </w:rPr>
        <w:t>Second, the pair t</w:t>
      </w:r>
      <w:r w:rsidR="004A0A48" w:rsidRPr="00B758EC">
        <w:rPr>
          <w:szCs w:val="24"/>
        </w:rPr>
        <w:t>hen lead</w:t>
      </w:r>
      <w:r w:rsidR="00FF613E">
        <w:rPr>
          <w:szCs w:val="24"/>
        </w:rPr>
        <w:t>s</w:t>
      </w:r>
      <w:r w:rsidR="004A0A48" w:rsidRPr="00B758EC">
        <w:rPr>
          <w:szCs w:val="24"/>
        </w:rPr>
        <w:t xml:space="preserve"> a </w:t>
      </w:r>
      <w:r w:rsidR="004A0A48" w:rsidRPr="00B758EC">
        <w:rPr>
          <w:b/>
          <w:i/>
          <w:szCs w:val="24"/>
          <w:u w:val="single"/>
        </w:rPr>
        <w:t xml:space="preserve">critical </w:t>
      </w:r>
      <w:r w:rsidR="004A0A48" w:rsidRPr="00B758EC">
        <w:rPr>
          <w:b/>
          <w:szCs w:val="24"/>
        </w:rPr>
        <w:t>discussion</w:t>
      </w:r>
      <w:r w:rsidR="004A0A48" w:rsidRPr="00B758EC">
        <w:rPr>
          <w:szCs w:val="24"/>
        </w:rPr>
        <w:t xml:space="preserve"> (</w:t>
      </w:r>
      <w:r w:rsidR="00803177">
        <w:rPr>
          <w:szCs w:val="24"/>
        </w:rPr>
        <w:t xml:space="preserve">approx. 30 </w:t>
      </w:r>
      <w:r w:rsidR="000A00D5">
        <w:rPr>
          <w:szCs w:val="24"/>
        </w:rPr>
        <w:t>minutes) of t</w:t>
      </w:r>
      <w:r w:rsidR="00FF613E">
        <w:rPr>
          <w:szCs w:val="24"/>
        </w:rPr>
        <w:t>he article in both small group and whole group</w:t>
      </w:r>
      <w:r w:rsidR="004A0A48" w:rsidRPr="000A00D5">
        <w:rPr>
          <w:szCs w:val="24"/>
        </w:rPr>
        <w:t xml:space="preserve">. </w:t>
      </w:r>
      <w:r w:rsidR="00FF613E">
        <w:rPr>
          <w:szCs w:val="24"/>
        </w:rPr>
        <w:t xml:space="preserve">This critical discussion of the article should be a conversation about the </w:t>
      </w:r>
      <w:r w:rsidR="000A00D5">
        <w:rPr>
          <w:szCs w:val="24"/>
        </w:rPr>
        <w:t>methodology</w:t>
      </w:r>
      <w:r w:rsidR="00FF613E">
        <w:rPr>
          <w:szCs w:val="24"/>
        </w:rPr>
        <w:t xml:space="preserve"> &amp; procedures</w:t>
      </w:r>
      <w:r w:rsidR="000A00D5">
        <w:rPr>
          <w:szCs w:val="24"/>
        </w:rPr>
        <w:t>, data analysis, findings of the article</w:t>
      </w:r>
      <w:r w:rsidR="00FF613E">
        <w:rPr>
          <w:szCs w:val="24"/>
        </w:rPr>
        <w:t>, and implications for practice</w:t>
      </w:r>
      <w:r w:rsidR="000A00D5">
        <w:rPr>
          <w:szCs w:val="24"/>
        </w:rPr>
        <w:t xml:space="preserve">. </w:t>
      </w:r>
      <w:r w:rsidR="00766285">
        <w:rPr>
          <w:szCs w:val="24"/>
        </w:rPr>
        <w:t xml:space="preserve">Facilitators </w:t>
      </w:r>
      <w:r w:rsidR="006C087F">
        <w:rPr>
          <w:szCs w:val="24"/>
        </w:rPr>
        <w:t>prepare questions</w:t>
      </w:r>
      <w:r w:rsidR="004057BF">
        <w:rPr>
          <w:szCs w:val="24"/>
        </w:rPr>
        <w:t xml:space="preserve"> </w:t>
      </w:r>
      <w:r w:rsidR="006C087F">
        <w:rPr>
          <w:szCs w:val="24"/>
        </w:rPr>
        <w:t>that help their peers to enga</w:t>
      </w:r>
      <w:r w:rsidR="00876C4D">
        <w:rPr>
          <w:szCs w:val="24"/>
        </w:rPr>
        <w:t xml:space="preserve">ge in this critical discussion. Facilitators can briefly summarize the results of their own analysis but only </w:t>
      </w:r>
      <w:r w:rsidR="00876C4D" w:rsidRPr="00876C4D">
        <w:rPr>
          <w:i/>
          <w:szCs w:val="24"/>
        </w:rPr>
        <w:t>after</w:t>
      </w:r>
      <w:r w:rsidR="00876C4D">
        <w:rPr>
          <w:szCs w:val="24"/>
        </w:rPr>
        <w:t xml:space="preserve"> they have facilitated the critical discussion.</w:t>
      </w:r>
    </w:p>
    <w:p w:rsidR="00876C4D" w:rsidRDefault="00876C4D" w:rsidP="004A0A48">
      <w:pPr>
        <w:pStyle w:val="BodyText2"/>
        <w:rPr>
          <w:szCs w:val="24"/>
        </w:rPr>
      </w:pPr>
    </w:p>
    <w:p w:rsidR="00F1711A" w:rsidRDefault="000F5A19" w:rsidP="00F1711A">
      <w:pPr>
        <w:pStyle w:val="BodyText2"/>
        <w:rPr>
          <w:szCs w:val="24"/>
        </w:rPr>
      </w:pPr>
      <w:r>
        <w:rPr>
          <w:szCs w:val="24"/>
        </w:rPr>
        <w:t>Summary: Finally, a</w:t>
      </w:r>
      <w:r w:rsidR="00BE45E4">
        <w:rPr>
          <w:szCs w:val="24"/>
        </w:rPr>
        <w:t>t the end of the di</w:t>
      </w:r>
      <w:r>
        <w:rPr>
          <w:szCs w:val="24"/>
        </w:rPr>
        <w:t xml:space="preserve">scussion, the facilitators </w:t>
      </w:r>
      <w:r w:rsidR="00BE45E4">
        <w:rPr>
          <w:szCs w:val="24"/>
        </w:rPr>
        <w:t xml:space="preserve">conclude </w:t>
      </w:r>
      <w:r w:rsidR="008D20D6">
        <w:rPr>
          <w:szCs w:val="24"/>
        </w:rPr>
        <w:t xml:space="preserve">by </w:t>
      </w:r>
      <w:r w:rsidR="004C1643">
        <w:rPr>
          <w:szCs w:val="24"/>
        </w:rPr>
        <w:t>summarizing</w:t>
      </w:r>
      <w:r w:rsidR="00BE45E4">
        <w:rPr>
          <w:szCs w:val="24"/>
        </w:rPr>
        <w:t xml:space="preserve"> </w:t>
      </w:r>
      <w:r w:rsidR="008D20D6">
        <w:rPr>
          <w:szCs w:val="24"/>
        </w:rPr>
        <w:t xml:space="preserve">insights from </w:t>
      </w:r>
      <w:r w:rsidR="00BE45E4">
        <w:rPr>
          <w:szCs w:val="24"/>
        </w:rPr>
        <w:t>the discussion</w:t>
      </w:r>
      <w:r w:rsidR="00921A87">
        <w:rPr>
          <w:szCs w:val="24"/>
        </w:rPr>
        <w:t xml:space="preserve"> and </w:t>
      </w:r>
      <w:r w:rsidR="0075093D">
        <w:rPr>
          <w:szCs w:val="24"/>
        </w:rPr>
        <w:t xml:space="preserve">making </w:t>
      </w:r>
      <w:r w:rsidR="00921A87">
        <w:rPr>
          <w:szCs w:val="24"/>
        </w:rPr>
        <w:t>any final comments</w:t>
      </w:r>
      <w:r w:rsidR="008D20D6">
        <w:rPr>
          <w:szCs w:val="24"/>
        </w:rPr>
        <w:t xml:space="preserve">. </w:t>
      </w:r>
    </w:p>
    <w:p w:rsidR="00C53422" w:rsidRDefault="00C53422" w:rsidP="00F1711A">
      <w:pPr>
        <w:pStyle w:val="BodyText2"/>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1710"/>
      </w:tblGrid>
      <w:tr w:rsidR="00F1711A" w:rsidRPr="00E10FDA" w:rsidTr="00E10FDA">
        <w:trPr>
          <w:jc w:val="center"/>
        </w:trPr>
        <w:tc>
          <w:tcPr>
            <w:tcW w:w="4428" w:type="dxa"/>
          </w:tcPr>
          <w:p w:rsidR="00F1711A" w:rsidRPr="00DA65BA" w:rsidRDefault="00F1711A" w:rsidP="00DA65BA">
            <w:pPr>
              <w:pStyle w:val="BodyText2"/>
              <w:jc w:val="center"/>
              <w:rPr>
                <w:b/>
                <w:szCs w:val="24"/>
              </w:rPr>
            </w:pPr>
            <w:r w:rsidRPr="00DA65BA">
              <w:rPr>
                <w:b/>
                <w:szCs w:val="24"/>
              </w:rPr>
              <w:t>Item</w:t>
            </w:r>
          </w:p>
        </w:tc>
        <w:tc>
          <w:tcPr>
            <w:tcW w:w="1710" w:type="dxa"/>
          </w:tcPr>
          <w:p w:rsidR="00F1711A" w:rsidRPr="00DA65BA" w:rsidRDefault="00F1711A" w:rsidP="00DA65BA">
            <w:pPr>
              <w:pStyle w:val="BodyText2"/>
              <w:jc w:val="center"/>
              <w:rPr>
                <w:b/>
                <w:szCs w:val="24"/>
              </w:rPr>
            </w:pPr>
            <w:r w:rsidRPr="00DA65BA">
              <w:rPr>
                <w:b/>
                <w:szCs w:val="24"/>
              </w:rPr>
              <w:t>Point value</w:t>
            </w:r>
          </w:p>
        </w:tc>
      </w:tr>
      <w:tr w:rsidR="00F1711A" w:rsidRPr="00E10FDA" w:rsidTr="00E10FDA">
        <w:trPr>
          <w:jc w:val="center"/>
        </w:trPr>
        <w:tc>
          <w:tcPr>
            <w:tcW w:w="4428" w:type="dxa"/>
          </w:tcPr>
          <w:p w:rsidR="00F1711A" w:rsidRPr="00E10FDA" w:rsidRDefault="00F1711A" w:rsidP="00F1711A">
            <w:pPr>
              <w:pStyle w:val="BodyText2"/>
              <w:rPr>
                <w:szCs w:val="24"/>
              </w:rPr>
            </w:pPr>
            <w:r w:rsidRPr="00E10FDA">
              <w:rPr>
                <w:szCs w:val="24"/>
              </w:rPr>
              <w:t>Overview</w:t>
            </w:r>
            <w:r w:rsidR="00E6585B">
              <w:rPr>
                <w:szCs w:val="24"/>
              </w:rPr>
              <w:t xml:space="preserve"> and handout</w:t>
            </w:r>
          </w:p>
        </w:tc>
        <w:tc>
          <w:tcPr>
            <w:tcW w:w="1710" w:type="dxa"/>
          </w:tcPr>
          <w:p w:rsidR="00F1711A" w:rsidRPr="00E10FDA" w:rsidRDefault="00876C4D" w:rsidP="00F1711A">
            <w:pPr>
              <w:pStyle w:val="BodyText2"/>
              <w:rPr>
                <w:szCs w:val="24"/>
              </w:rPr>
            </w:pPr>
            <w:r>
              <w:rPr>
                <w:szCs w:val="24"/>
              </w:rPr>
              <w:t>5</w:t>
            </w:r>
          </w:p>
        </w:tc>
      </w:tr>
      <w:tr w:rsidR="00F1711A" w:rsidRPr="00E10FDA" w:rsidTr="00E10FDA">
        <w:trPr>
          <w:jc w:val="center"/>
        </w:trPr>
        <w:tc>
          <w:tcPr>
            <w:tcW w:w="4428" w:type="dxa"/>
          </w:tcPr>
          <w:p w:rsidR="00F1711A" w:rsidRPr="00E10FDA" w:rsidRDefault="00F1711A" w:rsidP="00F1711A">
            <w:pPr>
              <w:pStyle w:val="BodyText2"/>
              <w:rPr>
                <w:szCs w:val="24"/>
              </w:rPr>
            </w:pPr>
            <w:r w:rsidRPr="00E10FDA">
              <w:rPr>
                <w:szCs w:val="24"/>
              </w:rPr>
              <w:t>Critical discussion</w:t>
            </w:r>
            <w:r w:rsidR="002D25C4">
              <w:rPr>
                <w:szCs w:val="24"/>
              </w:rPr>
              <w:t xml:space="preserve"> activities </w:t>
            </w:r>
            <w:r w:rsidR="0035490C" w:rsidRPr="00E10FDA">
              <w:rPr>
                <w:szCs w:val="24"/>
              </w:rPr>
              <w:t xml:space="preserve">focused on </w:t>
            </w:r>
            <w:r w:rsidRPr="00E10FDA">
              <w:rPr>
                <w:szCs w:val="24"/>
              </w:rPr>
              <w:t>analysis</w:t>
            </w:r>
            <w:r w:rsidR="002D25C4">
              <w:rPr>
                <w:szCs w:val="24"/>
              </w:rPr>
              <w:t xml:space="preserve"> of assigned article</w:t>
            </w:r>
          </w:p>
        </w:tc>
        <w:tc>
          <w:tcPr>
            <w:tcW w:w="1710" w:type="dxa"/>
          </w:tcPr>
          <w:p w:rsidR="00153A50" w:rsidRPr="00E10FDA" w:rsidRDefault="00153A50" w:rsidP="00F1711A">
            <w:pPr>
              <w:pStyle w:val="BodyText2"/>
              <w:rPr>
                <w:szCs w:val="24"/>
              </w:rPr>
            </w:pPr>
          </w:p>
          <w:p w:rsidR="00F1711A" w:rsidRPr="00E10FDA" w:rsidRDefault="00876C4D" w:rsidP="00F1711A">
            <w:pPr>
              <w:pStyle w:val="BodyText2"/>
              <w:rPr>
                <w:szCs w:val="24"/>
              </w:rPr>
            </w:pPr>
            <w:r>
              <w:rPr>
                <w:szCs w:val="24"/>
              </w:rPr>
              <w:t>7</w:t>
            </w:r>
          </w:p>
        </w:tc>
      </w:tr>
      <w:tr w:rsidR="00F1711A" w:rsidRPr="00E10FDA" w:rsidTr="00E10FDA">
        <w:trPr>
          <w:jc w:val="center"/>
        </w:trPr>
        <w:tc>
          <w:tcPr>
            <w:tcW w:w="4428" w:type="dxa"/>
          </w:tcPr>
          <w:p w:rsidR="00F1711A" w:rsidRPr="00E10FDA" w:rsidRDefault="00F1711A" w:rsidP="00F1711A">
            <w:pPr>
              <w:pStyle w:val="BodyText2"/>
              <w:rPr>
                <w:szCs w:val="24"/>
              </w:rPr>
            </w:pPr>
            <w:proofErr w:type="spellStart"/>
            <w:r w:rsidRPr="00E10FDA">
              <w:rPr>
                <w:szCs w:val="24"/>
              </w:rPr>
              <w:t>Powe</w:t>
            </w:r>
            <w:r w:rsidR="00E6585B">
              <w:rPr>
                <w:szCs w:val="24"/>
              </w:rPr>
              <w:t>rpoint</w:t>
            </w:r>
            <w:proofErr w:type="spellEnd"/>
            <w:r w:rsidR="00E6585B">
              <w:rPr>
                <w:szCs w:val="24"/>
              </w:rPr>
              <w:t xml:space="preserve"> </w:t>
            </w:r>
          </w:p>
        </w:tc>
        <w:tc>
          <w:tcPr>
            <w:tcW w:w="1710" w:type="dxa"/>
          </w:tcPr>
          <w:p w:rsidR="00F1711A" w:rsidRPr="00E10FDA" w:rsidRDefault="00876C4D" w:rsidP="00F1711A">
            <w:pPr>
              <w:pStyle w:val="BodyText2"/>
              <w:rPr>
                <w:szCs w:val="24"/>
              </w:rPr>
            </w:pPr>
            <w:r>
              <w:rPr>
                <w:szCs w:val="24"/>
              </w:rPr>
              <w:t>5</w:t>
            </w:r>
            <w:r w:rsidR="00F1711A" w:rsidRPr="00E10FDA">
              <w:rPr>
                <w:szCs w:val="24"/>
              </w:rPr>
              <w:t xml:space="preserve"> </w:t>
            </w:r>
          </w:p>
        </w:tc>
      </w:tr>
      <w:tr w:rsidR="00F1711A" w:rsidRPr="00E10FDA" w:rsidTr="00E10FDA">
        <w:trPr>
          <w:jc w:val="center"/>
        </w:trPr>
        <w:tc>
          <w:tcPr>
            <w:tcW w:w="4428" w:type="dxa"/>
          </w:tcPr>
          <w:p w:rsidR="00F1711A" w:rsidRPr="00E10FDA" w:rsidRDefault="008D20D6" w:rsidP="00F1711A">
            <w:pPr>
              <w:pStyle w:val="BodyText2"/>
              <w:rPr>
                <w:szCs w:val="24"/>
              </w:rPr>
            </w:pPr>
            <w:r>
              <w:rPr>
                <w:szCs w:val="24"/>
              </w:rPr>
              <w:t>Closing summary</w:t>
            </w:r>
          </w:p>
        </w:tc>
        <w:tc>
          <w:tcPr>
            <w:tcW w:w="1710" w:type="dxa"/>
          </w:tcPr>
          <w:p w:rsidR="00F1711A" w:rsidRPr="00E10FDA" w:rsidRDefault="00876C4D" w:rsidP="00153A50">
            <w:pPr>
              <w:pStyle w:val="BodyText2"/>
              <w:rPr>
                <w:szCs w:val="24"/>
              </w:rPr>
            </w:pPr>
            <w:r>
              <w:rPr>
                <w:szCs w:val="24"/>
              </w:rPr>
              <w:t>3</w:t>
            </w:r>
          </w:p>
        </w:tc>
      </w:tr>
    </w:tbl>
    <w:p w:rsidR="00F72889" w:rsidRDefault="00F72889" w:rsidP="004819E6">
      <w:pPr>
        <w:pStyle w:val="BodyText2"/>
        <w:rPr>
          <w:b/>
          <w:szCs w:val="24"/>
        </w:rPr>
      </w:pPr>
    </w:p>
    <w:p w:rsidR="008C602E" w:rsidRDefault="004819E6" w:rsidP="004819E6">
      <w:pPr>
        <w:pStyle w:val="BodyText2"/>
        <w:rPr>
          <w:b/>
          <w:szCs w:val="24"/>
        </w:rPr>
      </w:pPr>
      <w:r w:rsidRPr="004819E6">
        <w:rPr>
          <w:b/>
          <w:szCs w:val="24"/>
        </w:rPr>
        <w:t xml:space="preserve">4: </w:t>
      </w:r>
      <w:r w:rsidR="00A66204">
        <w:rPr>
          <w:b/>
          <w:szCs w:val="24"/>
        </w:rPr>
        <w:t>Article Critiques</w:t>
      </w:r>
    </w:p>
    <w:p w:rsidR="00A66204" w:rsidRDefault="00A66204" w:rsidP="008C602E">
      <w:pPr>
        <w:pStyle w:val="BodyText2"/>
        <w:rPr>
          <w:szCs w:val="24"/>
        </w:rPr>
      </w:pPr>
    </w:p>
    <w:p w:rsidR="00EF2524" w:rsidRDefault="00A66204" w:rsidP="008C602E">
      <w:pPr>
        <w:pStyle w:val="BodyText2"/>
        <w:rPr>
          <w:szCs w:val="24"/>
        </w:rPr>
      </w:pPr>
      <w:r>
        <w:rPr>
          <w:szCs w:val="24"/>
        </w:rPr>
        <w:t xml:space="preserve">Graduate students will read research articles in preparation for class sessions. </w:t>
      </w:r>
      <w:r w:rsidR="000F5A19">
        <w:rPr>
          <w:szCs w:val="24"/>
        </w:rPr>
        <w:t>The purpose of this assignment is to give graduate students the opportunity to record their initial responses and analyses of the article. Graduate students complete an Article Critique form for each assigned article and bring a digital or hard copy to use during the facilitated article analysis discussion during the class session. Article Critiques should be submitted in the 610 cougar course.</w:t>
      </w:r>
    </w:p>
    <w:p w:rsidR="00EF2524" w:rsidRDefault="00EF2524" w:rsidP="008C602E">
      <w:pPr>
        <w:pStyle w:val="BodyText2"/>
        <w:rPr>
          <w:szCs w:val="24"/>
        </w:rPr>
      </w:pPr>
    </w:p>
    <w:p w:rsidR="00EF2524" w:rsidRPr="00EF2524" w:rsidRDefault="00EF2524" w:rsidP="00EF2524">
      <w:pPr>
        <w:pStyle w:val="BodyText2"/>
        <w:jc w:val="center"/>
        <w:rPr>
          <w:b/>
          <w:szCs w:val="24"/>
        </w:rPr>
      </w:pPr>
      <w:r w:rsidRPr="00EF2524">
        <w:rPr>
          <w:b/>
          <w:szCs w:val="24"/>
        </w:rPr>
        <w:t>Article Critique Form</w:t>
      </w:r>
    </w:p>
    <w:p w:rsidR="00EF2524" w:rsidRDefault="00EF2524" w:rsidP="008C602E">
      <w:pPr>
        <w:pStyle w:val="BodyText2"/>
        <w:rPr>
          <w:szCs w:val="24"/>
        </w:rPr>
      </w:pPr>
    </w:p>
    <w:tbl>
      <w:tblPr>
        <w:tblStyle w:val="TableGrid"/>
        <w:tblW w:w="0" w:type="auto"/>
        <w:tblLook w:val="04A0"/>
      </w:tblPr>
      <w:tblGrid>
        <w:gridCol w:w="4428"/>
        <w:gridCol w:w="4428"/>
      </w:tblGrid>
      <w:tr w:rsidR="00723ABD" w:rsidTr="00723ABD">
        <w:tc>
          <w:tcPr>
            <w:tcW w:w="8856" w:type="dxa"/>
            <w:gridSpan w:val="2"/>
          </w:tcPr>
          <w:p w:rsidR="00723ABD" w:rsidRDefault="00723ABD" w:rsidP="00723ABD">
            <w:pPr>
              <w:pStyle w:val="BodyText2"/>
              <w:jc w:val="center"/>
              <w:rPr>
                <w:szCs w:val="24"/>
              </w:rPr>
            </w:pPr>
            <w:r>
              <w:rPr>
                <w:szCs w:val="24"/>
              </w:rPr>
              <w:t xml:space="preserve">My initial reactions and responses to the ideas </w:t>
            </w:r>
            <w:r w:rsidR="00F72889">
              <w:rPr>
                <w:szCs w:val="24"/>
              </w:rPr>
              <w:t xml:space="preserve">and perspective </w:t>
            </w:r>
            <w:r>
              <w:rPr>
                <w:szCs w:val="24"/>
              </w:rPr>
              <w:t>in the article</w:t>
            </w:r>
          </w:p>
        </w:tc>
      </w:tr>
      <w:tr w:rsidR="00723ABD" w:rsidTr="00723ABD">
        <w:tc>
          <w:tcPr>
            <w:tcW w:w="8856" w:type="dxa"/>
            <w:gridSpan w:val="2"/>
          </w:tcPr>
          <w:p w:rsidR="00723ABD" w:rsidRDefault="00723ABD" w:rsidP="008C602E">
            <w:pPr>
              <w:pStyle w:val="BodyText2"/>
              <w:rPr>
                <w:szCs w:val="24"/>
              </w:rPr>
            </w:pPr>
          </w:p>
          <w:p w:rsidR="00723ABD" w:rsidRDefault="00723ABD" w:rsidP="008C602E">
            <w:pPr>
              <w:pStyle w:val="BodyText2"/>
              <w:rPr>
                <w:szCs w:val="24"/>
              </w:rPr>
            </w:pPr>
          </w:p>
          <w:p w:rsidR="00723ABD" w:rsidRDefault="00723ABD" w:rsidP="008C602E">
            <w:pPr>
              <w:pStyle w:val="BodyText2"/>
              <w:rPr>
                <w:szCs w:val="24"/>
              </w:rPr>
            </w:pPr>
          </w:p>
          <w:p w:rsidR="00723ABD" w:rsidRDefault="00723ABD" w:rsidP="008C602E">
            <w:pPr>
              <w:pStyle w:val="BodyText2"/>
              <w:rPr>
                <w:szCs w:val="24"/>
              </w:rPr>
            </w:pPr>
          </w:p>
          <w:p w:rsidR="00723ABD" w:rsidRDefault="00723ABD" w:rsidP="008C602E">
            <w:pPr>
              <w:pStyle w:val="BodyText2"/>
              <w:rPr>
                <w:szCs w:val="24"/>
              </w:rPr>
            </w:pPr>
          </w:p>
        </w:tc>
      </w:tr>
      <w:tr w:rsidR="00723ABD" w:rsidTr="00723ABD">
        <w:tc>
          <w:tcPr>
            <w:tcW w:w="4428" w:type="dxa"/>
          </w:tcPr>
          <w:p w:rsidR="00723ABD" w:rsidRDefault="00723ABD" w:rsidP="008C602E">
            <w:pPr>
              <w:pStyle w:val="BodyText2"/>
              <w:rPr>
                <w:szCs w:val="24"/>
              </w:rPr>
            </w:pPr>
            <w:r>
              <w:rPr>
                <w:szCs w:val="24"/>
              </w:rPr>
              <w:t>I think the main question or problem is…</w:t>
            </w:r>
          </w:p>
        </w:tc>
        <w:tc>
          <w:tcPr>
            <w:tcW w:w="4428" w:type="dxa"/>
          </w:tcPr>
          <w:p w:rsidR="00723ABD" w:rsidRDefault="00723ABD" w:rsidP="008C602E">
            <w:pPr>
              <w:pStyle w:val="BodyText2"/>
              <w:rPr>
                <w:szCs w:val="24"/>
              </w:rPr>
            </w:pPr>
            <w:r>
              <w:rPr>
                <w:szCs w:val="24"/>
              </w:rPr>
              <w:t>I think that the main conclusion is…</w:t>
            </w:r>
          </w:p>
        </w:tc>
      </w:tr>
      <w:tr w:rsidR="00723ABD" w:rsidTr="00723ABD">
        <w:tc>
          <w:tcPr>
            <w:tcW w:w="4428" w:type="dxa"/>
          </w:tcPr>
          <w:p w:rsidR="00723ABD" w:rsidRDefault="00723ABD" w:rsidP="008C602E">
            <w:pPr>
              <w:pStyle w:val="BodyText2"/>
              <w:rPr>
                <w:szCs w:val="24"/>
              </w:rPr>
            </w:pPr>
          </w:p>
        </w:tc>
        <w:tc>
          <w:tcPr>
            <w:tcW w:w="4428" w:type="dxa"/>
          </w:tcPr>
          <w:p w:rsidR="00723ABD" w:rsidRDefault="00723ABD" w:rsidP="008C602E">
            <w:pPr>
              <w:pStyle w:val="BodyText2"/>
              <w:rPr>
                <w:szCs w:val="24"/>
              </w:rPr>
            </w:pPr>
          </w:p>
          <w:p w:rsidR="00723ABD" w:rsidRDefault="00723ABD" w:rsidP="008C602E">
            <w:pPr>
              <w:pStyle w:val="BodyText2"/>
              <w:rPr>
                <w:szCs w:val="24"/>
              </w:rPr>
            </w:pPr>
          </w:p>
          <w:p w:rsidR="00723ABD" w:rsidRDefault="00723ABD" w:rsidP="008C602E">
            <w:pPr>
              <w:pStyle w:val="BodyText2"/>
              <w:rPr>
                <w:szCs w:val="24"/>
              </w:rPr>
            </w:pPr>
          </w:p>
          <w:p w:rsidR="00723ABD" w:rsidRDefault="00723ABD" w:rsidP="008C602E">
            <w:pPr>
              <w:pStyle w:val="BodyText2"/>
              <w:rPr>
                <w:szCs w:val="24"/>
              </w:rPr>
            </w:pPr>
          </w:p>
          <w:p w:rsidR="00723ABD" w:rsidRDefault="00723ABD" w:rsidP="008C602E">
            <w:pPr>
              <w:pStyle w:val="BodyText2"/>
              <w:rPr>
                <w:szCs w:val="24"/>
              </w:rPr>
            </w:pPr>
          </w:p>
        </w:tc>
      </w:tr>
      <w:tr w:rsidR="00723ABD" w:rsidTr="00723ABD">
        <w:tc>
          <w:tcPr>
            <w:tcW w:w="8856" w:type="dxa"/>
            <w:gridSpan w:val="2"/>
          </w:tcPr>
          <w:p w:rsidR="00723ABD" w:rsidRDefault="00723ABD" w:rsidP="008C602E">
            <w:pPr>
              <w:pStyle w:val="BodyText2"/>
              <w:rPr>
                <w:szCs w:val="24"/>
              </w:rPr>
            </w:pPr>
            <w:r>
              <w:rPr>
                <w:szCs w:val="24"/>
              </w:rPr>
              <w:t>I think that the methodology was:</w:t>
            </w:r>
          </w:p>
          <w:p w:rsidR="00723ABD" w:rsidRDefault="00723ABD" w:rsidP="008C602E">
            <w:pPr>
              <w:pStyle w:val="BodyText2"/>
              <w:rPr>
                <w:szCs w:val="24"/>
              </w:rPr>
            </w:pPr>
            <w:r>
              <w:rPr>
                <w:szCs w:val="24"/>
              </w:rPr>
              <w:t>[  ] Quantitative</w:t>
            </w:r>
          </w:p>
          <w:p w:rsidR="00723ABD" w:rsidRDefault="00723ABD" w:rsidP="008C602E">
            <w:pPr>
              <w:pStyle w:val="BodyText2"/>
              <w:rPr>
                <w:szCs w:val="24"/>
              </w:rPr>
            </w:pPr>
            <w:r>
              <w:rPr>
                <w:szCs w:val="24"/>
              </w:rPr>
              <w:t xml:space="preserve">[  ] Qualitative </w:t>
            </w:r>
          </w:p>
          <w:p w:rsidR="00723ABD" w:rsidRDefault="00723ABD" w:rsidP="008C602E">
            <w:pPr>
              <w:pStyle w:val="BodyText2"/>
              <w:rPr>
                <w:szCs w:val="24"/>
              </w:rPr>
            </w:pPr>
            <w:r>
              <w:rPr>
                <w:szCs w:val="24"/>
              </w:rPr>
              <w:t xml:space="preserve">[  ] Mixed </w:t>
            </w:r>
          </w:p>
        </w:tc>
      </w:tr>
      <w:tr w:rsidR="00723ABD" w:rsidTr="00723ABD">
        <w:tc>
          <w:tcPr>
            <w:tcW w:w="8856" w:type="dxa"/>
            <w:gridSpan w:val="2"/>
          </w:tcPr>
          <w:p w:rsidR="00723ABD" w:rsidRDefault="00723ABD" w:rsidP="00723ABD">
            <w:pPr>
              <w:pStyle w:val="BodyText2"/>
              <w:jc w:val="center"/>
              <w:rPr>
                <w:szCs w:val="24"/>
              </w:rPr>
            </w:pPr>
            <w:r>
              <w:rPr>
                <w:szCs w:val="24"/>
              </w:rPr>
              <w:t>One question I still have is….</w:t>
            </w:r>
            <w:r w:rsidR="00863D4B">
              <w:rPr>
                <w:szCs w:val="24"/>
              </w:rPr>
              <w:t xml:space="preserve"> or One idea I want to understand better is…</w:t>
            </w:r>
          </w:p>
        </w:tc>
      </w:tr>
      <w:tr w:rsidR="00723ABD" w:rsidTr="00723ABD">
        <w:tc>
          <w:tcPr>
            <w:tcW w:w="8856" w:type="dxa"/>
            <w:gridSpan w:val="2"/>
          </w:tcPr>
          <w:p w:rsidR="00723ABD" w:rsidRDefault="00723ABD" w:rsidP="008C602E">
            <w:pPr>
              <w:pStyle w:val="BodyText2"/>
              <w:rPr>
                <w:szCs w:val="24"/>
              </w:rPr>
            </w:pPr>
          </w:p>
          <w:p w:rsidR="00723ABD" w:rsidRDefault="00723ABD" w:rsidP="008C602E">
            <w:pPr>
              <w:pStyle w:val="BodyText2"/>
              <w:rPr>
                <w:szCs w:val="24"/>
              </w:rPr>
            </w:pPr>
          </w:p>
          <w:p w:rsidR="00723ABD" w:rsidRDefault="00723ABD" w:rsidP="008C602E">
            <w:pPr>
              <w:pStyle w:val="BodyText2"/>
              <w:rPr>
                <w:szCs w:val="24"/>
              </w:rPr>
            </w:pPr>
          </w:p>
          <w:p w:rsidR="00723ABD" w:rsidRDefault="00723ABD" w:rsidP="008C602E">
            <w:pPr>
              <w:pStyle w:val="BodyText2"/>
              <w:rPr>
                <w:szCs w:val="24"/>
              </w:rPr>
            </w:pPr>
          </w:p>
          <w:p w:rsidR="00723ABD" w:rsidRDefault="00723ABD" w:rsidP="008C602E">
            <w:pPr>
              <w:pStyle w:val="BodyText2"/>
              <w:rPr>
                <w:szCs w:val="24"/>
              </w:rPr>
            </w:pPr>
          </w:p>
        </w:tc>
      </w:tr>
    </w:tbl>
    <w:p w:rsidR="00723ABD" w:rsidRDefault="00723ABD" w:rsidP="008C602E">
      <w:pPr>
        <w:pStyle w:val="BodyText2"/>
        <w:rPr>
          <w:szCs w:val="24"/>
        </w:rPr>
      </w:pPr>
    </w:p>
    <w:p w:rsidR="00723ABD" w:rsidRDefault="00723ABD"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472147" w:rsidRDefault="00472147" w:rsidP="008C602E">
      <w:pPr>
        <w:pStyle w:val="BodyText2"/>
        <w:rPr>
          <w:szCs w:val="24"/>
        </w:rPr>
      </w:pPr>
    </w:p>
    <w:p w:rsidR="00582C0B" w:rsidRPr="00472147" w:rsidRDefault="00803177" w:rsidP="00472147">
      <w:pPr>
        <w:pStyle w:val="BodyText2"/>
        <w:rPr>
          <w:szCs w:val="24"/>
        </w:rPr>
      </w:pPr>
      <w:r w:rsidRPr="00803177">
        <w:rPr>
          <w:b/>
          <w:szCs w:val="24"/>
          <w:u w:val="single"/>
        </w:rPr>
        <w:t>Graduate Writing Requirements</w:t>
      </w:r>
      <w:r w:rsidRPr="00803177">
        <w:rPr>
          <w:b/>
          <w:szCs w:val="24"/>
          <w:u w:val="single"/>
        </w:rPr>
        <w:br/>
      </w:r>
      <w:r>
        <w:rPr>
          <w:szCs w:val="24"/>
        </w:rPr>
        <w:b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w:t>
      </w:r>
      <w:proofErr w:type="gramStart"/>
      <w:r>
        <w:rPr>
          <w:szCs w:val="24"/>
        </w:rPr>
        <w:t>score,</w:t>
      </w:r>
      <w:proofErr w:type="gramEnd"/>
      <w:r>
        <w:rPr>
          <w:szCs w:val="24"/>
        </w:rPr>
        <w:t xml:space="preserve"> or a paper that receives a passing score as described in the GWAR rubric. Toward the goal of providing opportunity for graduate students in the School of Education to satisfy the writing requirement, all papers in all graduate classes must adhere to the rules of style (for writing and format style) detailed in the Publication Manual of the American Psychological Association, 6th Ed. (2009). This is a required textbook for all CSUSM COE graduate courses.</w:t>
      </w:r>
      <w:r>
        <w:rPr>
          <w:szCs w:val="24"/>
        </w:rPr>
        <w:br/>
      </w:r>
      <w:r w:rsidR="00582C0B" w:rsidRPr="00B758EC">
        <w:rPr>
          <w:b/>
          <w:szCs w:val="24"/>
        </w:rPr>
        <w:t>All University Writing Requirement</w:t>
      </w:r>
    </w:p>
    <w:p w:rsidR="00582C0B" w:rsidRPr="00B758EC" w:rsidRDefault="00582C0B" w:rsidP="00582C0B">
      <w:pPr>
        <w:rPr>
          <w:sz w:val="24"/>
          <w:szCs w:val="24"/>
        </w:rPr>
      </w:pPr>
      <w:r w:rsidRPr="00B758EC">
        <w:rPr>
          <w:sz w:val="24"/>
          <w:szCs w:val="24"/>
        </w:rPr>
        <w:t>Every course at the university must include the writing of at least 2500 words. Your notebook, in-class writing, and lesson plan will count towards this requirement.</w:t>
      </w:r>
    </w:p>
    <w:p w:rsidR="00C3794C" w:rsidRPr="00B758EC" w:rsidRDefault="00582C0B" w:rsidP="00C3794C">
      <w:pPr>
        <w:rPr>
          <w:b/>
          <w:sz w:val="24"/>
          <w:szCs w:val="24"/>
        </w:rPr>
      </w:pPr>
      <w:r w:rsidRPr="00B758EC">
        <w:rPr>
          <w:b/>
          <w:sz w:val="24"/>
          <w:szCs w:val="24"/>
        </w:rPr>
        <w:t>CSUSM Academic Honesty Policy</w:t>
      </w:r>
    </w:p>
    <w:p w:rsidR="00C3794C" w:rsidRPr="00B758EC" w:rsidRDefault="00C3794C" w:rsidP="00C3794C">
      <w:pPr>
        <w:rPr>
          <w:bCs/>
          <w:sz w:val="24"/>
          <w:szCs w:val="24"/>
        </w:rPr>
      </w:pPr>
      <w:r w:rsidRPr="00B758EC">
        <w:rPr>
          <w:bCs/>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sidR="00472147">
        <w:rPr>
          <w:bCs/>
          <w:sz w:val="24"/>
          <w:szCs w:val="24"/>
        </w:rPr>
        <w:t xml:space="preserve"> </w:t>
      </w:r>
      <w:r w:rsidRPr="00B758EC">
        <w:rPr>
          <w:bCs/>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472147">
        <w:rPr>
          <w:bCs/>
          <w:sz w:val="24"/>
          <w:szCs w:val="24"/>
        </w:rPr>
        <w:t xml:space="preserve">” </w:t>
      </w:r>
      <w:r w:rsidRPr="00B758EC">
        <w:rPr>
          <w:bCs/>
          <w:sz w:val="24"/>
          <w:szCs w:val="24"/>
        </w:rPr>
        <w:t>Incidents of Academic Dishonesty will be reported to the Dean of Students.  Sanctions at the University level may include suspension or expulsion from the University.</w:t>
      </w:r>
    </w:p>
    <w:p w:rsidR="00C3794C" w:rsidRPr="00B758EC" w:rsidRDefault="00C3794C" w:rsidP="00C3794C">
      <w:pPr>
        <w:rPr>
          <w:bCs/>
          <w:sz w:val="24"/>
          <w:szCs w:val="24"/>
        </w:rPr>
      </w:pPr>
    </w:p>
    <w:p w:rsidR="00C3794C" w:rsidRPr="00472147" w:rsidRDefault="00C3794C" w:rsidP="00C3794C">
      <w:pPr>
        <w:rPr>
          <w:b/>
          <w:bCs/>
          <w:sz w:val="24"/>
          <w:szCs w:val="24"/>
          <w:u w:val="single"/>
        </w:rPr>
      </w:pPr>
      <w:r w:rsidRPr="00472147">
        <w:rPr>
          <w:b/>
          <w:bCs/>
          <w:sz w:val="24"/>
          <w:szCs w:val="24"/>
          <w:u w:val="single"/>
        </w:rPr>
        <w:t>Plagiarism:</w:t>
      </w:r>
    </w:p>
    <w:p w:rsidR="00C3794C" w:rsidRPr="00B758EC" w:rsidRDefault="00C3794C" w:rsidP="00C3794C">
      <w:pPr>
        <w:rPr>
          <w:bCs/>
          <w:sz w:val="24"/>
          <w:szCs w:val="24"/>
        </w:rPr>
      </w:pPr>
      <w:r w:rsidRPr="00B758EC">
        <w:rPr>
          <w:bCs/>
          <w:sz w:val="24"/>
          <w:szCs w:val="24"/>
        </w:rPr>
        <w:t xml:space="preserve">As an educator, it is expected </w:t>
      </w:r>
      <w:r w:rsidRPr="00B758EC">
        <w:rPr>
          <w:sz w:val="24"/>
          <w:szCs w:val="24"/>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B758EC">
          <w:rPr>
            <w:rStyle w:val="Hyperlink"/>
            <w:sz w:val="24"/>
            <w:szCs w:val="24"/>
          </w:rPr>
          <w:t>http://library.csusm.edu/plagiarism/index.html</w:t>
        </w:r>
      </w:hyperlink>
      <w:r w:rsidRPr="00B758EC">
        <w:rPr>
          <w:sz w:val="24"/>
          <w:szCs w:val="24"/>
        </w:rPr>
        <w:t>.  If there are questions about academic honesty, please consult the University catalog.</w:t>
      </w:r>
    </w:p>
    <w:p w:rsidR="00C3794C" w:rsidRPr="00B758EC" w:rsidRDefault="00C3794C" w:rsidP="00C3794C">
      <w:pPr>
        <w:rPr>
          <w:bCs/>
          <w:sz w:val="24"/>
          <w:szCs w:val="24"/>
        </w:rPr>
      </w:pPr>
    </w:p>
    <w:p w:rsidR="00C3794C" w:rsidRPr="00B758EC" w:rsidRDefault="00C3794C" w:rsidP="00C3794C">
      <w:pPr>
        <w:pStyle w:val="Heading3"/>
        <w:jc w:val="left"/>
        <w:rPr>
          <w:b w:val="0"/>
          <w:sz w:val="24"/>
          <w:szCs w:val="24"/>
        </w:rPr>
      </w:pPr>
      <w:r w:rsidRPr="00B758EC">
        <w:rPr>
          <w:sz w:val="24"/>
          <w:szCs w:val="24"/>
          <w:u w:val="single"/>
        </w:rPr>
        <w:t>Use of Technology:</w:t>
      </w:r>
    </w:p>
    <w:p w:rsidR="00C3794C" w:rsidRPr="00B758EC" w:rsidRDefault="00C3794C" w:rsidP="00C3794C">
      <w:pPr>
        <w:pStyle w:val="Heading3"/>
        <w:jc w:val="left"/>
        <w:rPr>
          <w:b w:val="0"/>
          <w:sz w:val="24"/>
          <w:szCs w:val="24"/>
        </w:rPr>
      </w:pPr>
      <w:r w:rsidRPr="00B758EC">
        <w:rPr>
          <w:b w:val="0"/>
          <w:sz w:val="24"/>
          <w:szCs w:val="24"/>
        </w:rPr>
        <w:t xml:space="preserve">Students are expected to demonstrate competency in the use of various forms of technology (i.e. word processing, electronic mail, </w:t>
      </w:r>
      <w:r w:rsidR="009204FC">
        <w:rPr>
          <w:b w:val="0"/>
          <w:sz w:val="24"/>
          <w:szCs w:val="24"/>
        </w:rPr>
        <w:t>Cougar courses</w:t>
      </w:r>
      <w:r w:rsidRPr="00B758EC">
        <w:rPr>
          <w:b w:val="0"/>
          <w:sz w:val="24"/>
          <w:szCs w:val="24"/>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C3794C" w:rsidRPr="00B758EC" w:rsidRDefault="00C3794C" w:rsidP="00C3794C">
      <w:pPr>
        <w:rPr>
          <w:sz w:val="24"/>
          <w:szCs w:val="24"/>
        </w:rPr>
      </w:pPr>
    </w:p>
    <w:p w:rsidR="00C3794C" w:rsidRPr="00B758EC" w:rsidRDefault="00C3794C" w:rsidP="00C3794C">
      <w:pPr>
        <w:jc w:val="both"/>
        <w:rPr>
          <w:b/>
          <w:sz w:val="24"/>
          <w:szCs w:val="24"/>
          <w:u w:val="single"/>
        </w:rPr>
      </w:pPr>
      <w:r w:rsidRPr="00B758EC">
        <w:rPr>
          <w:b/>
          <w:sz w:val="24"/>
          <w:szCs w:val="24"/>
          <w:u w:val="single"/>
        </w:rPr>
        <w:t>Electronic Communication Protocol:</w:t>
      </w:r>
    </w:p>
    <w:p w:rsidR="00C3794C" w:rsidRPr="00B758EC" w:rsidRDefault="00C3794C" w:rsidP="00C3794C">
      <w:pPr>
        <w:rPr>
          <w:sz w:val="24"/>
          <w:szCs w:val="24"/>
        </w:rPr>
      </w:pPr>
      <w:r w:rsidRPr="00B758EC">
        <w:rPr>
          <w:sz w:val="24"/>
          <w:szCs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r w:rsidR="00171C93" w:rsidRPr="00B758EC">
        <w:rPr>
          <w:sz w:val="24"/>
          <w:szCs w:val="24"/>
        </w:rPr>
        <w:t>slang;</w:t>
      </w:r>
      <w:r w:rsidRPr="00B758EC">
        <w:rPr>
          <w:sz w:val="24"/>
          <w:szCs w:val="24"/>
        </w:rPr>
        <w:t xml:space="preserve"> often communicate more than the sender originally intended.  With that said, please be mindful of all e-mail and on-line discussion messages you send to your colleagues, to faculty members in the </w:t>
      </w:r>
      <w:smartTag w:uri="urn:schemas-microsoft-com:office:smarttags" w:element="place">
        <w:smartTag w:uri="urn:schemas-microsoft-com:office:smarttags" w:element="PlaceType">
          <w:r w:rsidRPr="00B758EC">
            <w:rPr>
              <w:sz w:val="24"/>
              <w:szCs w:val="24"/>
            </w:rPr>
            <w:t>College</w:t>
          </w:r>
        </w:smartTag>
        <w:r w:rsidRPr="00B758EC">
          <w:rPr>
            <w:sz w:val="24"/>
            <w:szCs w:val="24"/>
          </w:rPr>
          <w:t xml:space="preserve"> of </w:t>
        </w:r>
        <w:smartTag w:uri="urn:schemas-microsoft-com:office:smarttags" w:element="PlaceName">
          <w:r w:rsidRPr="00B758EC">
            <w:rPr>
              <w:sz w:val="24"/>
              <w:szCs w:val="24"/>
            </w:rPr>
            <w:t>Education</w:t>
          </w:r>
        </w:smartTag>
      </w:smartTag>
      <w:r w:rsidRPr="00B758EC">
        <w:rPr>
          <w:sz w:val="24"/>
          <w:szCs w:val="24"/>
        </w:rPr>
        <w:t>, or to persons within the greater educational community.  All electronic messages should be crafted with professionalism and care.</w:t>
      </w:r>
    </w:p>
    <w:p w:rsidR="00C3794C" w:rsidRPr="00B758EC" w:rsidRDefault="00C3794C" w:rsidP="00C3794C">
      <w:pPr>
        <w:rPr>
          <w:sz w:val="24"/>
          <w:szCs w:val="24"/>
        </w:rPr>
      </w:pPr>
      <w:r w:rsidRPr="00B758EC">
        <w:rPr>
          <w:sz w:val="24"/>
          <w:szCs w:val="24"/>
        </w:rPr>
        <w:t>Things to consider:</w:t>
      </w:r>
    </w:p>
    <w:p w:rsidR="00C3794C" w:rsidRPr="00B758EC" w:rsidRDefault="00C3794C" w:rsidP="00C3794C">
      <w:pPr>
        <w:numPr>
          <w:ilvl w:val="0"/>
          <w:numId w:val="15"/>
        </w:numPr>
        <w:rPr>
          <w:sz w:val="24"/>
          <w:szCs w:val="24"/>
        </w:rPr>
      </w:pPr>
      <w:r w:rsidRPr="00B758EC">
        <w:rPr>
          <w:sz w:val="24"/>
          <w:szCs w:val="24"/>
        </w:rPr>
        <w:t>Would I say in person what this electronic message specifically says?</w:t>
      </w:r>
    </w:p>
    <w:p w:rsidR="00C3794C" w:rsidRPr="00B758EC" w:rsidRDefault="00C3794C" w:rsidP="00C3794C">
      <w:pPr>
        <w:numPr>
          <w:ilvl w:val="0"/>
          <w:numId w:val="15"/>
        </w:numPr>
        <w:rPr>
          <w:sz w:val="24"/>
          <w:szCs w:val="24"/>
        </w:rPr>
      </w:pPr>
      <w:r w:rsidRPr="00B758EC">
        <w:rPr>
          <w:sz w:val="24"/>
          <w:szCs w:val="24"/>
        </w:rPr>
        <w:t>How could this message be misconstrued?</w:t>
      </w:r>
    </w:p>
    <w:p w:rsidR="00C3794C" w:rsidRPr="00B758EC" w:rsidRDefault="00C3794C" w:rsidP="00C3794C">
      <w:pPr>
        <w:numPr>
          <w:ilvl w:val="0"/>
          <w:numId w:val="15"/>
        </w:numPr>
        <w:rPr>
          <w:sz w:val="24"/>
          <w:szCs w:val="24"/>
        </w:rPr>
      </w:pPr>
      <w:r w:rsidRPr="00B758EC">
        <w:rPr>
          <w:sz w:val="24"/>
          <w:szCs w:val="24"/>
        </w:rPr>
        <w:t>Am I sending this electronic message to avoid a face-to-face conversation?</w:t>
      </w:r>
    </w:p>
    <w:p w:rsidR="00C3794C" w:rsidRPr="00B758EC" w:rsidRDefault="00C3794C" w:rsidP="00C3794C">
      <w:pPr>
        <w:rPr>
          <w:sz w:val="24"/>
          <w:szCs w:val="24"/>
        </w:rPr>
      </w:pPr>
      <w:r w:rsidRPr="00B758EC">
        <w:rPr>
          <w:sz w:val="24"/>
          <w:szCs w:val="24"/>
        </w:rPr>
        <w:t>In addition, if there is ever a concern with an electronic message sent to you, please talk with the author in person in order to correct any confusion.</w:t>
      </w:r>
    </w:p>
    <w:p w:rsidR="00582C0B" w:rsidRPr="00B758EC" w:rsidRDefault="00582C0B" w:rsidP="00582C0B">
      <w:pPr>
        <w:rPr>
          <w:b/>
          <w:sz w:val="24"/>
          <w:szCs w:val="24"/>
        </w:rPr>
      </w:pPr>
      <w:r w:rsidRPr="00B758EC">
        <w:rPr>
          <w:b/>
          <w:sz w:val="24"/>
          <w:szCs w:val="24"/>
        </w:rPr>
        <w:t>Students with Disabilities Requiring Reasonable Accommodations</w:t>
      </w:r>
    </w:p>
    <w:p w:rsidR="00582C0B" w:rsidRPr="00B758EC" w:rsidRDefault="00582C0B" w:rsidP="00582C0B">
      <w:pPr>
        <w:rPr>
          <w:sz w:val="24"/>
          <w:szCs w:val="24"/>
        </w:rPr>
      </w:pPr>
      <w:r w:rsidRPr="00C53422">
        <w:rPr>
          <w:sz w:val="24"/>
          <w:szCs w:val="24"/>
        </w:rPr>
        <w:t xml:space="preserve">Students must be approved for services by providing appropriate and recent documentation to the Office of Disable Student Services (DSS).  This office is located in Craven Hall </w:t>
      </w:r>
      <w:r w:rsidR="00C53422" w:rsidRPr="00C53422">
        <w:rPr>
          <w:sz w:val="24"/>
          <w:szCs w:val="24"/>
        </w:rPr>
        <w:t>4300</w:t>
      </w:r>
      <w:r w:rsidRPr="00C53422">
        <w:rPr>
          <w:sz w:val="24"/>
          <w:szCs w:val="24"/>
        </w:rPr>
        <w:t>, and can be contacted by phone at (760) 750-4905, or TTY (760) 750-4909. Students authorized by DSS</w:t>
      </w:r>
      <w:r w:rsidRPr="00B758EC">
        <w:rPr>
          <w:sz w:val="24"/>
          <w:szCs w:val="24"/>
        </w:rPr>
        <w:t xml:space="preserve"> to receive reasonable accommodations should meet with their instructor during office hours or, in order to ensure confidentiality, in a more private setting. </w:t>
      </w:r>
    </w:p>
    <w:p w:rsidR="00B21F17" w:rsidRDefault="003607A3" w:rsidP="00B21F17">
      <w:pPr>
        <w:jc w:val="center"/>
        <w:rPr>
          <w:sz w:val="24"/>
          <w:szCs w:val="24"/>
          <w:u w:val="single"/>
        </w:rPr>
      </w:pPr>
      <w:r>
        <w:rPr>
          <w:sz w:val="24"/>
          <w:szCs w:val="24"/>
          <w:u w:val="single"/>
        </w:rPr>
        <w:br w:type="page"/>
      </w:r>
    </w:p>
    <w:p w:rsidR="003607A3" w:rsidRDefault="003607A3" w:rsidP="003607A3">
      <w:pPr>
        <w:jc w:val="center"/>
      </w:pPr>
      <w:r>
        <w:t>EDUC 610: Reading and Writing Theory and Research</w:t>
      </w:r>
    </w:p>
    <w:p w:rsidR="0047750B" w:rsidRDefault="00440094" w:rsidP="00B21F17">
      <w:pPr>
        <w:jc w:val="center"/>
      </w:pPr>
      <w:r>
        <w:t>Fall 2011</w:t>
      </w:r>
      <w:r w:rsidR="0047750B">
        <w:t xml:space="preserve"> </w:t>
      </w:r>
    </w:p>
    <w:p w:rsidR="003607A3" w:rsidRDefault="004A2075" w:rsidP="004A2075">
      <w:pPr>
        <w:jc w:val="center"/>
      </w:pPr>
      <w:r>
        <w:t>The instructor reserves the right to make adjustments as necessary to the course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2594"/>
        <w:gridCol w:w="4275"/>
      </w:tblGrid>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601D75">
            <w:pPr>
              <w:rPr>
                <w:b/>
              </w:rPr>
            </w:pPr>
            <w:r>
              <w:rPr>
                <w:b/>
              </w:rPr>
              <w:t>DATE</w:t>
            </w:r>
          </w:p>
        </w:tc>
        <w:tc>
          <w:tcPr>
            <w:tcW w:w="0" w:type="auto"/>
            <w:tcBorders>
              <w:top w:val="single" w:sz="4" w:space="0" w:color="auto"/>
              <w:left w:val="single" w:sz="4" w:space="0" w:color="auto"/>
              <w:bottom w:val="single" w:sz="4" w:space="0" w:color="auto"/>
              <w:right w:val="single" w:sz="4" w:space="0" w:color="auto"/>
            </w:tcBorders>
            <w:hideMark/>
          </w:tcPr>
          <w:p w:rsidR="00AC1E15" w:rsidRDefault="004A2075" w:rsidP="00601D75">
            <w:pPr>
              <w:rPr>
                <w:b/>
              </w:rPr>
            </w:pPr>
            <w:r>
              <w:rPr>
                <w:b/>
              </w:rPr>
              <w:t>ASSIGNMENTS</w:t>
            </w:r>
          </w:p>
        </w:tc>
        <w:tc>
          <w:tcPr>
            <w:tcW w:w="4275" w:type="dxa"/>
            <w:tcBorders>
              <w:top w:val="single" w:sz="4" w:space="0" w:color="auto"/>
              <w:left w:val="single" w:sz="4" w:space="0" w:color="auto"/>
              <w:bottom w:val="single" w:sz="4" w:space="0" w:color="auto"/>
              <w:right w:val="single" w:sz="4" w:space="0" w:color="auto"/>
            </w:tcBorders>
            <w:hideMark/>
          </w:tcPr>
          <w:p w:rsidR="00AC1E15" w:rsidRDefault="00AC1E15" w:rsidP="004169C2">
            <w:pPr>
              <w:rPr>
                <w:b/>
              </w:rPr>
            </w:pPr>
            <w:r>
              <w:rPr>
                <w:b/>
              </w:rPr>
              <w:t>TOPICS</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Sept 1</w:t>
            </w:r>
          </w:p>
        </w:tc>
        <w:tc>
          <w:tcPr>
            <w:tcW w:w="0" w:type="auto"/>
            <w:tcBorders>
              <w:top w:val="single" w:sz="4" w:space="0" w:color="auto"/>
              <w:left w:val="single" w:sz="4" w:space="0" w:color="auto"/>
              <w:bottom w:val="single" w:sz="4" w:space="0" w:color="auto"/>
              <w:right w:val="single" w:sz="4" w:space="0" w:color="auto"/>
            </w:tcBorders>
          </w:tcPr>
          <w:p w:rsidR="006416BB" w:rsidRDefault="006416BB" w:rsidP="00601D75">
            <w:r>
              <w:t xml:space="preserve">Log onto cougar course </w:t>
            </w:r>
          </w:p>
          <w:p w:rsidR="00AC1E15" w:rsidRDefault="00055A45" w:rsidP="00601D75">
            <w:r>
              <w:t>&amp;</w:t>
            </w:r>
            <w:r w:rsidR="00AC1E15">
              <w:t xml:space="preserve"> </w:t>
            </w:r>
            <w:r w:rsidR="006416BB">
              <w:t>send e</w:t>
            </w:r>
            <w:r>
              <w:t>mail</w:t>
            </w:r>
            <w:r w:rsidR="006416BB">
              <w:t xml:space="preserve"> to instructor</w:t>
            </w:r>
          </w:p>
          <w:p w:rsidR="00AC1E15" w:rsidRDefault="00AC1E15" w:rsidP="00601D75"/>
        </w:tc>
        <w:tc>
          <w:tcPr>
            <w:tcW w:w="4275" w:type="dxa"/>
            <w:tcBorders>
              <w:top w:val="single" w:sz="4" w:space="0" w:color="auto"/>
              <w:left w:val="single" w:sz="4" w:space="0" w:color="auto"/>
              <w:bottom w:val="single" w:sz="4" w:space="0" w:color="auto"/>
              <w:right w:val="single" w:sz="4" w:space="0" w:color="auto"/>
            </w:tcBorders>
            <w:hideMark/>
          </w:tcPr>
          <w:p w:rsidR="00AC1E15" w:rsidRPr="00055A45" w:rsidRDefault="00AC1E15" w:rsidP="00601D75">
            <w:r w:rsidRPr="00055A45">
              <w:t>Course overview &amp; intro to 610 cougar course</w:t>
            </w:r>
          </w:p>
          <w:p w:rsidR="00AC1E15" w:rsidRPr="00055A45" w:rsidRDefault="00AC1E15" w:rsidP="00601D75">
            <w:r w:rsidRPr="00055A45">
              <w:t xml:space="preserve">PP “Overview of </w:t>
            </w:r>
            <w:proofErr w:type="spellStart"/>
            <w:r w:rsidRPr="00055A45">
              <w:t>Rsrch</w:t>
            </w:r>
            <w:proofErr w:type="spellEnd"/>
            <w:r w:rsidRPr="00055A45">
              <w:t>”</w:t>
            </w:r>
          </w:p>
          <w:p w:rsidR="00055A45" w:rsidRPr="00055A45" w:rsidRDefault="00055A45" w:rsidP="00601D75">
            <w:r w:rsidRPr="00055A45">
              <w:t>Assignment description: connections reports</w:t>
            </w:r>
          </w:p>
          <w:p w:rsidR="00AC1E15" w:rsidRDefault="00AC1E15" w:rsidP="00601D75">
            <w:r w:rsidRPr="00055A45">
              <w:t>Preview of article by Walker</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SEPT 8</w:t>
            </w:r>
          </w:p>
        </w:tc>
        <w:tc>
          <w:tcPr>
            <w:tcW w:w="0" w:type="auto"/>
            <w:tcBorders>
              <w:top w:val="single" w:sz="4" w:space="0" w:color="auto"/>
              <w:left w:val="single" w:sz="4" w:space="0" w:color="auto"/>
              <w:bottom w:val="single" w:sz="4" w:space="0" w:color="auto"/>
              <w:right w:val="single" w:sz="4" w:space="0" w:color="auto"/>
            </w:tcBorders>
          </w:tcPr>
          <w:p w:rsidR="00AC1E15" w:rsidRDefault="00AC1E15" w:rsidP="001873EB">
            <w:r>
              <w:t>Connections Report # 1</w:t>
            </w:r>
          </w:p>
          <w:p w:rsidR="00B4202C" w:rsidRDefault="00B4202C" w:rsidP="001873EB"/>
          <w:p w:rsidR="00AC1E15" w:rsidRDefault="00AC1E15" w:rsidP="001873EB">
            <w:r>
              <w:t xml:space="preserve">In class: article critique </w:t>
            </w:r>
          </w:p>
        </w:tc>
        <w:tc>
          <w:tcPr>
            <w:tcW w:w="4275" w:type="dxa"/>
            <w:tcBorders>
              <w:top w:val="single" w:sz="4" w:space="0" w:color="auto"/>
              <w:left w:val="single" w:sz="4" w:space="0" w:color="auto"/>
              <w:bottom w:val="single" w:sz="4" w:space="0" w:color="auto"/>
              <w:right w:val="single" w:sz="4" w:space="0" w:color="auto"/>
            </w:tcBorders>
            <w:hideMark/>
          </w:tcPr>
          <w:p w:rsidR="00AC1E15" w:rsidRPr="00AC45C6" w:rsidRDefault="00AC1E15" w:rsidP="00601D75">
            <w:r w:rsidRPr="00AC45C6">
              <w:t>Introduction to readi</w:t>
            </w:r>
            <w:r w:rsidR="006736D4">
              <w:t xml:space="preserve">ng &amp; analyzing research </w:t>
            </w:r>
            <w:r w:rsidRPr="00AC45C6">
              <w:t xml:space="preserve"> </w:t>
            </w:r>
          </w:p>
          <w:p w:rsidR="00AC1E15" w:rsidRPr="00AC45C6" w:rsidRDefault="00AC1E15" w:rsidP="00601D75">
            <w:r w:rsidRPr="00AC45C6">
              <w:t>Assignment description: article critiques</w:t>
            </w:r>
          </w:p>
          <w:p w:rsidR="00AC1E15" w:rsidRPr="00AC45C6" w:rsidRDefault="00AC1E15" w:rsidP="00601D75">
            <w:r w:rsidRPr="00AC45C6">
              <w:t>Readings:</w:t>
            </w:r>
          </w:p>
          <w:p w:rsidR="00AC1E15" w:rsidRPr="00AC45C6" w:rsidRDefault="00AC1E15" w:rsidP="00601D75">
            <w:r w:rsidRPr="00AC45C6">
              <w:t>H</w:t>
            </w:r>
            <w:r w:rsidR="00C1179A">
              <w:t xml:space="preserve">&amp;G: </w:t>
            </w:r>
            <w:proofErr w:type="spellStart"/>
            <w:r w:rsidR="00C1179A">
              <w:t>c</w:t>
            </w:r>
            <w:r w:rsidRPr="00AC45C6">
              <w:t>h</w:t>
            </w:r>
            <w:proofErr w:type="spellEnd"/>
            <w:r w:rsidRPr="00AC45C6">
              <w:t xml:space="preserve"> 3</w:t>
            </w:r>
            <w:r w:rsidR="00417BB3">
              <w:t xml:space="preserve"> (for report #1)</w:t>
            </w:r>
          </w:p>
          <w:p w:rsidR="00AC1E15" w:rsidRDefault="00AC1E15" w:rsidP="00601D75">
            <w:r w:rsidRPr="00AC45C6">
              <w:t>Article: Walker</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SEPT 15</w:t>
            </w:r>
          </w:p>
        </w:tc>
        <w:tc>
          <w:tcPr>
            <w:tcW w:w="0" w:type="auto"/>
            <w:tcBorders>
              <w:top w:val="single" w:sz="4" w:space="0" w:color="auto"/>
              <w:left w:val="single" w:sz="4" w:space="0" w:color="auto"/>
              <w:bottom w:val="single" w:sz="4" w:space="0" w:color="auto"/>
              <w:right w:val="single" w:sz="4" w:space="0" w:color="auto"/>
            </w:tcBorders>
          </w:tcPr>
          <w:p w:rsidR="00AC1E15" w:rsidRDefault="00AC1E15" w:rsidP="001873EB">
            <w:r>
              <w:t>Connections Report # 2</w:t>
            </w:r>
          </w:p>
          <w:p w:rsidR="00AC1E15" w:rsidRDefault="00AC1E15" w:rsidP="001873EB">
            <w:r>
              <w:t>Article Critique</w:t>
            </w:r>
          </w:p>
          <w:p w:rsidR="00E71793" w:rsidRDefault="00AC1E15" w:rsidP="001873EB">
            <w:r>
              <w:t>Critical Discussion</w:t>
            </w:r>
            <w:r w:rsidR="00E71793">
              <w:t xml:space="preserve"> facilitated </w:t>
            </w:r>
          </w:p>
          <w:p w:rsidR="00AC1E15" w:rsidRDefault="00E71793" w:rsidP="001873EB">
            <w:r>
              <w:t>by instructor</w:t>
            </w:r>
          </w:p>
        </w:tc>
        <w:tc>
          <w:tcPr>
            <w:tcW w:w="4275" w:type="dxa"/>
            <w:tcBorders>
              <w:top w:val="single" w:sz="4" w:space="0" w:color="auto"/>
              <w:left w:val="single" w:sz="4" w:space="0" w:color="auto"/>
              <w:bottom w:val="single" w:sz="4" w:space="0" w:color="auto"/>
              <w:right w:val="single" w:sz="4" w:space="0" w:color="auto"/>
            </w:tcBorders>
            <w:hideMark/>
          </w:tcPr>
          <w:p w:rsidR="00AC45C6" w:rsidRPr="00AC45C6" w:rsidRDefault="00AC45C6" w:rsidP="00991903">
            <w:r w:rsidRPr="00AC45C6">
              <w:t>Assignment description: facilitating a critical discussion</w:t>
            </w:r>
          </w:p>
          <w:p w:rsidR="00AC1E15" w:rsidRPr="00AC45C6" w:rsidRDefault="00AC1E15" w:rsidP="00991903">
            <w:r w:rsidRPr="00AC45C6">
              <w:t xml:space="preserve">Readings: </w:t>
            </w:r>
          </w:p>
          <w:p w:rsidR="00AC1E15" w:rsidRPr="00AC45C6" w:rsidRDefault="00C625D1" w:rsidP="00991903">
            <w:r>
              <w:t>H&amp;G: c</w:t>
            </w:r>
            <w:r w:rsidR="00AC1E15" w:rsidRPr="00AC45C6">
              <w:t>h1</w:t>
            </w:r>
            <w:r w:rsidR="00417BB3">
              <w:t xml:space="preserve"> (for report # 2)</w:t>
            </w:r>
          </w:p>
          <w:p w:rsidR="00AC1E15" w:rsidRPr="001873EB" w:rsidRDefault="00AC1E15" w:rsidP="00991903">
            <w:r w:rsidRPr="00AC45C6">
              <w:t>Article: Lewis</w:t>
            </w:r>
            <w:r>
              <w:t xml:space="preserve"> </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Pr="00E75727" w:rsidRDefault="00AC1E15" w:rsidP="00C655C1">
            <w:pPr>
              <w:rPr>
                <w:highlight w:val="yellow"/>
              </w:rPr>
            </w:pPr>
            <w:r w:rsidRPr="00E75727">
              <w:rPr>
                <w:highlight w:val="yellow"/>
              </w:rPr>
              <w:t>SEPT 22</w:t>
            </w:r>
          </w:p>
          <w:p w:rsidR="00AC1E15" w:rsidRPr="00E75727" w:rsidRDefault="00AC1E15" w:rsidP="00C655C1">
            <w:pPr>
              <w:rPr>
                <w:highlight w:val="yellow"/>
              </w:rPr>
            </w:pPr>
            <w:r w:rsidRPr="00E75727">
              <w:rPr>
                <w:highlight w:val="yellow"/>
              </w:rPr>
              <w:t>ONLINE</w:t>
            </w:r>
          </w:p>
          <w:p w:rsidR="00AC1E15" w:rsidRDefault="00AC1E15" w:rsidP="00C655C1">
            <w:r w:rsidRPr="00E75727">
              <w:rPr>
                <w:highlight w:val="yellow"/>
              </w:rPr>
              <w:t>SESSION</w:t>
            </w:r>
          </w:p>
        </w:tc>
        <w:tc>
          <w:tcPr>
            <w:tcW w:w="0" w:type="auto"/>
            <w:tcBorders>
              <w:top w:val="single" w:sz="4" w:space="0" w:color="auto"/>
              <w:left w:val="single" w:sz="4" w:space="0" w:color="auto"/>
              <w:bottom w:val="single" w:sz="4" w:space="0" w:color="auto"/>
              <w:right w:val="single" w:sz="4" w:space="0" w:color="auto"/>
            </w:tcBorders>
          </w:tcPr>
          <w:p w:rsidR="00AC1E15" w:rsidRDefault="00AC1E15" w:rsidP="00601D75">
            <w:r>
              <w:t>Online activities</w:t>
            </w:r>
          </w:p>
        </w:tc>
        <w:tc>
          <w:tcPr>
            <w:tcW w:w="4275" w:type="dxa"/>
            <w:tcBorders>
              <w:top w:val="single" w:sz="4" w:space="0" w:color="auto"/>
              <w:left w:val="single" w:sz="4" w:space="0" w:color="auto"/>
              <w:bottom w:val="single" w:sz="4" w:space="0" w:color="auto"/>
              <w:right w:val="single" w:sz="4" w:space="0" w:color="auto"/>
            </w:tcBorders>
            <w:hideMark/>
          </w:tcPr>
          <w:p w:rsidR="00AC1E15" w:rsidRPr="00225AAF" w:rsidRDefault="00AC1E15" w:rsidP="001873EB">
            <w:r w:rsidRPr="00225AAF">
              <w:t>Readings:</w:t>
            </w:r>
          </w:p>
          <w:p w:rsidR="00AC1E15" w:rsidRPr="00225AAF" w:rsidRDefault="00C625D1" w:rsidP="001873EB">
            <w:r>
              <w:t xml:space="preserve">H&amp;G: </w:t>
            </w:r>
            <w:proofErr w:type="spellStart"/>
            <w:r>
              <w:t>c</w:t>
            </w:r>
            <w:r w:rsidR="00AC1E15" w:rsidRPr="00225AAF">
              <w:t>h</w:t>
            </w:r>
            <w:proofErr w:type="spellEnd"/>
            <w:r w:rsidR="00AC1E15" w:rsidRPr="00225AAF">
              <w:t xml:space="preserve"> 4</w:t>
            </w:r>
            <w:r w:rsidR="00417BB3">
              <w:t xml:space="preserve"> (for report # 3)</w:t>
            </w:r>
          </w:p>
          <w:p w:rsidR="00AC1E15" w:rsidRDefault="00AC1E15" w:rsidP="00225AAF"/>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SEPT 29</w:t>
            </w:r>
          </w:p>
        </w:tc>
        <w:tc>
          <w:tcPr>
            <w:tcW w:w="0" w:type="auto"/>
            <w:tcBorders>
              <w:top w:val="single" w:sz="4" w:space="0" w:color="auto"/>
              <w:left w:val="single" w:sz="4" w:space="0" w:color="auto"/>
              <w:bottom w:val="single" w:sz="4" w:space="0" w:color="auto"/>
              <w:right w:val="single" w:sz="4" w:space="0" w:color="auto"/>
            </w:tcBorders>
            <w:hideMark/>
          </w:tcPr>
          <w:p w:rsidR="00AC1E15" w:rsidRDefault="00AC1E15" w:rsidP="00601D75">
            <w:r>
              <w:t>Connections Report # 3</w:t>
            </w:r>
          </w:p>
          <w:p w:rsidR="00AC1E15" w:rsidRDefault="000C4868" w:rsidP="00601D75">
            <w:r>
              <w:t>Article Critique</w:t>
            </w:r>
            <w:r w:rsidR="00BD5ECA">
              <w:t>s</w:t>
            </w:r>
          </w:p>
          <w:p w:rsidR="00AC1E15" w:rsidRDefault="00AC1E15" w:rsidP="00601D75">
            <w:r>
              <w:t>Critical Discussions</w:t>
            </w:r>
          </w:p>
        </w:tc>
        <w:tc>
          <w:tcPr>
            <w:tcW w:w="4275" w:type="dxa"/>
            <w:tcBorders>
              <w:top w:val="single" w:sz="4" w:space="0" w:color="auto"/>
              <w:left w:val="single" w:sz="4" w:space="0" w:color="auto"/>
              <w:bottom w:val="single" w:sz="4" w:space="0" w:color="auto"/>
              <w:right w:val="single" w:sz="4" w:space="0" w:color="auto"/>
            </w:tcBorders>
            <w:hideMark/>
          </w:tcPr>
          <w:p w:rsidR="0007601E" w:rsidRDefault="0007601E" w:rsidP="00601D75">
            <w:r>
              <w:t>Assignment description: research analysis paper</w:t>
            </w:r>
          </w:p>
          <w:p w:rsidR="00AC1E15" w:rsidRPr="00225AAF" w:rsidRDefault="00AC1E15" w:rsidP="00601D75">
            <w:r w:rsidRPr="00225AAF">
              <w:t>Readings:</w:t>
            </w:r>
          </w:p>
          <w:p w:rsidR="00AC1E15" w:rsidRPr="00322601" w:rsidRDefault="00AC1E15" w:rsidP="00F65413">
            <w:r w:rsidRPr="00225AAF">
              <w:t>Article</w:t>
            </w:r>
            <w:r w:rsidR="00556F1D">
              <w:t>s</w:t>
            </w:r>
            <w:r w:rsidRPr="00225AAF">
              <w:t xml:space="preserve">: </w:t>
            </w:r>
            <w:r w:rsidR="00CF393A">
              <w:t xml:space="preserve"> </w:t>
            </w:r>
            <w:r w:rsidRPr="00225AAF">
              <w:t>Rowe</w:t>
            </w:r>
            <w:r w:rsidR="00556F1D">
              <w:t xml:space="preserve"> </w:t>
            </w:r>
            <w:r w:rsidR="00CF393A">
              <w:t>&amp; Saddler</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Pr="00E75727" w:rsidRDefault="00AC1E15" w:rsidP="00C655C1">
            <w:pPr>
              <w:rPr>
                <w:highlight w:val="yellow"/>
              </w:rPr>
            </w:pPr>
            <w:r w:rsidRPr="00E75727">
              <w:rPr>
                <w:highlight w:val="yellow"/>
              </w:rPr>
              <w:t>OCT 6</w:t>
            </w:r>
          </w:p>
          <w:p w:rsidR="00AC1E15" w:rsidRPr="00E75727" w:rsidRDefault="00AC1E15" w:rsidP="00C655C1">
            <w:pPr>
              <w:rPr>
                <w:highlight w:val="yellow"/>
              </w:rPr>
            </w:pPr>
            <w:r w:rsidRPr="00E75727">
              <w:rPr>
                <w:highlight w:val="yellow"/>
              </w:rPr>
              <w:t>ONLINE</w:t>
            </w:r>
          </w:p>
          <w:p w:rsidR="00AC1E15" w:rsidRDefault="00AC1E15" w:rsidP="00C655C1">
            <w:r w:rsidRPr="00E75727">
              <w:rPr>
                <w:highlight w:val="yellow"/>
              </w:rPr>
              <w:t>SESSION</w:t>
            </w:r>
          </w:p>
        </w:tc>
        <w:tc>
          <w:tcPr>
            <w:tcW w:w="0" w:type="auto"/>
            <w:tcBorders>
              <w:top w:val="single" w:sz="4" w:space="0" w:color="auto"/>
              <w:left w:val="single" w:sz="4" w:space="0" w:color="auto"/>
              <w:bottom w:val="single" w:sz="4" w:space="0" w:color="auto"/>
              <w:right w:val="single" w:sz="4" w:space="0" w:color="auto"/>
            </w:tcBorders>
          </w:tcPr>
          <w:p w:rsidR="00AC1E15" w:rsidRDefault="00AC1E15" w:rsidP="00601D75">
            <w:r>
              <w:t>Online activities</w:t>
            </w:r>
          </w:p>
        </w:tc>
        <w:tc>
          <w:tcPr>
            <w:tcW w:w="4275" w:type="dxa"/>
            <w:tcBorders>
              <w:top w:val="single" w:sz="4" w:space="0" w:color="auto"/>
              <w:left w:val="single" w:sz="4" w:space="0" w:color="auto"/>
              <w:bottom w:val="single" w:sz="4" w:space="0" w:color="auto"/>
              <w:right w:val="single" w:sz="4" w:space="0" w:color="auto"/>
            </w:tcBorders>
            <w:hideMark/>
          </w:tcPr>
          <w:p w:rsidR="00AC1E15" w:rsidRPr="00C625D1" w:rsidRDefault="00AC1E15" w:rsidP="00601D75">
            <w:r w:rsidRPr="00C625D1">
              <w:t>Readings:</w:t>
            </w:r>
          </w:p>
          <w:p w:rsidR="00AC1E15" w:rsidRDefault="00AC1E15" w:rsidP="00601D75">
            <w:r w:rsidRPr="00C625D1">
              <w:t>H&amp;</w:t>
            </w:r>
            <w:r w:rsidR="00C625D1">
              <w:t xml:space="preserve">G: </w:t>
            </w:r>
            <w:proofErr w:type="spellStart"/>
            <w:r w:rsidR="00C625D1">
              <w:t>c</w:t>
            </w:r>
            <w:r w:rsidRPr="00C625D1">
              <w:t>h</w:t>
            </w:r>
            <w:proofErr w:type="spellEnd"/>
            <w:r w:rsidRPr="00C625D1">
              <w:t xml:space="preserve"> 6</w:t>
            </w:r>
            <w:r w:rsidR="00C625D1">
              <w:t xml:space="preserve"> (for report # 4)</w:t>
            </w:r>
          </w:p>
          <w:p w:rsidR="00AC1E15" w:rsidRDefault="00AC1E15" w:rsidP="00FB0D20"/>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OCT 13</w:t>
            </w:r>
          </w:p>
        </w:tc>
        <w:tc>
          <w:tcPr>
            <w:tcW w:w="0" w:type="auto"/>
            <w:tcBorders>
              <w:top w:val="single" w:sz="4" w:space="0" w:color="auto"/>
              <w:left w:val="single" w:sz="4" w:space="0" w:color="auto"/>
              <w:bottom w:val="single" w:sz="4" w:space="0" w:color="auto"/>
              <w:right w:val="single" w:sz="4" w:space="0" w:color="auto"/>
            </w:tcBorders>
            <w:hideMark/>
          </w:tcPr>
          <w:p w:rsidR="00AC1E15" w:rsidRDefault="00AC1E15" w:rsidP="00601D75">
            <w:r>
              <w:t>Connections Report # 4</w:t>
            </w:r>
          </w:p>
          <w:p w:rsidR="00AC1E15" w:rsidRDefault="00AC1E15" w:rsidP="00601D75">
            <w:r>
              <w:t>Article Critiques</w:t>
            </w:r>
          </w:p>
          <w:p w:rsidR="00AC1E15" w:rsidRDefault="00AC1E15" w:rsidP="00601D75">
            <w:r>
              <w:t>Critical Discussions</w:t>
            </w:r>
          </w:p>
        </w:tc>
        <w:tc>
          <w:tcPr>
            <w:tcW w:w="4275" w:type="dxa"/>
            <w:tcBorders>
              <w:top w:val="single" w:sz="4" w:space="0" w:color="auto"/>
              <w:left w:val="single" w:sz="4" w:space="0" w:color="auto"/>
              <w:bottom w:val="single" w:sz="4" w:space="0" w:color="auto"/>
              <w:right w:val="single" w:sz="4" w:space="0" w:color="auto"/>
            </w:tcBorders>
            <w:hideMark/>
          </w:tcPr>
          <w:p w:rsidR="00AC1E15" w:rsidRPr="00BD5ECA" w:rsidRDefault="00AC1E15" w:rsidP="00601D75">
            <w:r w:rsidRPr="00BD5ECA">
              <w:t>Readings:</w:t>
            </w:r>
          </w:p>
          <w:p w:rsidR="00BD5ECA" w:rsidRDefault="00AC1E15" w:rsidP="00F65413">
            <w:r w:rsidRPr="00BD5ECA">
              <w:t xml:space="preserve">Articles: </w:t>
            </w:r>
            <w:proofErr w:type="spellStart"/>
            <w:r w:rsidR="00556F1D" w:rsidRPr="00BD5ECA">
              <w:t>Maloch</w:t>
            </w:r>
            <w:proofErr w:type="spellEnd"/>
            <w:r w:rsidR="00CF393A">
              <w:t xml:space="preserve"> &amp; </w:t>
            </w:r>
            <w:r w:rsidR="00BD5ECA">
              <w:t>Radcliffe</w:t>
            </w:r>
          </w:p>
          <w:p w:rsidR="00AC1E15" w:rsidRDefault="00AC1E15" w:rsidP="00601D75"/>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OCT 20</w:t>
            </w:r>
          </w:p>
        </w:tc>
        <w:tc>
          <w:tcPr>
            <w:tcW w:w="0" w:type="auto"/>
            <w:tcBorders>
              <w:top w:val="single" w:sz="4" w:space="0" w:color="auto"/>
              <w:left w:val="single" w:sz="4" w:space="0" w:color="auto"/>
              <w:bottom w:val="single" w:sz="4" w:space="0" w:color="auto"/>
              <w:right w:val="single" w:sz="4" w:space="0" w:color="auto"/>
            </w:tcBorders>
          </w:tcPr>
          <w:p w:rsidR="00AC1E15" w:rsidRDefault="00AC1E15" w:rsidP="00FA10F1">
            <w:r>
              <w:t>Connections Report # 5</w:t>
            </w:r>
          </w:p>
          <w:p w:rsidR="00445AEA" w:rsidRDefault="00445AEA" w:rsidP="00FA10F1"/>
        </w:tc>
        <w:tc>
          <w:tcPr>
            <w:tcW w:w="4275" w:type="dxa"/>
            <w:tcBorders>
              <w:top w:val="single" w:sz="4" w:space="0" w:color="auto"/>
              <w:left w:val="single" w:sz="4" w:space="0" w:color="auto"/>
              <w:bottom w:val="single" w:sz="4" w:space="0" w:color="auto"/>
              <w:right w:val="single" w:sz="4" w:space="0" w:color="auto"/>
            </w:tcBorders>
            <w:hideMark/>
          </w:tcPr>
          <w:p w:rsidR="00445AEA" w:rsidRDefault="00445AEA" w:rsidP="00445AEA">
            <w:r>
              <w:t>Teacher inquiry &amp; Practitioner research</w:t>
            </w:r>
          </w:p>
          <w:p w:rsidR="00AC1E15" w:rsidRPr="00F1201F" w:rsidRDefault="00AC1E15" w:rsidP="00601D75">
            <w:r w:rsidRPr="00F1201F">
              <w:t>Readings:</w:t>
            </w:r>
          </w:p>
          <w:p w:rsidR="00AC1E15" w:rsidRDefault="00C625D1" w:rsidP="00601D75">
            <w:r w:rsidRPr="00F1201F">
              <w:t xml:space="preserve">H&amp;G: </w:t>
            </w:r>
            <w:proofErr w:type="spellStart"/>
            <w:r w:rsidRPr="00F1201F">
              <w:t>ch</w:t>
            </w:r>
            <w:proofErr w:type="spellEnd"/>
            <w:r w:rsidRPr="00F1201F">
              <w:t xml:space="preserve"> 10 (for report # 5)</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Pr="00E75727" w:rsidRDefault="00AC1E15" w:rsidP="00C655C1">
            <w:pPr>
              <w:rPr>
                <w:highlight w:val="yellow"/>
              </w:rPr>
            </w:pPr>
            <w:r w:rsidRPr="00E75727">
              <w:rPr>
                <w:highlight w:val="yellow"/>
              </w:rPr>
              <w:t>OCT 27</w:t>
            </w:r>
          </w:p>
          <w:p w:rsidR="00AC1E15" w:rsidRPr="00E75727" w:rsidRDefault="00AC1E15" w:rsidP="00C655C1">
            <w:pPr>
              <w:rPr>
                <w:highlight w:val="yellow"/>
              </w:rPr>
            </w:pPr>
            <w:r w:rsidRPr="00E75727">
              <w:rPr>
                <w:highlight w:val="yellow"/>
              </w:rPr>
              <w:t>ONLINE</w:t>
            </w:r>
          </w:p>
          <w:p w:rsidR="00AC1E15" w:rsidRDefault="00AC1E15" w:rsidP="00C655C1">
            <w:r w:rsidRPr="00E75727">
              <w:rPr>
                <w:highlight w:val="yellow"/>
              </w:rPr>
              <w:t>SESSION</w:t>
            </w:r>
          </w:p>
        </w:tc>
        <w:tc>
          <w:tcPr>
            <w:tcW w:w="0" w:type="auto"/>
            <w:tcBorders>
              <w:top w:val="single" w:sz="4" w:space="0" w:color="auto"/>
              <w:left w:val="single" w:sz="4" w:space="0" w:color="auto"/>
              <w:bottom w:val="single" w:sz="4" w:space="0" w:color="auto"/>
              <w:right w:val="single" w:sz="4" w:space="0" w:color="auto"/>
            </w:tcBorders>
            <w:hideMark/>
          </w:tcPr>
          <w:p w:rsidR="00AC1E15" w:rsidRDefault="00F67434" w:rsidP="00601D75">
            <w:r>
              <w:t>Online session activities</w:t>
            </w:r>
          </w:p>
        </w:tc>
        <w:tc>
          <w:tcPr>
            <w:tcW w:w="4275" w:type="dxa"/>
            <w:tcBorders>
              <w:top w:val="single" w:sz="4" w:space="0" w:color="auto"/>
              <w:left w:val="single" w:sz="4" w:space="0" w:color="auto"/>
              <w:bottom w:val="single" w:sz="4" w:space="0" w:color="auto"/>
              <w:right w:val="single" w:sz="4" w:space="0" w:color="auto"/>
            </w:tcBorders>
            <w:hideMark/>
          </w:tcPr>
          <w:p w:rsidR="00AC1E15" w:rsidRPr="00F67434" w:rsidRDefault="00AC1E15" w:rsidP="00601D75">
            <w:r w:rsidRPr="00F67434">
              <w:t>Readings:</w:t>
            </w:r>
          </w:p>
          <w:p w:rsidR="00AC1E15" w:rsidRDefault="00C625D1" w:rsidP="00601D75">
            <w:r w:rsidRPr="00F67434">
              <w:t>H&amp;G</w:t>
            </w:r>
            <w:r w:rsidR="00AC1E15" w:rsidRPr="00F67434">
              <w:t xml:space="preserve"> </w:t>
            </w:r>
            <w:r w:rsidRPr="00F67434">
              <w:t>choice:</w:t>
            </w:r>
            <w:r w:rsidR="00AC1E15" w:rsidRPr="00F67434">
              <w:t xml:space="preserve"> </w:t>
            </w:r>
            <w:proofErr w:type="spellStart"/>
            <w:r w:rsidRPr="00F67434">
              <w:t>c</w:t>
            </w:r>
            <w:r w:rsidR="00AC1E15" w:rsidRPr="00F67434">
              <w:t>h</w:t>
            </w:r>
            <w:proofErr w:type="spellEnd"/>
            <w:r w:rsidR="00AC1E15" w:rsidRPr="00F67434">
              <w:t xml:space="preserve"> </w:t>
            </w:r>
            <w:r w:rsidRPr="00F67434">
              <w:t>9 or 11 or 12 (for report # 6)</w:t>
            </w:r>
            <w:r w:rsidR="00AC1E15" w:rsidRPr="00F67434">
              <w:t xml:space="preserve">  </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NOV 3</w:t>
            </w:r>
          </w:p>
        </w:tc>
        <w:tc>
          <w:tcPr>
            <w:tcW w:w="0" w:type="auto"/>
            <w:tcBorders>
              <w:top w:val="single" w:sz="4" w:space="0" w:color="auto"/>
              <w:left w:val="single" w:sz="4" w:space="0" w:color="auto"/>
              <w:bottom w:val="single" w:sz="4" w:space="0" w:color="auto"/>
              <w:right w:val="single" w:sz="4" w:space="0" w:color="auto"/>
            </w:tcBorders>
            <w:hideMark/>
          </w:tcPr>
          <w:p w:rsidR="00AC1E15" w:rsidRDefault="00AC1E15" w:rsidP="001873EB">
            <w:r>
              <w:t>Connections Report # 6</w:t>
            </w:r>
          </w:p>
          <w:p w:rsidR="00D276CD" w:rsidRDefault="00AC1E15" w:rsidP="003E36D0">
            <w:r>
              <w:t>Article Critiques</w:t>
            </w:r>
          </w:p>
          <w:p w:rsidR="00AC1E15" w:rsidRDefault="00AC1E15" w:rsidP="003E36D0">
            <w:r>
              <w:t>Critical Discussions</w:t>
            </w:r>
          </w:p>
        </w:tc>
        <w:tc>
          <w:tcPr>
            <w:tcW w:w="4275" w:type="dxa"/>
            <w:tcBorders>
              <w:top w:val="single" w:sz="4" w:space="0" w:color="auto"/>
              <w:left w:val="single" w:sz="4" w:space="0" w:color="auto"/>
              <w:bottom w:val="single" w:sz="4" w:space="0" w:color="auto"/>
              <w:right w:val="single" w:sz="4" w:space="0" w:color="auto"/>
            </w:tcBorders>
            <w:hideMark/>
          </w:tcPr>
          <w:p w:rsidR="00AC1E15" w:rsidRPr="00F67434" w:rsidRDefault="00AC1E15" w:rsidP="00601D75">
            <w:r w:rsidRPr="00F67434">
              <w:t>Readings:</w:t>
            </w:r>
          </w:p>
          <w:p w:rsidR="00AC1E15" w:rsidRDefault="00AC1E15" w:rsidP="00B8556F">
            <w:r w:rsidRPr="00F67434">
              <w:t>Articles:</w:t>
            </w:r>
            <w:r>
              <w:t xml:space="preserve"> </w:t>
            </w:r>
            <w:r w:rsidR="00F1201F">
              <w:t>Rogers</w:t>
            </w:r>
            <w:r w:rsidR="00E24B0F">
              <w:t xml:space="preserve"> &amp; White</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NOV 10</w:t>
            </w:r>
          </w:p>
        </w:tc>
        <w:tc>
          <w:tcPr>
            <w:tcW w:w="0" w:type="auto"/>
            <w:tcBorders>
              <w:top w:val="single" w:sz="4" w:space="0" w:color="auto"/>
              <w:left w:val="single" w:sz="4" w:space="0" w:color="auto"/>
              <w:bottom w:val="single" w:sz="4" w:space="0" w:color="auto"/>
              <w:right w:val="single" w:sz="4" w:space="0" w:color="auto"/>
            </w:tcBorders>
            <w:hideMark/>
          </w:tcPr>
          <w:p w:rsidR="005024AD" w:rsidRDefault="00D276CD" w:rsidP="005024AD">
            <w:r>
              <w:t>Article Critique</w:t>
            </w:r>
          </w:p>
          <w:p w:rsidR="00AC1E15" w:rsidRDefault="005024AD" w:rsidP="005024AD">
            <w:r>
              <w:t>Critical Discussion</w:t>
            </w:r>
          </w:p>
          <w:p w:rsidR="00445AEA" w:rsidRDefault="00445AEA" w:rsidP="005024AD"/>
        </w:tc>
        <w:tc>
          <w:tcPr>
            <w:tcW w:w="4275" w:type="dxa"/>
            <w:tcBorders>
              <w:top w:val="single" w:sz="4" w:space="0" w:color="auto"/>
              <w:left w:val="single" w:sz="4" w:space="0" w:color="auto"/>
              <w:bottom w:val="single" w:sz="4" w:space="0" w:color="auto"/>
              <w:right w:val="single" w:sz="4" w:space="0" w:color="auto"/>
            </w:tcBorders>
          </w:tcPr>
          <w:p w:rsidR="00445AEA" w:rsidRPr="00445AEA" w:rsidRDefault="00445AEA" w:rsidP="00445AEA">
            <w:r w:rsidRPr="00445AEA">
              <w:t>Teacher inquiry &amp; Practitioner research</w:t>
            </w:r>
          </w:p>
          <w:p w:rsidR="00AC1E15" w:rsidRPr="00445AEA" w:rsidRDefault="00AC1E15" w:rsidP="00601D75">
            <w:r w:rsidRPr="00445AEA">
              <w:t>Readings:</w:t>
            </w:r>
          </w:p>
          <w:p w:rsidR="00AC1E15" w:rsidRPr="00445AEA" w:rsidRDefault="00D276CD" w:rsidP="00601D75">
            <w:r w:rsidRPr="00445AEA">
              <w:t>Article</w:t>
            </w:r>
            <w:r w:rsidR="00AC1E15" w:rsidRPr="00445AEA">
              <w:t>:</w:t>
            </w:r>
            <w:r w:rsidR="00CB4ED4" w:rsidRPr="00445AEA">
              <w:t xml:space="preserve"> </w:t>
            </w:r>
            <w:r w:rsidRPr="00445AEA">
              <w:t xml:space="preserve">Denton </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Pr="00E75727" w:rsidRDefault="00AC1E15" w:rsidP="00C655C1">
            <w:pPr>
              <w:rPr>
                <w:highlight w:val="yellow"/>
              </w:rPr>
            </w:pPr>
            <w:r w:rsidRPr="00E75727">
              <w:rPr>
                <w:highlight w:val="yellow"/>
              </w:rPr>
              <w:t>NOV 17</w:t>
            </w:r>
          </w:p>
          <w:p w:rsidR="00AC1E15" w:rsidRPr="00E75727" w:rsidRDefault="00AC1E15" w:rsidP="00C655C1">
            <w:pPr>
              <w:rPr>
                <w:highlight w:val="yellow"/>
              </w:rPr>
            </w:pPr>
            <w:r w:rsidRPr="00E75727">
              <w:rPr>
                <w:highlight w:val="yellow"/>
              </w:rPr>
              <w:t>ONLINE</w:t>
            </w:r>
          </w:p>
          <w:p w:rsidR="00AC1E15" w:rsidRDefault="00AC1E15" w:rsidP="00C655C1">
            <w:r w:rsidRPr="00E75727">
              <w:rPr>
                <w:highlight w:val="yellow"/>
              </w:rPr>
              <w:t>SESSION</w:t>
            </w:r>
          </w:p>
        </w:tc>
        <w:tc>
          <w:tcPr>
            <w:tcW w:w="0" w:type="auto"/>
            <w:tcBorders>
              <w:top w:val="single" w:sz="4" w:space="0" w:color="auto"/>
              <w:left w:val="single" w:sz="4" w:space="0" w:color="auto"/>
              <w:bottom w:val="single" w:sz="4" w:space="0" w:color="auto"/>
              <w:right w:val="single" w:sz="4" w:space="0" w:color="auto"/>
            </w:tcBorders>
            <w:hideMark/>
          </w:tcPr>
          <w:p w:rsidR="00AC1E15" w:rsidRDefault="00AC1E15" w:rsidP="001873EB">
            <w:r>
              <w:t>Online activities</w:t>
            </w:r>
          </w:p>
        </w:tc>
        <w:tc>
          <w:tcPr>
            <w:tcW w:w="4275" w:type="dxa"/>
            <w:tcBorders>
              <w:top w:val="single" w:sz="4" w:space="0" w:color="auto"/>
              <w:left w:val="single" w:sz="4" w:space="0" w:color="auto"/>
              <w:bottom w:val="single" w:sz="4" w:space="0" w:color="auto"/>
              <w:right w:val="single" w:sz="4" w:space="0" w:color="auto"/>
            </w:tcBorders>
          </w:tcPr>
          <w:p w:rsidR="00AC1E15" w:rsidRPr="00445AEA" w:rsidRDefault="00AC1E15" w:rsidP="00601D75">
            <w:r w:rsidRPr="00445AEA">
              <w:t>Readings:</w:t>
            </w:r>
          </w:p>
          <w:p w:rsidR="00AC1E15" w:rsidRPr="00445AEA" w:rsidRDefault="00AC1E15" w:rsidP="00601D75">
            <w:r w:rsidRPr="00445AEA">
              <w:t xml:space="preserve">H&amp;G: </w:t>
            </w:r>
            <w:proofErr w:type="spellStart"/>
            <w:r w:rsidRPr="00445AEA">
              <w:t>ch</w:t>
            </w:r>
            <w:proofErr w:type="spellEnd"/>
            <w:r w:rsidRPr="00445AEA">
              <w:t xml:space="preserve"> 17</w:t>
            </w:r>
            <w:r w:rsidR="00A5339B" w:rsidRPr="00445AEA">
              <w:t xml:space="preserve"> (for report # 7)</w:t>
            </w:r>
            <w:r w:rsidRPr="00445AEA">
              <w:t xml:space="preserve"> </w:t>
            </w:r>
          </w:p>
          <w:p w:rsidR="00AC1E15" w:rsidRPr="00445AEA" w:rsidRDefault="00AC1E15" w:rsidP="00601D75"/>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Pr="006A1F5E" w:rsidRDefault="00AC1E15" w:rsidP="00C655C1">
            <w:pPr>
              <w:rPr>
                <w:b/>
              </w:rPr>
            </w:pPr>
            <w:r w:rsidRPr="006A1F5E">
              <w:rPr>
                <w:b/>
              </w:rPr>
              <w:t>NOV 24</w:t>
            </w:r>
          </w:p>
        </w:tc>
        <w:tc>
          <w:tcPr>
            <w:tcW w:w="0" w:type="auto"/>
            <w:tcBorders>
              <w:top w:val="single" w:sz="4" w:space="0" w:color="auto"/>
              <w:left w:val="single" w:sz="4" w:space="0" w:color="auto"/>
              <w:bottom w:val="single" w:sz="4" w:space="0" w:color="auto"/>
              <w:right w:val="single" w:sz="4" w:space="0" w:color="auto"/>
            </w:tcBorders>
            <w:hideMark/>
          </w:tcPr>
          <w:p w:rsidR="00AC1E15" w:rsidRPr="006A1F5E" w:rsidRDefault="00AC1E15" w:rsidP="00601D75">
            <w:pPr>
              <w:rPr>
                <w:b/>
              </w:rPr>
            </w:pPr>
            <w:r w:rsidRPr="006A1F5E">
              <w:rPr>
                <w:b/>
              </w:rPr>
              <w:t>Thanksgiving Break</w:t>
            </w:r>
          </w:p>
          <w:p w:rsidR="00AC1E15" w:rsidRPr="006A1F5E" w:rsidRDefault="00AC1E15" w:rsidP="00E75727">
            <w:pPr>
              <w:rPr>
                <w:b/>
              </w:rPr>
            </w:pPr>
          </w:p>
        </w:tc>
        <w:tc>
          <w:tcPr>
            <w:tcW w:w="4275" w:type="dxa"/>
            <w:tcBorders>
              <w:top w:val="single" w:sz="4" w:space="0" w:color="auto"/>
              <w:left w:val="single" w:sz="4" w:space="0" w:color="auto"/>
              <w:bottom w:val="single" w:sz="4" w:space="0" w:color="auto"/>
              <w:right w:val="single" w:sz="4" w:space="0" w:color="auto"/>
            </w:tcBorders>
            <w:hideMark/>
          </w:tcPr>
          <w:p w:rsidR="00AC1E15" w:rsidRPr="006A1F5E" w:rsidRDefault="00AC1E15" w:rsidP="00601D75">
            <w:pPr>
              <w:rPr>
                <w:b/>
              </w:rPr>
            </w:pPr>
            <w:r w:rsidRPr="006A1F5E">
              <w:rPr>
                <w:b/>
              </w:rPr>
              <w:t>Campus Closed</w:t>
            </w:r>
          </w:p>
          <w:p w:rsidR="00AC1E15" w:rsidRPr="006A1F5E" w:rsidRDefault="00AC1E15" w:rsidP="00E75727">
            <w:pPr>
              <w:rPr>
                <w:b/>
              </w:rPr>
            </w:pP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DEC 1</w:t>
            </w:r>
          </w:p>
        </w:tc>
        <w:tc>
          <w:tcPr>
            <w:tcW w:w="0" w:type="auto"/>
            <w:tcBorders>
              <w:top w:val="single" w:sz="4" w:space="0" w:color="auto"/>
              <w:left w:val="single" w:sz="4" w:space="0" w:color="auto"/>
              <w:bottom w:val="single" w:sz="4" w:space="0" w:color="auto"/>
              <w:right w:val="single" w:sz="4" w:space="0" w:color="auto"/>
            </w:tcBorders>
            <w:hideMark/>
          </w:tcPr>
          <w:p w:rsidR="00AC1E15" w:rsidRDefault="00AC1E15" w:rsidP="001873EB">
            <w:r>
              <w:t>Connections Report # 7</w:t>
            </w:r>
          </w:p>
          <w:p w:rsidR="00AC1E15" w:rsidRDefault="00AC1E15" w:rsidP="006A062E"/>
        </w:tc>
        <w:tc>
          <w:tcPr>
            <w:tcW w:w="4275" w:type="dxa"/>
            <w:tcBorders>
              <w:top w:val="single" w:sz="4" w:space="0" w:color="auto"/>
              <w:left w:val="single" w:sz="4" w:space="0" w:color="auto"/>
              <w:bottom w:val="single" w:sz="4" w:space="0" w:color="auto"/>
              <w:right w:val="single" w:sz="4" w:space="0" w:color="auto"/>
            </w:tcBorders>
            <w:hideMark/>
          </w:tcPr>
          <w:p w:rsidR="00445AEA" w:rsidRDefault="00445AEA" w:rsidP="00601D75">
            <w:pPr>
              <w:outlineLvl w:val="3"/>
              <w:rPr>
                <w:color w:val="000000"/>
              </w:rPr>
            </w:pPr>
            <w:r>
              <w:t>Analysis paper workshop</w:t>
            </w:r>
          </w:p>
          <w:p w:rsidR="00AC1E15" w:rsidRPr="00445AEA" w:rsidRDefault="00AC1E15" w:rsidP="00601D75">
            <w:pPr>
              <w:outlineLvl w:val="3"/>
              <w:rPr>
                <w:color w:val="000000"/>
              </w:rPr>
            </w:pPr>
            <w:r w:rsidRPr="00445AEA">
              <w:rPr>
                <w:color w:val="000000"/>
              </w:rPr>
              <w:t>Readings:</w:t>
            </w:r>
          </w:p>
          <w:p w:rsidR="00AC1E15" w:rsidRDefault="00AC1E15" w:rsidP="00601D75">
            <w:pPr>
              <w:outlineLvl w:val="3"/>
              <w:rPr>
                <w:color w:val="000000"/>
              </w:rPr>
            </w:pPr>
            <w:r w:rsidRPr="00445AEA">
              <w:rPr>
                <w:color w:val="000000"/>
              </w:rPr>
              <w:t>Articles:</w:t>
            </w:r>
            <w:r w:rsidR="00445AEA">
              <w:rPr>
                <w:color w:val="000000"/>
              </w:rPr>
              <w:t xml:space="preserve"> article used for </w:t>
            </w:r>
            <w:r w:rsidR="00CB4ED4">
              <w:rPr>
                <w:color w:val="000000"/>
              </w:rPr>
              <w:t>analysis paper</w:t>
            </w:r>
          </w:p>
        </w:tc>
      </w:tr>
      <w:tr w:rsidR="00AC1E15" w:rsidTr="00AC1E15">
        <w:tc>
          <w:tcPr>
            <w:tcW w:w="1650" w:type="dxa"/>
            <w:tcBorders>
              <w:top w:val="single" w:sz="4" w:space="0" w:color="auto"/>
              <w:left w:val="single" w:sz="4" w:space="0" w:color="auto"/>
              <w:bottom w:val="single" w:sz="4" w:space="0" w:color="auto"/>
              <w:right w:val="single" w:sz="4" w:space="0" w:color="auto"/>
            </w:tcBorders>
            <w:hideMark/>
          </w:tcPr>
          <w:p w:rsidR="00AC1E15" w:rsidRDefault="00AC1E15" w:rsidP="00C655C1">
            <w:r>
              <w:t>DEC 6</w:t>
            </w:r>
          </w:p>
        </w:tc>
        <w:tc>
          <w:tcPr>
            <w:tcW w:w="0" w:type="auto"/>
            <w:tcBorders>
              <w:top w:val="single" w:sz="4" w:space="0" w:color="auto"/>
              <w:left w:val="single" w:sz="4" w:space="0" w:color="auto"/>
              <w:bottom w:val="single" w:sz="4" w:space="0" w:color="auto"/>
              <w:right w:val="single" w:sz="4" w:space="0" w:color="auto"/>
            </w:tcBorders>
          </w:tcPr>
          <w:p w:rsidR="00AC1E15" w:rsidRDefault="00AC1E15" w:rsidP="00601D75">
            <w:r w:rsidRPr="00445AEA">
              <w:t>Research Analysis Papers</w:t>
            </w:r>
          </w:p>
        </w:tc>
        <w:tc>
          <w:tcPr>
            <w:tcW w:w="4275" w:type="dxa"/>
            <w:tcBorders>
              <w:top w:val="single" w:sz="4" w:space="0" w:color="auto"/>
              <w:left w:val="single" w:sz="4" w:space="0" w:color="auto"/>
              <w:bottom w:val="single" w:sz="4" w:space="0" w:color="auto"/>
              <w:right w:val="single" w:sz="4" w:space="0" w:color="auto"/>
            </w:tcBorders>
            <w:hideMark/>
          </w:tcPr>
          <w:p w:rsidR="00AC1E15" w:rsidRDefault="00AC1E15" w:rsidP="00601D75"/>
          <w:p w:rsidR="006A1F5E" w:rsidRDefault="006A1F5E" w:rsidP="00601D75"/>
        </w:tc>
      </w:tr>
    </w:tbl>
    <w:p w:rsidR="00D66CEA" w:rsidRDefault="00D66CEA" w:rsidP="00547C5B">
      <w:pPr>
        <w:rPr>
          <w:sz w:val="24"/>
          <w:szCs w:val="24"/>
        </w:rPr>
      </w:pPr>
    </w:p>
    <w:sectPr w:rsidR="00D66CEA" w:rsidSect="00EE130A">
      <w:footerReference w:type="even" r:id="rId9"/>
      <w:footerReference w:type="default" r:id="rId10"/>
      <w:type w:val="oddPage"/>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1D" w:rsidRDefault="00556F1D">
      <w:r>
        <w:separator/>
      </w:r>
    </w:p>
  </w:endnote>
  <w:endnote w:type="continuationSeparator" w:id="0">
    <w:p w:rsidR="00556F1D" w:rsidRDefault="00556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1D" w:rsidRDefault="003E7FC5">
    <w:pPr>
      <w:pStyle w:val="Footer"/>
      <w:framePr w:wrap="around" w:vAnchor="text" w:hAnchor="margin" w:xAlign="right" w:y="1"/>
      <w:rPr>
        <w:rStyle w:val="PageNumber"/>
      </w:rPr>
    </w:pPr>
    <w:r>
      <w:rPr>
        <w:rStyle w:val="PageNumber"/>
      </w:rPr>
      <w:fldChar w:fldCharType="begin"/>
    </w:r>
    <w:r w:rsidR="00556F1D">
      <w:rPr>
        <w:rStyle w:val="PageNumber"/>
      </w:rPr>
      <w:instrText xml:space="preserve">PAGE  </w:instrText>
    </w:r>
    <w:r>
      <w:rPr>
        <w:rStyle w:val="PageNumber"/>
      </w:rPr>
      <w:fldChar w:fldCharType="end"/>
    </w:r>
  </w:p>
  <w:p w:rsidR="00556F1D" w:rsidRDefault="00556F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1D" w:rsidRDefault="003E7FC5">
    <w:pPr>
      <w:pStyle w:val="Footer"/>
      <w:framePr w:wrap="around" w:vAnchor="text" w:hAnchor="margin" w:xAlign="right" w:y="1"/>
      <w:rPr>
        <w:rStyle w:val="PageNumber"/>
      </w:rPr>
    </w:pPr>
    <w:r>
      <w:rPr>
        <w:rStyle w:val="PageNumber"/>
      </w:rPr>
      <w:fldChar w:fldCharType="begin"/>
    </w:r>
    <w:r w:rsidR="00556F1D">
      <w:rPr>
        <w:rStyle w:val="PageNumber"/>
      </w:rPr>
      <w:instrText xml:space="preserve">PAGE  </w:instrText>
    </w:r>
    <w:r>
      <w:rPr>
        <w:rStyle w:val="PageNumber"/>
      </w:rPr>
      <w:fldChar w:fldCharType="separate"/>
    </w:r>
    <w:r w:rsidR="009204FC">
      <w:rPr>
        <w:rStyle w:val="PageNumber"/>
        <w:noProof/>
      </w:rPr>
      <w:t>1</w:t>
    </w:r>
    <w:r>
      <w:rPr>
        <w:rStyle w:val="PageNumber"/>
      </w:rPr>
      <w:fldChar w:fldCharType="end"/>
    </w:r>
  </w:p>
  <w:p w:rsidR="00556F1D" w:rsidRDefault="00556F1D">
    <w:pPr>
      <w:pStyle w:val="Footer"/>
      <w:ind w:right="360"/>
    </w:pPr>
  </w:p>
  <w:p w:rsidR="00556F1D" w:rsidRDefault="00556F1D" w:rsidP="00A069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1D" w:rsidRDefault="00556F1D">
      <w:r>
        <w:separator/>
      </w:r>
    </w:p>
  </w:footnote>
  <w:footnote w:type="continuationSeparator" w:id="0">
    <w:p w:rsidR="00556F1D" w:rsidRDefault="00556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4F4C"/>
    <w:multiLevelType w:val="hybridMultilevel"/>
    <w:tmpl w:val="22C65F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F64D4"/>
    <w:multiLevelType w:val="singleLevel"/>
    <w:tmpl w:val="B4F0CAA6"/>
    <w:lvl w:ilvl="0">
      <w:start w:val="1"/>
      <w:numFmt w:val="decimal"/>
      <w:lvlText w:val="(%1)"/>
      <w:lvlJc w:val="left"/>
      <w:pPr>
        <w:tabs>
          <w:tab w:val="num" w:pos="405"/>
        </w:tabs>
        <w:ind w:left="405" w:hanging="360"/>
      </w:pPr>
      <w:rPr>
        <w:rFonts w:hint="default"/>
      </w:rPr>
    </w:lvl>
  </w:abstractNum>
  <w:abstractNum w:abstractNumId="2">
    <w:nsid w:val="197F487C"/>
    <w:multiLevelType w:val="multilevel"/>
    <w:tmpl w:val="9B82658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622374"/>
    <w:multiLevelType w:val="multilevel"/>
    <w:tmpl w:val="C214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87297"/>
    <w:multiLevelType w:val="multilevel"/>
    <w:tmpl w:val="943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4A795A"/>
    <w:multiLevelType w:val="hybridMultilevel"/>
    <w:tmpl w:val="FF642940"/>
    <w:lvl w:ilvl="0" w:tplc="4B4E535A">
      <w:start w:val="1"/>
      <w:numFmt w:val="lowerLetter"/>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B54A67"/>
    <w:multiLevelType w:val="hybridMultilevel"/>
    <w:tmpl w:val="5778F0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4E6771A"/>
    <w:multiLevelType w:val="hybridMultilevel"/>
    <w:tmpl w:val="0778E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2526493"/>
    <w:multiLevelType w:val="hybridMultilevel"/>
    <w:tmpl w:val="588084F2"/>
    <w:lvl w:ilvl="0" w:tplc="DFA091D2">
      <w:start w:val="1"/>
      <w:numFmt w:val="bullet"/>
      <w:lvlText w:val=""/>
      <w:lvlJc w:val="left"/>
      <w:pPr>
        <w:tabs>
          <w:tab w:val="num" w:pos="720"/>
        </w:tabs>
        <w:ind w:left="720" w:hanging="360"/>
      </w:pPr>
      <w:rPr>
        <w:rFonts w:ascii="Symbol" w:hAnsi="Symbol" w:hint="default"/>
      </w:rPr>
    </w:lvl>
    <w:lvl w:ilvl="1" w:tplc="9D544150" w:tentative="1">
      <w:start w:val="1"/>
      <w:numFmt w:val="bullet"/>
      <w:lvlText w:val="o"/>
      <w:lvlJc w:val="left"/>
      <w:pPr>
        <w:tabs>
          <w:tab w:val="num" w:pos="1440"/>
        </w:tabs>
        <w:ind w:left="1440" w:hanging="360"/>
      </w:pPr>
      <w:rPr>
        <w:rFonts w:ascii="Courier New" w:hAnsi="Courier New" w:hint="default"/>
      </w:rPr>
    </w:lvl>
    <w:lvl w:ilvl="2" w:tplc="E662DE86" w:tentative="1">
      <w:start w:val="1"/>
      <w:numFmt w:val="bullet"/>
      <w:lvlText w:val=""/>
      <w:lvlJc w:val="left"/>
      <w:pPr>
        <w:tabs>
          <w:tab w:val="num" w:pos="2160"/>
        </w:tabs>
        <w:ind w:left="2160" w:hanging="360"/>
      </w:pPr>
      <w:rPr>
        <w:rFonts w:ascii="Wingdings" w:hAnsi="Wingdings" w:hint="default"/>
      </w:rPr>
    </w:lvl>
    <w:lvl w:ilvl="3" w:tplc="756E7D76" w:tentative="1">
      <w:start w:val="1"/>
      <w:numFmt w:val="bullet"/>
      <w:lvlText w:val=""/>
      <w:lvlJc w:val="left"/>
      <w:pPr>
        <w:tabs>
          <w:tab w:val="num" w:pos="2880"/>
        </w:tabs>
        <w:ind w:left="2880" w:hanging="360"/>
      </w:pPr>
      <w:rPr>
        <w:rFonts w:ascii="Symbol" w:hAnsi="Symbol" w:hint="default"/>
      </w:rPr>
    </w:lvl>
    <w:lvl w:ilvl="4" w:tplc="AF0277C0" w:tentative="1">
      <w:start w:val="1"/>
      <w:numFmt w:val="bullet"/>
      <w:lvlText w:val="o"/>
      <w:lvlJc w:val="left"/>
      <w:pPr>
        <w:tabs>
          <w:tab w:val="num" w:pos="3600"/>
        </w:tabs>
        <w:ind w:left="3600" w:hanging="360"/>
      </w:pPr>
      <w:rPr>
        <w:rFonts w:ascii="Courier New" w:hAnsi="Courier New" w:hint="default"/>
      </w:rPr>
    </w:lvl>
    <w:lvl w:ilvl="5" w:tplc="7F844F4E" w:tentative="1">
      <w:start w:val="1"/>
      <w:numFmt w:val="bullet"/>
      <w:lvlText w:val=""/>
      <w:lvlJc w:val="left"/>
      <w:pPr>
        <w:tabs>
          <w:tab w:val="num" w:pos="4320"/>
        </w:tabs>
        <w:ind w:left="4320" w:hanging="360"/>
      </w:pPr>
      <w:rPr>
        <w:rFonts w:ascii="Wingdings" w:hAnsi="Wingdings" w:hint="default"/>
      </w:rPr>
    </w:lvl>
    <w:lvl w:ilvl="6" w:tplc="E376ACEC" w:tentative="1">
      <w:start w:val="1"/>
      <w:numFmt w:val="bullet"/>
      <w:lvlText w:val=""/>
      <w:lvlJc w:val="left"/>
      <w:pPr>
        <w:tabs>
          <w:tab w:val="num" w:pos="5040"/>
        </w:tabs>
        <w:ind w:left="5040" w:hanging="360"/>
      </w:pPr>
      <w:rPr>
        <w:rFonts w:ascii="Symbol" w:hAnsi="Symbol" w:hint="default"/>
      </w:rPr>
    </w:lvl>
    <w:lvl w:ilvl="7" w:tplc="8B6E6FEA" w:tentative="1">
      <w:start w:val="1"/>
      <w:numFmt w:val="bullet"/>
      <w:lvlText w:val="o"/>
      <w:lvlJc w:val="left"/>
      <w:pPr>
        <w:tabs>
          <w:tab w:val="num" w:pos="5760"/>
        </w:tabs>
        <w:ind w:left="5760" w:hanging="360"/>
      </w:pPr>
      <w:rPr>
        <w:rFonts w:ascii="Courier New" w:hAnsi="Courier New" w:hint="default"/>
      </w:rPr>
    </w:lvl>
    <w:lvl w:ilvl="8" w:tplc="F66418F2" w:tentative="1">
      <w:start w:val="1"/>
      <w:numFmt w:val="bullet"/>
      <w:lvlText w:val=""/>
      <w:lvlJc w:val="left"/>
      <w:pPr>
        <w:tabs>
          <w:tab w:val="num" w:pos="6480"/>
        </w:tabs>
        <w:ind w:left="6480" w:hanging="360"/>
      </w:pPr>
      <w:rPr>
        <w:rFonts w:ascii="Wingdings" w:hAnsi="Wingdings" w:hint="default"/>
      </w:rPr>
    </w:lvl>
  </w:abstractNum>
  <w:abstractNum w:abstractNumId="10">
    <w:nsid w:val="56E01E59"/>
    <w:multiLevelType w:val="multilevel"/>
    <w:tmpl w:val="C8F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D84D91"/>
    <w:multiLevelType w:val="multilevel"/>
    <w:tmpl w:val="F266F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1E5132"/>
    <w:multiLevelType w:val="multilevel"/>
    <w:tmpl w:val="49A4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A63392"/>
    <w:multiLevelType w:val="hybridMultilevel"/>
    <w:tmpl w:val="341A45D4"/>
    <w:lvl w:ilvl="0" w:tplc="E32EECBE">
      <w:start w:val="1"/>
      <w:numFmt w:val="bullet"/>
      <w:lvlText w:val="-"/>
      <w:lvlJc w:val="left"/>
      <w:pPr>
        <w:tabs>
          <w:tab w:val="num" w:pos="720"/>
        </w:tabs>
        <w:ind w:left="720" w:hanging="360"/>
      </w:pPr>
      <w:rPr>
        <w:rFonts w:ascii="Times New Roman" w:eastAsia="Times New Roman" w:hAnsi="Times New Roman" w:cs="Times New Roman" w:hint="default"/>
      </w:rPr>
    </w:lvl>
    <w:lvl w:ilvl="1" w:tplc="FBB28E8E" w:tentative="1">
      <w:start w:val="1"/>
      <w:numFmt w:val="bullet"/>
      <w:lvlText w:val="o"/>
      <w:lvlJc w:val="left"/>
      <w:pPr>
        <w:tabs>
          <w:tab w:val="num" w:pos="1440"/>
        </w:tabs>
        <w:ind w:left="1440" w:hanging="360"/>
      </w:pPr>
      <w:rPr>
        <w:rFonts w:ascii="Courier New" w:hAnsi="Courier New" w:hint="default"/>
      </w:rPr>
    </w:lvl>
    <w:lvl w:ilvl="2" w:tplc="748C83D6" w:tentative="1">
      <w:start w:val="1"/>
      <w:numFmt w:val="bullet"/>
      <w:lvlText w:val=""/>
      <w:lvlJc w:val="left"/>
      <w:pPr>
        <w:tabs>
          <w:tab w:val="num" w:pos="2160"/>
        </w:tabs>
        <w:ind w:left="2160" w:hanging="360"/>
      </w:pPr>
      <w:rPr>
        <w:rFonts w:ascii="Wingdings" w:hAnsi="Wingdings" w:hint="default"/>
      </w:rPr>
    </w:lvl>
    <w:lvl w:ilvl="3" w:tplc="12209458" w:tentative="1">
      <w:start w:val="1"/>
      <w:numFmt w:val="bullet"/>
      <w:lvlText w:val=""/>
      <w:lvlJc w:val="left"/>
      <w:pPr>
        <w:tabs>
          <w:tab w:val="num" w:pos="2880"/>
        </w:tabs>
        <w:ind w:left="2880" w:hanging="360"/>
      </w:pPr>
      <w:rPr>
        <w:rFonts w:ascii="Symbol" w:hAnsi="Symbol" w:hint="default"/>
      </w:rPr>
    </w:lvl>
    <w:lvl w:ilvl="4" w:tplc="628293DA" w:tentative="1">
      <w:start w:val="1"/>
      <w:numFmt w:val="bullet"/>
      <w:lvlText w:val="o"/>
      <w:lvlJc w:val="left"/>
      <w:pPr>
        <w:tabs>
          <w:tab w:val="num" w:pos="3600"/>
        </w:tabs>
        <w:ind w:left="3600" w:hanging="360"/>
      </w:pPr>
      <w:rPr>
        <w:rFonts w:ascii="Courier New" w:hAnsi="Courier New" w:hint="default"/>
      </w:rPr>
    </w:lvl>
    <w:lvl w:ilvl="5" w:tplc="8CAAC81A" w:tentative="1">
      <w:start w:val="1"/>
      <w:numFmt w:val="bullet"/>
      <w:lvlText w:val=""/>
      <w:lvlJc w:val="left"/>
      <w:pPr>
        <w:tabs>
          <w:tab w:val="num" w:pos="4320"/>
        </w:tabs>
        <w:ind w:left="4320" w:hanging="360"/>
      </w:pPr>
      <w:rPr>
        <w:rFonts w:ascii="Wingdings" w:hAnsi="Wingdings" w:hint="default"/>
      </w:rPr>
    </w:lvl>
    <w:lvl w:ilvl="6" w:tplc="2902B8CC" w:tentative="1">
      <w:start w:val="1"/>
      <w:numFmt w:val="bullet"/>
      <w:lvlText w:val=""/>
      <w:lvlJc w:val="left"/>
      <w:pPr>
        <w:tabs>
          <w:tab w:val="num" w:pos="5040"/>
        </w:tabs>
        <w:ind w:left="5040" w:hanging="360"/>
      </w:pPr>
      <w:rPr>
        <w:rFonts w:ascii="Symbol" w:hAnsi="Symbol" w:hint="default"/>
      </w:rPr>
    </w:lvl>
    <w:lvl w:ilvl="7" w:tplc="0330BB96" w:tentative="1">
      <w:start w:val="1"/>
      <w:numFmt w:val="bullet"/>
      <w:lvlText w:val="o"/>
      <w:lvlJc w:val="left"/>
      <w:pPr>
        <w:tabs>
          <w:tab w:val="num" w:pos="5760"/>
        </w:tabs>
        <w:ind w:left="5760" w:hanging="360"/>
      </w:pPr>
      <w:rPr>
        <w:rFonts w:ascii="Courier New" w:hAnsi="Courier New" w:hint="default"/>
      </w:rPr>
    </w:lvl>
    <w:lvl w:ilvl="8" w:tplc="078859EA" w:tentative="1">
      <w:start w:val="1"/>
      <w:numFmt w:val="bullet"/>
      <w:lvlText w:val=""/>
      <w:lvlJc w:val="left"/>
      <w:pPr>
        <w:tabs>
          <w:tab w:val="num" w:pos="6480"/>
        </w:tabs>
        <w:ind w:left="6480" w:hanging="360"/>
      </w:pPr>
      <w:rPr>
        <w:rFonts w:ascii="Wingdings" w:hAnsi="Wingdings" w:hint="default"/>
      </w:rPr>
    </w:lvl>
  </w:abstractNum>
  <w:abstractNum w:abstractNumId="14">
    <w:nsid w:val="6DA06DD2"/>
    <w:multiLevelType w:val="multilevel"/>
    <w:tmpl w:val="A8AA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8C30EE"/>
    <w:multiLevelType w:val="singleLevel"/>
    <w:tmpl w:val="D040E00A"/>
    <w:lvl w:ilvl="0">
      <w:start w:val="1"/>
      <w:numFmt w:val="decimal"/>
      <w:lvlText w:val="(%1)"/>
      <w:lvlJc w:val="left"/>
      <w:pPr>
        <w:tabs>
          <w:tab w:val="num" w:pos="405"/>
        </w:tabs>
        <w:ind w:left="405" w:hanging="360"/>
      </w:pPr>
      <w:rPr>
        <w:rFonts w:hint="default"/>
      </w:rPr>
    </w:lvl>
  </w:abstractNum>
  <w:abstractNum w:abstractNumId="16">
    <w:nsid w:val="7A100C85"/>
    <w:multiLevelType w:val="hybridMultilevel"/>
    <w:tmpl w:val="B41296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3"/>
  </w:num>
  <w:num w:numId="3">
    <w:abstractNumId w:val="1"/>
  </w:num>
  <w:num w:numId="4">
    <w:abstractNumId w:val="1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4"/>
  </w:num>
  <w:num w:numId="9">
    <w:abstractNumId w:val="3"/>
  </w:num>
  <w:num w:numId="10">
    <w:abstractNumId w:val="10"/>
  </w:num>
  <w:num w:numId="11">
    <w:abstractNumId w:val="5"/>
  </w:num>
  <w:num w:numId="12">
    <w:abstractNumId w:val="2"/>
  </w:num>
  <w:num w:numId="13">
    <w:abstractNumId w:val="8"/>
  </w:num>
  <w:num w:numId="14">
    <w:abstractNumId w:val="7"/>
  </w:num>
  <w:num w:numId="15">
    <w:abstractNumId w:val="4"/>
  </w:num>
  <w:num w:numId="16">
    <w:abstractNumId w:val="12"/>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27EA"/>
    <w:rsid w:val="00003D9F"/>
    <w:rsid w:val="0000732E"/>
    <w:rsid w:val="00013069"/>
    <w:rsid w:val="000174BB"/>
    <w:rsid w:val="00021CE0"/>
    <w:rsid w:val="000451A6"/>
    <w:rsid w:val="000547D5"/>
    <w:rsid w:val="00055A45"/>
    <w:rsid w:val="00075417"/>
    <w:rsid w:val="0007601E"/>
    <w:rsid w:val="000A00D5"/>
    <w:rsid w:val="000B6B03"/>
    <w:rsid w:val="000C1612"/>
    <w:rsid w:val="000C4868"/>
    <w:rsid w:val="000D34A5"/>
    <w:rsid w:val="000E47B9"/>
    <w:rsid w:val="000E66CB"/>
    <w:rsid w:val="000F5A19"/>
    <w:rsid w:val="0010692B"/>
    <w:rsid w:val="001324A3"/>
    <w:rsid w:val="00153526"/>
    <w:rsid w:val="00153A50"/>
    <w:rsid w:val="00171C93"/>
    <w:rsid w:val="00183029"/>
    <w:rsid w:val="00183C5F"/>
    <w:rsid w:val="001873EB"/>
    <w:rsid w:val="00193606"/>
    <w:rsid w:val="001A5FC0"/>
    <w:rsid w:val="001B21F6"/>
    <w:rsid w:val="001B5E9A"/>
    <w:rsid w:val="001B6327"/>
    <w:rsid w:val="001D0CF5"/>
    <w:rsid w:val="001E7DAF"/>
    <w:rsid w:val="001F3B36"/>
    <w:rsid w:val="001F6410"/>
    <w:rsid w:val="00211820"/>
    <w:rsid w:val="00217235"/>
    <w:rsid w:val="00225AAF"/>
    <w:rsid w:val="002464DF"/>
    <w:rsid w:val="00251ABE"/>
    <w:rsid w:val="00256269"/>
    <w:rsid w:val="00280C08"/>
    <w:rsid w:val="00292804"/>
    <w:rsid w:val="002A2002"/>
    <w:rsid w:val="002D25C4"/>
    <w:rsid w:val="002E2D96"/>
    <w:rsid w:val="003056ED"/>
    <w:rsid w:val="00322601"/>
    <w:rsid w:val="00323998"/>
    <w:rsid w:val="00325423"/>
    <w:rsid w:val="00327257"/>
    <w:rsid w:val="00331C82"/>
    <w:rsid w:val="003408B5"/>
    <w:rsid w:val="00344995"/>
    <w:rsid w:val="0035490C"/>
    <w:rsid w:val="003607A3"/>
    <w:rsid w:val="00367CE4"/>
    <w:rsid w:val="00371804"/>
    <w:rsid w:val="0037193A"/>
    <w:rsid w:val="0038479A"/>
    <w:rsid w:val="003854E2"/>
    <w:rsid w:val="00394919"/>
    <w:rsid w:val="003A4D58"/>
    <w:rsid w:val="003A6214"/>
    <w:rsid w:val="003B26F7"/>
    <w:rsid w:val="003B7817"/>
    <w:rsid w:val="003C15A5"/>
    <w:rsid w:val="003E36D0"/>
    <w:rsid w:val="003E7FC5"/>
    <w:rsid w:val="003F37FE"/>
    <w:rsid w:val="0040097A"/>
    <w:rsid w:val="00402B81"/>
    <w:rsid w:val="0040326B"/>
    <w:rsid w:val="004057BF"/>
    <w:rsid w:val="00414A48"/>
    <w:rsid w:val="004169C2"/>
    <w:rsid w:val="00417BB3"/>
    <w:rsid w:val="004246E0"/>
    <w:rsid w:val="0042703D"/>
    <w:rsid w:val="00434026"/>
    <w:rsid w:val="00440094"/>
    <w:rsid w:val="00445AEA"/>
    <w:rsid w:val="00445DD5"/>
    <w:rsid w:val="00447C70"/>
    <w:rsid w:val="00451148"/>
    <w:rsid w:val="00452E75"/>
    <w:rsid w:val="004556AD"/>
    <w:rsid w:val="00457A62"/>
    <w:rsid w:val="00472147"/>
    <w:rsid w:val="0047750B"/>
    <w:rsid w:val="004819E6"/>
    <w:rsid w:val="0048266D"/>
    <w:rsid w:val="00485085"/>
    <w:rsid w:val="0049341E"/>
    <w:rsid w:val="004A0A48"/>
    <w:rsid w:val="004A2075"/>
    <w:rsid w:val="004A2F9F"/>
    <w:rsid w:val="004B2436"/>
    <w:rsid w:val="004B4F20"/>
    <w:rsid w:val="004C1643"/>
    <w:rsid w:val="004C5CC6"/>
    <w:rsid w:val="004D17E2"/>
    <w:rsid w:val="004D2225"/>
    <w:rsid w:val="004D41B2"/>
    <w:rsid w:val="004F5098"/>
    <w:rsid w:val="004F5657"/>
    <w:rsid w:val="005024AD"/>
    <w:rsid w:val="00505CAD"/>
    <w:rsid w:val="00520683"/>
    <w:rsid w:val="005255AB"/>
    <w:rsid w:val="00531718"/>
    <w:rsid w:val="00541FC8"/>
    <w:rsid w:val="0054261E"/>
    <w:rsid w:val="0054438F"/>
    <w:rsid w:val="005456D2"/>
    <w:rsid w:val="0054602A"/>
    <w:rsid w:val="00547C5B"/>
    <w:rsid w:val="00556F1D"/>
    <w:rsid w:val="005578E2"/>
    <w:rsid w:val="00582C0B"/>
    <w:rsid w:val="005840CC"/>
    <w:rsid w:val="0058620E"/>
    <w:rsid w:val="00586962"/>
    <w:rsid w:val="00597155"/>
    <w:rsid w:val="005A035D"/>
    <w:rsid w:val="005B3D9B"/>
    <w:rsid w:val="005D5B18"/>
    <w:rsid w:val="00601D75"/>
    <w:rsid w:val="006144E5"/>
    <w:rsid w:val="006161A5"/>
    <w:rsid w:val="00617F21"/>
    <w:rsid w:val="006411BD"/>
    <w:rsid w:val="006416BB"/>
    <w:rsid w:val="006736D4"/>
    <w:rsid w:val="00693BBC"/>
    <w:rsid w:val="006A062E"/>
    <w:rsid w:val="006A1F5E"/>
    <w:rsid w:val="006A2CC3"/>
    <w:rsid w:val="006A6846"/>
    <w:rsid w:val="006B502C"/>
    <w:rsid w:val="006C087F"/>
    <w:rsid w:val="006C1A50"/>
    <w:rsid w:val="006D48AF"/>
    <w:rsid w:val="006E3714"/>
    <w:rsid w:val="006E377F"/>
    <w:rsid w:val="006F6E64"/>
    <w:rsid w:val="00700FE9"/>
    <w:rsid w:val="00714A09"/>
    <w:rsid w:val="0072033E"/>
    <w:rsid w:val="00723ABD"/>
    <w:rsid w:val="00727CC2"/>
    <w:rsid w:val="00735EC6"/>
    <w:rsid w:val="00736584"/>
    <w:rsid w:val="007370B6"/>
    <w:rsid w:val="00746F93"/>
    <w:rsid w:val="0075093D"/>
    <w:rsid w:val="00753C2A"/>
    <w:rsid w:val="00754C41"/>
    <w:rsid w:val="0076265D"/>
    <w:rsid w:val="00766285"/>
    <w:rsid w:val="00770B55"/>
    <w:rsid w:val="00772455"/>
    <w:rsid w:val="007912DE"/>
    <w:rsid w:val="0079752A"/>
    <w:rsid w:val="007A3C30"/>
    <w:rsid w:val="007E7E94"/>
    <w:rsid w:val="007F4185"/>
    <w:rsid w:val="008021EA"/>
    <w:rsid w:val="00803177"/>
    <w:rsid w:val="00810E40"/>
    <w:rsid w:val="0081272C"/>
    <w:rsid w:val="00815314"/>
    <w:rsid w:val="0082698B"/>
    <w:rsid w:val="008421EF"/>
    <w:rsid w:val="00843ED5"/>
    <w:rsid w:val="008519DB"/>
    <w:rsid w:val="008544FA"/>
    <w:rsid w:val="0085791F"/>
    <w:rsid w:val="00862BB5"/>
    <w:rsid w:val="00863D4B"/>
    <w:rsid w:val="00876C4D"/>
    <w:rsid w:val="00883CAD"/>
    <w:rsid w:val="0088715B"/>
    <w:rsid w:val="008A1331"/>
    <w:rsid w:val="008A1B37"/>
    <w:rsid w:val="008B4F2F"/>
    <w:rsid w:val="008B7D2E"/>
    <w:rsid w:val="008C602E"/>
    <w:rsid w:val="008D20D6"/>
    <w:rsid w:val="008E4CFE"/>
    <w:rsid w:val="008F2F8F"/>
    <w:rsid w:val="008F4549"/>
    <w:rsid w:val="008F76FB"/>
    <w:rsid w:val="00900FC2"/>
    <w:rsid w:val="00904D4C"/>
    <w:rsid w:val="00911F0C"/>
    <w:rsid w:val="00912959"/>
    <w:rsid w:val="009204FC"/>
    <w:rsid w:val="00921021"/>
    <w:rsid w:val="00921A87"/>
    <w:rsid w:val="00935C81"/>
    <w:rsid w:val="00941F35"/>
    <w:rsid w:val="00965202"/>
    <w:rsid w:val="00965622"/>
    <w:rsid w:val="00991903"/>
    <w:rsid w:val="009B29A1"/>
    <w:rsid w:val="009D5E6D"/>
    <w:rsid w:val="009E560F"/>
    <w:rsid w:val="009E5642"/>
    <w:rsid w:val="00A0291D"/>
    <w:rsid w:val="00A069F1"/>
    <w:rsid w:val="00A06F92"/>
    <w:rsid w:val="00A15DF2"/>
    <w:rsid w:val="00A17C03"/>
    <w:rsid w:val="00A41A61"/>
    <w:rsid w:val="00A5339B"/>
    <w:rsid w:val="00A541C8"/>
    <w:rsid w:val="00A65D04"/>
    <w:rsid w:val="00A66204"/>
    <w:rsid w:val="00AB0C03"/>
    <w:rsid w:val="00AB3705"/>
    <w:rsid w:val="00AB5D1D"/>
    <w:rsid w:val="00AC1E15"/>
    <w:rsid w:val="00AC45C6"/>
    <w:rsid w:val="00AE21EB"/>
    <w:rsid w:val="00B03F37"/>
    <w:rsid w:val="00B21EF1"/>
    <w:rsid w:val="00B21F17"/>
    <w:rsid w:val="00B32F2E"/>
    <w:rsid w:val="00B41AD9"/>
    <w:rsid w:val="00B4202C"/>
    <w:rsid w:val="00B506D7"/>
    <w:rsid w:val="00B5447C"/>
    <w:rsid w:val="00B5784C"/>
    <w:rsid w:val="00B72632"/>
    <w:rsid w:val="00B758EC"/>
    <w:rsid w:val="00B81225"/>
    <w:rsid w:val="00B84AB2"/>
    <w:rsid w:val="00B8556F"/>
    <w:rsid w:val="00B86CBE"/>
    <w:rsid w:val="00BA42DA"/>
    <w:rsid w:val="00BB43A9"/>
    <w:rsid w:val="00BD5ECA"/>
    <w:rsid w:val="00BE432E"/>
    <w:rsid w:val="00BE45E4"/>
    <w:rsid w:val="00BE5072"/>
    <w:rsid w:val="00BE7746"/>
    <w:rsid w:val="00C101D0"/>
    <w:rsid w:val="00C1179A"/>
    <w:rsid w:val="00C17290"/>
    <w:rsid w:val="00C21B75"/>
    <w:rsid w:val="00C30EAD"/>
    <w:rsid w:val="00C34261"/>
    <w:rsid w:val="00C34FA6"/>
    <w:rsid w:val="00C3794C"/>
    <w:rsid w:val="00C51BA6"/>
    <w:rsid w:val="00C53422"/>
    <w:rsid w:val="00C625D1"/>
    <w:rsid w:val="00C627EA"/>
    <w:rsid w:val="00C655C1"/>
    <w:rsid w:val="00C6571F"/>
    <w:rsid w:val="00C82140"/>
    <w:rsid w:val="00C9106B"/>
    <w:rsid w:val="00C93D43"/>
    <w:rsid w:val="00CB4ED4"/>
    <w:rsid w:val="00CD0225"/>
    <w:rsid w:val="00CD1ED3"/>
    <w:rsid w:val="00CD70D3"/>
    <w:rsid w:val="00CE30DE"/>
    <w:rsid w:val="00CE36EF"/>
    <w:rsid w:val="00CE6D67"/>
    <w:rsid w:val="00CF393A"/>
    <w:rsid w:val="00CF4C61"/>
    <w:rsid w:val="00D01BFA"/>
    <w:rsid w:val="00D04E64"/>
    <w:rsid w:val="00D24ED1"/>
    <w:rsid w:val="00D276CD"/>
    <w:rsid w:val="00D33FC1"/>
    <w:rsid w:val="00D34DC4"/>
    <w:rsid w:val="00D41A8E"/>
    <w:rsid w:val="00D50970"/>
    <w:rsid w:val="00D56B3C"/>
    <w:rsid w:val="00D57160"/>
    <w:rsid w:val="00D66CEA"/>
    <w:rsid w:val="00D7777F"/>
    <w:rsid w:val="00DA1EA0"/>
    <w:rsid w:val="00DA65BA"/>
    <w:rsid w:val="00DB0652"/>
    <w:rsid w:val="00DB0F76"/>
    <w:rsid w:val="00DB2193"/>
    <w:rsid w:val="00DC0E07"/>
    <w:rsid w:val="00DC5DF5"/>
    <w:rsid w:val="00DD372C"/>
    <w:rsid w:val="00DD6763"/>
    <w:rsid w:val="00DD7FAE"/>
    <w:rsid w:val="00DE0974"/>
    <w:rsid w:val="00DE1D46"/>
    <w:rsid w:val="00DE38DF"/>
    <w:rsid w:val="00E014B4"/>
    <w:rsid w:val="00E0276E"/>
    <w:rsid w:val="00E07C0F"/>
    <w:rsid w:val="00E10FDA"/>
    <w:rsid w:val="00E161CF"/>
    <w:rsid w:val="00E20B19"/>
    <w:rsid w:val="00E247E4"/>
    <w:rsid w:val="00E24B0F"/>
    <w:rsid w:val="00E42F13"/>
    <w:rsid w:val="00E60CA6"/>
    <w:rsid w:val="00E6301F"/>
    <w:rsid w:val="00E6585B"/>
    <w:rsid w:val="00E668A9"/>
    <w:rsid w:val="00E71793"/>
    <w:rsid w:val="00E74AB8"/>
    <w:rsid w:val="00E75727"/>
    <w:rsid w:val="00E839FC"/>
    <w:rsid w:val="00E85F72"/>
    <w:rsid w:val="00E93778"/>
    <w:rsid w:val="00E9641F"/>
    <w:rsid w:val="00E97DE3"/>
    <w:rsid w:val="00EB1508"/>
    <w:rsid w:val="00EC0D96"/>
    <w:rsid w:val="00EC51AE"/>
    <w:rsid w:val="00EE130A"/>
    <w:rsid w:val="00EF2524"/>
    <w:rsid w:val="00EF4930"/>
    <w:rsid w:val="00F07B87"/>
    <w:rsid w:val="00F101DF"/>
    <w:rsid w:val="00F1201F"/>
    <w:rsid w:val="00F1711A"/>
    <w:rsid w:val="00F30C12"/>
    <w:rsid w:val="00F31105"/>
    <w:rsid w:val="00F42555"/>
    <w:rsid w:val="00F56558"/>
    <w:rsid w:val="00F6105B"/>
    <w:rsid w:val="00F65048"/>
    <w:rsid w:val="00F65413"/>
    <w:rsid w:val="00F67434"/>
    <w:rsid w:val="00F674C1"/>
    <w:rsid w:val="00F70619"/>
    <w:rsid w:val="00F72889"/>
    <w:rsid w:val="00F918F0"/>
    <w:rsid w:val="00F92A5C"/>
    <w:rsid w:val="00F9305B"/>
    <w:rsid w:val="00F94C38"/>
    <w:rsid w:val="00FA10F1"/>
    <w:rsid w:val="00FB0D20"/>
    <w:rsid w:val="00FB4DAD"/>
    <w:rsid w:val="00FF03D0"/>
    <w:rsid w:val="00FF613E"/>
    <w:rsid w:val="00FF7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558"/>
  </w:style>
  <w:style w:type="paragraph" w:styleId="Heading1">
    <w:name w:val="heading 1"/>
    <w:basedOn w:val="Normal"/>
    <w:next w:val="Normal"/>
    <w:qFormat/>
    <w:rsid w:val="00E74AB8"/>
    <w:pPr>
      <w:keepNext/>
      <w:jc w:val="center"/>
      <w:outlineLvl w:val="0"/>
    </w:pPr>
    <w:rPr>
      <w:rFonts w:ascii="Helvetica" w:hAnsi="Helvetica"/>
      <w:b/>
      <w:color w:val="000000"/>
      <w:sz w:val="22"/>
    </w:rPr>
  </w:style>
  <w:style w:type="paragraph" w:styleId="Heading2">
    <w:name w:val="heading 2"/>
    <w:basedOn w:val="Normal"/>
    <w:next w:val="Normal"/>
    <w:qFormat/>
    <w:rsid w:val="00E74AB8"/>
    <w:pPr>
      <w:keepNext/>
      <w:outlineLvl w:val="1"/>
    </w:pPr>
    <w:rPr>
      <w:b/>
      <w:bCs/>
      <w:sz w:val="24"/>
    </w:rPr>
  </w:style>
  <w:style w:type="paragraph" w:styleId="Heading3">
    <w:name w:val="heading 3"/>
    <w:basedOn w:val="Normal"/>
    <w:next w:val="Normal"/>
    <w:qFormat/>
    <w:rsid w:val="00E74AB8"/>
    <w:pPr>
      <w:keepNext/>
      <w:jc w:val="center"/>
      <w:outlineLvl w:val="2"/>
    </w:pPr>
    <w:rPr>
      <w:b/>
    </w:rPr>
  </w:style>
  <w:style w:type="paragraph" w:styleId="Heading4">
    <w:name w:val="heading 4"/>
    <w:basedOn w:val="Normal"/>
    <w:next w:val="Normal"/>
    <w:qFormat/>
    <w:rsid w:val="00E74AB8"/>
    <w:pPr>
      <w:keepNext/>
      <w:outlineLvl w:val="3"/>
    </w:pPr>
    <w:rPr>
      <w:i/>
      <w:iCs/>
    </w:rPr>
  </w:style>
  <w:style w:type="paragraph" w:styleId="Heading5">
    <w:name w:val="heading 5"/>
    <w:basedOn w:val="Normal"/>
    <w:next w:val="Normal"/>
    <w:qFormat/>
    <w:rsid w:val="00E74AB8"/>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4AB8"/>
    <w:pPr>
      <w:jc w:val="both"/>
    </w:pPr>
    <w:rPr>
      <w:b/>
      <w:i/>
      <w:sz w:val="22"/>
    </w:rPr>
  </w:style>
  <w:style w:type="paragraph" w:styleId="BodyText3">
    <w:name w:val="Body Text 3"/>
    <w:basedOn w:val="Normal"/>
    <w:rsid w:val="00E74AB8"/>
    <w:rPr>
      <w:rFonts w:ascii="Helvetica" w:hAnsi="Helvetica"/>
      <w:sz w:val="22"/>
    </w:rPr>
  </w:style>
  <w:style w:type="paragraph" w:styleId="BodyText2">
    <w:name w:val="Body Text 2"/>
    <w:basedOn w:val="Normal"/>
    <w:rsid w:val="00E74AB8"/>
    <w:rPr>
      <w:sz w:val="24"/>
    </w:rPr>
  </w:style>
  <w:style w:type="paragraph" w:styleId="PlainText">
    <w:name w:val="Plain Text"/>
    <w:basedOn w:val="Normal"/>
    <w:rsid w:val="00E74AB8"/>
    <w:rPr>
      <w:rFonts w:ascii="Courier New" w:hAnsi="Courier New"/>
    </w:rPr>
  </w:style>
  <w:style w:type="paragraph" w:styleId="Header">
    <w:name w:val="header"/>
    <w:basedOn w:val="Normal"/>
    <w:rsid w:val="00E74AB8"/>
    <w:pPr>
      <w:tabs>
        <w:tab w:val="center" w:pos="4320"/>
        <w:tab w:val="right" w:pos="8640"/>
      </w:tabs>
    </w:pPr>
  </w:style>
  <w:style w:type="paragraph" w:styleId="Footer">
    <w:name w:val="footer"/>
    <w:basedOn w:val="Normal"/>
    <w:rsid w:val="00E74AB8"/>
    <w:pPr>
      <w:tabs>
        <w:tab w:val="center" w:pos="4320"/>
        <w:tab w:val="right" w:pos="8640"/>
      </w:tabs>
    </w:pPr>
  </w:style>
  <w:style w:type="character" w:styleId="PageNumber">
    <w:name w:val="page number"/>
    <w:basedOn w:val="DefaultParagraphFont"/>
    <w:rsid w:val="00E74AB8"/>
  </w:style>
  <w:style w:type="character" w:styleId="Hyperlink">
    <w:name w:val="Hyperlink"/>
    <w:basedOn w:val="DefaultParagraphFont"/>
    <w:rsid w:val="00E74AB8"/>
    <w:rPr>
      <w:color w:val="0000FF"/>
      <w:u w:val="single"/>
    </w:rPr>
  </w:style>
  <w:style w:type="character" w:styleId="FollowedHyperlink">
    <w:name w:val="FollowedHyperlink"/>
    <w:basedOn w:val="DefaultParagraphFont"/>
    <w:rsid w:val="00E74AB8"/>
    <w:rPr>
      <w:color w:val="800080"/>
      <w:u w:val="single"/>
    </w:rPr>
  </w:style>
  <w:style w:type="paragraph" w:styleId="Title">
    <w:name w:val="Title"/>
    <w:basedOn w:val="Normal"/>
    <w:qFormat/>
    <w:rsid w:val="00E74AB8"/>
    <w:pPr>
      <w:jc w:val="center"/>
    </w:pPr>
    <w:rPr>
      <w:b/>
      <w:sz w:val="24"/>
    </w:rPr>
  </w:style>
  <w:style w:type="paragraph" w:styleId="NormalWeb">
    <w:name w:val="Normal (Web)"/>
    <w:basedOn w:val="Normal"/>
    <w:rsid w:val="0048266D"/>
    <w:pPr>
      <w:spacing w:before="100" w:beforeAutospacing="1" w:after="100" w:afterAutospacing="1"/>
    </w:pPr>
    <w:rPr>
      <w:sz w:val="24"/>
      <w:szCs w:val="24"/>
    </w:rPr>
  </w:style>
  <w:style w:type="character" w:styleId="Strong">
    <w:name w:val="Strong"/>
    <w:basedOn w:val="DefaultParagraphFont"/>
    <w:qFormat/>
    <w:rsid w:val="0048266D"/>
    <w:rPr>
      <w:b/>
      <w:bCs/>
    </w:rPr>
  </w:style>
  <w:style w:type="table" w:styleId="TableGrid">
    <w:name w:val="Table Grid"/>
    <w:basedOn w:val="TableNormal"/>
    <w:uiPriority w:val="99"/>
    <w:rsid w:val="00360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7195917">
      <w:bodyDiv w:val="1"/>
      <w:marLeft w:val="0"/>
      <w:marRight w:val="0"/>
      <w:marTop w:val="0"/>
      <w:marBottom w:val="0"/>
      <w:divBdr>
        <w:top w:val="none" w:sz="0" w:space="0" w:color="auto"/>
        <w:left w:val="none" w:sz="0" w:space="0" w:color="auto"/>
        <w:bottom w:val="none" w:sz="0" w:space="0" w:color="auto"/>
        <w:right w:val="none" w:sz="0" w:space="0" w:color="auto"/>
      </w:divBdr>
    </w:div>
    <w:div w:id="16960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3" Type="http://schemas.openxmlformats.org/officeDocument/2006/relationships/settings" Target="settings.xml"/><Relationship Id="rId7" Type="http://schemas.openxmlformats.org/officeDocument/2006/relationships/hyperlink" Target="mailto:egarza@csus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8</Pages>
  <Words>2354</Words>
  <Characters>13678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16001</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1441824</vt:i4>
      </vt:variant>
      <vt:variant>
        <vt:i4>0</vt:i4>
      </vt:variant>
      <vt:variant>
        <vt:i4>0</vt:i4>
      </vt:variant>
      <vt:variant>
        <vt:i4>5</vt:i4>
      </vt:variant>
      <vt:variant>
        <vt:lpwstr>mailto:egarza@csusm.edu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C&amp;T</dc:creator>
  <cp:lastModifiedBy>Donna Matanane</cp:lastModifiedBy>
  <cp:revision>94</cp:revision>
  <cp:lastPrinted>2004-07-24T23:14:00Z</cp:lastPrinted>
  <dcterms:created xsi:type="dcterms:W3CDTF">2011-08-27T12:40:00Z</dcterms:created>
  <dcterms:modified xsi:type="dcterms:W3CDTF">2011-09-28T19:01:00Z</dcterms:modified>
</cp:coreProperties>
</file>