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21" w:rsidRPr="00F31A5A" w:rsidRDefault="00A40221" w:rsidP="00A40221">
      <w:pPr>
        <w:jc w:val="center"/>
        <w:rPr>
          <w:b/>
          <w:sz w:val="22"/>
          <w:szCs w:val="22"/>
        </w:rPr>
      </w:pPr>
      <w:bookmarkStart w:id="0" w:name="_GoBack"/>
      <w:bookmarkEnd w:id="0"/>
      <w:r w:rsidRPr="00F31A5A">
        <w:rPr>
          <w:b/>
          <w:sz w:val="22"/>
          <w:szCs w:val="22"/>
        </w:rPr>
        <w:t>CALIFORNIA STATE UNIVERSITY SAN MARCOS</w:t>
      </w:r>
    </w:p>
    <w:p w:rsidR="00A40221" w:rsidRPr="00F31A5A" w:rsidRDefault="00A40221" w:rsidP="00A40221">
      <w:pPr>
        <w:jc w:val="center"/>
        <w:rPr>
          <w:b/>
          <w:sz w:val="22"/>
          <w:szCs w:val="22"/>
        </w:rPr>
      </w:pPr>
      <w:r w:rsidRPr="00F31A5A">
        <w:rPr>
          <w:b/>
          <w:sz w:val="22"/>
          <w:szCs w:val="22"/>
        </w:rPr>
        <w:t>SCHOOL OF EDUCATION</w:t>
      </w:r>
    </w:p>
    <w:p w:rsidR="00A40221" w:rsidRPr="00F31A5A" w:rsidRDefault="00A40221" w:rsidP="00A40221">
      <w:pPr>
        <w:rPr>
          <w:b/>
          <w:sz w:val="22"/>
          <w:szCs w:val="22"/>
        </w:rPr>
      </w:pPr>
    </w:p>
    <w:p w:rsidR="00F31A5A" w:rsidRDefault="00A40221" w:rsidP="00A40221">
      <w:pPr>
        <w:jc w:val="center"/>
        <w:rPr>
          <w:sz w:val="22"/>
          <w:szCs w:val="22"/>
        </w:rPr>
      </w:pPr>
      <w:r w:rsidRPr="00F31A5A">
        <w:rPr>
          <w:b/>
          <w:sz w:val="22"/>
          <w:szCs w:val="22"/>
        </w:rPr>
        <w:t>EDMX 543 – Mathematics Education in Inclusive Classrooms</w:t>
      </w:r>
      <w:r w:rsidRPr="00F31A5A">
        <w:rPr>
          <w:sz w:val="22"/>
          <w:szCs w:val="22"/>
        </w:rPr>
        <w:t xml:space="preserve"> </w:t>
      </w:r>
    </w:p>
    <w:p w:rsidR="00A40221" w:rsidRPr="00F31A5A" w:rsidRDefault="00F31A5A" w:rsidP="00A40221">
      <w:pPr>
        <w:jc w:val="center"/>
        <w:rPr>
          <w:sz w:val="22"/>
          <w:szCs w:val="22"/>
        </w:rPr>
      </w:pPr>
      <w:r>
        <w:rPr>
          <w:sz w:val="22"/>
          <w:szCs w:val="22"/>
        </w:rPr>
        <w:t xml:space="preserve">3 Units, </w:t>
      </w:r>
      <w:r w:rsidR="008237FD">
        <w:rPr>
          <w:sz w:val="22"/>
          <w:szCs w:val="22"/>
        </w:rPr>
        <w:t xml:space="preserve">CRN </w:t>
      </w:r>
      <w:r w:rsidR="008B18C3">
        <w:rPr>
          <w:sz w:val="22"/>
          <w:szCs w:val="22"/>
        </w:rPr>
        <w:t>41659</w:t>
      </w:r>
      <w:r w:rsidR="008237FD">
        <w:rPr>
          <w:sz w:val="22"/>
          <w:szCs w:val="22"/>
        </w:rPr>
        <w:t>, Fall 2012</w:t>
      </w:r>
    </w:p>
    <w:p w:rsidR="00A40221" w:rsidRPr="00F31A5A" w:rsidRDefault="00A40221" w:rsidP="00A40221">
      <w:pPr>
        <w:jc w:val="center"/>
        <w:rPr>
          <w:sz w:val="22"/>
          <w:szCs w:val="22"/>
        </w:rPr>
      </w:pPr>
      <w:r w:rsidRPr="00F31A5A">
        <w:rPr>
          <w:sz w:val="22"/>
          <w:szCs w:val="22"/>
        </w:rPr>
        <w:t>Tuesda</w:t>
      </w:r>
      <w:r w:rsidR="00A86826" w:rsidRPr="00F31A5A">
        <w:rPr>
          <w:sz w:val="22"/>
          <w:szCs w:val="22"/>
        </w:rPr>
        <w:t xml:space="preserve">y 7:30 AM – 3:15 PM, </w:t>
      </w:r>
      <w:r w:rsidR="00875AEA">
        <w:rPr>
          <w:sz w:val="22"/>
          <w:szCs w:val="22"/>
        </w:rPr>
        <w:t xml:space="preserve">Room 37, </w:t>
      </w:r>
      <w:r w:rsidRPr="00F31A5A">
        <w:rPr>
          <w:sz w:val="22"/>
          <w:szCs w:val="22"/>
        </w:rPr>
        <w:t>Twin Oaks Elementary School</w:t>
      </w:r>
    </w:p>
    <w:p w:rsidR="00A40221" w:rsidRPr="00F31A5A" w:rsidRDefault="00A40221" w:rsidP="00A40221">
      <w:pPr>
        <w:rPr>
          <w:sz w:val="22"/>
          <w:szCs w:val="22"/>
        </w:rPr>
      </w:pPr>
    </w:p>
    <w:p w:rsidR="00A40221" w:rsidRPr="00F31A5A" w:rsidRDefault="00A40221" w:rsidP="00A40221">
      <w:pPr>
        <w:rPr>
          <w:sz w:val="22"/>
          <w:szCs w:val="22"/>
        </w:rPr>
      </w:pPr>
      <w:r w:rsidRPr="00F31A5A">
        <w:rPr>
          <w:sz w:val="22"/>
          <w:szCs w:val="22"/>
        </w:rPr>
        <w:t>Instructor: Rong-Ji Chen, Ph.D.</w:t>
      </w:r>
    </w:p>
    <w:p w:rsidR="00A40221" w:rsidRPr="00F31A5A" w:rsidRDefault="00A40221" w:rsidP="00A40221">
      <w:pPr>
        <w:rPr>
          <w:sz w:val="22"/>
          <w:szCs w:val="22"/>
        </w:rPr>
      </w:pPr>
      <w:r w:rsidRPr="00F31A5A">
        <w:rPr>
          <w:sz w:val="22"/>
          <w:szCs w:val="22"/>
        </w:rPr>
        <w:t>Phone: 760-750-8509</w:t>
      </w:r>
    </w:p>
    <w:p w:rsidR="00A40221" w:rsidRPr="00F31A5A" w:rsidRDefault="00A40221" w:rsidP="00A40221">
      <w:pPr>
        <w:rPr>
          <w:sz w:val="22"/>
          <w:szCs w:val="22"/>
        </w:rPr>
      </w:pPr>
      <w:r w:rsidRPr="00F31A5A">
        <w:rPr>
          <w:sz w:val="22"/>
          <w:szCs w:val="22"/>
        </w:rPr>
        <w:t xml:space="preserve">E-mail: </w:t>
      </w:r>
      <w:hyperlink r:id="rId7" w:history="1">
        <w:r w:rsidR="00274A97" w:rsidRPr="00B3622D">
          <w:rPr>
            <w:rStyle w:val="Hyperlink"/>
            <w:sz w:val="22"/>
            <w:szCs w:val="22"/>
          </w:rPr>
          <w:t>rchen@csusm.edu</w:t>
        </w:r>
      </w:hyperlink>
      <w:r w:rsidR="00274A97">
        <w:rPr>
          <w:sz w:val="22"/>
          <w:szCs w:val="22"/>
        </w:rPr>
        <w:t xml:space="preserve"> </w:t>
      </w:r>
    </w:p>
    <w:p w:rsidR="00A40221" w:rsidRPr="00F31A5A" w:rsidRDefault="00A40221" w:rsidP="00A40221">
      <w:pPr>
        <w:rPr>
          <w:sz w:val="22"/>
          <w:szCs w:val="22"/>
        </w:rPr>
      </w:pPr>
      <w:r w:rsidRPr="00F31A5A">
        <w:rPr>
          <w:sz w:val="22"/>
          <w:szCs w:val="22"/>
        </w:rPr>
        <w:t>Office: University Hall 309</w:t>
      </w:r>
    </w:p>
    <w:p w:rsidR="00A40221" w:rsidRPr="00F31A5A" w:rsidRDefault="00A40221" w:rsidP="00A40221">
      <w:pPr>
        <w:rPr>
          <w:sz w:val="22"/>
          <w:szCs w:val="22"/>
        </w:rPr>
      </w:pPr>
      <w:r w:rsidRPr="00F31A5A">
        <w:rPr>
          <w:sz w:val="22"/>
          <w:szCs w:val="22"/>
        </w:rPr>
        <w:t>Office Hours: Before/after class or by appt.</w:t>
      </w:r>
    </w:p>
    <w:p w:rsidR="00AC7F2A" w:rsidRPr="00F31A5A" w:rsidRDefault="00AC7F2A">
      <w:pPr>
        <w:rPr>
          <w:sz w:val="22"/>
          <w:szCs w:val="22"/>
        </w:rPr>
      </w:pPr>
    </w:p>
    <w:p w:rsidR="00A40221" w:rsidRPr="00F31A5A" w:rsidRDefault="008B18C3" w:rsidP="002E42AD">
      <w:pPr>
        <w:jc w:val="center"/>
        <w:rPr>
          <w:b/>
          <w:sz w:val="22"/>
          <w:szCs w:val="22"/>
        </w:rPr>
      </w:pPr>
      <w:r w:rsidRPr="00F31A5A">
        <w:rPr>
          <w:b/>
          <w:sz w:val="22"/>
          <w:szCs w:val="22"/>
        </w:rPr>
        <w:t>MISSION STATEMENT</w:t>
      </w:r>
    </w:p>
    <w:p w:rsidR="00A40221" w:rsidRDefault="00A40221">
      <w:pPr>
        <w:rPr>
          <w:sz w:val="22"/>
          <w:szCs w:val="22"/>
        </w:rPr>
      </w:pPr>
      <w:r w:rsidRPr="00F31A5A">
        <w:rPr>
          <w:sz w:val="22"/>
          <w:szCs w:val="22"/>
        </w:rPr>
        <w:t xml:space="preserve">The mission of the </w:t>
      </w:r>
      <w:r w:rsidR="00521535">
        <w:rPr>
          <w:sz w:val="22"/>
          <w:szCs w:val="22"/>
        </w:rPr>
        <w:t>School</w:t>
      </w:r>
      <w:r w:rsidRPr="00F31A5A">
        <w:rPr>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F31A5A">
        <w:rPr>
          <w:sz w:val="22"/>
          <w:szCs w:val="22"/>
        </w:rPr>
        <w:t>(</w:t>
      </w:r>
      <w:r w:rsidRPr="00F31A5A">
        <w:rPr>
          <w:i/>
          <w:sz w:val="22"/>
          <w:szCs w:val="22"/>
        </w:rPr>
        <w:t>Adopted by COE Governance Community, October, 1997</w:t>
      </w:r>
      <w:r w:rsidRPr="00F31A5A">
        <w:rPr>
          <w:sz w:val="22"/>
          <w:szCs w:val="22"/>
        </w:rPr>
        <w:t>).</w:t>
      </w:r>
      <w:proofErr w:type="gramEnd"/>
    </w:p>
    <w:p w:rsidR="00EC3525" w:rsidRDefault="00EC3525">
      <w:pPr>
        <w:rPr>
          <w:sz w:val="22"/>
          <w:szCs w:val="22"/>
        </w:rPr>
      </w:pPr>
    </w:p>
    <w:p w:rsidR="00EC3525" w:rsidRPr="002D2410" w:rsidRDefault="00EC3525" w:rsidP="002D2410">
      <w:pPr>
        <w:jc w:val="center"/>
        <w:rPr>
          <w:b/>
          <w:sz w:val="22"/>
          <w:szCs w:val="22"/>
        </w:rPr>
      </w:pPr>
      <w:r w:rsidRPr="002D2410">
        <w:rPr>
          <w:b/>
          <w:sz w:val="22"/>
          <w:szCs w:val="22"/>
        </w:rPr>
        <w:t>COURSE INFORMATION</w:t>
      </w:r>
    </w:p>
    <w:p w:rsidR="00A40221" w:rsidRPr="00F31A5A" w:rsidRDefault="00A40221" w:rsidP="00814F96">
      <w:pPr>
        <w:rPr>
          <w:b/>
          <w:sz w:val="22"/>
          <w:szCs w:val="22"/>
        </w:rPr>
      </w:pPr>
      <w:r w:rsidRPr="00F31A5A">
        <w:rPr>
          <w:b/>
          <w:sz w:val="22"/>
          <w:szCs w:val="22"/>
        </w:rPr>
        <w:t>C</w:t>
      </w:r>
      <w:r w:rsidR="00814F96" w:rsidRPr="00F31A5A">
        <w:rPr>
          <w:b/>
          <w:sz w:val="22"/>
          <w:szCs w:val="22"/>
        </w:rPr>
        <w:t>ourse Description</w:t>
      </w:r>
    </w:p>
    <w:p w:rsidR="00A40221" w:rsidRPr="00F31A5A" w:rsidRDefault="00A40221" w:rsidP="00A40221">
      <w:pPr>
        <w:rPr>
          <w:sz w:val="22"/>
          <w:szCs w:val="22"/>
        </w:rPr>
      </w:pPr>
      <w:r w:rsidRPr="00F31A5A">
        <w:rPr>
          <w:sz w:val="22"/>
          <w:szCs w:val="22"/>
        </w:rPr>
        <w:t xml:space="preserve">This course focuses on the scope and sequence of mathematics in the K-12 curriculum, mathematics, instructional methods, materials, and assessment. Additional emphasis is provided on assessing student mathematical thinking and developmentally appropriate instructional practices. Methods of cross-cultural language and academic development and strategies for accommodating learners with special educational needs in assessment and instruction are integrated into the course. </w:t>
      </w:r>
      <w:r w:rsidRPr="00F31A5A">
        <w:rPr>
          <w:i/>
          <w:sz w:val="22"/>
          <w:szCs w:val="22"/>
        </w:rPr>
        <w:t>Requires participation and observation in public school programs</w:t>
      </w:r>
      <w:r w:rsidRPr="00F31A5A">
        <w:rPr>
          <w:sz w:val="22"/>
          <w:szCs w:val="22"/>
        </w:rPr>
        <w:t>.</w:t>
      </w:r>
    </w:p>
    <w:p w:rsidR="00A40221" w:rsidRPr="00F31A5A" w:rsidRDefault="00A40221" w:rsidP="00A40221">
      <w:pPr>
        <w:rPr>
          <w:sz w:val="22"/>
          <w:szCs w:val="22"/>
        </w:rPr>
      </w:pPr>
    </w:p>
    <w:p w:rsidR="00A40221" w:rsidRPr="00F31A5A" w:rsidRDefault="00A40221" w:rsidP="00A40221">
      <w:pPr>
        <w:rPr>
          <w:b/>
          <w:sz w:val="22"/>
          <w:szCs w:val="22"/>
        </w:rPr>
      </w:pPr>
      <w:r w:rsidRPr="00F31A5A">
        <w:rPr>
          <w:b/>
          <w:sz w:val="22"/>
          <w:szCs w:val="22"/>
        </w:rPr>
        <w:t>Course Objectives</w:t>
      </w:r>
    </w:p>
    <w:p w:rsidR="00A40221" w:rsidRPr="00F31A5A" w:rsidRDefault="00901778">
      <w:pPr>
        <w:rPr>
          <w:sz w:val="22"/>
          <w:szCs w:val="22"/>
        </w:rPr>
      </w:pPr>
      <w:r w:rsidRPr="00F31A5A">
        <w:rPr>
          <w:sz w:val="22"/>
          <w:szCs w:val="22"/>
        </w:rPr>
        <w:t>Learning to teach mathematics well is challenging and, therefore, this course will only begin your education in learning how to teach mathematics.  This course is but one stage in your process of becoming a mathematics teacher. We are expected to:</w:t>
      </w:r>
      <w:r w:rsidR="0001363E">
        <w:rPr>
          <w:sz w:val="22"/>
          <w:szCs w:val="22"/>
        </w:rPr>
        <w:t xml:space="preserve"> (a) increase our skills at listening to students and asking questions,</w:t>
      </w:r>
      <w:r w:rsidRPr="00F31A5A">
        <w:rPr>
          <w:sz w:val="22"/>
          <w:szCs w:val="22"/>
        </w:rPr>
        <w:t xml:space="preserve"> </w:t>
      </w:r>
      <w:r w:rsidR="0001363E">
        <w:rPr>
          <w:sz w:val="22"/>
          <w:szCs w:val="22"/>
        </w:rPr>
        <w:t>(b</w:t>
      </w:r>
      <w:r w:rsidR="0001363E" w:rsidRPr="00F31A5A">
        <w:rPr>
          <w:sz w:val="22"/>
          <w:szCs w:val="22"/>
        </w:rPr>
        <w:t xml:space="preserve">) develop an understanding of children’s content specific thinking, </w:t>
      </w:r>
      <w:r w:rsidR="0062516A">
        <w:rPr>
          <w:sz w:val="22"/>
          <w:szCs w:val="22"/>
        </w:rPr>
        <w:t>(c</w:t>
      </w:r>
      <w:r w:rsidR="0001363E" w:rsidRPr="00F31A5A">
        <w:rPr>
          <w:sz w:val="22"/>
          <w:szCs w:val="22"/>
        </w:rPr>
        <w:t>) develop strategies to create a classroom environment that promotes the investigation and growth of mathematical ideas and to ensure the success of all students in multi-cultural settings</w:t>
      </w:r>
      <w:r w:rsidR="0001363E">
        <w:rPr>
          <w:sz w:val="22"/>
          <w:szCs w:val="22"/>
        </w:rPr>
        <w:t>,</w:t>
      </w:r>
      <w:r w:rsidR="0001363E" w:rsidRPr="00F31A5A">
        <w:rPr>
          <w:sz w:val="22"/>
          <w:szCs w:val="22"/>
        </w:rPr>
        <w:t xml:space="preserve"> </w:t>
      </w:r>
      <w:r w:rsidRPr="00F31A5A">
        <w:rPr>
          <w:sz w:val="22"/>
          <w:szCs w:val="22"/>
        </w:rPr>
        <w:t>(</w:t>
      </w:r>
      <w:r w:rsidR="0062516A">
        <w:rPr>
          <w:sz w:val="22"/>
          <w:szCs w:val="22"/>
        </w:rPr>
        <w:t>d</w:t>
      </w:r>
      <w:r w:rsidRPr="00F31A5A">
        <w:rPr>
          <w:sz w:val="22"/>
          <w:szCs w:val="22"/>
        </w:rPr>
        <w:t>) deepen our understanding of the mathematics taught at the elementary level, including such topics as place value, base systems, number theory, fractions, proportions, statistics, and algebra, (</w:t>
      </w:r>
      <w:r w:rsidR="0062516A">
        <w:rPr>
          <w:sz w:val="22"/>
          <w:szCs w:val="22"/>
        </w:rPr>
        <w:t>e</w:t>
      </w:r>
      <w:r w:rsidRPr="00F31A5A">
        <w:rPr>
          <w:sz w:val="22"/>
          <w:szCs w:val="22"/>
        </w:rPr>
        <w:t>) develop an understanding of the current issues and best practices in mathematics education, (</w:t>
      </w:r>
      <w:r w:rsidR="0062516A">
        <w:rPr>
          <w:sz w:val="22"/>
          <w:szCs w:val="22"/>
        </w:rPr>
        <w:t>f</w:t>
      </w:r>
      <w:r w:rsidRPr="00F31A5A">
        <w:rPr>
          <w:sz w:val="22"/>
          <w:szCs w:val="22"/>
        </w:rPr>
        <w:t>) develop a familiarity with the NCTM</w:t>
      </w:r>
      <w:r w:rsidR="0062516A">
        <w:rPr>
          <w:sz w:val="22"/>
          <w:szCs w:val="22"/>
        </w:rPr>
        <w:t>, Common Core,</w:t>
      </w:r>
      <w:r w:rsidRPr="00F31A5A">
        <w:rPr>
          <w:sz w:val="22"/>
          <w:szCs w:val="22"/>
        </w:rPr>
        <w:t xml:space="preserve"> and California learning standards, </w:t>
      </w:r>
      <w:r w:rsidR="00834952">
        <w:rPr>
          <w:sz w:val="22"/>
          <w:szCs w:val="22"/>
        </w:rPr>
        <w:t xml:space="preserve">and </w:t>
      </w:r>
      <w:r w:rsidRPr="00F31A5A">
        <w:rPr>
          <w:sz w:val="22"/>
          <w:szCs w:val="22"/>
        </w:rPr>
        <w:t>(</w:t>
      </w:r>
      <w:r w:rsidR="0062516A">
        <w:rPr>
          <w:sz w:val="22"/>
          <w:szCs w:val="22"/>
        </w:rPr>
        <w:t>g</w:t>
      </w:r>
      <w:r w:rsidRPr="00F31A5A">
        <w:rPr>
          <w:sz w:val="22"/>
          <w:szCs w:val="22"/>
        </w:rPr>
        <w:t xml:space="preserve">) understand the nature, purposes, and application of mathematics assessment and its relationship with </w:t>
      </w:r>
      <w:r w:rsidR="0064390F">
        <w:rPr>
          <w:sz w:val="22"/>
          <w:szCs w:val="22"/>
        </w:rPr>
        <w:t xml:space="preserve">curriculum, </w:t>
      </w:r>
      <w:r w:rsidRPr="00F31A5A">
        <w:rPr>
          <w:sz w:val="22"/>
          <w:szCs w:val="22"/>
        </w:rPr>
        <w:t>teaching</w:t>
      </w:r>
      <w:r w:rsidR="0064390F">
        <w:rPr>
          <w:sz w:val="22"/>
          <w:szCs w:val="22"/>
        </w:rPr>
        <w:t>,</w:t>
      </w:r>
      <w:r w:rsidRPr="00F31A5A">
        <w:rPr>
          <w:sz w:val="22"/>
          <w:szCs w:val="22"/>
        </w:rPr>
        <w:t xml:space="preserve"> and learning.</w:t>
      </w:r>
    </w:p>
    <w:p w:rsidR="00901778" w:rsidRPr="00F31A5A" w:rsidRDefault="00901778">
      <w:pPr>
        <w:rPr>
          <w:sz w:val="22"/>
          <w:szCs w:val="22"/>
        </w:rPr>
      </w:pPr>
    </w:p>
    <w:p w:rsidR="00901778" w:rsidRPr="00F31A5A" w:rsidRDefault="00901778" w:rsidP="00901778">
      <w:pPr>
        <w:rPr>
          <w:b/>
          <w:sz w:val="22"/>
          <w:szCs w:val="22"/>
        </w:rPr>
      </w:pPr>
      <w:r w:rsidRPr="00F31A5A">
        <w:rPr>
          <w:b/>
          <w:sz w:val="22"/>
          <w:szCs w:val="22"/>
        </w:rPr>
        <w:t xml:space="preserve">Course Prerequisites </w:t>
      </w:r>
    </w:p>
    <w:p w:rsidR="0062516A" w:rsidRDefault="00901778" w:rsidP="002D2410">
      <w:pPr>
        <w:ind w:firstLine="720"/>
        <w:rPr>
          <w:sz w:val="22"/>
          <w:szCs w:val="22"/>
        </w:rPr>
      </w:pPr>
      <w:r w:rsidRPr="00F31A5A">
        <w:rPr>
          <w:sz w:val="22"/>
          <w:szCs w:val="22"/>
        </w:rPr>
        <w:t>Admission to the Multiple Subject/Special Education Program</w:t>
      </w:r>
    </w:p>
    <w:p w:rsidR="0062516A" w:rsidRPr="00F31A5A" w:rsidRDefault="0062516A" w:rsidP="002D2410">
      <w:pPr>
        <w:ind w:firstLine="720"/>
        <w:rPr>
          <w:sz w:val="22"/>
          <w:szCs w:val="22"/>
        </w:rPr>
      </w:pPr>
    </w:p>
    <w:p w:rsidR="00901778" w:rsidRPr="00F31A5A" w:rsidRDefault="00901778" w:rsidP="00901778">
      <w:pPr>
        <w:rPr>
          <w:b/>
          <w:sz w:val="22"/>
          <w:szCs w:val="22"/>
        </w:rPr>
      </w:pPr>
      <w:r w:rsidRPr="00F31A5A">
        <w:rPr>
          <w:b/>
          <w:sz w:val="22"/>
          <w:szCs w:val="22"/>
        </w:rPr>
        <w:t>Required Materials</w:t>
      </w:r>
    </w:p>
    <w:p w:rsidR="00901778" w:rsidRPr="00F31A5A" w:rsidRDefault="00901778" w:rsidP="00901778">
      <w:pPr>
        <w:pStyle w:val="ListParagraph"/>
        <w:numPr>
          <w:ilvl w:val="0"/>
          <w:numId w:val="1"/>
        </w:num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J. A., Karp, K. M., &amp; Bay-Williams, J. M.  (201</w:t>
      </w:r>
      <w:r w:rsidR="002431A8">
        <w:rPr>
          <w:sz w:val="22"/>
          <w:szCs w:val="22"/>
        </w:rPr>
        <w:t>3</w:t>
      </w:r>
      <w:r w:rsidRPr="00F31A5A">
        <w:rPr>
          <w:sz w:val="22"/>
          <w:szCs w:val="22"/>
        </w:rPr>
        <w:t xml:space="preserve">). </w:t>
      </w:r>
      <w:r w:rsidRPr="00F31A5A">
        <w:rPr>
          <w:i/>
          <w:sz w:val="22"/>
          <w:szCs w:val="22"/>
        </w:rPr>
        <w:t>Elementary and middle school mathematics: Teaching developmentally</w:t>
      </w:r>
      <w:r w:rsidRPr="00F31A5A">
        <w:rPr>
          <w:sz w:val="22"/>
          <w:szCs w:val="22"/>
        </w:rPr>
        <w:t xml:space="preserve"> (</w:t>
      </w:r>
      <w:r w:rsidR="00834952">
        <w:rPr>
          <w:sz w:val="22"/>
          <w:szCs w:val="22"/>
        </w:rPr>
        <w:t>8</w:t>
      </w:r>
      <w:r w:rsidRPr="00F31A5A">
        <w:rPr>
          <w:sz w:val="22"/>
          <w:szCs w:val="22"/>
        </w:rPr>
        <w:t xml:space="preserve">th ed.).  Boston: </w:t>
      </w:r>
      <w:proofErr w:type="spellStart"/>
      <w:r w:rsidRPr="00F31A5A">
        <w:rPr>
          <w:sz w:val="22"/>
          <w:szCs w:val="22"/>
        </w:rPr>
        <w:t>Allyn</w:t>
      </w:r>
      <w:proofErr w:type="spellEnd"/>
      <w:r w:rsidRPr="00F31A5A">
        <w:rPr>
          <w:sz w:val="22"/>
          <w:szCs w:val="22"/>
        </w:rPr>
        <w:t xml:space="preserve"> &amp; Bacon.</w:t>
      </w:r>
    </w:p>
    <w:p w:rsidR="00901778" w:rsidRPr="00F31A5A" w:rsidRDefault="00901778" w:rsidP="00901778">
      <w:pPr>
        <w:pStyle w:val="ListParagraph"/>
        <w:numPr>
          <w:ilvl w:val="0"/>
          <w:numId w:val="1"/>
        </w:numPr>
        <w:rPr>
          <w:sz w:val="22"/>
          <w:szCs w:val="22"/>
        </w:rPr>
      </w:pPr>
      <w:r w:rsidRPr="00F31A5A">
        <w:rPr>
          <w:sz w:val="22"/>
          <w:szCs w:val="22"/>
        </w:rPr>
        <w:lastRenderedPageBreak/>
        <w:t xml:space="preserve">California Department of Education (2010). </w:t>
      </w:r>
      <w:r w:rsidRPr="00F31A5A">
        <w:rPr>
          <w:i/>
          <w:sz w:val="22"/>
          <w:szCs w:val="22"/>
        </w:rPr>
        <w:t>C</w:t>
      </w:r>
      <w:r w:rsidR="00442A35">
        <w:rPr>
          <w:i/>
          <w:sz w:val="22"/>
          <w:szCs w:val="22"/>
        </w:rPr>
        <w:t>ommon core state standards for m</w:t>
      </w:r>
      <w:r w:rsidRPr="00F31A5A">
        <w:rPr>
          <w:i/>
          <w:sz w:val="22"/>
          <w:szCs w:val="22"/>
        </w:rPr>
        <w:t>athematics</w:t>
      </w:r>
      <w:r w:rsidRPr="00F31A5A">
        <w:rPr>
          <w:sz w:val="22"/>
          <w:szCs w:val="22"/>
        </w:rPr>
        <w:t xml:space="preserve">. Sacramento, CA: Author. </w:t>
      </w:r>
      <w:hyperlink r:id="rId8" w:history="1">
        <w:r w:rsidRPr="00F31A5A">
          <w:rPr>
            <w:rStyle w:val="Hyperlink"/>
            <w:sz w:val="22"/>
            <w:szCs w:val="22"/>
          </w:rPr>
          <w:t>http://www.cde.ca.gov/ci/cc/</w:t>
        </w:r>
      </w:hyperlink>
      <w:r w:rsidRPr="00F31A5A">
        <w:rPr>
          <w:sz w:val="22"/>
          <w:szCs w:val="22"/>
        </w:rPr>
        <w:t xml:space="preserve">  </w:t>
      </w:r>
    </w:p>
    <w:p w:rsidR="0098675F" w:rsidRPr="00F31A5A" w:rsidRDefault="00901778" w:rsidP="00901778">
      <w:pPr>
        <w:pStyle w:val="ListParagraph"/>
        <w:numPr>
          <w:ilvl w:val="0"/>
          <w:numId w:val="1"/>
        </w:numPr>
        <w:rPr>
          <w:sz w:val="22"/>
          <w:szCs w:val="22"/>
        </w:rPr>
      </w:pPr>
      <w:r w:rsidRPr="00F31A5A">
        <w:rPr>
          <w:sz w:val="22"/>
          <w:szCs w:val="22"/>
        </w:rPr>
        <w:t xml:space="preserve">California Department of Education (2005).  </w:t>
      </w:r>
      <w:r w:rsidRPr="00F31A5A">
        <w:rPr>
          <w:i/>
          <w:sz w:val="22"/>
          <w:szCs w:val="22"/>
        </w:rPr>
        <w:t>Mathematics framework for California public schools: Kindergarten through grade twelve</w:t>
      </w:r>
      <w:r w:rsidRPr="00F31A5A">
        <w:rPr>
          <w:sz w:val="22"/>
          <w:szCs w:val="22"/>
        </w:rPr>
        <w:t>.  Sacramento, CA: Author.</w:t>
      </w:r>
      <w:r w:rsidR="00442A35">
        <w:rPr>
          <w:sz w:val="22"/>
          <w:szCs w:val="22"/>
        </w:rPr>
        <w:t xml:space="preserve"> </w:t>
      </w:r>
      <w:hyperlink r:id="rId9" w:history="1">
        <w:r w:rsidR="0098675F" w:rsidRPr="00F31A5A">
          <w:rPr>
            <w:rStyle w:val="Hyperlink"/>
            <w:sz w:val="22"/>
            <w:szCs w:val="22"/>
          </w:rPr>
          <w:t>http://www.cde.ca.gov/ci/ma/cf/index.asp</w:t>
        </w:r>
      </w:hyperlink>
      <w:r w:rsidRPr="00F31A5A">
        <w:rPr>
          <w:sz w:val="22"/>
          <w:szCs w:val="22"/>
        </w:rPr>
        <w:t>.</w:t>
      </w:r>
      <w:r w:rsidR="0098675F" w:rsidRPr="00F31A5A">
        <w:rPr>
          <w:sz w:val="22"/>
          <w:szCs w:val="22"/>
        </w:rPr>
        <w:t xml:space="preserve"> </w:t>
      </w:r>
    </w:p>
    <w:p w:rsidR="00901778" w:rsidRPr="00F31A5A" w:rsidRDefault="00901778" w:rsidP="00901778">
      <w:pPr>
        <w:pStyle w:val="ListParagraph"/>
        <w:numPr>
          <w:ilvl w:val="0"/>
          <w:numId w:val="1"/>
        </w:numPr>
        <w:rPr>
          <w:sz w:val="22"/>
          <w:szCs w:val="22"/>
        </w:rPr>
      </w:pPr>
      <w:r w:rsidRPr="00F31A5A">
        <w:rPr>
          <w:sz w:val="22"/>
          <w:szCs w:val="22"/>
        </w:rPr>
        <w:t>Several other readings may be required and will be available for download.</w:t>
      </w:r>
    </w:p>
    <w:p w:rsidR="00901778" w:rsidRPr="00F31A5A" w:rsidRDefault="00901778" w:rsidP="00901778">
      <w:pPr>
        <w:rPr>
          <w:sz w:val="22"/>
          <w:szCs w:val="22"/>
        </w:rPr>
      </w:pPr>
    </w:p>
    <w:p w:rsidR="00901778" w:rsidRPr="00F31A5A" w:rsidRDefault="00901778" w:rsidP="00901778">
      <w:pPr>
        <w:rPr>
          <w:sz w:val="22"/>
          <w:szCs w:val="22"/>
        </w:rPr>
      </w:pPr>
      <w:r w:rsidRPr="00F31A5A">
        <w:rPr>
          <w:sz w:val="22"/>
          <w:szCs w:val="22"/>
        </w:rPr>
        <w:t xml:space="preserve">You are </w:t>
      </w:r>
      <w:r w:rsidR="0098675F" w:rsidRPr="00F31A5A">
        <w:rPr>
          <w:sz w:val="22"/>
          <w:szCs w:val="22"/>
        </w:rPr>
        <w:t xml:space="preserve">also </w:t>
      </w:r>
      <w:r w:rsidRPr="00F31A5A">
        <w:rPr>
          <w:sz w:val="22"/>
          <w:szCs w:val="22"/>
        </w:rPr>
        <w:t xml:space="preserve">required to access the following Web sites and materials for this course: </w:t>
      </w:r>
    </w:p>
    <w:p w:rsidR="0098675F" w:rsidRPr="00F31A5A" w:rsidRDefault="00901778" w:rsidP="00901778">
      <w:pPr>
        <w:pStyle w:val="ListParagraph"/>
        <w:numPr>
          <w:ilvl w:val="0"/>
          <w:numId w:val="2"/>
        </w:numPr>
        <w:rPr>
          <w:sz w:val="22"/>
          <w:szCs w:val="22"/>
        </w:rPr>
      </w:pPr>
      <w:r w:rsidRPr="00F31A5A">
        <w:rPr>
          <w:sz w:val="22"/>
          <w:szCs w:val="22"/>
        </w:rPr>
        <w:t xml:space="preserve">National Council of Teachers of Mathematics (2000).  </w:t>
      </w:r>
      <w:r w:rsidRPr="00F31A5A">
        <w:rPr>
          <w:i/>
          <w:sz w:val="22"/>
          <w:szCs w:val="22"/>
        </w:rPr>
        <w:t>Principles and standards for school mathematics</w:t>
      </w:r>
      <w:r w:rsidRPr="00F31A5A">
        <w:rPr>
          <w:sz w:val="22"/>
          <w:szCs w:val="22"/>
        </w:rPr>
        <w:t xml:space="preserve">. Reston, VA: Author. An overview of this document can be found at: </w:t>
      </w:r>
      <w:hyperlink r:id="rId10" w:history="1">
        <w:r w:rsidR="0098675F" w:rsidRPr="00F31A5A">
          <w:rPr>
            <w:rStyle w:val="Hyperlink"/>
            <w:sz w:val="22"/>
            <w:szCs w:val="22"/>
          </w:rPr>
          <w:t>http://www.nctm.org/standards/content.aspx?id=16909</w:t>
        </w:r>
      </w:hyperlink>
      <w:r w:rsidR="0098675F" w:rsidRPr="00F31A5A">
        <w:rPr>
          <w:sz w:val="22"/>
          <w:szCs w:val="22"/>
        </w:rPr>
        <w:t xml:space="preserve"> </w:t>
      </w:r>
    </w:p>
    <w:p w:rsidR="00901778" w:rsidRPr="00F31A5A" w:rsidRDefault="00901778" w:rsidP="00901778">
      <w:pPr>
        <w:pStyle w:val="ListParagraph"/>
        <w:numPr>
          <w:ilvl w:val="0"/>
          <w:numId w:val="2"/>
        </w:numPr>
        <w:rPr>
          <w:sz w:val="22"/>
          <w:szCs w:val="22"/>
        </w:rPr>
      </w:pPr>
      <w:r w:rsidRPr="00F31A5A">
        <w:rPr>
          <w:sz w:val="22"/>
          <w:szCs w:val="22"/>
        </w:rPr>
        <w:t xml:space="preserve">Star Test Blueprints for Standards Items (grades 2-7) </w:t>
      </w:r>
      <w:hyperlink r:id="rId11" w:history="1">
        <w:r w:rsidR="00442A35" w:rsidRPr="00907E0F">
          <w:rPr>
            <w:rStyle w:val="Hyperlink"/>
            <w:sz w:val="22"/>
            <w:szCs w:val="22"/>
          </w:rPr>
          <w:t>http://www.cde.ca.gov/ta/tg/sr/documents/math1105.doc</w:t>
        </w:r>
      </w:hyperlink>
      <w:r w:rsidR="00442A35">
        <w:rPr>
          <w:sz w:val="22"/>
          <w:szCs w:val="22"/>
        </w:rPr>
        <w:t xml:space="preserve"> </w:t>
      </w:r>
    </w:p>
    <w:p w:rsidR="00901778" w:rsidRPr="00F31A5A" w:rsidRDefault="00901778" w:rsidP="00901778">
      <w:pPr>
        <w:rPr>
          <w:sz w:val="22"/>
          <w:szCs w:val="22"/>
        </w:rPr>
      </w:pPr>
    </w:p>
    <w:p w:rsidR="00901778" w:rsidRPr="003A660C" w:rsidRDefault="00901778" w:rsidP="00901778">
      <w:pPr>
        <w:rPr>
          <w:b/>
          <w:sz w:val="22"/>
          <w:szCs w:val="22"/>
        </w:rPr>
      </w:pPr>
      <w:r w:rsidRPr="003A660C">
        <w:rPr>
          <w:b/>
          <w:sz w:val="22"/>
          <w:szCs w:val="22"/>
        </w:rPr>
        <w:t>Recommended Materials</w:t>
      </w:r>
    </w:p>
    <w:p w:rsidR="00875AEA" w:rsidRDefault="00875AEA" w:rsidP="00875AEA">
      <w:pPr>
        <w:pStyle w:val="ListParagraph"/>
        <w:numPr>
          <w:ilvl w:val="0"/>
          <w:numId w:val="3"/>
        </w:numPr>
        <w:rPr>
          <w:sz w:val="22"/>
          <w:szCs w:val="22"/>
        </w:rPr>
      </w:pPr>
      <w:r w:rsidRPr="00F31A5A">
        <w:rPr>
          <w:sz w:val="22"/>
          <w:szCs w:val="22"/>
        </w:rPr>
        <w:t xml:space="preserve">Burns, M. (2007). </w:t>
      </w:r>
      <w:r w:rsidRPr="00F31A5A">
        <w:rPr>
          <w:i/>
          <w:sz w:val="22"/>
          <w:szCs w:val="22"/>
        </w:rPr>
        <w:t>About teaching mathematics: A K-8 resource</w:t>
      </w:r>
      <w:r w:rsidRPr="00F31A5A">
        <w:rPr>
          <w:sz w:val="22"/>
          <w:szCs w:val="22"/>
        </w:rPr>
        <w:t xml:space="preserve"> (3rd Ed.). Sausalito, CA: Math Solutions Publications.</w:t>
      </w:r>
    </w:p>
    <w:p w:rsidR="0098675F" w:rsidRPr="00F31A5A" w:rsidRDefault="00901778" w:rsidP="00901778">
      <w:pPr>
        <w:pStyle w:val="ListParagraph"/>
        <w:numPr>
          <w:ilvl w:val="0"/>
          <w:numId w:val="3"/>
        </w:numPr>
        <w:rPr>
          <w:sz w:val="22"/>
          <w:szCs w:val="22"/>
        </w:rPr>
      </w:pPr>
      <w:r w:rsidRPr="00F31A5A">
        <w:rPr>
          <w:sz w:val="22"/>
          <w:szCs w:val="22"/>
        </w:rPr>
        <w:t xml:space="preserve">Carpenter, T. P., </w:t>
      </w:r>
      <w:proofErr w:type="spellStart"/>
      <w:r w:rsidRPr="00F31A5A">
        <w:rPr>
          <w:sz w:val="22"/>
          <w:szCs w:val="22"/>
        </w:rPr>
        <w:t>Fennema</w:t>
      </w:r>
      <w:proofErr w:type="spellEnd"/>
      <w:r w:rsidRPr="00F31A5A">
        <w:rPr>
          <w:sz w:val="22"/>
          <w:szCs w:val="22"/>
        </w:rPr>
        <w:t xml:space="preserve">, E., </w:t>
      </w:r>
      <w:proofErr w:type="spellStart"/>
      <w:r w:rsidRPr="00F31A5A">
        <w:rPr>
          <w:sz w:val="22"/>
          <w:szCs w:val="22"/>
        </w:rPr>
        <w:t>Franke</w:t>
      </w:r>
      <w:proofErr w:type="spellEnd"/>
      <w:r w:rsidRPr="00F31A5A">
        <w:rPr>
          <w:sz w:val="22"/>
          <w:szCs w:val="22"/>
        </w:rPr>
        <w:t xml:space="preserve">, M. L., Levi, L., &amp; </w:t>
      </w:r>
      <w:proofErr w:type="spellStart"/>
      <w:r w:rsidRPr="00F31A5A">
        <w:rPr>
          <w:sz w:val="22"/>
          <w:szCs w:val="22"/>
        </w:rPr>
        <w:t>Empson</w:t>
      </w:r>
      <w:proofErr w:type="spellEnd"/>
      <w:r w:rsidRPr="00F31A5A">
        <w:rPr>
          <w:sz w:val="22"/>
          <w:szCs w:val="22"/>
        </w:rPr>
        <w:t xml:space="preserve">, S. B. (1999). </w:t>
      </w:r>
      <w:r w:rsidRPr="00F31A5A">
        <w:rPr>
          <w:i/>
          <w:sz w:val="22"/>
          <w:szCs w:val="22"/>
        </w:rPr>
        <w:t>Children’s mathematics: Cognitively guided instruction</w:t>
      </w:r>
      <w:r w:rsidRPr="00F31A5A">
        <w:rPr>
          <w:sz w:val="22"/>
          <w:szCs w:val="22"/>
        </w:rPr>
        <w:t>. Portsmouth, NH: Heinemann.</w:t>
      </w:r>
    </w:p>
    <w:p w:rsidR="0098675F" w:rsidRDefault="00901778" w:rsidP="00901778">
      <w:pPr>
        <w:pStyle w:val="ListParagraph"/>
        <w:numPr>
          <w:ilvl w:val="0"/>
          <w:numId w:val="3"/>
        </w:numPr>
        <w:rPr>
          <w:sz w:val="22"/>
          <w:szCs w:val="22"/>
        </w:rPr>
      </w:pPr>
      <w:r w:rsidRPr="00F31A5A">
        <w:rPr>
          <w:sz w:val="22"/>
          <w:szCs w:val="22"/>
        </w:rPr>
        <w:t xml:space="preserve">Carpenter, T. P., </w:t>
      </w:r>
      <w:proofErr w:type="spellStart"/>
      <w:r w:rsidRPr="00F31A5A">
        <w:rPr>
          <w:sz w:val="22"/>
          <w:szCs w:val="22"/>
        </w:rPr>
        <w:t>Franke</w:t>
      </w:r>
      <w:proofErr w:type="spellEnd"/>
      <w:r w:rsidRPr="00F31A5A">
        <w:rPr>
          <w:sz w:val="22"/>
          <w:szCs w:val="22"/>
        </w:rPr>
        <w:t xml:space="preserve">, M. L., &amp; Levi, L. (2003). </w:t>
      </w:r>
      <w:r w:rsidRPr="00F31A5A">
        <w:rPr>
          <w:i/>
          <w:sz w:val="22"/>
          <w:szCs w:val="22"/>
        </w:rPr>
        <w:t>Thinking mathematically: Integrating arithmetic &amp; algebra in elementary school</w:t>
      </w:r>
      <w:r w:rsidRPr="00F31A5A">
        <w:rPr>
          <w:sz w:val="22"/>
          <w:szCs w:val="22"/>
        </w:rPr>
        <w:t>. Portsmouth, NH: Heinemann.</w:t>
      </w:r>
    </w:p>
    <w:p w:rsidR="00875AEA" w:rsidRPr="00875AEA" w:rsidRDefault="00875AEA" w:rsidP="00875AEA">
      <w:pPr>
        <w:pStyle w:val="ListParagraph"/>
        <w:numPr>
          <w:ilvl w:val="0"/>
          <w:numId w:val="3"/>
        </w:numPr>
        <w:rPr>
          <w:sz w:val="22"/>
          <w:szCs w:val="22"/>
        </w:rPr>
      </w:pPr>
      <w:proofErr w:type="spellStart"/>
      <w:r w:rsidRPr="004935AC">
        <w:rPr>
          <w:sz w:val="22"/>
          <w:szCs w:val="22"/>
        </w:rPr>
        <w:t>Empson</w:t>
      </w:r>
      <w:proofErr w:type="spellEnd"/>
      <w:r w:rsidRPr="004935AC">
        <w:rPr>
          <w:sz w:val="22"/>
          <w:szCs w:val="22"/>
        </w:rPr>
        <w:t xml:space="preserve">, S. B., &amp; Levi, L. (2011). </w:t>
      </w:r>
      <w:r w:rsidRPr="002D2410">
        <w:rPr>
          <w:i/>
          <w:sz w:val="22"/>
          <w:szCs w:val="22"/>
        </w:rPr>
        <w:t>Extending children’s mathematics: Fractions and decimals</w:t>
      </w:r>
      <w:r w:rsidRPr="004935AC">
        <w:rPr>
          <w:sz w:val="22"/>
          <w:szCs w:val="22"/>
        </w:rPr>
        <w:t>. Portsmouth, NH: Heinemann.</w:t>
      </w:r>
    </w:p>
    <w:p w:rsidR="0098675F" w:rsidRDefault="00901778" w:rsidP="00901778">
      <w:pPr>
        <w:pStyle w:val="ListParagraph"/>
        <w:numPr>
          <w:ilvl w:val="0"/>
          <w:numId w:val="3"/>
        </w:numPr>
        <w:rPr>
          <w:sz w:val="22"/>
          <w:szCs w:val="22"/>
        </w:rPr>
      </w:pPr>
      <w:proofErr w:type="spellStart"/>
      <w:r w:rsidRPr="00F31A5A">
        <w:rPr>
          <w:sz w:val="22"/>
          <w:szCs w:val="22"/>
        </w:rPr>
        <w:t>Lampert</w:t>
      </w:r>
      <w:proofErr w:type="spellEnd"/>
      <w:r w:rsidRPr="00F31A5A">
        <w:rPr>
          <w:sz w:val="22"/>
          <w:szCs w:val="22"/>
        </w:rPr>
        <w:t xml:space="preserve">, M. (2001). </w:t>
      </w:r>
      <w:r w:rsidRPr="00F31A5A">
        <w:rPr>
          <w:i/>
          <w:sz w:val="22"/>
          <w:szCs w:val="22"/>
        </w:rPr>
        <w:t>Teaching problems and the problems of teaching</w:t>
      </w:r>
      <w:r w:rsidRPr="00F31A5A">
        <w:rPr>
          <w:sz w:val="22"/>
          <w:szCs w:val="22"/>
        </w:rPr>
        <w:t>. New Haven, CT: Yale University Press.</w:t>
      </w:r>
    </w:p>
    <w:p w:rsidR="00875AEA" w:rsidRPr="00875AEA" w:rsidRDefault="00875AEA" w:rsidP="00875AEA">
      <w:pPr>
        <w:pStyle w:val="ListParagraph"/>
        <w:numPr>
          <w:ilvl w:val="0"/>
          <w:numId w:val="3"/>
        </w:numPr>
        <w:rPr>
          <w:sz w:val="22"/>
          <w:szCs w:val="22"/>
        </w:rPr>
      </w:pPr>
      <w:r w:rsidRPr="00F31A5A">
        <w:rPr>
          <w:sz w:val="22"/>
          <w:szCs w:val="22"/>
        </w:rPr>
        <w:t xml:space="preserve">Turnbull, A., Turnbull, R., &amp; </w:t>
      </w:r>
      <w:proofErr w:type="spellStart"/>
      <w:r w:rsidRPr="00F31A5A">
        <w:rPr>
          <w:sz w:val="22"/>
          <w:szCs w:val="22"/>
        </w:rPr>
        <w:t>Wehmeyer</w:t>
      </w:r>
      <w:proofErr w:type="spellEnd"/>
      <w:r w:rsidRPr="00F31A5A">
        <w:rPr>
          <w:sz w:val="22"/>
          <w:szCs w:val="22"/>
        </w:rPr>
        <w:t xml:space="preserve">, M. (2010).  </w:t>
      </w:r>
      <w:r w:rsidRPr="00F31A5A">
        <w:rPr>
          <w:i/>
          <w:sz w:val="22"/>
          <w:szCs w:val="22"/>
        </w:rPr>
        <w:t>Exceptional lives: Special education in today’s schools</w:t>
      </w:r>
      <w:r w:rsidRPr="00F31A5A">
        <w:rPr>
          <w:sz w:val="22"/>
          <w:szCs w:val="22"/>
        </w:rPr>
        <w:t xml:space="preserve"> (6th </w:t>
      </w:r>
      <w:proofErr w:type="spellStart"/>
      <w:r w:rsidRPr="00F31A5A">
        <w:rPr>
          <w:sz w:val="22"/>
          <w:szCs w:val="22"/>
        </w:rPr>
        <w:t>ed</w:t>
      </w:r>
      <w:proofErr w:type="spellEnd"/>
      <w:r w:rsidRPr="00F31A5A">
        <w:rPr>
          <w:sz w:val="22"/>
          <w:szCs w:val="22"/>
        </w:rPr>
        <w:t xml:space="preserve">). Upper Saddle River, NJ: </w:t>
      </w:r>
      <w:r>
        <w:rPr>
          <w:sz w:val="22"/>
          <w:szCs w:val="22"/>
        </w:rPr>
        <w:t xml:space="preserve">Merrill </w:t>
      </w:r>
      <w:r w:rsidRPr="00F31A5A">
        <w:rPr>
          <w:sz w:val="22"/>
          <w:szCs w:val="22"/>
        </w:rPr>
        <w:t>Pearson.</w:t>
      </w:r>
    </w:p>
    <w:p w:rsidR="00A40221" w:rsidRPr="00F31A5A" w:rsidRDefault="00A40221">
      <w:pPr>
        <w:rPr>
          <w:sz w:val="22"/>
          <w:szCs w:val="22"/>
        </w:rPr>
      </w:pPr>
    </w:p>
    <w:p w:rsidR="00686198" w:rsidRPr="00F31A5A" w:rsidRDefault="00686198" w:rsidP="00686198">
      <w:pPr>
        <w:rPr>
          <w:b/>
          <w:sz w:val="22"/>
          <w:szCs w:val="22"/>
        </w:rPr>
      </w:pPr>
      <w:r w:rsidRPr="00F31A5A">
        <w:rPr>
          <w:b/>
          <w:sz w:val="22"/>
          <w:szCs w:val="22"/>
        </w:rPr>
        <w:t>Authorization to Teach English Language Learners</w:t>
      </w:r>
    </w:p>
    <w:p w:rsidR="00686198" w:rsidRPr="00F31A5A" w:rsidRDefault="00686198" w:rsidP="00686198">
      <w:pPr>
        <w:rPr>
          <w:sz w:val="22"/>
          <w:szCs w:val="22"/>
        </w:rPr>
      </w:pPr>
      <w:r w:rsidRPr="00F31A5A">
        <w:rPr>
          <w:sz w:val="22"/>
          <w:szCs w:val="22"/>
        </w:rPr>
        <w:t>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F31A5A">
        <w:rPr>
          <w:i/>
          <w:sz w:val="22"/>
          <w:szCs w:val="22"/>
        </w:rPr>
        <w:t>Approved by CCTC in SB2042 Program Standards, August 2002</w:t>
      </w:r>
      <w:r w:rsidRPr="00F31A5A">
        <w:rPr>
          <w:sz w:val="22"/>
          <w:szCs w:val="22"/>
        </w:rPr>
        <w:t>)</w:t>
      </w:r>
    </w:p>
    <w:p w:rsidR="00686198" w:rsidRPr="00F31A5A" w:rsidRDefault="00686198" w:rsidP="00686198">
      <w:pPr>
        <w:rPr>
          <w:sz w:val="22"/>
          <w:szCs w:val="22"/>
        </w:rPr>
      </w:pPr>
    </w:p>
    <w:p w:rsidR="00686198" w:rsidRPr="00F31A5A" w:rsidRDefault="00686198" w:rsidP="00686198">
      <w:pPr>
        <w:rPr>
          <w:b/>
          <w:sz w:val="22"/>
          <w:szCs w:val="22"/>
        </w:rPr>
      </w:pPr>
      <w:r w:rsidRPr="00F31A5A">
        <w:rPr>
          <w:b/>
          <w:sz w:val="22"/>
          <w:szCs w:val="22"/>
        </w:rPr>
        <w:t>Teacher Performance Expectation (TPE) Competencies</w:t>
      </w:r>
    </w:p>
    <w:p w:rsidR="00686198" w:rsidRPr="00F31A5A" w:rsidRDefault="00686198" w:rsidP="00686198">
      <w:pPr>
        <w:rPr>
          <w:sz w:val="22"/>
          <w:szCs w:val="22"/>
        </w:rPr>
      </w:pPr>
      <w:r w:rsidRPr="00F31A5A">
        <w:rPr>
          <w:sz w:val="22"/>
          <w:szCs w:val="22"/>
        </w:rPr>
        <w:t>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w:t>
      </w:r>
      <w:r w:rsidR="00442A35">
        <w:rPr>
          <w:sz w:val="22"/>
          <w:szCs w:val="22"/>
        </w:rPr>
        <w:t>udents. Primary e</w:t>
      </w:r>
      <w:r w:rsidRPr="00F31A5A">
        <w:rPr>
          <w:sz w:val="22"/>
          <w:szCs w:val="22"/>
        </w:rPr>
        <w:t>mphases:</w:t>
      </w:r>
    </w:p>
    <w:p w:rsidR="00686198" w:rsidRPr="00F31A5A" w:rsidRDefault="00686198" w:rsidP="00686198">
      <w:pPr>
        <w:pStyle w:val="ListParagraph"/>
        <w:numPr>
          <w:ilvl w:val="0"/>
          <w:numId w:val="4"/>
        </w:numPr>
        <w:rPr>
          <w:sz w:val="22"/>
          <w:szCs w:val="22"/>
        </w:rPr>
      </w:pPr>
      <w:r w:rsidRPr="00F31A5A">
        <w:rPr>
          <w:sz w:val="22"/>
          <w:szCs w:val="22"/>
        </w:rPr>
        <w:t>TPE 1a-Subject Specific Pedagogical Skills for MS Teaching (Mathematics)</w:t>
      </w:r>
    </w:p>
    <w:p w:rsidR="00686198" w:rsidRPr="00F31A5A" w:rsidRDefault="00686198" w:rsidP="00686198">
      <w:pPr>
        <w:pStyle w:val="ListParagraph"/>
        <w:numPr>
          <w:ilvl w:val="0"/>
          <w:numId w:val="4"/>
        </w:numPr>
        <w:rPr>
          <w:sz w:val="22"/>
          <w:szCs w:val="22"/>
        </w:rPr>
      </w:pPr>
      <w:r w:rsidRPr="00F31A5A">
        <w:rPr>
          <w:sz w:val="22"/>
          <w:szCs w:val="22"/>
        </w:rPr>
        <w:t>TPE 2-Monitoring Student Learning During Instruction</w:t>
      </w:r>
    </w:p>
    <w:p w:rsidR="00686198" w:rsidRPr="00F31A5A" w:rsidRDefault="00686198" w:rsidP="00686198">
      <w:pPr>
        <w:rPr>
          <w:sz w:val="22"/>
          <w:szCs w:val="22"/>
        </w:rPr>
      </w:pPr>
    </w:p>
    <w:p w:rsidR="00686198" w:rsidRPr="00F31A5A" w:rsidRDefault="00686198" w:rsidP="00686198">
      <w:pPr>
        <w:rPr>
          <w:b/>
          <w:sz w:val="22"/>
          <w:szCs w:val="22"/>
        </w:rPr>
      </w:pPr>
      <w:r w:rsidRPr="00F31A5A">
        <w:rPr>
          <w:b/>
          <w:sz w:val="22"/>
          <w:szCs w:val="22"/>
        </w:rPr>
        <w:t>California Teacher Performance Assessment (</w:t>
      </w:r>
      <w:proofErr w:type="spellStart"/>
      <w:r w:rsidRPr="00F31A5A">
        <w:rPr>
          <w:b/>
          <w:sz w:val="22"/>
          <w:szCs w:val="22"/>
        </w:rPr>
        <w:t>CalTPA</w:t>
      </w:r>
      <w:proofErr w:type="spellEnd"/>
      <w:r w:rsidRPr="00F31A5A">
        <w:rPr>
          <w:b/>
          <w:sz w:val="22"/>
          <w:szCs w:val="22"/>
        </w:rPr>
        <w:t>)</w:t>
      </w:r>
    </w:p>
    <w:p w:rsidR="00686198" w:rsidRPr="00F31A5A" w:rsidRDefault="00686198" w:rsidP="00686198">
      <w:pPr>
        <w:rPr>
          <w:sz w:val="22"/>
          <w:szCs w:val="22"/>
        </w:rPr>
      </w:pPr>
      <w:r w:rsidRPr="00F31A5A">
        <w:rPr>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F31A5A">
        <w:rPr>
          <w:sz w:val="22"/>
          <w:szCs w:val="22"/>
        </w:rPr>
        <w:t>CalTPA</w:t>
      </w:r>
      <w:proofErr w:type="spellEnd"/>
      <w:r w:rsidRPr="00F31A5A">
        <w:rPr>
          <w:sz w:val="22"/>
          <w:szCs w:val="22"/>
        </w:rPr>
        <w:t xml:space="preserve"> or the TPA for short.</w:t>
      </w:r>
    </w:p>
    <w:p w:rsidR="00686198" w:rsidRPr="00F31A5A" w:rsidRDefault="00686198" w:rsidP="00686198">
      <w:pPr>
        <w:rPr>
          <w:sz w:val="22"/>
          <w:szCs w:val="22"/>
        </w:rPr>
      </w:pPr>
    </w:p>
    <w:p w:rsidR="00686198" w:rsidRPr="00F31A5A" w:rsidRDefault="00686198" w:rsidP="00686198">
      <w:pPr>
        <w:rPr>
          <w:sz w:val="22"/>
          <w:szCs w:val="22"/>
        </w:rPr>
      </w:pPr>
      <w:r w:rsidRPr="00F31A5A">
        <w:rPr>
          <w:sz w:val="22"/>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686198" w:rsidRPr="00F31A5A" w:rsidRDefault="00686198" w:rsidP="00686198">
      <w:pPr>
        <w:rPr>
          <w:sz w:val="22"/>
          <w:szCs w:val="22"/>
        </w:rPr>
      </w:pPr>
    </w:p>
    <w:p w:rsidR="00686198" w:rsidRPr="00F31A5A" w:rsidRDefault="00686198" w:rsidP="00686198">
      <w:pPr>
        <w:rPr>
          <w:sz w:val="22"/>
          <w:szCs w:val="22"/>
        </w:rPr>
      </w:pPr>
      <w:r w:rsidRPr="00F31A5A">
        <w:rPr>
          <w:sz w:val="22"/>
          <w:szCs w:val="22"/>
        </w:rPr>
        <w:t>Additionally, School of Education (SoE) classes use common pedagogical language, lesson plans (lesson designs), and unit plans (unit designs) in order to support and ensure your success on the TPA and more importantly in your credential program.</w:t>
      </w:r>
    </w:p>
    <w:p w:rsidR="00686198" w:rsidRPr="00F31A5A" w:rsidRDefault="00686198" w:rsidP="00686198">
      <w:pPr>
        <w:rPr>
          <w:sz w:val="22"/>
          <w:szCs w:val="22"/>
        </w:rPr>
      </w:pPr>
    </w:p>
    <w:p w:rsidR="00A40221" w:rsidRDefault="00686198">
      <w:pPr>
        <w:rPr>
          <w:sz w:val="22"/>
          <w:szCs w:val="22"/>
        </w:rPr>
      </w:pPr>
      <w:r w:rsidRPr="00F31A5A">
        <w:rPr>
          <w:sz w:val="22"/>
          <w:szCs w:val="22"/>
        </w:rPr>
        <w:t xml:space="preserve">The </w:t>
      </w:r>
      <w:proofErr w:type="spellStart"/>
      <w:r w:rsidRPr="00F31A5A">
        <w:rPr>
          <w:sz w:val="22"/>
          <w:szCs w:val="22"/>
        </w:rPr>
        <w:t>CalTPA</w:t>
      </w:r>
      <w:proofErr w:type="spellEnd"/>
      <w:r w:rsidRPr="00F31A5A">
        <w:rPr>
          <w:sz w:val="22"/>
          <w:szCs w:val="22"/>
        </w:rPr>
        <w:t xml:space="preserve"> Candidate Handbook, TPA seminar schedule, and other TPA support materials can be found on the SoE website at </w:t>
      </w:r>
      <w:hyperlink r:id="rId12" w:history="1">
        <w:r w:rsidR="00521535" w:rsidRPr="00432660">
          <w:rPr>
            <w:rStyle w:val="Hyperlink"/>
            <w:sz w:val="22"/>
            <w:szCs w:val="22"/>
          </w:rPr>
          <w:t>http://www.csusm.edu/education/CalTPA/CalTPA.html</w:t>
        </w:r>
      </w:hyperlink>
    </w:p>
    <w:p w:rsidR="00EC3525" w:rsidRDefault="00EC3525">
      <w:pPr>
        <w:rPr>
          <w:sz w:val="22"/>
          <w:szCs w:val="22"/>
        </w:rPr>
      </w:pPr>
    </w:p>
    <w:p w:rsidR="00EC3525" w:rsidRPr="002D2410" w:rsidRDefault="00EC3525" w:rsidP="002D2410">
      <w:pPr>
        <w:jc w:val="center"/>
        <w:rPr>
          <w:b/>
          <w:sz w:val="22"/>
          <w:szCs w:val="22"/>
        </w:rPr>
      </w:pPr>
      <w:r w:rsidRPr="002D2410">
        <w:rPr>
          <w:b/>
          <w:sz w:val="22"/>
          <w:szCs w:val="22"/>
        </w:rPr>
        <w:t>CSUSM AND SOE POLICIES &amp; REQUIREMENTS</w:t>
      </w:r>
    </w:p>
    <w:p w:rsidR="00686198" w:rsidRPr="00F31A5A" w:rsidRDefault="00686198" w:rsidP="00686198">
      <w:pPr>
        <w:rPr>
          <w:b/>
          <w:sz w:val="22"/>
          <w:szCs w:val="22"/>
        </w:rPr>
      </w:pPr>
      <w:r w:rsidRPr="00F31A5A">
        <w:rPr>
          <w:b/>
          <w:sz w:val="22"/>
          <w:szCs w:val="22"/>
        </w:rPr>
        <w:t>CSUSM Writing Requirement</w:t>
      </w:r>
    </w:p>
    <w:p w:rsidR="00686198" w:rsidRPr="00F31A5A" w:rsidRDefault="00686198" w:rsidP="00686198">
      <w:pPr>
        <w:rPr>
          <w:sz w:val="22"/>
          <w:szCs w:val="22"/>
        </w:rPr>
      </w:pPr>
      <w:r w:rsidRPr="00F31A5A">
        <w:rPr>
          <w:sz w:val="22"/>
          <w:szCs w:val="22"/>
        </w:rPr>
        <w:t xml:space="preserve">The CSUSM writing requirement of 2500 words is met through the completion of course assignments. Therefore, all writing will be looked at for content, organization, grammar, spelling, and format. For this class please use APA Manual, 6th edition (see a guide at </w:t>
      </w:r>
      <w:hyperlink r:id="rId13" w:history="1">
        <w:r w:rsidRPr="00F31A5A">
          <w:rPr>
            <w:rStyle w:val="Hyperlink"/>
            <w:sz w:val="22"/>
            <w:szCs w:val="22"/>
          </w:rPr>
          <w:t>http://owl.english.purdue.edu/owl/section/2/10/</w:t>
        </w:r>
      </w:hyperlink>
      <w:r w:rsidRPr="00F31A5A">
        <w:rPr>
          <w:sz w:val="22"/>
          <w:szCs w:val="22"/>
        </w:rPr>
        <w:t xml:space="preserve"> ).</w:t>
      </w:r>
    </w:p>
    <w:p w:rsidR="00686198" w:rsidRPr="00F31A5A" w:rsidRDefault="00686198" w:rsidP="00686198">
      <w:pPr>
        <w:rPr>
          <w:sz w:val="22"/>
          <w:szCs w:val="22"/>
        </w:rPr>
      </w:pPr>
    </w:p>
    <w:p w:rsidR="00686198" w:rsidRPr="00F31A5A" w:rsidRDefault="00686198" w:rsidP="00686198">
      <w:pPr>
        <w:rPr>
          <w:b/>
          <w:sz w:val="22"/>
          <w:szCs w:val="22"/>
        </w:rPr>
      </w:pPr>
      <w:r w:rsidRPr="00F31A5A">
        <w:rPr>
          <w:b/>
          <w:sz w:val="22"/>
          <w:szCs w:val="22"/>
        </w:rPr>
        <w:t>Students with Disabilities Requiring Reasonable Accommodations</w:t>
      </w:r>
    </w:p>
    <w:p w:rsidR="00686198" w:rsidRPr="00F31A5A" w:rsidRDefault="00686198" w:rsidP="00686198">
      <w:pPr>
        <w:rPr>
          <w:sz w:val="22"/>
          <w:szCs w:val="22"/>
        </w:rPr>
      </w:pPr>
      <w:r w:rsidRPr="00F31A5A">
        <w:rPr>
          <w:sz w:val="22"/>
          <w:szCs w:val="22"/>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rsidR="00686198" w:rsidRDefault="00686198">
      <w:pPr>
        <w:rPr>
          <w:sz w:val="22"/>
          <w:szCs w:val="22"/>
        </w:rPr>
      </w:pPr>
    </w:p>
    <w:p w:rsidR="00064995" w:rsidRPr="002D2410" w:rsidRDefault="00064995" w:rsidP="00064995">
      <w:pPr>
        <w:rPr>
          <w:b/>
          <w:sz w:val="22"/>
          <w:szCs w:val="22"/>
        </w:rPr>
      </w:pPr>
      <w:r w:rsidRPr="002D2410">
        <w:rPr>
          <w:b/>
          <w:sz w:val="22"/>
          <w:szCs w:val="22"/>
        </w:rPr>
        <w:t>Assessment of Professional Dispositions</w:t>
      </w:r>
    </w:p>
    <w:p w:rsidR="00064995" w:rsidRPr="00064995" w:rsidRDefault="00064995" w:rsidP="00064995">
      <w:pPr>
        <w:rPr>
          <w:sz w:val="22"/>
          <w:szCs w:val="22"/>
        </w:rPr>
      </w:pPr>
      <w:r w:rsidRPr="00064995">
        <w:rPr>
          <w:sz w:val="22"/>
          <w:szCs w:val="22"/>
        </w:rPr>
        <w:t xml:space="preserve">Assessing a candidate’s dispositions within a professional preparation program is recognition that teaching and working with learners of all ages requires not only specific content knowledge and pedagogical skills, but positive attitudes about multiple dimensions of the profession.  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2D2410">
        <w:rPr>
          <w:i/>
          <w:sz w:val="22"/>
          <w:szCs w:val="22"/>
        </w:rPr>
        <w:t>unacceptable, initial target</w:t>
      </w:r>
      <w:r w:rsidRPr="00064995">
        <w:rPr>
          <w:sz w:val="22"/>
          <w:szCs w:val="22"/>
        </w:rPr>
        <w:t xml:space="preserve">, and </w:t>
      </w:r>
      <w:r w:rsidRPr="002D2410">
        <w:rPr>
          <w:i/>
          <w:sz w:val="22"/>
          <w:szCs w:val="22"/>
        </w:rPr>
        <w:t>advanced target</w:t>
      </w:r>
      <w:r w:rsidRPr="00064995">
        <w:rPr>
          <w:sz w:val="22"/>
          <w:szCs w:val="22"/>
        </w:rPr>
        <w:t xml:space="preserve">. The description and rubric for the three levels of performance offer measurable behaviors and examples. </w:t>
      </w:r>
    </w:p>
    <w:p w:rsidR="00064995" w:rsidRPr="00064995" w:rsidRDefault="00064995" w:rsidP="00064995">
      <w:pPr>
        <w:rPr>
          <w:sz w:val="22"/>
          <w:szCs w:val="22"/>
        </w:rPr>
      </w:pPr>
    </w:p>
    <w:p w:rsidR="00064995" w:rsidRDefault="00064995">
      <w:pPr>
        <w:rPr>
          <w:sz w:val="22"/>
          <w:szCs w:val="22"/>
        </w:rPr>
      </w:pPr>
      <w:r w:rsidRPr="00064995">
        <w:rPr>
          <w:sz w:val="22"/>
          <w:szCs w:val="22"/>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2D2410">
        <w:rPr>
          <w:i/>
          <w:sz w:val="22"/>
          <w:szCs w:val="22"/>
        </w:rPr>
        <w:t>initial target</w:t>
      </w:r>
      <w:r w:rsidRPr="00064995">
        <w:rPr>
          <w:sz w:val="22"/>
          <w:szCs w:val="22"/>
        </w:rPr>
        <w:t xml:space="preserve"> during the program.</w:t>
      </w:r>
    </w:p>
    <w:p w:rsidR="00064995" w:rsidRPr="00F31A5A" w:rsidRDefault="00064995">
      <w:pPr>
        <w:rPr>
          <w:sz w:val="22"/>
          <w:szCs w:val="22"/>
        </w:rPr>
      </w:pPr>
    </w:p>
    <w:p w:rsidR="00814F96" w:rsidRPr="00F31A5A" w:rsidRDefault="00814F96" w:rsidP="00814F96">
      <w:pPr>
        <w:rPr>
          <w:b/>
          <w:sz w:val="22"/>
          <w:szCs w:val="22"/>
        </w:rPr>
      </w:pPr>
      <w:r w:rsidRPr="00F31A5A">
        <w:rPr>
          <w:b/>
          <w:sz w:val="22"/>
          <w:szCs w:val="22"/>
        </w:rPr>
        <w:t>Attendance Policy</w:t>
      </w:r>
    </w:p>
    <w:p w:rsidR="00814F96" w:rsidRPr="00F31A5A" w:rsidRDefault="00814F96" w:rsidP="00814F96">
      <w:pPr>
        <w:rPr>
          <w:sz w:val="22"/>
          <w:szCs w:val="22"/>
        </w:rPr>
      </w:pPr>
      <w:r w:rsidRPr="00F31A5A">
        <w:rPr>
          <w:sz w:val="22"/>
          <w:szCs w:val="22"/>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Should the student have extenuating circumstances, s/he should contact the instructor as soon as possible. </w:t>
      </w:r>
      <w:proofErr w:type="gramStart"/>
      <w:r w:rsidRPr="00F31A5A">
        <w:rPr>
          <w:sz w:val="22"/>
          <w:szCs w:val="22"/>
        </w:rPr>
        <w:t>(</w:t>
      </w:r>
      <w:r w:rsidRPr="00F31A5A">
        <w:rPr>
          <w:i/>
          <w:sz w:val="22"/>
          <w:szCs w:val="22"/>
        </w:rPr>
        <w:t>Adopted by the COE Governance Community, December, 1997</w:t>
      </w:r>
      <w:r w:rsidRPr="00F31A5A">
        <w:rPr>
          <w:sz w:val="22"/>
          <w:szCs w:val="22"/>
        </w:rPr>
        <w:t>).</w:t>
      </w:r>
      <w:proofErr w:type="gramEnd"/>
    </w:p>
    <w:p w:rsidR="00814F96" w:rsidRPr="00F31A5A" w:rsidRDefault="00814F96" w:rsidP="00814F96">
      <w:pPr>
        <w:rPr>
          <w:sz w:val="22"/>
          <w:szCs w:val="22"/>
        </w:rPr>
      </w:pPr>
    </w:p>
    <w:p w:rsidR="00814F96" w:rsidRPr="00F31A5A" w:rsidRDefault="00814F96" w:rsidP="00814F96">
      <w:pPr>
        <w:rPr>
          <w:sz w:val="22"/>
          <w:szCs w:val="22"/>
        </w:rPr>
      </w:pPr>
      <w:r w:rsidRPr="00F31A5A">
        <w:rPr>
          <w:sz w:val="22"/>
          <w:szCs w:val="22"/>
        </w:rPr>
        <w:t>Teacher education is a professional preparation program. Therefore, for this course: Students missing more than one class session cannot earn an A or A-. Students missing more than two class sessions cannot earn a B or B+. Students missing more than three clas</w:t>
      </w:r>
      <w:r w:rsidR="00442A35">
        <w:rPr>
          <w:sz w:val="22"/>
          <w:szCs w:val="22"/>
        </w:rPr>
        <w:t>s sessions</w:t>
      </w:r>
      <w:r w:rsidRPr="00F31A5A">
        <w:rPr>
          <w:sz w:val="22"/>
          <w:szCs w:val="22"/>
        </w:rPr>
        <w:t xml:space="preserve"> cannot earn a C+. Arriving late or leaving early by more than 20 minutes counts as an absence. Notifying the instructor does not constitute an excuse. All assignments must be turned in on due date even in case of an absence.</w:t>
      </w:r>
      <w:r w:rsidR="00442A35">
        <w:rPr>
          <w:sz w:val="22"/>
          <w:szCs w:val="22"/>
        </w:rPr>
        <w:t xml:space="preserve"> Note: A day has two sessions. See schedule below.</w:t>
      </w:r>
    </w:p>
    <w:p w:rsidR="00686198" w:rsidRPr="00F31A5A" w:rsidRDefault="00686198">
      <w:pPr>
        <w:rPr>
          <w:sz w:val="22"/>
          <w:szCs w:val="22"/>
        </w:rPr>
      </w:pPr>
    </w:p>
    <w:p w:rsidR="00814F96" w:rsidRPr="00F31A5A" w:rsidRDefault="00814F96" w:rsidP="00814F96">
      <w:pPr>
        <w:rPr>
          <w:b/>
          <w:sz w:val="22"/>
          <w:szCs w:val="22"/>
        </w:rPr>
      </w:pPr>
      <w:r w:rsidRPr="00F31A5A">
        <w:rPr>
          <w:b/>
          <w:sz w:val="22"/>
          <w:szCs w:val="22"/>
        </w:rPr>
        <w:t>CSUSM Academic Honesty Policy</w:t>
      </w:r>
    </w:p>
    <w:p w:rsidR="00814F96" w:rsidRPr="00F31A5A" w:rsidRDefault="00814F96" w:rsidP="00814F96">
      <w:pPr>
        <w:rPr>
          <w:sz w:val="22"/>
          <w:szCs w:val="22"/>
        </w:rPr>
      </w:pPr>
      <w:r w:rsidRPr="00F31A5A">
        <w:rPr>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814F96" w:rsidRPr="00F31A5A" w:rsidRDefault="00814F96" w:rsidP="00814F96">
      <w:pPr>
        <w:rPr>
          <w:sz w:val="22"/>
          <w:szCs w:val="22"/>
        </w:rPr>
      </w:pPr>
    </w:p>
    <w:p w:rsidR="00814F96" w:rsidRPr="00F31A5A" w:rsidRDefault="00814F96" w:rsidP="00814F96">
      <w:pPr>
        <w:rPr>
          <w:sz w:val="22"/>
          <w:szCs w:val="22"/>
        </w:rPr>
      </w:pPr>
      <w:r w:rsidRPr="00F31A5A">
        <w:rPr>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814F96" w:rsidRPr="00F31A5A" w:rsidRDefault="00814F96" w:rsidP="00814F96">
      <w:pPr>
        <w:rPr>
          <w:sz w:val="22"/>
          <w:szCs w:val="22"/>
        </w:rPr>
      </w:pPr>
    </w:p>
    <w:p w:rsidR="00814F96" w:rsidRPr="00F31A5A" w:rsidRDefault="00814F96" w:rsidP="00814F96">
      <w:pPr>
        <w:rPr>
          <w:sz w:val="22"/>
          <w:szCs w:val="22"/>
        </w:rPr>
      </w:pPr>
      <w:r w:rsidRPr="00F31A5A">
        <w:rPr>
          <w:sz w:val="22"/>
          <w:szCs w:val="22"/>
        </w:rPr>
        <w:t>Incidents of Academic Dishonesty will be reported to the Dean of Students.  Sanctions at the University level may include suspension or expulsion from the University.</w:t>
      </w:r>
    </w:p>
    <w:p w:rsidR="00814F96" w:rsidRPr="00F31A5A" w:rsidRDefault="00814F96" w:rsidP="00814F96">
      <w:pPr>
        <w:rPr>
          <w:sz w:val="22"/>
          <w:szCs w:val="22"/>
        </w:rPr>
      </w:pPr>
    </w:p>
    <w:p w:rsidR="00814F96" w:rsidRPr="00F31A5A" w:rsidRDefault="00814F96" w:rsidP="00814F96">
      <w:pPr>
        <w:rPr>
          <w:b/>
          <w:sz w:val="22"/>
          <w:szCs w:val="22"/>
        </w:rPr>
      </w:pPr>
      <w:r w:rsidRPr="00F31A5A">
        <w:rPr>
          <w:b/>
          <w:sz w:val="22"/>
          <w:szCs w:val="22"/>
        </w:rPr>
        <w:t>Plagiarism</w:t>
      </w:r>
    </w:p>
    <w:p w:rsidR="00814F96" w:rsidRDefault="00814F96">
      <w:pPr>
        <w:rPr>
          <w:sz w:val="22"/>
          <w:szCs w:val="22"/>
        </w:rPr>
      </w:pPr>
      <w:r w:rsidRPr="00F31A5A">
        <w:rPr>
          <w:sz w:val="22"/>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4" w:history="1">
        <w:r w:rsidRPr="00F31A5A">
          <w:rPr>
            <w:rStyle w:val="Hyperlink"/>
            <w:sz w:val="22"/>
            <w:szCs w:val="22"/>
          </w:rPr>
          <w:t>http://library.csusm.edu/plagiarism/index.html</w:t>
        </w:r>
      </w:hyperlink>
      <w:r w:rsidRPr="00F31A5A">
        <w:rPr>
          <w:sz w:val="22"/>
          <w:szCs w:val="22"/>
        </w:rPr>
        <w:t>. If there are questions about academic honesty, please consult the University catalog.</w:t>
      </w:r>
    </w:p>
    <w:p w:rsidR="00EC3525" w:rsidRPr="00F31A5A" w:rsidRDefault="00EC3525">
      <w:pPr>
        <w:rPr>
          <w:sz w:val="22"/>
          <w:szCs w:val="22"/>
        </w:rPr>
      </w:pPr>
    </w:p>
    <w:p w:rsidR="00814F96" w:rsidRPr="00F31A5A" w:rsidRDefault="00EC3525" w:rsidP="002D2410">
      <w:pPr>
        <w:jc w:val="center"/>
        <w:rPr>
          <w:sz w:val="22"/>
          <w:szCs w:val="22"/>
        </w:rPr>
      </w:pPr>
      <w:r w:rsidRPr="00F31A5A">
        <w:rPr>
          <w:b/>
          <w:sz w:val="22"/>
          <w:szCs w:val="22"/>
        </w:rPr>
        <w:t>ASSIGNMENTS AND REQUIREMENTS</w:t>
      </w:r>
    </w:p>
    <w:p w:rsidR="00814F96" w:rsidRDefault="00814F96" w:rsidP="00814F96">
      <w:pPr>
        <w:rPr>
          <w:sz w:val="22"/>
          <w:szCs w:val="22"/>
        </w:rPr>
      </w:pPr>
      <w:r w:rsidRPr="00F31A5A">
        <w:rPr>
          <w:sz w:val="22"/>
          <w:szCs w:val="22"/>
        </w:rPr>
        <w:t>Here is a list of the assignments and requirements, followed by descriptions of each of them:</w:t>
      </w:r>
    </w:p>
    <w:tbl>
      <w:tblPr>
        <w:tblStyle w:val="TableGrid"/>
        <w:tblW w:w="0" w:type="auto"/>
        <w:tblInd w:w="828" w:type="dxa"/>
        <w:tblLayout w:type="fixed"/>
        <w:tblLook w:val="04A0"/>
      </w:tblPr>
      <w:tblGrid>
        <w:gridCol w:w="4140"/>
        <w:gridCol w:w="990"/>
        <w:gridCol w:w="1440"/>
      </w:tblGrid>
      <w:tr w:rsidR="009B501E" w:rsidTr="002D2410">
        <w:tc>
          <w:tcPr>
            <w:tcW w:w="4140" w:type="dxa"/>
          </w:tcPr>
          <w:p w:rsidR="00B70A77" w:rsidRPr="002D2410" w:rsidRDefault="00E144B3" w:rsidP="00814F96">
            <w:pPr>
              <w:rPr>
                <w:b/>
                <w:sz w:val="22"/>
                <w:szCs w:val="22"/>
              </w:rPr>
            </w:pPr>
            <w:r w:rsidRPr="002D2410">
              <w:rPr>
                <w:b/>
                <w:sz w:val="22"/>
                <w:szCs w:val="22"/>
              </w:rPr>
              <w:t>Assignment</w:t>
            </w:r>
          </w:p>
        </w:tc>
        <w:tc>
          <w:tcPr>
            <w:tcW w:w="990" w:type="dxa"/>
          </w:tcPr>
          <w:p w:rsidR="00B70A77" w:rsidRPr="002D2410" w:rsidRDefault="00B70A77" w:rsidP="00814F96">
            <w:pPr>
              <w:rPr>
                <w:b/>
                <w:sz w:val="22"/>
                <w:szCs w:val="22"/>
              </w:rPr>
            </w:pPr>
            <w:r w:rsidRPr="002D2410">
              <w:rPr>
                <w:b/>
                <w:sz w:val="22"/>
                <w:szCs w:val="22"/>
              </w:rPr>
              <w:t>Points</w:t>
            </w:r>
          </w:p>
        </w:tc>
        <w:tc>
          <w:tcPr>
            <w:tcW w:w="1440" w:type="dxa"/>
          </w:tcPr>
          <w:p w:rsidR="00B70A77" w:rsidRPr="002D2410" w:rsidRDefault="00B70A77" w:rsidP="00814F96">
            <w:pPr>
              <w:rPr>
                <w:b/>
                <w:sz w:val="22"/>
                <w:szCs w:val="22"/>
              </w:rPr>
            </w:pPr>
            <w:r w:rsidRPr="002D2410">
              <w:rPr>
                <w:b/>
                <w:sz w:val="22"/>
                <w:szCs w:val="22"/>
              </w:rPr>
              <w:t>Due Date</w:t>
            </w:r>
          </w:p>
        </w:tc>
      </w:tr>
      <w:tr w:rsidR="009B501E" w:rsidTr="002D2410">
        <w:tc>
          <w:tcPr>
            <w:tcW w:w="4140" w:type="dxa"/>
          </w:tcPr>
          <w:p w:rsidR="00E144B3" w:rsidRDefault="00E144B3" w:rsidP="00814F96">
            <w:pPr>
              <w:rPr>
                <w:sz w:val="22"/>
                <w:szCs w:val="22"/>
              </w:rPr>
            </w:pPr>
            <w:r>
              <w:rPr>
                <w:sz w:val="22"/>
                <w:szCs w:val="22"/>
              </w:rPr>
              <w:t>Reading responses</w:t>
            </w:r>
          </w:p>
        </w:tc>
        <w:tc>
          <w:tcPr>
            <w:tcW w:w="990" w:type="dxa"/>
          </w:tcPr>
          <w:p w:rsidR="00E144B3" w:rsidRDefault="00E3036B" w:rsidP="002D2410">
            <w:pPr>
              <w:jc w:val="center"/>
              <w:rPr>
                <w:sz w:val="22"/>
                <w:szCs w:val="22"/>
              </w:rPr>
            </w:pPr>
            <w:r>
              <w:rPr>
                <w:sz w:val="22"/>
                <w:szCs w:val="22"/>
              </w:rPr>
              <w:t>1</w:t>
            </w:r>
            <w:r w:rsidR="00E144B3">
              <w:rPr>
                <w:sz w:val="22"/>
                <w:szCs w:val="22"/>
              </w:rPr>
              <w:t>0</w:t>
            </w:r>
          </w:p>
        </w:tc>
        <w:tc>
          <w:tcPr>
            <w:tcW w:w="1440" w:type="dxa"/>
          </w:tcPr>
          <w:p w:rsidR="00E144B3" w:rsidRDefault="00E144B3" w:rsidP="00814F96">
            <w:pPr>
              <w:rPr>
                <w:sz w:val="22"/>
                <w:szCs w:val="22"/>
              </w:rPr>
            </w:pPr>
            <w:r>
              <w:rPr>
                <w:sz w:val="22"/>
                <w:szCs w:val="22"/>
              </w:rPr>
              <w:t>ongoing</w:t>
            </w:r>
          </w:p>
        </w:tc>
      </w:tr>
      <w:tr w:rsidR="009B501E" w:rsidTr="002D2410">
        <w:tc>
          <w:tcPr>
            <w:tcW w:w="4140" w:type="dxa"/>
          </w:tcPr>
          <w:p w:rsidR="00E144B3" w:rsidRDefault="00E144B3" w:rsidP="00814F96">
            <w:pPr>
              <w:rPr>
                <w:sz w:val="22"/>
                <w:szCs w:val="22"/>
              </w:rPr>
            </w:pPr>
            <w:r>
              <w:rPr>
                <w:sz w:val="22"/>
                <w:szCs w:val="22"/>
              </w:rPr>
              <w:t>Math history</w:t>
            </w:r>
          </w:p>
        </w:tc>
        <w:tc>
          <w:tcPr>
            <w:tcW w:w="990" w:type="dxa"/>
          </w:tcPr>
          <w:p w:rsidR="00E144B3" w:rsidRDefault="00E144B3" w:rsidP="002D2410">
            <w:pPr>
              <w:jc w:val="center"/>
              <w:rPr>
                <w:sz w:val="22"/>
                <w:szCs w:val="22"/>
              </w:rPr>
            </w:pPr>
            <w:r>
              <w:rPr>
                <w:sz w:val="22"/>
                <w:szCs w:val="22"/>
              </w:rPr>
              <w:t>5</w:t>
            </w:r>
          </w:p>
        </w:tc>
        <w:tc>
          <w:tcPr>
            <w:tcW w:w="1440" w:type="dxa"/>
          </w:tcPr>
          <w:p w:rsidR="00E144B3" w:rsidRDefault="00E144B3" w:rsidP="00814F96">
            <w:pPr>
              <w:rPr>
                <w:sz w:val="22"/>
                <w:szCs w:val="22"/>
              </w:rPr>
            </w:pPr>
            <w:r>
              <w:rPr>
                <w:sz w:val="22"/>
                <w:szCs w:val="22"/>
              </w:rPr>
              <w:t>9/4</w:t>
            </w:r>
          </w:p>
        </w:tc>
      </w:tr>
      <w:tr w:rsidR="009B501E" w:rsidTr="002D2410">
        <w:tc>
          <w:tcPr>
            <w:tcW w:w="4140" w:type="dxa"/>
          </w:tcPr>
          <w:p w:rsidR="00E144B3" w:rsidRDefault="00E144B3" w:rsidP="00814F96">
            <w:pPr>
              <w:rPr>
                <w:sz w:val="22"/>
                <w:szCs w:val="22"/>
              </w:rPr>
            </w:pPr>
            <w:r>
              <w:rPr>
                <w:sz w:val="22"/>
                <w:szCs w:val="22"/>
              </w:rPr>
              <w:t>Math standards presentation</w:t>
            </w:r>
          </w:p>
        </w:tc>
        <w:tc>
          <w:tcPr>
            <w:tcW w:w="990" w:type="dxa"/>
          </w:tcPr>
          <w:p w:rsidR="00E144B3" w:rsidRDefault="00E144B3" w:rsidP="002D2410">
            <w:pPr>
              <w:jc w:val="center"/>
              <w:rPr>
                <w:sz w:val="22"/>
                <w:szCs w:val="22"/>
              </w:rPr>
            </w:pPr>
            <w:r>
              <w:rPr>
                <w:sz w:val="22"/>
                <w:szCs w:val="22"/>
              </w:rPr>
              <w:t>5</w:t>
            </w:r>
          </w:p>
        </w:tc>
        <w:tc>
          <w:tcPr>
            <w:tcW w:w="1440" w:type="dxa"/>
          </w:tcPr>
          <w:p w:rsidR="00E144B3" w:rsidRDefault="00E144B3" w:rsidP="00814F96">
            <w:pPr>
              <w:rPr>
                <w:sz w:val="22"/>
                <w:szCs w:val="22"/>
              </w:rPr>
            </w:pPr>
            <w:r>
              <w:rPr>
                <w:sz w:val="22"/>
                <w:szCs w:val="22"/>
              </w:rPr>
              <w:t>9/11</w:t>
            </w:r>
          </w:p>
        </w:tc>
      </w:tr>
      <w:tr w:rsidR="009B501E" w:rsidTr="002D2410">
        <w:tc>
          <w:tcPr>
            <w:tcW w:w="4140" w:type="dxa"/>
          </w:tcPr>
          <w:p w:rsidR="00E144B3" w:rsidRDefault="00E144B3" w:rsidP="00814F96">
            <w:pPr>
              <w:rPr>
                <w:sz w:val="22"/>
                <w:szCs w:val="22"/>
              </w:rPr>
            </w:pPr>
            <w:r>
              <w:rPr>
                <w:sz w:val="22"/>
                <w:szCs w:val="22"/>
              </w:rPr>
              <w:t>Math learning activity (MLA)</w:t>
            </w:r>
          </w:p>
        </w:tc>
        <w:tc>
          <w:tcPr>
            <w:tcW w:w="990" w:type="dxa"/>
          </w:tcPr>
          <w:p w:rsidR="00E144B3" w:rsidRDefault="00E144B3" w:rsidP="002D2410">
            <w:pPr>
              <w:jc w:val="center"/>
              <w:rPr>
                <w:sz w:val="22"/>
                <w:szCs w:val="22"/>
              </w:rPr>
            </w:pPr>
            <w:r>
              <w:rPr>
                <w:sz w:val="22"/>
                <w:szCs w:val="22"/>
              </w:rPr>
              <w:t>20</w:t>
            </w:r>
          </w:p>
        </w:tc>
        <w:tc>
          <w:tcPr>
            <w:tcW w:w="1440" w:type="dxa"/>
          </w:tcPr>
          <w:p w:rsidR="00E144B3" w:rsidRDefault="00E144B3" w:rsidP="00814F96">
            <w:pPr>
              <w:rPr>
                <w:sz w:val="22"/>
                <w:szCs w:val="22"/>
              </w:rPr>
            </w:pPr>
            <w:r>
              <w:rPr>
                <w:sz w:val="22"/>
                <w:szCs w:val="22"/>
              </w:rPr>
              <w:t>varies</w:t>
            </w:r>
          </w:p>
        </w:tc>
      </w:tr>
      <w:tr w:rsidR="0089408B" w:rsidTr="009B501E">
        <w:tc>
          <w:tcPr>
            <w:tcW w:w="4140" w:type="dxa"/>
          </w:tcPr>
          <w:p w:rsidR="0089408B" w:rsidRDefault="0089408B" w:rsidP="00814F96">
            <w:pPr>
              <w:rPr>
                <w:sz w:val="22"/>
                <w:szCs w:val="22"/>
              </w:rPr>
            </w:pPr>
            <w:r>
              <w:rPr>
                <w:sz w:val="22"/>
                <w:szCs w:val="22"/>
              </w:rPr>
              <w:t>Lesson design</w:t>
            </w:r>
          </w:p>
        </w:tc>
        <w:tc>
          <w:tcPr>
            <w:tcW w:w="990" w:type="dxa"/>
          </w:tcPr>
          <w:p w:rsidR="0089408B" w:rsidRDefault="00E3036B">
            <w:pPr>
              <w:jc w:val="center"/>
              <w:rPr>
                <w:sz w:val="22"/>
                <w:szCs w:val="22"/>
              </w:rPr>
            </w:pPr>
            <w:r>
              <w:rPr>
                <w:sz w:val="22"/>
                <w:szCs w:val="22"/>
              </w:rPr>
              <w:t>15</w:t>
            </w:r>
          </w:p>
        </w:tc>
        <w:tc>
          <w:tcPr>
            <w:tcW w:w="1440" w:type="dxa"/>
          </w:tcPr>
          <w:p w:rsidR="0089408B" w:rsidRDefault="0089408B" w:rsidP="00814F96">
            <w:pPr>
              <w:rPr>
                <w:sz w:val="22"/>
                <w:szCs w:val="22"/>
              </w:rPr>
            </w:pPr>
            <w:r>
              <w:rPr>
                <w:sz w:val="22"/>
                <w:szCs w:val="22"/>
              </w:rPr>
              <w:t>9/25</w:t>
            </w:r>
          </w:p>
        </w:tc>
      </w:tr>
      <w:tr w:rsidR="0089408B" w:rsidTr="002D2410">
        <w:tc>
          <w:tcPr>
            <w:tcW w:w="4140" w:type="dxa"/>
          </w:tcPr>
          <w:p w:rsidR="0089408B" w:rsidRDefault="0089408B" w:rsidP="00814F96">
            <w:pPr>
              <w:rPr>
                <w:sz w:val="22"/>
                <w:szCs w:val="22"/>
              </w:rPr>
            </w:pPr>
            <w:r>
              <w:rPr>
                <w:sz w:val="22"/>
                <w:szCs w:val="22"/>
              </w:rPr>
              <w:t>Assessment of problem solving</w:t>
            </w:r>
          </w:p>
        </w:tc>
        <w:tc>
          <w:tcPr>
            <w:tcW w:w="990" w:type="dxa"/>
          </w:tcPr>
          <w:p w:rsidR="0089408B" w:rsidRDefault="0089408B" w:rsidP="002D2410">
            <w:pPr>
              <w:jc w:val="center"/>
              <w:rPr>
                <w:sz w:val="22"/>
                <w:szCs w:val="22"/>
              </w:rPr>
            </w:pPr>
            <w:r>
              <w:rPr>
                <w:sz w:val="22"/>
                <w:szCs w:val="22"/>
              </w:rPr>
              <w:t>10</w:t>
            </w:r>
          </w:p>
        </w:tc>
        <w:tc>
          <w:tcPr>
            <w:tcW w:w="1440" w:type="dxa"/>
          </w:tcPr>
          <w:p w:rsidR="0089408B" w:rsidRDefault="0089408B" w:rsidP="00814F96">
            <w:pPr>
              <w:rPr>
                <w:sz w:val="22"/>
                <w:szCs w:val="22"/>
              </w:rPr>
            </w:pPr>
            <w:r>
              <w:rPr>
                <w:sz w:val="22"/>
                <w:szCs w:val="22"/>
              </w:rPr>
              <w:t>10/9</w:t>
            </w:r>
          </w:p>
        </w:tc>
      </w:tr>
      <w:tr w:rsidR="0089408B" w:rsidTr="002D2410">
        <w:tc>
          <w:tcPr>
            <w:tcW w:w="4140" w:type="dxa"/>
          </w:tcPr>
          <w:p w:rsidR="0089408B" w:rsidRDefault="0089408B" w:rsidP="00814F96">
            <w:pPr>
              <w:rPr>
                <w:sz w:val="22"/>
                <w:szCs w:val="22"/>
              </w:rPr>
            </w:pPr>
            <w:r>
              <w:rPr>
                <w:sz w:val="22"/>
                <w:szCs w:val="22"/>
              </w:rPr>
              <w:t>Clinical student interview</w:t>
            </w:r>
          </w:p>
        </w:tc>
        <w:tc>
          <w:tcPr>
            <w:tcW w:w="990" w:type="dxa"/>
          </w:tcPr>
          <w:p w:rsidR="0089408B" w:rsidRDefault="0089408B" w:rsidP="002D2410">
            <w:pPr>
              <w:jc w:val="center"/>
              <w:rPr>
                <w:sz w:val="22"/>
                <w:szCs w:val="22"/>
              </w:rPr>
            </w:pPr>
            <w:r>
              <w:rPr>
                <w:sz w:val="22"/>
                <w:szCs w:val="22"/>
              </w:rPr>
              <w:t>10</w:t>
            </w:r>
          </w:p>
        </w:tc>
        <w:tc>
          <w:tcPr>
            <w:tcW w:w="1440" w:type="dxa"/>
          </w:tcPr>
          <w:p w:rsidR="0089408B" w:rsidRDefault="0089408B" w:rsidP="00814F96">
            <w:pPr>
              <w:rPr>
                <w:sz w:val="22"/>
                <w:szCs w:val="22"/>
              </w:rPr>
            </w:pPr>
            <w:r>
              <w:rPr>
                <w:sz w:val="22"/>
                <w:szCs w:val="22"/>
              </w:rPr>
              <w:t>10/</w:t>
            </w:r>
            <w:r w:rsidR="00D6486E">
              <w:rPr>
                <w:sz w:val="22"/>
                <w:szCs w:val="22"/>
              </w:rPr>
              <w:t>19</w:t>
            </w:r>
          </w:p>
        </w:tc>
      </w:tr>
      <w:tr w:rsidR="00E3036B" w:rsidTr="009B501E">
        <w:tc>
          <w:tcPr>
            <w:tcW w:w="4140" w:type="dxa"/>
          </w:tcPr>
          <w:p w:rsidR="00E3036B" w:rsidRDefault="00E3036B" w:rsidP="00814F96">
            <w:pPr>
              <w:rPr>
                <w:sz w:val="22"/>
                <w:szCs w:val="22"/>
              </w:rPr>
            </w:pPr>
            <w:r>
              <w:rPr>
                <w:sz w:val="22"/>
                <w:szCs w:val="22"/>
              </w:rPr>
              <w:t>Online modules</w:t>
            </w:r>
          </w:p>
        </w:tc>
        <w:tc>
          <w:tcPr>
            <w:tcW w:w="990" w:type="dxa"/>
          </w:tcPr>
          <w:p w:rsidR="00E3036B" w:rsidRDefault="00E3036B">
            <w:pPr>
              <w:jc w:val="center"/>
              <w:rPr>
                <w:sz w:val="22"/>
                <w:szCs w:val="22"/>
              </w:rPr>
            </w:pPr>
            <w:r>
              <w:rPr>
                <w:sz w:val="22"/>
                <w:szCs w:val="22"/>
              </w:rPr>
              <w:t>15</w:t>
            </w:r>
          </w:p>
        </w:tc>
        <w:tc>
          <w:tcPr>
            <w:tcW w:w="1440" w:type="dxa"/>
          </w:tcPr>
          <w:p w:rsidR="00E3036B" w:rsidRDefault="00E3036B" w:rsidP="00814F96">
            <w:pPr>
              <w:rPr>
                <w:sz w:val="22"/>
                <w:szCs w:val="22"/>
              </w:rPr>
            </w:pPr>
            <w:r>
              <w:rPr>
                <w:sz w:val="22"/>
                <w:szCs w:val="22"/>
              </w:rPr>
              <w:t>varies</w:t>
            </w:r>
          </w:p>
        </w:tc>
      </w:tr>
      <w:tr w:rsidR="0089408B" w:rsidTr="002D2410">
        <w:tc>
          <w:tcPr>
            <w:tcW w:w="4140" w:type="dxa"/>
          </w:tcPr>
          <w:p w:rsidR="0089408B" w:rsidRDefault="0089408B" w:rsidP="00814F96">
            <w:pPr>
              <w:rPr>
                <w:sz w:val="22"/>
                <w:szCs w:val="22"/>
              </w:rPr>
            </w:pPr>
            <w:r>
              <w:rPr>
                <w:sz w:val="22"/>
                <w:szCs w:val="22"/>
              </w:rPr>
              <w:t>Professional dispositions/participation</w:t>
            </w:r>
          </w:p>
        </w:tc>
        <w:tc>
          <w:tcPr>
            <w:tcW w:w="990" w:type="dxa"/>
          </w:tcPr>
          <w:p w:rsidR="0089408B" w:rsidRDefault="0089408B" w:rsidP="00E144B3">
            <w:pPr>
              <w:jc w:val="center"/>
              <w:rPr>
                <w:sz w:val="22"/>
                <w:szCs w:val="22"/>
              </w:rPr>
            </w:pPr>
            <w:r>
              <w:rPr>
                <w:sz w:val="22"/>
                <w:szCs w:val="22"/>
              </w:rPr>
              <w:t>10</w:t>
            </w:r>
          </w:p>
        </w:tc>
        <w:tc>
          <w:tcPr>
            <w:tcW w:w="1440" w:type="dxa"/>
          </w:tcPr>
          <w:p w:rsidR="0089408B" w:rsidRDefault="0089408B" w:rsidP="00814F96">
            <w:pPr>
              <w:rPr>
                <w:sz w:val="22"/>
                <w:szCs w:val="22"/>
              </w:rPr>
            </w:pPr>
            <w:r>
              <w:rPr>
                <w:sz w:val="22"/>
                <w:szCs w:val="22"/>
              </w:rPr>
              <w:t>ongoing</w:t>
            </w:r>
          </w:p>
        </w:tc>
      </w:tr>
    </w:tbl>
    <w:p w:rsidR="00814F96" w:rsidRPr="00F31A5A" w:rsidRDefault="00814F96" w:rsidP="00814F96">
      <w:pPr>
        <w:rPr>
          <w:sz w:val="22"/>
          <w:szCs w:val="22"/>
        </w:rPr>
      </w:pPr>
    </w:p>
    <w:p w:rsidR="006D00C1" w:rsidRPr="00F31A5A" w:rsidRDefault="006D00C1" w:rsidP="00814F96">
      <w:pPr>
        <w:rPr>
          <w:sz w:val="22"/>
          <w:szCs w:val="22"/>
        </w:rPr>
      </w:pPr>
      <w:r w:rsidRPr="00F31A5A">
        <w:rPr>
          <w:sz w:val="22"/>
          <w:szCs w:val="22"/>
        </w:rPr>
        <w:t>Detailed information about the assignments will be given in class and/or on the course Moodle</w:t>
      </w:r>
      <w:r w:rsidR="00661076" w:rsidRPr="00F31A5A">
        <w:rPr>
          <w:sz w:val="22"/>
          <w:szCs w:val="22"/>
        </w:rPr>
        <w:t xml:space="preserve"> (Cougar Courses)</w:t>
      </w:r>
      <w:r w:rsidRPr="00F31A5A">
        <w:rPr>
          <w:sz w:val="22"/>
          <w:szCs w:val="22"/>
        </w:rPr>
        <w:t>.  You need to submit the assignments (except drawings and children’s work) at the course Moodle. You are responsible for ensuring that assignments are submitted correctly and on time. Late assignments may receive a reduction in points unless prior arrangements have</w:t>
      </w:r>
      <w:r w:rsidR="00661076" w:rsidRPr="00F31A5A">
        <w:rPr>
          <w:sz w:val="22"/>
          <w:szCs w:val="22"/>
        </w:rPr>
        <w:t xml:space="preserve"> been made with the instructor.</w:t>
      </w:r>
    </w:p>
    <w:p w:rsidR="006D00C1" w:rsidRPr="00F31A5A" w:rsidRDefault="006D00C1" w:rsidP="00814F96">
      <w:pPr>
        <w:rPr>
          <w:sz w:val="22"/>
          <w:szCs w:val="22"/>
        </w:rPr>
      </w:pPr>
    </w:p>
    <w:p w:rsidR="00EC3525" w:rsidRDefault="00814F96" w:rsidP="00814F96">
      <w:pPr>
        <w:rPr>
          <w:sz w:val="22"/>
          <w:szCs w:val="22"/>
        </w:rPr>
      </w:pPr>
      <w:r w:rsidRPr="00F31A5A">
        <w:rPr>
          <w:b/>
          <w:sz w:val="22"/>
          <w:szCs w:val="22"/>
        </w:rPr>
        <w:t xml:space="preserve">Reflection </w:t>
      </w:r>
      <w:r w:rsidR="009B501E">
        <w:rPr>
          <w:b/>
          <w:sz w:val="22"/>
          <w:szCs w:val="22"/>
        </w:rPr>
        <w:t>Responses</w:t>
      </w:r>
    </w:p>
    <w:p w:rsidR="009B501E" w:rsidRDefault="009B501E" w:rsidP="00814F96">
      <w:pPr>
        <w:rPr>
          <w:sz w:val="22"/>
          <w:szCs w:val="22"/>
        </w:rPr>
      </w:pPr>
      <w:r>
        <w:rPr>
          <w:sz w:val="22"/>
          <w:szCs w:val="22"/>
        </w:rPr>
        <w:t>You are</w:t>
      </w:r>
      <w:r w:rsidR="0098015F" w:rsidRPr="0098015F">
        <w:rPr>
          <w:sz w:val="22"/>
          <w:szCs w:val="22"/>
        </w:rPr>
        <w:t xml:space="preserve"> expected to carefully read and reflect on the </w:t>
      </w:r>
      <w:r>
        <w:rPr>
          <w:sz w:val="22"/>
          <w:szCs w:val="22"/>
        </w:rPr>
        <w:t>course texts</w:t>
      </w:r>
      <w:r w:rsidR="0098015F">
        <w:rPr>
          <w:sz w:val="22"/>
          <w:szCs w:val="22"/>
        </w:rPr>
        <w:t>.</w:t>
      </w:r>
      <w:r w:rsidR="0098015F" w:rsidRPr="0098015F">
        <w:rPr>
          <w:sz w:val="22"/>
          <w:szCs w:val="22"/>
        </w:rPr>
        <w:t xml:space="preserve"> The focus will be on how you make sense of the information</w:t>
      </w:r>
      <w:r w:rsidR="00B82F51">
        <w:rPr>
          <w:sz w:val="22"/>
          <w:szCs w:val="22"/>
        </w:rPr>
        <w:t xml:space="preserve"> </w:t>
      </w:r>
      <w:r w:rsidR="0098015F" w:rsidRPr="0098015F">
        <w:rPr>
          <w:sz w:val="22"/>
          <w:szCs w:val="22"/>
        </w:rPr>
        <w:t xml:space="preserve">rather </w:t>
      </w:r>
      <w:r>
        <w:rPr>
          <w:sz w:val="22"/>
          <w:szCs w:val="22"/>
        </w:rPr>
        <w:t>than a summary. The expression</w:t>
      </w:r>
      <w:r w:rsidR="0098015F" w:rsidRPr="0098015F">
        <w:rPr>
          <w:sz w:val="22"/>
          <w:szCs w:val="22"/>
        </w:rPr>
        <w:t xml:space="preserve"> of your reflection can take several forms: written paper, concept map, </w:t>
      </w:r>
      <w:r w:rsidR="00B82F51">
        <w:rPr>
          <w:sz w:val="22"/>
          <w:szCs w:val="22"/>
        </w:rPr>
        <w:t xml:space="preserve">blog post, </w:t>
      </w:r>
      <w:r w:rsidR="0098015F" w:rsidRPr="0098015F">
        <w:rPr>
          <w:sz w:val="22"/>
          <w:szCs w:val="22"/>
        </w:rPr>
        <w:t xml:space="preserve">forum discussion, game, </w:t>
      </w:r>
      <w:proofErr w:type="spellStart"/>
      <w:r w:rsidR="0098015F" w:rsidRPr="0098015F">
        <w:rPr>
          <w:sz w:val="22"/>
          <w:szCs w:val="22"/>
        </w:rPr>
        <w:t>Pres</w:t>
      </w:r>
      <w:r w:rsidR="00B82F51">
        <w:rPr>
          <w:sz w:val="22"/>
          <w:szCs w:val="22"/>
        </w:rPr>
        <w:t>i</w:t>
      </w:r>
      <w:proofErr w:type="spellEnd"/>
      <w:r w:rsidR="00B82F51">
        <w:rPr>
          <w:sz w:val="22"/>
          <w:szCs w:val="22"/>
        </w:rPr>
        <w:t xml:space="preserve"> presentation</w:t>
      </w:r>
      <w:r w:rsidR="0098015F" w:rsidRPr="0098015F">
        <w:rPr>
          <w:sz w:val="22"/>
          <w:szCs w:val="22"/>
        </w:rPr>
        <w:t>, etc. Detailed informati</w:t>
      </w:r>
      <w:r w:rsidR="00B82F51">
        <w:rPr>
          <w:sz w:val="22"/>
          <w:szCs w:val="22"/>
        </w:rPr>
        <w:t>on will be given in class and on</w:t>
      </w:r>
      <w:r w:rsidR="0098015F" w:rsidRPr="0098015F">
        <w:rPr>
          <w:sz w:val="22"/>
          <w:szCs w:val="22"/>
        </w:rPr>
        <w:t xml:space="preserve"> Cougar Courses.</w:t>
      </w:r>
    </w:p>
    <w:p w:rsidR="009B501E" w:rsidRDefault="009B501E" w:rsidP="00814F96">
      <w:pPr>
        <w:rPr>
          <w:sz w:val="22"/>
          <w:szCs w:val="22"/>
        </w:rPr>
      </w:pPr>
    </w:p>
    <w:p w:rsidR="009B501E" w:rsidRPr="009B501E" w:rsidRDefault="009B501E" w:rsidP="009B501E">
      <w:pPr>
        <w:rPr>
          <w:sz w:val="22"/>
          <w:szCs w:val="22"/>
        </w:rPr>
      </w:pPr>
      <w:r w:rsidRPr="002D2410">
        <w:rPr>
          <w:b/>
          <w:sz w:val="22"/>
          <w:szCs w:val="22"/>
        </w:rPr>
        <w:t>Math History</w:t>
      </w:r>
    </w:p>
    <w:p w:rsidR="009B501E" w:rsidRPr="002D2410" w:rsidRDefault="009B501E" w:rsidP="002D2410">
      <w:pPr>
        <w:pStyle w:val="ListParagraph"/>
        <w:numPr>
          <w:ilvl w:val="0"/>
          <w:numId w:val="12"/>
        </w:numPr>
        <w:rPr>
          <w:sz w:val="22"/>
          <w:szCs w:val="22"/>
        </w:rPr>
      </w:pPr>
      <w:r w:rsidRPr="002D2410">
        <w:rPr>
          <w:sz w:val="22"/>
          <w:szCs w:val="22"/>
        </w:rPr>
        <w:t>Make a drawing of what comes to mind when you think about mathematics (i.e., what mathematics is to you?). Provide a caption for your drawing. (1 point)</w:t>
      </w:r>
    </w:p>
    <w:p w:rsidR="009B501E" w:rsidRPr="002D2410" w:rsidRDefault="009B501E" w:rsidP="002D2410">
      <w:pPr>
        <w:pStyle w:val="ListParagraph"/>
        <w:numPr>
          <w:ilvl w:val="0"/>
          <w:numId w:val="12"/>
        </w:numPr>
        <w:rPr>
          <w:sz w:val="22"/>
          <w:szCs w:val="22"/>
        </w:rPr>
      </w:pPr>
      <w:r w:rsidRPr="002D2410">
        <w:rPr>
          <w:sz w:val="22"/>
          <w:szCs w:val="22"/>
        </w:rPr>
        <w:t>Write a brief explanation of your drawing. (0.5 points)</w:t>
      </w:r>
    </w:p>
    <w:p w:rsidR="009B501E" w:rsidRPr="002D2410" w:rsidRDefault="009B501E" w:rsidP="002D2410">
      <w:pPr>
        <w:pStyle w:val="ListParagraph"/>
        <w:numPr>
          <w:ilvl w:val="0"/>
          <w:numId w:val="12"/>
        </w:numPr>
        <w:rPr>
          <w:sz w:val="22"/>
          <w:szCs w:val="22"/>
        </w:rPr>
      </w:pPr>
      <w:r w:rsidRPr="002D2410">
        <w:rPr>
          <w:sz w:val="22"/>
          <w:szCs w:val="22"/>
        </w:rPr>
        <w:t>Define a mathematician. Write a one-paragraph definition. USE YOUR OWN WORDS AND DEFINITION. Do not use a dictionary or Wikipedia. (0.5 points)</w:t>
      </w:r>
    </w:p>
    <w:p w:rsidR="00814F96" w:rsidRPr="002D2410" w:rsidRDefault="009B501E" w:rsidP="002D2410">
      <w:pPr>
        <w:pStyle w:val="ListParagraph"/>
        <w:numPr>
          <w:ilvl w:val="0"/>
          <w:numId w:val="12"/>
        </w:numPr>
        <w:rPr>
          <w:sz w:val="22"/>
          <w:szCs w:val="22"/>
        </w:rPr>
      </w:pPr>
      <w:r w:rsidRPr="002D2410">
        <w:rPr>
          <w:sz w:val="22"/>
          <w:szCs w:val="22"/>
        </w:rPr>
        <w:t>Write a 2 page reflection (double-spaced) on your experience as a mathematics student (you can start at Kindergarten if you wish!). Position yourself concerning how "good" you are in math. Discuss your feelings about math and your perception of yourself as a math learner. Did you feel you were an active participant in your math classes, or you felt that you were mostly an outsider? Did you see personal meanings/purposes in math or just to get a grade and move on? You can also mention those who were important in your "math learning history" - they can be ex-teachers, family, friends, and they may have impacted you positively or negatively. (3 points)</w:t>
      </w:r>
    </w:p>
    <w:p w:rsidR="00814F96" w:rsidRDefault="00814F96" w:rsidP="00814F96">
      <w:pPr>
        <w:rPr>
          <w:sz w:val="22"/>
          <w:szCs w:val="22"/>
        </w:rPr>
      </w:pPr>
    </w:p>
    <w:p w:rsidR="009B501E" w:rsidRPr="002D2410" w:rsidRDefault="009B501E" w:rsidP="00814F96">
      <w:pPr>
        <w:rPr>
          <w:b/>
          <w:sz w:val="22"/>
          <w:szCs w:val="22"/>
        </w:rPr>
      </w:pPr>
      <w:r w:rsidRPr="002D2410">
        <w:rPr>
          <w:b/>
          <w:sz w:val="22"/>
          <w:szCs w:val="22"/>
        </w:rPr>
        <w:t>Math Standards Presentation</w:t>
      </w:r>
    </w:p>
    <w:p w:rsidR="009B501E" w:rsidRDefault="009B501E" w:rsidP="00814F96">
      <w:pPr>
        <w:rPr>
          <w:sz w:val="22"/>
          <w:szCs w:val="22"/>
        </w:rPr>
      </w:pPr>
      <w:r w:rsidRPr="009B501E">
        <w:rPr>
          <w:sz w:val="22"/>
          <w:szCs w:val="22"/>
        </w:rPr>
        <w:t>In a group, you will analyze the Common Core Standards in both your grade level and the Standards for Mathematical Practice. You will then present your findings to the class. Requirements for the activity will be discussed in class.</w:t>
      </w:r>
    </w:p>
    <w:p w:rsidR="009B501E" w:rsidRPr="00F31A5A" w:rsidRDefault="009B501E" w:rsidP="00814F96">
      <w:pPr>
        <w:rPr>
          <w:sz w:val="22"/>
          <w:szCs w:val="22"/>
        </w:rPr>
      </w:pPr>
    </w:p>
    <w:p w:rsidR="00EC3525" w:rsidRDefault="00350F46" w:rsidP="00350F46">
      <w:pPr>
        <w:rPr>
          <w:sz w:val="22"/>
          <w:szCs w:val="22"/>
        </w:rPr>
      </w:pPr>
      <w:r w:rsidRPr="00F31A5A">
        <w:rPr>
          <w:b/>
          <w:sz w:val="22"/>
          <w:szCs w:val="22"/>
        </w:rPr>
        <w:t>Math</w:t>
      </w:r>
      <w:r w:rsidR="00EC3525">
        <w:rPr>
          <w:b/>
          <w:sz w:val="22"/>
          <w:szCs w:val="22"/>
        </w:rPr>
        <w:t xml:space="preserve"> Learning</w:t>
      </w:r>
      <w:r w:rsidRPr="00F31A5A">
        <w:rPr>
          <w:b/>
          <w:sz w:val="22"/>
          <w:szCs w:val="22"/>
        </w:rPr>
        <w:t xml:space="preserve"> </w:t>
      </w:r>
      <w:r w:rsidRPr="00EC3525">
        <w:rPr>
          <w:b/>
          <w:sz w:val="22"/>
          <w:szCs w:val="22"/>
        </w:rPr>
        <w:t>Activity (</w:t>
      </w:r>
      <w:r w:rsidR="00EC3525" w:rsidRPr="002D2410">
        <w:rPr>
          <w:b/>
          <w:sz w:val="22"/>
          <w:szCs w:val="22"/>
        </w:rPr>
        <w:t>MLA</w:t>
      </w:r>
      <w:r w:rsidRPr="002D2410">
        <w:rPr>
          <w:b/>
          <w:sz w:val="22"/>
          <w:szCs w:val="22"/>
        </w:rPr>
        <w:t>)</w:t>
      </w:r>
    </w:p>
    <w:p w:rsidR="00350F46" w:rsidRPr="00F31A5A" w:rsidRDefault="00350F46" w:rsidP="00350F46">
      <w:pPr>
        <w:rPr>
          <w:sz w:val="22"/>
          <w:szCs w:val="22"/>
        </w:rPr>
      </w:pPr>
      <w:r w:rsidRPr="00F31A5A">
        <w:rPr>
          <w:sz w:val="22"/>
          <w:szCs w:val="22"/>
        </w:rPr>
        <w:t>The purpose of this assignment is to provide you with opportunities to (1) experience teaching a math activity in a small group setting, (2) reflect on student learning, (3) set up learning centers in a classroom and rotate students through various activities.</w:t>
      </w:r>
    </w:p>
    <w:p w:rsidR="00350F46" w:rsidRDefault="00350F46" w:rsidP="00350F46">
      <w:pPr>
        <w:rPr>
          <w:sz w:val="22"/>
          <w:szCs w:val="22"/>
        </w:rPr>
      </w:pPr>
    </w:p>
    <w:p w:rsidR="00EC3525" w:rsidRPr="00F31A5A" w:rsidRDefault="00EC3525" w:rsidP="00350F46">
      <w:pPr>
        <w:rPr>
          <w:sz w:val="22"/>
          <w:szCs w:val="22"/>
        </w:rPr>
      </w:pPr>
      <w:r>
        <w:rPr>
          <w:sz w:val="22"/>
          <w:szCs w:val="22"/>
        </w:rPr>
        <w:t>Part I. Group work</w:t>
      </w:r>
    </w:p>
    <w:p w:rsidR="00EC3525" w:rsidRPr="00F31A5A" w:rsidRDefault="00350F46" w:rsidP="00350F46">
      <w:pPr>
        <w:rPr>
          <w:sz w:val="22"/>
          <w:szCs w:val="22"/>
        </w:rPr>
      </w:pPr>
      <w:r w:rsidRPr="00F31A5A">
        <w:rPr>
          <w:sz w:val="22"/>
          <w:szCs w:val="22"/>
        </w:rPr>
        <w:t>Th</w:t>
      </w:r>
      <w:r w:rsidR="00C12754">
        <w:rPr>
          <w:sz w:val="22"/>
          <w:szCs w:val="22"/>
        </w:rPr>
        <w:t>is</w:t>
      </w:r>
      <w:r w:rsidRPr="00F31A5A">
        <w:rPr>
          <w:sz w:val="22"/>
          <w:szCs w:val="22"/>
        </w:rPr>
        <w:t xml:space="preserve"> </w:t>
      </w:r>
      <w:r w:rsidR="00EC3525">
        <w:rPr>
          <w:sz w:val="22"/>
          <w:szCs w:val="22"/>
        </w:rPr>
        <w:t xml:space="preserve">portion of the </w:t>
      </w:r>
      <w:r w:rsidRPr="00F31A5A">
        <w:rPr>
          <w:sz w:val="22"/>
          <w:szCs w:val="22"/>
        </w:rPr>
        <w:t>assignment will be completed with a small group of 4-5 members. Each group will select a math topic in K-8 curriculum and be responsible for presenting activities from the correspondent chapters in the textbook. Your goal is to engage your peer teacher candidates in advancing their understanding of the key ideas, frameworks, effective teaching strategies, and so on in the chapters.</w:t>
      </w:r>
    </w:p>
    <w:p w:rsidR="00350F46" w:rsidRPr="00F31A5A" w:rsidRDefault="00350F46" w:rsidP="00350F46">
      <w:pPr>
        <w:rPr>
          <w:sz w:val="22"/>
          <w:szCs w:val="22"/>
        </w:rPr>
      </w:pPr>
    </w:p>
    <w:p w:rsidR="00C12754" w:rsidRPr="00C81A45" w:rsidRDefault="00350F46" w:rsidP="00C12754">
      <w:pPr>
        <w:rPr>
          <w:sz w:val="22"/>
          <w:szCs w:val="22"/>
        </w:rPr>
      </w:pPr>
      <w:r w:rsidRPr="002D2410">
        <w:rPr>
          <w:sz w:val="22"/>
          <w:szCs w:val="22"/>
        </w:rPr>
        <w:t xml:space="preserve">Each member </w:t>
      </w:r>
      <w:r w:rsidR="008B7242">
        <w:rPr>
          <w:sz w:val="22"/>
          <w:szCs w:val="22"/>
        </w:rPr>
        <w:t xml:space="preserve">in the group </w:t>
      </w:r>
      <w:r w:rsidRPr="002D2410">
        <w:rPr>
          <w:sz w:val="22"/>
          <w:szCs w:val="22"/>
        </w:rPr>
        <w:t xml:space="preserve">will select an activity from the </w:t>
      </w:r>
      <w:r w:rsidR="00EC3525">
        <w:rPr>
          <w:sz w:val="22"/>
          <w:szCs w:val="22"/>
        </w:rPr>
        <w:t xml:space="preserve">assigned </w:t>
      </w:r>
      <w:r w:rsidRPr="002D2410">
        <w:rPr>
          <w:sz w:val="22"/>
          <w:szCs w:val="22"/>
        </w:rPr>
        <w:t xml:space="preserve">chapters to teach to a small group in </w:t>
      </w:r>
      <w:r w:rsidR="009102E6">
        <w:rPr>
          <w:sz w:val="22"/>
          <w:szCs w:val="22"/>
        </w:rPr>
        <w:t xml:space="preserve">the 543 </w:t>
      </w:r>
      <w:r w:rsidRPr="002D2410">
        <w:rPr>
          <w:sz w:val="22"/>
          <w:szCs w:val="22"/>
        </w:rPr>
        <w:t>class.</w:t>
      </w:r>
      <w:r w:rsidR="00C12754">
        <w:rPr>
          <w:sz w:val="22"/>
          <w:szCs w:val="22"/>
        </w:rPr>
        <w:t xml:space="preserve"> </w:t>
      </w:r>
      <w:r w:rsidR="00C12754" w:rsidRPr="00C81A45">
        <w:rPr>
          <w:sz w:val="22"/>
          <w:szCs w:val="22"/>
        </w:rPr>
        <w:t xml:space="preserve">Choose the activities that help the class understand the big ideas in the chapters and that demonstrate various instructional strategies. Each individual activity should take about 7-10 minutes. If the activity in the text is too short or too long, you need to adapt it to fit the time frame. The activity should be planned and/or adapted to show </w:t>
      </w:r>
      <w:r w:rsidR="00C12754" w:rsidRPr="00C81A45">
        <w:rPr>
          <w:b/>
          <w:sz w:val="22"/>
          <w:szCs w:val="22"/>
        </w:rPr>
        <w:t>evidence of higher-order thinking</w:t>
      </w:r>
      <w:r w:rsidR="00C12754" w:rsidRPr="00C81A45">
        <w:rPr>
          <w:sz w:val="22"/>
          <w:szCs w:val="22"/>
        </w:rPr>
        <w:t xml:space="preserve"> (no bingo games!)</w:t>
      </w:r>
    </w:p>
    <w:p w:rsidR="00C12754" w:rsidRDefault="00C12754" w:rsidP="002D2410">
      <w:pPr>
        <w:rPr>
          <w:sz w:val="22"/>
          <w:szCs w:val="22"/>
        </w:rPr>
      </w:pPr>
    </w:p>
    <w:p w:rsidR="009102E6" w:rsidRDefault="009102E6" w:rsidP="002D2410">
      <w:pPr>
        <w:rPr>
          <w:sz w:val="22"/>
          <w:szCs w:val="22"/>
        </w:rPr>
      </w:pPr>
      <w:r>
        <w:rPr>
          <w:sz w:val="22"/>
          <w:szCs w:val="22"/>
        </w:rPr>
        <w:t>For example</w:t>
      </w:r>
      <w:r w:rsidR="00EC3525">
        <w:rPr>
          <w:sz w:val="22"/>
          <w:szCs w:val="22"/>
        </w:rPr>
        <w:t xml:space="preserve">, if your group has 5 members, there will be 5 math activities. Your group will set up 5 learning centers. </w:t>
      </w:r>
      <w:r>
        <w:rPr>
          <w:sz w:val="22"/>
          <w:szCs w:val="22"/>
        </w:rPr>
        <w:t xml:space="preserve">Each of you will do your activity at a learning center. </w:t>
      </w:r>
      <w:r w:rsidR="00EC3525">
        <w:rPr>
          <w:sz w:val="22"/>
          <w:szCs w:val="22"/>
        </w:rPr>
        <w:t>The rest of the class will form into 5 groups, and they will rotate through the</w:t>
      </w:r>
      <w:r>
        <w:rPr>
          <w:sz w:val="22"/>
          <w:szCs w:val="22"/>
        </w:rPr>
        <w:t xml:space="preserve"> 5 learning centers/activities. It means that you have the opportunity to do your activity 5 times, and chances are you will modify the activity to meet the participants’ needs.</w:t>
      </w:r>
    </w:p>
    <w:p w:rsidR="00EC3525" w:rsidRDefault="00EC3525" w:rsidP="002D2410">
      <w:pPr>
        <w:rPr>
          <w:sz w:val="22"/>
          <w:szCs w:val="22"/>
        </w:rPr>
      </w:pPr>
    </w:p>
    <w:p w:rsidR="009102E6" w:rsidRDefault="009102E6" w:rsidP="002D2410">
      <w:pPr>
        <w:rPr>
          <w:sz w:val="22"/>
          <w:szCs w:val="22"/>
        </w:rPr>
      </w:pPr>
      <w:r>
        <w:rPr>
          <w:sz w:val="22"/>
          <w:szCs w:val="22"/>
        </w:rPr>
        <w:t>Part II. Individual work</w:t>
      </w:r>
    </w:p>
    <w:p w:rsidR="009102E6" w:rsidRDefault="009102E6" w:rsidP="002D2410">
      <w:pPr>
        <w:rPr>
          <w:sz w:val="22"/>
          <w:szCs w:val="22"/>
        </w:rPr>
      </w:pPr>
      <w:r w:rsidRPr="009102E6">
        <w:rPr>
          <w:sz w:val="22"/>
          <w:szCs w:val="22"/>
        </w:rPr>
        <w:t>You will implement and videotape your MLA to the students (may range from a small group to entire class) in your practicum</w:t>
      </w:r>
      <w:r>
        <w:rPr>
          <w:sz w:val="22"/>
          <w:szCs w:val="22"/>
        </w:rPr>
        <w:t>/clinical practice</w:t>
      </w:r>
      <w:r w:rsidRPr="009102E6">
        <w:rPr>
          <w:sz w:val="22"/>
          <w:szCs w:val="22"/>
        </w:rPr>
        <w:t xml:space="preserve"> class. Be prepared to discuss modifications made to your activity based on your “experience” teaching it in the 543 class. You will review the video and submit a reflection on student learning.</w:t>
      </w:r>
    </w:p>
    <w:p w:rsidR="009102E6" w:rsidRDefault="009102E6" w:rsidP="002D2410">
      <w:pPr>
        <w:rPr>
          <w:sz w:val="22"/>
          <w:szCs w:val="22"/>
        </w:rPr>
      </w:pPr>
    </w:p>
    <w:p w:rsidR="00B516AD" w:rsidRPr="00F31A5A" w:rsidRDefault="003D5C0A" w:rsidP="00B516AD">
      <w:pPr>
        <w:rPr>
          <w:sz w:val="22"/>
          <w:szCs w:val="22"/>
        </w:rPr>
      </w:pPr>
      <w:r>
        <w:rPr>
          <w:sz w:val="22"/>
          <w:szCs w:val="22"/>
        </w:rPr>
        <w:t>You need to submit the video and a</w:t>
      </w:r>
      <w:r w:rsidR="00350F46" w:rsidRPr="002D2410">
        <w:rPr>
          <w:sz w:val="22"/>
          <w:szCs w:val="22"/>
        </w:rPr>
        <w:t xml:space="preserve"> </w:t>
      </w:r>
      <w:r>
        <w:rPr>
          <w:b/>
          <w:sz w:val="22"/>
          <w:szCs w:val="22"/>
        </w:rPr>
        <w:t>two</w:t>
      </w:r>
      <w:r w:rsidR="00350F46" w:rsidRPr="002D2410">
        <w:rPr>
          <w:b/>
          <w:sz w:val="22"/>
          <w:szCs w:val="22"/>
        </w:rPr>
        <w:t>-page reflection</w:t>
      </w:r>
      <w:r w:rsidR="00350F46" w:rsidRPr="002D2410">
        <w:rPr>
          <w:sz w:val="22"/>
          <w:szCs w:val="22"/>
        </w:rPr>
        <w:t xml:space="preserve"> </w:t>
      </w:r>
      <w:r w:rsidR="00B516AD">
        <w:rPr>
          <w:sz w:val="22"/>
          <w:szCs w:val="22"/>
        </w:rPr>
        <w:t>on</w:t>
      </w:r>
      <w:r w:rsidR="00B516AD" w:rsidRPr="00F31A5A">
        <w:rPr>
          <w:sz w:val="22"/>
          <w:szCs w:val="22"/>
        </w:rPr>
        <w:t xml:space="preserve"> the implementation of your </w:t>
      </w:r>
      <w:r w:rsidR="00B516AD">
        <w:rPr>
          <w:sz w:val="22"/>
          <w:szCs w:val="22"/>
        </w:rPr>
        <w:t>MLA.</w:t>
      </w:r>
      <w:r w:rsidR="00350F46" w:rsidRPr="002D2410">
        <w:rPr>
          <w:sz w:val="22"/>
          <w:szCs w:val="22"/>
        </w:rPr>
        <w:t xml:space="preserve"> </w:t>
      </w:r>
      <w:r w:rsidR="00B516AD">
        <w:rPr>
          <w:sz w:val="22"/>
          <w:szCs w:val="22"/>
        </w:rPr>
        <w:t xml:space="preserve"> </w:t>
      </w:r>
      <w:r w:rsidR="00B516AD" w:rsidRPr="00F31A5A">
        <w:rPr>
          <w:sz w:val="22"/>
          <w:szCs w:val="22"/>
        </w:rPr>
        <w:t>A fe</w:t>
      </w:r>
      <w:r w:rsidR="00B516AD">
        <w:rPr>
          <w:sz w:val="22"/>
          <w:szCs w:val="22"/>
        </w:rPr>
        <w:t xml:space="preserve">w prompts </w:t>
      </w:r>
      <w:r w:rsidR="00B516AD" w:rsidRPr="00F31A5A">
        <w:rPr>
          <w:sz w:val="22"/>
          <w:szCs w:val="22"/>
        </w:rPr>
        <w:t>are:</w:t>
      </w:r>
    </w:p>
    <w:p w:rsidR="00B516AD" w:rsidRPr="00F31A5A" w:rsidRDefault="00B516AD" w:rsidP="00B516AD">
      <w:pPr>
        <w:pStyle w:val="ListParagraph"/>
        <w:numPr>
          <w:ilvl w:val="0"/>
          <w:numId w:val="7"/>
        </w:numPr>
        <w:rPr>
          <w:sz w:val="22"/>
          <w:szCs w:val="22"/>
        </w:rPr>
      </w:pPr>
      <w:r w:rsidRPr="00F31A5A">
        <w:rPr>
          <w:sz w:val="22"/>
          <w:szCs w:val="22"/>
        </w:rPr>
        <w:t>What went well and what could be done differently? Did students learn what they were supposed to learn? What evidence of learning do you have? What does the evidence tell you?</w:t>
      </w:r>
    </w:p>
    <w:p w:rsidR="00B516AD" w:rsidRPr="00F31A5A" w:rsidRDefault="00B516AD" w:rsidP="00B516AD">
      <w:pPr>
        <w:pStyle w:val="ListParagraph"/>
        <w:numPr>
          <w:ilvl w:val="0"/>
          <w:numId w:val="7"/>
        </w:numPr>
        <w:rPr>
          <w:sz w:val="22"/>
          <w:szCs w:val="22"/>
        </w:rPr>
      </w:pPr>
      <w:r w:rsidRPr="00F31A5A">
        <w:rPr>
          <w:sz w:val="22"/>
          <w:szCs w:val="22"/>
        </w:rPr>
        <w:t>What were the strengths and weakne</w:t>
      </w:r>
      <w:r>
        <w:rPr>
          <w:sz w:val="22"/>
          <w:szCs w:val="22"/>
        </w:rPr>
        <w:t>sses of your MLA</w:t>
      </w:r>
      <w:r w:rsidRPr="00F31A5A">
        <w:rPr>
          <w:sz w:val="22"/>
          <w:szCs w:val="22"/>
        </w:rPr>
        <w:t xml:space="preserve">? What difficulties in learning did you observe? What did you do to overcome such difficulties? If </w:t>
      </w:r>
      <w:proofErr w:type="spellStart"/>
      <w:r w:rsidRPr="00F31A5A">
        <w:rPr>
          <w:sz w:val="22"/>
          <w:szCs w:val="22"/>
        </w:rPr>
        <w:t>manipulatives</w:t>
      </w:r>
      <w:proofErr w:type="spellEnd"/>
      <w:r>
        <w:rPr>
          <w:sz w:val="22"/>
          <w:szCs w:val="22"/>
        </w:rPr>
        <w:t xml:space="preserve"> or technology tools</w:t>
      </w:r>
      <w:r w:rsidRPr="00F31A5A">
        <w:rPr>
          <w:sz w:val="22"/>
          <w:szCs w:val="22"/>
        </w:rPr>
        <w:t xml:space="preserve"> were used, were they effective? Why or why not? If you put students in groups, how did group members interact? If a worksheet was given, how did it help or fail to facilitate learning? If you allowed student presentations, how did students share their ideas? How did other students respond to the presentations?</w:t>
      </w:r>
    </w:p>
    <w:p w:rsidR="00B516AD" w:rsidRPr="002D2410" w:rsidRDefault="00B516AD" w:rsidP="002D2410">
      <w:pPr>
        <w:pStyle w:val="ListParagraph"/>
        <w:numPr>
          <w:ilvl w:val="0"/>
          <w:numId w:val="7"/>
        </w:numPr>
        <w:rPr>
          <w:sz w:val="22"/>
          <w:szCs w:val="22"/>
        </w:rPr>
      </w:pPr>
      <w:r w:rsidRPr="00F31A5A">
        <w:rPr>
          <w:sz w:val="22"/>
          <w:szCs w:val="22"/>
        </w:rPr>
        <w:t xml:space="preserve">Why did you make particular moment-to-moment decisions in your teaching moves? What were the effects of these moves? For example, you planned to encourage Jason to talk, but Cassidy raised a question in the middle of the lesson. You decided at that moment to pursue Cassidy’s question instead of asking Jason to share his ideas. Why did you change your mind and take a </w:t>
      </w:r>
      <w:r>
        <w:rPr>
          <w:sz w:val="22"/>
          <w:szCs w:val="22"/>
        </w:rPr>
        <w:t>“</w:t>
      </w:r>
      <w:r w:rsidRPr="00F31A5A">
        <w:rPr>
          <w:sz w:val="22"/>
          <w:szCs w:val="22"/>
        </w:rPr>
        <w:t>detour</w:t>
      </w:r>
      <w:r>
        <w:rPr>
          <w:sz w:val="22"/>
          <w:szCs w:val="22"/>
        </w:rPr>
        <w:t>”</w:t>
      </w:r>
      <w:r w:rsidRPr="00F31A5A">
        <w:rPr>
          <w:sz w:val="22"/>
          <w:szCs w:val="22"/>
        </w:rPr>
        <w:t>? It is not sufficient to just say that Cassidy’s question was important. You need to explain why the question was important and how the class responded to it.</w:t>
      </w:r>
    </w:p>
    <w:p w:rsidR="00B516AD" w:rsidRDefault="00B516AD" w:rsidP="00B516AD">
      <w:pPr>
        <w:rPr>
          <w:sz w:val="22"/>
          <w:szCs w:val="22"/>
        </w:rPr>
      </w:pPr>
    </w:p>
    <w:p w:rsidR="00B516AD" w:rsidRPr="00F31A5A" w:rsidRDefault="00AC4BF4" w:rsidP="00B516AD">
      <w:pPr>
        <w:ind w:left="360"/>
        <w:rPr>
          <w:sz w:val="22"/>
          <w:szCs w:val="22"/>
        </w:rPr>
      </w:pPr>
      <w:r>
        <w:rPr>
          <w:sz w:val="22"/>
          <w:szCs w:val="22"/>
        </w:rPr>
        <w:t xml:space="preserve">MLA reflection </w:t>
      </w:r>
      <w:r w:rsidR="00B516AD" w:rsidRPr="00F31A5A">
        <w:rPr>
          <w:sz w:val="22"/>
          <w:szCs w:val="22"/>
        </w:rPr>
        <w:t>grading rubric:</w:t>
      </w:r>
    </w:p>
    <w:tbl>
      <w:tblPr>
        <w:tblStyle w:val="TableGrid"/>
        <w:tblW w:w="9090" w:type="dxa"/>
        <w:tblInd w:w="468" w:type="dxa"/>
        <w:tblLook w:val="04A0"/>
      </w:tblPr>
      <w:tblGrid>
        <w:gridCol w:w="2250"/>
        <w:gridCol w:w="3960"/>
        <w:gridCol w:w="2880"/>
      </w:tblGrid>
      <w:tr w:rsidR="00B516AD" w:rsidRPr="00F31A5A" w:rsidTr="00AC4BF4">
        <w:tc>
          <w:tcPr>
            <w:tcW w:w="2250" w:type="dxa"/>
          </w:tcPr>
          <w:p w:rsidR="00B516AD" w:rsidRPr="00F31A5A" w:rsidRDefault="00B516AD" w:rsidP="00AC4BF4">
            <w:pPr>
              <w:rPr>
                <w:b/>
                <w:sz w:val="22"/>
                <w:szCs w:val="22"/>
              </w:rPr>
            </w:pPr>
            <w:r w:rsidRPr="00F31A5A">
              <w:rPr>
                <w:b/>
                <w:sz w:val="22"/>
                <w:szCs w:val="22"/>
              </w:rPr>
              <w:t>Approaching</w:t>
            </w:r>
          </w:p>
          <w:p w:rsidR="00B516AD" w:rsidRPr="00F31A5A" w:rsidRDefault="00B516AD" w:rsidP="00AC4BF4">
            <w:pPr>
              <w:rPr>
                <w:sz w:val="22"/>
                <w:szCs w:val="22"/>
              </w:rPr>
            </w:pPr>
            <w:r w:rsidRPr="00F31A5A">
              <w:rPr>
                <w:sz w:val="22"/>
                <w:szCs w:val="22"/>
              </w:rPr>
              <w:t>(0-5 points)</w:t>
            </w:r>
          </w:p>
        </w:tc>
        <w:tc>
          <w:tcPr>
            <w:tcW w:w="3960" w:type="dxa"/>
          </w:tcPr>
          <w:p w:rsidR="00B516AD" w:rsidRPr="00F31A5A" w:rsidRDefault="00B516AD" w:rsidP="00AC4BF4">
            <w:pPr>
              <w:rPr>
                <w:sz w:val="22"/>
                <w:szCs w:val="22"/>
              </w:rPr>
            </w:pPr>
            <w:r w:rsidRPr="00F31A5A">
              <w:rPr>
                <w:b/>
                <w:sz w:val="22"/>
                <w:szCs w:val="22"/>
              </w:rPr>
              <w:t>Meets</w:t>
            </w:r>
            <w:r w:rsidRPr="00F31A5A">
              <w:rPr>
                <w:sz w:val="22"/>
                <w:szCs w:val="22"/>
              </w:rPr>
              <w:t xml:space="preserve"> (6-8 points)</w:t>
            </w:r>
          </w:p>
          <w:p w:rsidR="00B516AD" w:rsidRPr="00F31A5A" w:rsidRDefault="00B516AD" w:rsidP="00AC4BF4">
            <w:pPr>
              <w:rPr>
                <w:sz w:val="22"/>
                <w:szCs w:val="22"/>
              </w:rPr>
            </w:pPr>
            <w:r w:rsidRPr="00F31A5A">
              <w:rPr>
                <w:sz w:val="22"/>
                <w:szCs w:val="22"/>
              </w:rPr>
              <w:t>(includes the criteria for Approaching)</w:t>
            </w:r>
          </w:p>
        </w:tc>
        <w:tc>
          <w:tcPr>
            <w:tcW w:w="2880" w:type="dxa"/>
          </w:tcPr>
          <w:p w:rsidR="00B516AD" w:rsidRPr="00F31A5A" w:rsidRDefault="00B516AD" w:rsidP="00AC4BF4">
            <w:pPr>
              <w:rPr>
                <w:b/>
                <w:sz w:val="22"/>
                <w:szCs w:val="22"/>
              </w:rPr>
            </w:pPr>
            <w:r w:rsidRPr="00F31A5A">
              <w:rPr>
                <w:b/>
                <w:sz w:val="22"/>
                <w:szCs w:val="22"/>
              </w:rPr>
              <w:t xml:space="preserve">Exceeds </w:t>
            </w:r>
            <w:r w:rsidRPr="00F31A5A">
              <w:rPr>
                <w:sz w:val="22"/>
                <w:szCs w:val="22"/>
              </w:rPr>
              <w:t>(9-10 points)</w:t>
            </w:r>
          </w:p>
          <w:p w:rsidR="00B516AD" w:rsidRPr="00F31A5A" w:rsidRDefault="00B516AD" w:rsidP="00AC4BF4">
            <w:pPr>
              <w:rPr>
                <w:sz w:val="22"/>
                <w:szCs w:val="22"/>
              </w:rPr>
            </w:pPr>
            <w:r w:rsidRPr="00F31A5A">
              <w:rPr>
                <w:sz w:val="22"/>
                <w:szCs w:val="22"/>
              </w:rPr>
              <w:t>(includes the criteria for Approaching &amp; Meets)</w:t>
            </w:r>
          </w:p>
        </w:tc>
      </w:tr>
      <w:tr w:rsidR="00B516AD" w:rsidRPr="00F31A5A" w:rsidTr="00AC4BF4">
        <w:tc>
          <w:tcPr>
            <w:tcW w:w="2250" w:type="dxa"/>
          </w:tcPr>
          <w:p w:rsidR="00B516AD" w:rsidRPr="00F31A5A" w:rsidRDefault="001B1A77" w:rsidP="00AC4BF4">
            <w:pPr>
              <w:rPr>
                <w:sz w:val="22"/>
                <w:szCs w:val="22"/>
              </w:rPr>
            </w:pPr>
            <w:proofErr w:type="gramStart"/>
            <w:r>
              <w:rPr>
                <w:sz w:val="22"/>
                <w:szCs w:val="22"/>
              </w:rPr>
              <w:t>r</w:t>
            </w:r>
            <w:r w:rsidR="00B516AD" w:rsidRPr="00F31A5A">
              <w:rPr>
                <w:sz w:val="22"/>
                <w:szCs w:val="22"/>
              </w:rPr>
              <w:t>eflects</w:t>
            </w:r>
            <w:proofErr w:type="gramEnd"/>
            <w:r w:rsidR="00B516AD" w:rsidRPr="00F31A5A">
              <w:rPr>
                <w:sz w:val="22"/>
                <w:szCs w:val="22"/>
              </w:rPr>
              <w:t xml:space="preserve"> on what works and what does not work…</w:t>
            </w:r>
          </w:p>
        </w:tc>
        <w:tc>
          <w:tcPr>
            <w:tcW w:w="3960" w:type="dxa"/>
          </w:tcPr>
          <w:p w:rsidR="00B516AD" w:rsidRPr="00F31A5A" w:rsidRDefault="00B516AD" w:rsidP="00AC4BF4">
            <w:pPr>
              <w:rPr>
                <w:sz w:val="22"/>
                <w:szCs w:val="22"/>
              </w:rPr>
            </w:pPr>
            <w:r w:rsidRPr="00F31A5A">
              <w:rPr>
                <w:sz w:val="22"/>
                <w:szCs w:val="22"/>
              </w:rPr>
              <w:t>&amp; includes an in-depth analysis of students' learning outcomes; evaluates the effectiveness of major teaching strategies and instructional moves...</w:t>
            </w:r>
          </w:p>
        </w:tc>
        <w:tc>
          <w:tcPr>
            <w:tcW w:w="2880" w:type="dxa"/>
          </w:tcPr>
          <w:p w:rsidR="00B516AD" w:rsidRPr="00F31A5A" w:rsidRDefault="00B516AD" w:rsidP="00AC4BF4">
            <w:pPr>
              <w:rPr>
                <w:sz w:val="22"/>
                <w:szCs w:val="22"/>
              </w:rPr>
            </w:pPr>
            <w:r w:rsidRPr="00F31A5A">
              <w:rPr>
                <w:sz w:val="22"/>
                <w:szCs w:val="22"/>
              </w:rPr>
              <w:t>&amp; provides specific and effective strategies for improving the lesson.</w:t>
            </w:r>
          </w:p>
        </w:tc>
      </w:tr>
    </w:tbl>
    <w:p w:rsidR="00B516AD" w:rsidRPr="00F31A5A" w:rsidRDefault="001B1A77" w:rsidP="001B1A77">
      <w:pPr>
        <w:ind w:left="540"/>
        <w:rPr>
          <w:sz w:val="22"/>
          <w:szCs w:val="22"/>
        </w:rPr>
      </w:pPr>
      <w:r>
        <w:rPr>
          <w:sz w:val="22"/>
          <w:szCs w:val="22"/>
        </w:rPr>
        <w:t>* You need to submit the video to receive credit. The content of the video will not be graded. Your performance in the MLA will not be graded either. The grade will be based on the depth of reflection.</w:t>
      </w:r>
    </w:p>
    <w:p w:rsidR="00B516AD" w:rsidRDefault="00B516AD" w:rsidP="002D2410">
      <w:pPr>
        <w:rPr>
          <w:sz w:val="22"/>
          <w:szCs w:val="22"/>
        </w:rPr>
      </w:pPr>
    </w:p>
    <w:p w:rsidR="003E0E45" w:rsidRDefault="003E0E45" w:rsidP="002D2410">
      <w:pPr>
        <w:rPr>
          <w:sz w:val="22"/>
          <w:szCs w:val="22"/>
        </w:rPr>
      </w:pPr>
      <w:r>
        <w:rPr>
          <w:sz w:val="22"/>
          <w:szCs w:val="22"/>
        </w:rPr>
        <w:t>Part III. Sharing and collective reflection</w:t>
      </w:r>
    </w:p>
    <w:p w:rsidR="003E0E45" w:rsidRDefault="003E0E45" w:rsidP="002D2410">
      <w:pPr>
        <w:rPr>
          <w:sz w:val="22"/>
          <w:szCs w:val="22"/>
        </w:rPr>
      </w:pPr>
      <w:r>
        <w:rPr>
          <w:sz w:val="22"/>
          <w:szCs w:val="22"/>
        </w:rPr>
        <w:t xml:space="preserve">You will share your MLA implementation by means of an oral presentation. You will show the video, discuss student learning, and answer questions from the audience. </w:t>
      </w:r>
    </w:p>
    <w:p w:rsidR="003E0E45" w:rsidRDefault="003E0E45" w:rsidP="002D2410">
      <w:pPr>
        <w:rPr>
          <w:sz w:val="22"/>
          <w:szCs w:val="22"/>
        </w:rPr>
      </w:pPr>
    </w:p>
    <w:p w:rsidR="00A316A9" w:rsidRPr="002D2410" w:rsidRDefault="00A316A9" w:rsidP="00A316A9">
      <w:pPr>
        <w:rPr>
          <w:b/>
          <w:sz w:val="22"/>
          <w:szCs w:val="22"/>
        </w:rPr>
      </w:pPr>
      <w:r>
        <w:rPr>
          <w:b/>
          <w:sz w:val="22"/>
          <w:szCs w:val="22"/>
        </w:rPr>
        <w:t>Assessment of</w:t>
      </w:r>
      <w:r w:rsidRPr="002D2410">
        <w:rPr>
          <w:b/>
          <w:sz w:val="22"/>
          <w:szCs w:val="22"/>
        </w:rPr>
        <w:t xml:space="preserve"> Problem Solving</w:t>
      </w:r>
    </w:p>
    <w:p w:rsidR="00A316A9" w:rsidRDefault="00A316A9" w:rsidP="00A316A9">
      <w:pPr>
        <w:rPr>
          <w:sz w:val="22"/>
          <w:szCs w:val="22"/>
        </w:rPr>
      </w:pPr>
      <w:r>
        <w:rPr>
          <w:sz w:val="22"/>
          <w:szCs w:val="22"/>
        </w:rPr>
        <w:t>This assignment is intended for group work. We will form inquiry groups. We will also practice the following protocol in the 543 class.</w:t>
      </w:r>
    </w:p>
    <w:p w:rsidR="00A316A9" w:rsidRDefault="00A316A9" w:rsidP="00A316A9">
      <w:pPr>
        <w:rPr>
          <w:sz w:val="22"/>
          <w:szCs w:val="22"/>
        </w:rPr>
      </w:pPr>
    </w:p>
    <w:p w:rsidR="00A316A9" w:rsidRPr="00C81A45" w:rsidRDefault="00A316A9" w:rsidP="00A316A9">
      <w:pPr>
        <w:rPr>
          <w:sz w:val="22"/>
          <w:szCs w:val="22"/>
          <w:u w:val="single"/>
        </w:rPr>
      </w:pPr>
      <w:r w:rsidRPr="00C81A45">
        <w:rPr>
          <w:sz w:val="22"/>
          <w:szCs w:val="22"/>
          <w:u w:val="single"/>
        </w:rPr>
        <w:t>Stage One: Collecting Students’ Problem Solving Strategies</w:t>
      </w:r>
    </w:p>
    <w:p w:rsidR="00A316A9" w:rsidRDefault="00A316A9" w:rsidP="00A316A9">
      <w:pPr>
        <w:rPr>
          <w:sz w:val="22"/>
          <w:szCs w:val="22"/>
        </w:rPr>
      </w:pPr>
      <w:r>
        <w:rPr>
          <w:sz w:val="22"/>
          <w:szCs w:val="22"/>
        </w:rPr>
        <w:t>There are three options. I encourage you to take option 1, as it provides the most meaningful contextual information about students’ problem solving activities.</w:t>
      </w:r>
    </w:p>
    <w:p w:rsidR="00A316A9" w:rsidRDefault="00A316A9" w:rsidP="00A316A9">
      <w:pPr>
        <w:ind w:left="720"/>
        <w:rPr>
          <w:sz w:val="22"/>
          <w:szCs w:val="22"/>
        </w:rPr>
      </w:pPr>
      <w:r>
        <w:rPr>
          <w:sz w:val="22"/>
          <w:szCs w:val="22"/>
        </w:rPr>
        <w:t>Option 1: DIY</w:t>
      </w:r>
    </w:p>
    <w:p w:rsidR="00A316A9" w:rsidRDefault="00A316A9" w:rsidP="00A316A9">
      <w:pPr>
        <w:pStyle w:val="ListParagraph"/>
        <w:numPr>
          <w:ilvl w:val="0"/>
          <w:numId w:val="9"/>
        </w:numPr>
        <w:ind w:left="1440"/>
        <w:rPr>
          <w:sz w:val="22"/>
          <w:szCs w:val="22"/>
        </w:rPr>
      </w:pPr>
      <w:r>
        <w:rPr>
          <w:sz w:val="22"/>
          <w:szCs w:val="22"/>
        </w:rPr>
        <w:t>Find a classroom where you will implement the assessment task. Obtain information about the students and math curriculum. Arrange a time for the implementation.</w:t>
      </w:r>
    </w:p>
    <w:p w:rsidR="00A316A9" w:rsidRDefault="00A316A9" w:rsidP="00A316A9">
      <w:pPr>
        <w:pStyle w:val="ListParagraph"/>
        <w:numPr>
          <w:ilvl w:val="0"/>
          <w:numId w:val="9"/>
        </w:numPr>
        <w:ind w:left="1440"/>
        <w:rPr>
          <w:sz w:val="22"/>
          <w:szCs w:val="22"/>
        </w:rPr>
      </w:pPr>
      <w:r>
        <w:rPr>
          <w:sz w:val="22"/>
          <w:szCs w:val="22"/>
        </w:rPr>
        <w:t xml:space="preserve">Design or select a math problem/task with high cognitive demand (requiring higher-order thinking). You can find a problem in Van de </w:t>
      </w:r>
      <w:proofErr w:type="spellStart"/>
      <w:r>
        <w:rPr>
          <w:sz w:val="22"/>
          <w:szCs w:val="22"/>
        </w:rPr>
        <w:t>Walle</w:t>
      </w:r>
      <w:proofErr w:type="spellEnd"/>
      <w:r>
        <w:rPr>
          <w:sz w:val="22"/>
          <w:szCs w:val="22"/>
        </w:rPr>
        <w:t xml:space="preserve"> et al.’s text. </w:t>
      </w:r>
      <w:r w:rsidRPr="00FB4B47">
        <w:rPr>
          <w:sz w:val="22"/>
          <w:szCs w:val="22"/>
        </w:rPr>
        <w:t>A</w:t>
      </w:r>
      <w:r>
        <w:rPr>
          <w:sz w:val="22"/>
          <w:szCs w:val="22"/>
        </w:rPr>
        <w:t>nother</w:t>
      </w:r>
      <w:r w:rsidRPr="00FB4B47">
        <w:rPr>
          <w:sz w:val="22"/>
          <w:szCs w:val="22"/>
        </w:rPr>
        <w:t xml:space="preserve"> good </w:t>
      </w:r>
      <w:r>
        <w:rPr>
          <w:sz w:val="22"/>
          <w:szCs w:val="22"/>
        </w:rPr>
        <w:t>source is Marilyn Burns' book (2007)—</w:t>
      </w:r>
      <w:r w:rsidRPr="00FB4B47">
        <w:rPr>
          <w:i/>
          <w:sz w:val="22"/>
          <w:szCs w:val="22"/>
        </w:rPr>
        <w:t>About Teaching Mathematics: A K-8 Resource</w:t>
      </w:r>
      <w:r>
        <w:rPr>
          <w:sz w:val="22"/>
          <w:szCs w:val="22"/>
        </w:rPr>
        <w:t xml:space="preserve"> (3rd Ed.).</w:t>
      </w:r>
    </w:p>
    <w:p w:rsidR="00A316A9" w:rsidRDefault="00A316A9" w:rsidP="00A316A9">
      <w:pPr>
        <w:pStyle w:val="ListParagraph"/>
        <w:numPr>
          <w:ilvl w:val="0"/>
          <w:numId w:val="9"/>
        </w:numPr>
        <w:ind w:left="1440"/>
        <w:rPr>
          <w:sz w:val="22"/>
          <w:szCs w:val="22"/>
        </w:rPr>
      </w:pPr>
      <w:r>
        <w:rPr>
          <w:sz w:val="22"/>
          <w:szCs w:val="22"/>
        </w:rPr>
        <w:t xml:space="preserve">Prepare how to launch the problem and how to collect student work. </w:t>
      </w:r>
      <w:r w:rsidRPr="00774A25">
        <w:rPr>
          <w:i/>
          <w:sz w:val="22"/>
          <w:szCs w:val="22"/>
        </w:rPr>
        <w:t>The assessment task will require written/drawing work from</w:t>
      </w:r>
      <w:r>
        <w:rPr>
          <w:i/>
          <w:sz w:val="22"/>
          <w:szCs w:val="22"/>
        </w:rPr>
        <w:t xml:space="preserve"> all</w:t>
      </w:r>
      <w:r w:rsidRPr="00774A25">
        <w:rPr>
          <w:i/>
          <w:sz w:val="22"/>
          <w:szCs w:val="22"/>
        </w:rPr>
        <w:t xml:space="preserve"> students</w:t>
      </w:r>
      <w:r>
        <w:rPr>
          <w:i/>
          <w:sz w:val="22"/>
          <w:szCs w:val="22"/>
        </w:rPr>
        <w:t xml:space="preserve"> in the class</w:t>
      </w:r>
      <w:r w:rsidRPr="00774A25">
        <w:rPr>
          <w:i/>
          <w:sz w:val="22"/>
          <w:szCs w:val="22"/>
        </w:rPr>
        <w:t>.</w:t>
      </w:r>
    </w:p>
    <w:p w:rsidR="00A316A9" w:rsidRDefault="00A316A9" w:rsidP="00A316A9">
      <w:pPr>
        <w:pStyle w:val="ListParagraph"/>
        <w:numPr>
          <w:ilvl w:val="0"/>
          <w:numId w:val="9"/>
        </w:numPr>
        <w:ind w:left="1440"/>
        <w:rPr>
          <w:sz w:val="22"/>
          <w:szCs w:val="22"/>
        </w:rPr>
      </w:pPr>
      <w:r>
        <w:rPr>
          <w:sz w:val="22"/>
          <w:szCs w:val="22"/>
        </w:rPr>
        <w:t>Send your math problem and plan to the instructor for feedback. This may be done by means of e-mail or a conference during the 543 class.</w:t>
      </w:r>
    </w:p>
    <w:p w:rsidR="00A316A9" w:rsidRDefault="00A316A9" w:rsidP="00A316A9">
      <w:pPr>
        <w:pStyle w:val="ListParagraph"/>
        <w:numPr>
          <w:ilvl w:val="0"/>
          <w:numId w:val="9"/>
        </w:numPr>
        <w:ind w:left="1440"/>
        <w:rPr>
          <w:sz w:val="22"/>
          <w:szCs w:val="22"/>
        </w:rPr>
      </w:pPr>
      <w:r>
        <w:rPr>
          <w:sz w:val="22"/>
          <w:szCs w:val="22"/>
        </w:rPr>
        <w:t>Revise the math problem and/or plan if necessary.</w:t>
      </w:r>
    </w:p>
    <w:p w:rsidR="00A316A9" w:rsidRDefault="00A316A9" w:rsidP="00A316A9">
      <w:pPr>
        <w:pStyle w:val="ListParagraph"/>
        <w:numPr>
          <w:ilvl w:val="0"/>
          <w:numId w:val="9"/>
        </w:numPr>
        <w:ind w:left="1440"/>
        <w:rPr>
          <w:sz w:val="22"/>
          <w:szCs w:val="22"/>
        </w:rPr>
      </w:pPr>
      <w:r>
        <w:rPr>
          <w:sz w:val="22"/>
          <w:szCs w:val="22"/>
        </w:rPr>
        <w:t xml:space="preserve">Implement the problem in the classroom identified before. </w:t>
      </w:r>
      <w:r w:rsidRPr="00296239">
        <w:rPr>
          <w:sz w:val="22"/>
          <w:szCs w:val="22"/>
        </w:rPr>
        <w:t xml:space="preserve">During launch, ensure students understand the problem </w:t>
      </w:r>
      <w:r w:rsidRPr="00561797">
        <w:rPr>
          <w:i/>
          <w:sz w:val="22"/>
          <w:szCs w:val="22"/>
        </w:rPr>
        <w:t>without suggesting any methods to solve it</w:t>
      </w:r>
      <w:r>
        <w:rPr>
          <w:sz w:val="22"/>
          <w:szCs w:val="22"/>
        </w:rPr>
        <w:t>. Collect student work.</w:t>
      </w:r>
    </w:p>
    <w:p w:rsidR="00A316A9" w:rsidRDefault="00A316A9" w:rsidP="00A316A9">
      <w:pPr>
        <w:pStyle w:val="ListParagraph"/>
        <w:numPr>
          <w:ilvl w:val="0"/>
          <w:numId w:val="9"/>
        </w:numPr>
        <w:ind w:left="1440"/>
        <w:rPr>
          <w:sz w:val="22"/>
          <w:szCs w:val="22"/>
        </w:rPr>
      </w:pPr>
      <w:r>
        <w:rPr>
          <w:sz w:val="22"/>
          <w:szCs w:val="22"/>
        </w:rPr>
        <w:t>If your mathematical learning activity (MLA) is problem-based and involves all students in the class, you can collect students’ solution strategies during MLA implementation.</w:t>
      </w:r>
    </w:p>
    <w:p w:rsidR="00A316A9" w:rsidRDefault="00A316A9" w:rsidP="00A316A9">
      <w:pPr>
        <w:rPr>
          <w:sz w:val="22"/>
          <w:szCs w:val="22"/>
        </w:rPr>
      </w:pPr>
    </w:p>
    <w:p w:rsidR="00A316A9" w:rsidRDefault="00A316A9" w:rsidP="00A316A9">
      <w:pPr>
        <w:ind w:left="720"/>
        <w:rPr>
          <w:sz w:val="22"/>
          <w:szCs w:val="22"/>
        </w:rPr>
      </w:pPr>
      <w:r>
        <w:rPr>
          <w:sz w:val="22"/>
          <w:szCs w:val="22"/>
        </w:rPr>
        <w:t>Option 2: Obtaining students’ problem solving strategies from your cooperating teacher.</w:t>
      </w:r>
    </w:p>
    <w:p w:rsidR="00A316A9" w:rsidRDefault="00A316A9" w:rsidP="00A316A9">
      <w:pPr>
        <w:ind w:left="1440"/>
        <w:rPr>
          <w:sz w:val="22"/>
          <w:szCs w:val="22"/>
        </w:rPr>
      </w:pPr>
      <w:r>
        <w:rPr>
          <w:sz w:val="22"/>
          <w:szCs w:val="22"/>
        </w:rPr>
        <w:t xml:space="preserve">If your cooperating teacher has implemented a problem-based lesson and collected students’ solution strategies in writing (similar to the above procedures), you can use the existing data. </w:t>
      </w:r>
    </w:p>
    <w:p w:rsidR="00A316A9" w:rsidRDefault="00A316A9" w:rsidP="00A316A9">
      <w:pPr>
        <w:rPr>
          <w:sz w:val="22"/>
          <w:szCs w:val="22"/>
        </w:rPr>
      </w:pPr>
    </w:p>
    <w:p w:rsidR="00A316A9" w:rsidRDefault="00A316A9" w:rsidP="002D2410">
      <w:pPr>
        <w:ind w:left="720"/>
        <w:rPr>
          <w:sz w:val="22"/>
          <w:szCs w:val="22"/>
        </w:rPr>
      </w:pPr>
      <w:r>
        <w:rPr>
          <w:sz w:val="22"/>
          <w:szCs w:val="22"/>
        </w:rPr>
        <w:t>Option 3: If neither of the above two options works for your group, you can use the assessment data provided by the instructor, which will be posted on Cougar Courses.</w:t>
      </w:r>
    </w:p>
    <w:p w:rsidR="00A316A9" w:rsidRDefault="00A316A9" w:rsidP="00A316A9">
      <w:pPr>
        <w:rPr>
          <w:sz w:val="22"/>
          <w:szCs w:val="22"/>
        </w:rPr>
      </w:pPr>
    </w:p>
    <w:p w:rsidR="00A316A9" w:rsidRPr="00C81A45" w:rsidRDefault="00A316A9" w:rsidP="00A316A9">
      <w:pPr>
        <w:rPr>
          <w:sz w:val="22"/>
          <w:szCs w:val="22"/>
          <w:u w:val="single"/>
        </w:rPr>
      </w:pPr>
      <w:r w:rsidRPr="00C81A45">
        <w:rPr>
          <w:sz w:val="22"/>
          <w:szCs w:val="22"/>
          <w:u w:val="single"/>
        </w:rPr>
        <w:t>Stage Two: Interpreting Students’ Understanding &amp; Problem Solving Skills</w:t>
      </w:r>
    </w:p>
    <w:p w:rsidR="00A316A9" w:rsidRPr="004862C6" w:rsidRDefault="00A316A9" w:rsidP="00A316A9">
      <w:pPr>
        <w:rPr>
          <w:sz w:val="22"/>
          <w:szCs w:val="22"/>
        </w:rPr>
      </w:pPr>
      <w:r>
        <w:rPr>
          <w:sz w:val="22"/>
          <w:szCs w:val="22"/>
        </w:rPr>
        <w:t>Now that you have students’ solution strategies to a math problem, you will find that they show different levels of understanding of the concepts in the problem and different approaches to solving the problem. Your group will:</w:t>
      </w:r>
    </w:p>
    <w:p w:rsidR="00A316A9" w:rsidRDefault="00A316A9" w:rsidP="00A316A9">
      <w:pPr>
        <w:pStyle w:val="ListParagraph"/>
        <w:numPr>
          <w:ilvl w:val="0"/>
          <w:numId w:val="9"/>
        </w:numPr>
        <w:rPr>
          <w:sz w:val="22"/>
          <w:szCs w:val="22"/>
        </w:rPr>
      </w:pPr>
      <w:r>
        <w:rPr>
          <w:sz w:val="22"/>
          <w:szCs w:val="22"/>
        </w:rPr>
        <w:t>Analyze and sort students’ solution strategies into 3 to 4 levels of understanding and effectiveness of strategies. Identify students who may present unique thinking.</w:t>
      </w:r>
    </w:p>
    <w:p w:rsidR="00A316A9" w:rsidRDefault="00A316A9" w:rsidP="00A316A9">
      <w:pPr>
        <w:pStyle w:val="ListParagraph"/>
        <w:numPr>
          <w:ilvl w:val="0"/>
          <w:numId w:val="9"/>
        </w:numPr>
        <w:rPr>
          <w:sz w:val="22"/>
          <w:szCs w:val="22"/>
        </w:rPr>
      </w:pPr>
      <w:r>
        <w:rPr>
          <w:sz w:val="22"/>
          <w:szCs w:val="22"/>
        </w:rPr>
        <w:t xml:space="preserve">According to Van de </w:t>
      </w:r>
      <w:proofErr w:type="spellStart"/>
      <w:r>
        <w:rPr>
          <w:sz w:val="22"/>
          <w:szCs w:val="22"/>
        </w:rPr>
        <w:t>Walle’s</w:t>
      </w:r>
      <w:proofErr w:type="spellEnd"/>
      <w:r>
        <w:rPr>
          <w:sz w:val="22"/>
          <w:szCs w:val="22"/>
        </w:rPr>
        <w:t xml:space="preserve"> three phases of teaching through problem solving, teachers will provide opportunities for students to share their solution strategies and discuss ideas, during the “AFTER” phase. For the purpose of classroom</w:t>
      </w:r>
      <w:r w:rsidRPr="00FB4B47">
        <w:rPr>
          <w:sz w:val="22"/>
          <w:szCs w:val="22"/>
        </w:rPr>
        <w:t xml:space="preserve"> discussion</w:t>
      </w:r>
      <w:r>
        <w:rPr>
          <w:sz w:val="22"/>
          <w:szCs w:val="22"/>
        </w:rPr>
        <w:t xml:space="preserve"> (a follow-up that you will think about but are not required to do), select 3 to 4 students (or groups of students) whose work represents different levels of understanding, different approaches to solving the problem, and/or unique ideas. You can choose a student who shows promising ideas even if he or she didn’t get the “correct” answer. Because the chosen students are supposed to present their solution strategies in the follow-up lesson (optional), do not choose a student that shows no understanding. </w:t>
      </w:r>
    </w:p>
    <w:p w:rsidR="00A316A9" w:rsidRDefault="00A316A9" w:rsidP="00A316A9">
      <w:pPr>
        <w:pStyle w:val="ListParagraph"/>
        <w:numPr>
          <w:ilvl w:val="0"/>
          <w:numId w:val="9"/>
        </w:numPr>
        <w:rPr>
          <w:sz w:val="22"/>
          <w:szCs w:val="22"/>
        </w:rPr>
      </w:pPr>
      <w:r>
        <w:rPr>
          <w:sz w:val="22"/>
          <w:szCs w:val="22"/>
        </w:rPr>
        <w:t>Reflect on your rationale for selecting students or groups.</w:t>
      </w:r>
    </w:p>
    <w:p w:rsidR="00A316A9" w:rsidRDefault="00A316A9" w:rsidP="00A316A9">
      <w:pPr>
        <w:rPr>
          <w:sz w:val="22"/>
          <w:szCs w:val="22"/>
        </w:rPr>
      </w:pPr>
    </w:p>
    <w:p w:rsidR="00A316A9" w:rsidRPr="00C81A45" w:rsidRDefault="00A316A9" w:rsidP="00A316A9">
      <w:pPr>
        <w:rPr>
          <w:sz w:val="22"/>
          <w:szCs w:val="22"/>
          <w:u w:val="single"/>
        </w:rPr>
      </w:pPr>
      <w:r w:rsidRPr="00C81A45">
        <w:rPr>
          <w:sz w:val="22"/>
          <w:szCs w:val="22"/>
          <w:u w:val="single"/>
        </w:rPr>
        <w:t>Stage Three: Reporting</w:t>
      </w:r>
    </w:p>
    <w:p w:rsidR="00A316A9" w:rsidRDefault="00A316A9" w:rsidP="00A316A9">
      <w:pPr>
        <w:pStyle w:val="ListParagraph"/>
        <w:numPr>
          <w:ilvl w:val="0"/>
          <w:numId w:val="9"/>
        </w:numPr>
        <w:rPr>
          <w:sz w:val="22"/>
          <w:szCs w:val="22"/>
        </w:rPr>
      </w:pPr>
      <w:r>
        <w:rPr>
          <w:sz w:val="22"/>
          <w:szCs w:val="22"/>
        </w:rPr>
        <w:t>Your group will write and submit a report containing: (1) the problem;</w:t>
      </w:r>
      <w:r w:rsidRPr="00610A91">
        <w:rPr>
          <w:sz w:val="22"/>
          <w:szCs w:val="22"/>
        </w:rPr>
        <w:t xml:space="preserve"> (2) </w:t>
      </w:r>
      <w:r>
        <w:rPr>
          <w:sz w:val="22"/>
          <w:szCs w:val="22"/>
        </w:rPr>
        <w:t xml:space="preserve">an </w:t>
      </w:r>
      <w:r w:rsidRPr="00610A91">
        <w:rPr>
          <w:sz w:val="22"/>
          <w:szCs w:val="22"/>
        </w:rPr>
        <w:t>overall summa</w:t>
      </w:r>
      <w:r>
        <w:rPr>
          <w:sz w:val="22"/>
          <w:szCs w:val="22"/>
        </w:rPr>
        <w:t>ry of student performance; (3) c</w:t>
      </w:r>
      <w:r w:rsidRPr="00610A91">
        <w:rPr>
          <w:sz w:val="22"/>
          <w:szCs w:val="22"/>
        </w:rPr>
        <w:t xml:space="preserve">ategories or levels of student </w:t>
      </w:r>
      <w:r>
        <w:rPr>
          <w:sz w:val="22"/>
          <w:szCs w:val="22"/>
        </w:rPr>
        <w:t>work, including unique thinking;</w:t>
      </w:r>
      <w:r w:rsidRPr="00610A91">
        <w:rPr>
          <w:sz w:val="22"/>
          <w:szCs w:val="22"/>
        </w:rPr>
        <w:t xml:space="preserve"> (4)</w:t>
      </w:r>
      <w:r>
        <w:rPr>
          <w:sz w:val="22"/>
          <w:szCs w:val="22"/>
        </w:rPr>
        <w:t xml:space="preserve"> which 3 or 4 students or groups will you</w:t>
      </w:r>
      <w:r w:rsidRPr="00610A91">
        <w:rPr>
          <w:sz w:val="22"/>
          <w:szCs w:val="22"/>
        </w:rPr>
        <w:t xml:space="preserve"> choose to present</w:t>
      </w:r>
      <w:r>
        <w:rPr>
          <w:sz w:val="22"/>
          <w:szCs w:val="22"/>
        </w:rPr>
        <w:t xml:space="preserve">; (5) </w:t>
      </w:r>
      <w:r w:rsidRPr="00610A91">
        <w:rPr>
          <w:sz w:val="22"/>
          <w:szCs w:val="22"/>
        </w:rPr>
        <w:t>why</w:t>
      </w:r>
      <w:r>
        <w:rPr>
          <w:sz w:val="22"/>
          <w:szCs w:val="22"/>
        </w:rPr>
        <w:t xml:space="preserve"> do you choose these students? (6) </w:t>
      </w:r>
      <w:proofErr w:type="gramStart"/>
      <w:r>
        <w:rPr>
          <w:sz w:val="22"/>
          <w:szCs w:val="22"/>
        </w:rPr>
        <w:t>a</w:t>
      </w:r>
      <w:proofErr w:type="gramEnd"/>
      <w:r>
        <w:rPr>
          <w:sz w:val="22"/>
          <w:szCs w:val="22"/>
        </w:rPr>
        <w:t xml:space="preserve"> concluding remark on the assessment process: what worked and what could be done differently? The report should not exceed 3 pages.</w:t>
      </w:r>
    </w:p>
    <w:p w:rsidR="00A316A9" w:rsidRDefault="00A316A9" w:rsidP="00A316A9">
      <w:pPr>
        <w:pStyle w:val="ListParagraph"/>
        <w:numPr>
          <w:ilvl w:val="0"/>
          <w:numId w:val="9"/>
        </w:numPr>
        <w:rPr>
          <w:sz w:val="22"/>
          <w:szCs w:val="22"/>
        </w:rPr>
      </w:pPr>
      <w:r>
        <w:rPr>
          <w:sz w:val="22"/>
          <w:szCs w:val="22"/>
        </w:rPr>
        <w:t>Attach copies/scans of the chosen students’ work.</w:t>
      </w:r>
    </w:p>
    <w:p w:rsidR="00A316A9" w:rsidRDefault="00A316A9" w:rsidP="00A316A9">
      <w:pPr>
        <w:pStyle w:val="ListParagraph"/>
        <w:numPr>
          <w:ilvl w:val="0"/>
          <w:numId w:val="9"/>
        </w:numPr>
        <w:rPr>
          <w:sz w:val="22"/>
          <w:szCs w:val="22"/>
        </w:rPr>
      </w:pPr>
      <w:r>
        <w:rPr>
          <w:sz w:val="22"/>
          <w:szCs w:val="22"/>
        </w:rPr>
        <w:t>You may be asked to present your assessment process and findings in the EDMS/X 543 class.</w:t>
      </w:r>
    </w:p>
    <w:p w:rsidR="00A316A9" w:rsidRPr="001B6624" w:rsidRDefault="00A316A9" w:rsidP="00A316A9">
      <w:pPr>
        <w:pStyle w:val="ListParagraph"/>
        <w:numPr>
          <w:ilvl w:val="0"/>
          <w:numId w:val="9"/>
        </w:numPr>
        <w:rPr>
          <w:sz w:val="22"/>
          <w:szCs w:val="22"/>
        </w:rPr>
      </w:pPr>
      <w:r>
        <w:rPr>
          <w:sz w:val="22"/>
          <w:szCs w:val="22"/>
        </w:rPr>
        <w:t>You are encouraged to share your findings with the cooperating teacher.</w:t>
      </w:r>
    </w:p>
    <w:p w:rsidR="00A316A9" w:rsidRDefault="00A316A9" w:rsidP="00A316A9">
      <w:pPr>
        <w:rPr>
          <w:sz w:val="22"/>
          <w:szCs w:val="22"/>
        </w:rPr>
      </w:pPr>
    </w:p>
    <w:p w:rsidR="00350F46" w:rsidRPr="00F31A5A" w:rsidRDefault="00A316A9" w:rsidP="00350F46">
      <w:pPr>
        <w:rPr>
          <w:sz w:val="22"/>
          <w:szCs w:val="22"/>
        </w:rPr>
      </w:pPr>
      <w:r>
        <w:rPr>
          <w:sz w:val="22"/>
          <w:szCs w:val="22"/>
        </w:rPr>
        <w:t xml:space="preserve">Note for Option 1: The primary purpose of this assignment is for you to try the above protocol. The most important thing is for your group to experience the assessment task, learn about student thinking, and reflect on the assessment and student learning. Your performance in launching the problem will not affect your grade. You will not be penalized should you make some unsuccessful attempts. Students’ performance will not affect your grade either. I will look for a genuine and honest reflection on the whole </w:t>
      </w:r>
      <w:proofErr w:type="gramStart"/>
      <w:r>
        <w:rPr>
          <w:sz w:val="22"/>
          <w:szCs w:val="22"/>
        </w:rPr>
        <w:t>process</w:t>
      </w:r>
      <w:proofErr w:type="gramEnd"/>
      <w:r>
        <w:rPr>
          <w:sz w:val="22"/>
          <w:szCs w:val="22"/>
        </w:rPr>
        <w:t>.</w:t>
      </w:r>
    </w:p>
    <w:p w:rsidR="00FC073B" w:rsidRDefault="00FC073B">
      <w:pPr>
        <w:rPr>
          <w:sz w:val="22"/>
          <w:szCs w:val="22"/>
        </w:rPr>
      </w:pPr>
    </w:p>
    <w:p w:rsidR="00FC073B" w:rsidRDefault="00A316A9">
      <w:pPr>
        <w:rPr>
          <w:sz w:val="22"/>
          <w:szCs w:val="22"/>
        </w:rPr>
      </w:pPr>
      <w:r>
        <w:rPr>
          <w:b/>
          <w:sz w:val="22"/>
          <w:szCs w:val="22"/>
        </w:rPr>
        <w:t>Clinical Student Interview</w:t>
      </w:r>
    </w:p>
    <w:p w:rsidR="00B70A77" w:rsidRPr="002D2410" w:rsidRDefault="00755394" w:rsidP="00B70A77">
      <w:pPr>
        <w:rPr>
          <w:sz w:val="22"/>
          <w:szCs w:val="22"/>
        </w:rPr>
      </w:pPr>
      <w:r w:rsidRPr="00F31A5A">
        <w:rPr>
          <w:sz w:val="22"/>
          <w:szCs w:val="22"/>
        </w:rPr>
        <w:t xml:space="preserve">Conduct </w:t>
      </w:r>
      <w:r w:rsidR="00FC073B">
        <w:rPr>
          <w:sz w:val="22"/>
          <w:szCs w:val="22"/>
        </w:rPr>
        <w:t>a clinical</w:t>
      </w:r>
      <w:r w:rsidRPr="00F31A5A">
        <w:rPr>
          <w:sz w:val="22"/>
          <w:szCs w:val="22"/>
        </w:rPr>
        <w:t xml:space="preserve"> interview to assess </w:t>
      </w:r>
      <w:r w:rsidR="00875AEA">
        <w:rPr>
          <w:sz w:val="22"/>
          <w:szCs w:val="22"/>
        </w:rPr>
        <w:t>a student’s</w:t>
      </w:r>
      <w:r w:rsidRPr="00F31A5A">
        <w:rPr>
          <w:sz w:val="22"/>
          <w:szCs w:val="22"/>
        </w:rPr>
        <w:t xml:space="preserve"> understanding of mathematics. The purpose is to gain insight into students' mathemati</w:t>
      </w:r>
      <w:r w:rsidR="00875AEA">
        <w:rPr>
          <w:sz w:val="22"/>
          <w:szCs w:val="22"/>
        </w:rPr>
        <w:t>cal thinking and understanding</w:t>
      </w:r>
      <w:r w:rsidRPr="00F31A5A">
        <w:rPr>
          <w:sz w:val="22"/>
          <w:szCs w:val="22"/>
        </w:rPr>
        <w:t>, to learn how to effectively pose questions and interpret the meaning of students' responses, and to provide you with an opportunity to interact with students.  Sample interview questions will be provided, but you are encouraged to use your own invention</w:t>
      </w:r>
      <w:r w:rsidR="00A95CDD">
        <w:rPr>
          <w:sz w:val="22"/>
          <w:szCs w:val="22"/>
        </w:rPr>
        <w:t xml:space="preserve"> with instructor approval</w:t>
      </w:r>
      <w:r w:rsidRPr="00F31A5A">
        <w:rPr>
          <w:sz w:val="22"/>
          <w:szCs w:val="22"/>
        </w:rPr>
        <w:t xml:space="preserve">. </w:t>
      </w:r>
      <w:r w:rsidR="00113AC6">
        <w:rPr>
          <w:sz w:val="22"/>
          <w:szCs w:val="22"/>
        </w:rPr>
        <w:t>You</w:t>
      </w:r>
      <w:r w:rsidRPr="00F31A5A">
        <w:rPr>
          <w:sz w:val="22"/>
          <w:szCs w:val="22"/>
        </w:rPr>
        <w:t xml:space="preserve"> will submit a reflective report, including the student’s written work if available. You can work with a peer in the interviewing process, but each needs to write his/her own report. In addition, you will share/present your interview findings in class. See the Student Interview Guidelines and a sample interview report at </w:t>
      </w:r>
      <w:r w:rsidR="003E0E45">
        <w:rPr>
          <w:sz w:val="22"/>
          <w:szCs w:val="22"/>
        </w:rPr>
        <w:t>Cougar Courses</w:t>
      </w:r>
      <w:r w:rsidRPr="00F31A5A">
        <w:rPr>
          <w:sz w:val="22"/>
          <w:szCs w:val="22"/>
        </w:rPr>
        <w:t>. Reports should not ex</w:t>
      </w:r>
      <w:r w:rsidR="00875AEA">
        <w:rPr>
          <w:sz w:val="22"/>
          <w:szCs w:val="22"/>
        </w:rPr>
        <w:t>ceed 2</w:t>
      </w:r>
      <w:r w:rsidRPr="00F31A5A">
        <w:rPr>
          <w:sz w:val="22"/>
          <w:szCs w:val="22"/>
        </w:rPr>
        <w:t xml:space="preserve"> pages, double-spaced.</w:t>
      </w:r>
    </w:p>
    <w:p w:rsidR="00A56B88" w:rsidRPr="00F31A5A" w:rsidRDefault="00A56B88">
      <w:pPr>
        <w:rPr>
          <w:sz w:val="22"/>
          <w:szCs w:val="22"/>
        </w:rPr>
      </w:pPr>
    </w:p>
    <w:p w:rsidR="006C7D68" w:rsidRDefault="00D2680D" w:rsidP="00D2680D">
      <w:pPr>
        <w:rPr>
          <w:sz w:val="22"/>
          <w:szCs w:val="22"/>
        </w:rPr>
      </w:pPr>
      <w:r w:rsidRPr="00F31A5A">
        <w:rPr>
          <w:b/>
          <w:sz w:val="22"/>
          <w:szCs w:val="22"/>
        </w:rPr>
        <w:t>Mathematics Lesson Design</w:t>
      </w:r>
    </w:p>
    <w:p w:rsidR="00D2680D" w:rsidRPr="00F31A5A" w:rsidRDefault="00B35D0A">
      <w:pPr>
        <w:rPr>
          <w:sz w:val="22"/>
          <w:szCs w:val="22"/>
        </w:rPr>
      </w:pPr>
      <w:r w:rsidRPr="00B35D0A">
        <w:rPr>
          <w:sz w:val="22"/>
          <w:szCs w:val="22"/>
        </w:rPr>
        <w:t xml:space="preserve">You will </w:t>
      </w:r>
      <w:r>
        <w:rPr>
          <w:sz w:val="22"/>
          <w:szCs w:val="22"/>
        </w:rPr>
        <w:t xml:space="preserve">work with peers and collaboratively </w:t>
      </w:r>
      <w:r w:rsidRPr="00B35D0A">
        <w:rPr>
          <w:sz w:val="22"/>
          <w:szCs w:val="22"/>
        </w:rPr>
        <w:t xml:space="preserve">design a problem-based math lesson. </w:t>
      </w:r>
      <w:r>
        <w:rPr>
          <w:sz w:val="22"/>
          <w:szCs w:val="22"/>
        </w:rPr>
        <w:t xml:space="preserve">The lesson needs to be aligned with Van de </w:t>
      </w:r>
      <w:proofErr w:type="spellStart"/>
      <w:r>
        <w:rPr>
          <w:sz w:val="22"/>
          <w:szCs w:val="22"/>
        </w:rPr>
        <w:t>Walle’s</w:t>
      </w:r>
      <w:proofErr w:type="spellEnd"/>
      <w:r>
        <w:rPr>
          <w:sz w:val="22"/>
          <w:szCs w:val="22"/>
        </w:rPr>
        <w:t xml:space="preserve"> “teaching through problem solving” framework. You are encouraged but not required to implement the lesson in your practicum/clinical teaching classroom. </w:t>
      </w:r>
      <w:r w:rsidRPr="00B35D0A">
        <w:rPr>
          <w:sz w:val="22"/>
          <w:szCs w:val="22"/>
        </w:rPr>
        <w:t>A lesson template and grading rubric will be available on Cougar Courses.</w:t>
      </w:r>
    </w:p>
    <w:p w:rsidR="00693688" w:rsidRDefault="00693688">
      <w:pPr>
        <w:rPr>
          <w:sz w:val="22"/>
          <w:szCs w:val="22"/>
        </w:rPr>
      </w:pPr>
    </w:p>
    <w:p w:rsidR="001B1A04" w:rsidRPr="002D2410" w:rsidRDefault="001B1A04">
      <w:pPr>
        <w:rPr>
          <w:b/>
          <w:sz w:val="22"/>
          <w:szCs w:val="22"/>
        </w:rPr>
      </w:pPr>
      <w:r w:rsidRPr="002D2410">
        <w:rPr>
          <w:b/>
          <w:sz w:val="22"/>
          <w:szCs w:val="22"/>
        </w:rPr>
        <w:t>Online Modules</w:t>
      </w:r>
    </w:p>
    <w:p w:rsidR="001B1A04" w:rsidRDefault="001B1A04">
      <w:pPr>
        <w:rPr>
          <w:sz w:val="22"/>
          <w:szCs w:val="22"/>
        </w:rPr>
      </w:pPr>
      <w:r>
        <w:rPr>
          <w:sz w:val="22"/>
          <w:szCs w:val="22"/>
        </w:rPr>
        <w:t>There will be three online sessions. You need to complete an online module for each online session. The online modules will be posted on Cougar Courses.</w:t>
      </w:r>
    </w:p>
    <w:p w:rsidR="001B1A04" w:rsidRDefault="001B1A04">
      <w:pPr>
        <w:rPr>
          <w:sz w:val="22"/>
          <w:szCs w:val="22"/>
        </w:rPr>
      </w:pPr>
    </w:p>
    <w:p w:rsidR="00693688" w:rsidRPr="002D2410" w:rsidRDefault="00693688" w:rsidP="00693688">
      <w:pPr>
        <w:rPr>
          <w:sz w:val="22"/>
          <w:szCs w:val="22"/>
        </w:rPr>
      </w:pPr>
      <w:r w:rsidRPr="002D2410">
        <w:rPr>
          <w:b/>
          <w:sz w:val="22"/>
          <w:szCs w:val="22"/>
        </w:rPr>
        <w:t>Professional Dispositions</w:t>
      </w:r>
      <w:r w:rsidR="008158FD">
        <w:rPr>
          <w:b/>
          <w:sz w:val="22"/>
          <w:szCs w:val="22"/>
        </w:rPr>
        <w:t xml:space="preserve"> &amp; Participation</w:t>
      </w:r>
    </w:p>
    <w:p w:rsidR="00693688" w:rsidRPr="002D2410" w:rsidRDefault="00693688" w:rsidP="00693688">
      <w:pPr>
        <w:rPr>
          <w:sz w:val="22"/>
          <w:szCs w:val="22"/>
        </w:rPr>
      </w:pPr>
      <w:r w:rsidRPr="002D2410">
        <w:rPr>
          <w:sz w:val="22"/>
          <w:szCs w:val="22"/>
        </w:rPr>
        <w:t>You are expected to actively participate in in-class and online discussions, group work, presentations, and hands-on activities throughout the course.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rsidR="00693688" w:rsidRPr="002D2410" w:rsidRDefault="00693688" w:rsidP="00693688">
      <w:pPr>
        <w:rPr>
          <w:sz w:val="22"/>
          <w:szCs w:val="22"/>
        </w:rPr>
      </w:pPr>
    </w:p>
    <w:p w:rsidR="00693688" w:rsidRPr="002D2410" w:rsidRDefault="00693688" w:rsidP="00693688">
      <w:pPr>
        <w:rPr>
          <w:sz w:val="22"/>
          <w:szCs w:val="22"/>
        </w:rPr>
      </w:pPr>
      <w:r w:rsidRPr="002D2410">
        <w:rPr>
          <w:sz w:val="22"/>
          <w:szCs w:val="22"/>
        </w:rPr>
        <w:t>The California State University San Marcos School of Education fosters the development of the following professional dispositions among our students:</w:t>
      </w:r>
    </w:p>
    <w:p w:rsidR="00693688" w:rsidRPr="002D2410" w:rsidRDefault="00693688" w:rsidP="00693688">
      <w:pPr>
        <w:pStyle w:val="ListParagraph"/>
        <w:numPr>
          <w:ilvl w:val="0"/>
          <w:numId w:val="8"/>
        </w:numPr>
        <w:rPr>
          <w:sz w:val="22"/>
          <w:szCs w:val="22"/>
        </w:rPr>
      </w:pPr>
      <w:r w:rsidRPr="002D2410">
        <w:rPr>
          <w:i/>
          <w:sz w:val="22"/>
          <w:szCs w:val="22"/>
        </w:rPr>
        <w:t>Social Justice and Equity</w:t>
      </w:r>
      <w:r w:rsidRPr="002D2410">
        <w:rPr>
          <w:sz w:val="22"/>
          <w:szCs w:val="22"/>
        </w:rPr>
        <w:t>: Candidates appreciate the languages, communities, and experiences learners bring to the classroom. Candidates advocate for and support marginalized communities and individuals.</w:t>
      </w:r>
    </w:p>
    <w:p w:rsidR="00693688" w:rsidRPr="002D2410" w:rsidRDefault="00693688" w:rsidP="00693688">
      <w:pPr>
        <w:pStyle w:val="ListParagraph"/>
        <w:numPr>
          <w:ilvl w:val="0"/>
          <w:numId w:val="8"/>
        </w:numPr>
        <w:rPr>
          <w:sz w:val="22"/>
          <w:szCs w:val="22"/>
        </w:rPr>
      </w:pPr>
      <w:r w:rsidRPr="002D2410">
        <w:rPr>
          <w:i/>
          <w:sz w:val="22"/>
          <w:szCs w:val="22"/>
        </w:rPr>
        <w:t>Collaboration</w:t>
      </w:r>
      <w:r w:rsidRPr="002D2410">
        <w:rPr>
          <w:sz w:val="22"/>
          <w:szCs w:val="22"/>
        </w:rPr>
        <w:t xml:space="preserve">: Candidates learn and practice the skills of collaboration in their coursework and use them in their professional interactions with students, colleagues, parents, caregivers and those in the wider community. </w:t>
      </w:r>
    </w:p>
    <w:p w:rsidR="00693688" w:rsidRPr="002D2410" w:rsidRDefault="00693688" w:rsidP="00693688">
      <w:pPr>
        <w:pStyle w:val="ListParagraph"/>
        <w:numPr>
          <w:ilvl w:val="0"/>
          <w:numId w:val="8"/>
        </w:numPr>
        <w:rPr>
          <w:sz w:val="22"/>
          <w:szCs w:val="22"/>
        </w:rPr>
      </w:pPr>
      <w:r w:rsidRPr="002D2410">
        <w:rPr>
          <w:i/>
          <w:sz w:val="22"/>
          <w:szCs w:val="22"/>
        </w:rPr>
        <w:t>Critical Thinking</w:t>
      </w:r>
      <w:r w:rsidRPr="002D2410">
        <w:rPr>
          <w:sz w:val="22"/>
          <w:szCs w:val="22"/>
        </w:rPr>
        <w:t>: Candidates analyze various professional contexts, resulting in more informed decision-making about professional practice.</w:t>
      </w:r>
    </w:p>
    <w:p w:rsidR="00693688" w:rsidRPr="002D2410" w:rsidRDefault="00693688" w:rsidP="00693688">
      <w:pPr>
        <w:pStyle w:val="ListParagraph"/>
        <w:numPr>
          <w:ilvl w:val="0"/>
          <w:numId w:val="8"/>
        </w:numPr>
        <w:rPr>
          <w:sz w:val="22"/>
          <w:szCs w:val="22"/>
        </w:rPr>
      </w:pPr>
      <w:r w:rsidRPr="002D2410">
        <w:rPr>
          <w:i/>
          <w:sz w:val="22"/>
          <w:szCs w:val="22"/>
        </w:rPr>
        <w:t>Professional Ethics</w:t>
      </w:r>
      <w:r w:rsidRPr="002D2410">
        <w:rPr>
          <w:sz w:val="22"/>
          <w:szCs w:val="22"/>
        </w:rPr>
        <w:t>: Candidates learn to make and act on well-reasoned, principled judgments.</w:t>
      </w:r>
    </w:p>
    <w:p w:rsidR="00693688" w:rsidRPr="002D2410" w:rsidRDefault="00693688" w:rsidP="00693688">
      <w:pPr>
        <w:pStyle w:val="ListParagraph"/>
        <w:numPr>
          <w:ilvl w:val="0"/>
          <w:numId w:val="8"/>
        </w:numPr>
        <w:rPr>
          <w:sz w:val="22"/>
          <w:szCs w:val="22"/>
        </w:rPr>
      </w:pPr>
      <w:r w:rsidRPr="002D2410">
        <w:rPr>
          <w:i/>
          <w:sz w:val="22"/>
          <w:szCs w:val="22"/>
        </w:rPr>
        <w:t>Reflective Teaching and Learning</w:t>
      </w:r>
      <w:r w:rsidRPr="002D2410">
        <w:rPr>
          <w:sz w:val="22"/>
          <w:szCs w:val="22"/>
        </w:rPr>
        <w:t>: Candidates critically review their professional practice and the impact it has on student success.</w:t>
      </w:r>
    </w:p>
    <w:p w:rsidR="00693688" w:rsidRPr="002D2410" w:rsidRDefault="00693688" w:rsidP="00693688">
      <w:pPr>
        <w:pStyle w:val="ListParagraph"/>
        <w:numPr>
          <w:ilvl w:val="0"/>
          <w:numId w:val="8"/>
        </w:numPr>
        <w:rPr>
          <w:sz w:val="22"/>
          <w:szCs w:val="22"/>
        </w:rPr>
      </w:pPr>
      <w:r w:rsidRPr="002D2410">
        <w:rPr>
          <w:i/>
          <w:sz w:val="22"/>
          <w:szCs w:val="22"/>
        </w:rPr>
        <w:t>Life-Long Learning</w:t>
      </w:r>
      <w:r w:rsidRPr="002D2410">
        <w:rPr>
          <w:sz w:val="22"/>
          <w:szCs w:val="22"/>
        </w:rPr>
        <w:t>: Candidates are committed to actively seeking new knowledge, skills and experiences throughout their career.</w:t>
      </w:r>
    </w:p>
    <w:p w:rsidR="00693688" w:rsidRPr="002D2410" w:rsidRDefault="00693688" w:rsidP="00693688">
      <w:pPr>
        <w:ind w:firstLine="360"/>
        <w:rPr>
          <w:sz w:val="22"/>
          <w:szCs w:val="22"/>
        </w:rPr>
      </w:pPr>
      <w:r w:rsidRPr="002D2410">
        <w:rPr>
          <w:sz w:val="22"/>
          <w:szCs w:val="22"/>
        </w:rPr>
        <w:t>(</w:t>
      </w:r>
      <w:proofErr w:type="gramStart"/>
      <w:r w:rsidRPr="002D2410">
        <w:rPr>
          <w:sz w:val="22"/>
          <w:szCs w:val="22"/>
        </w:rPr>
        <w:t>adopted</w:t>
      </w:r>
      <w:proofErr w:type="gramEnd"/>
      <w:r w:rsidRPr="002D2410">
        <w:rPr>
          <w:sz w:val="22"/>
          <w:szCs w:val="22"/>
        </w:rPr>
        <w:t xml:space="preserve"> by the COE Governance Community on January 19, 2007)</w:t>
      </w:r>
    </w:p>
    <w:p w:rsidR="006D00C1" w:rsidRPr="00F31A5A" w:rsidRDefault="006D00C1" w:rsidP="006D00C1">
      <w:pPr>
        <w:rPr>
          <w:sz w:val="22"/>
          <w:szCs w:val="22"/>
        </w:rPr>
      </w:pPr>
    </w:p>
    <w:p w:rsidR="00661076" w:rsidRPr="00F31A5A" w:rsidRDefault="00661076" w:rsidP="00661076">
      <w:pPr>
        <w:rPr>
          <w:b/>
          <w:sz w:val="22"/>
          <w:szCs w:val="22"/>
        </w:rPr>
      </w:pPr>
      <w:r w:rsidRPr="00F31A5A">
        <w:rPr>
          <w:b/>
          <w:sz w:val="22"/>
          <w:szCs w:val="22"/>
        </w:rPr>
        <w:t>Grading Scale</w:t>
      </w:r>
    </w:p>
    <w:p w:rsidR="00661076" w:rsidRPr="00F31A5A" w:rsidRDefault="00661076" w:rsidP="00661076">
      <w:pPr>
        <w:rPr>
          <w:sz w:val="22"/>
          <w:szCs w:val="22"/>
        </w:rPr>
      </w:pPr>
      <w:r w:rsidRPr="00F31A5A">
        <w:rPr>
          <w:sz w:val="22"/>
          <w:szCs w:val="22"/>
        </w:rPr>
        <w:t>Final course grades will be based on the following grading scale:</w:t>
      </w:r>
    </w:p>
    <w:p w:rsidR="00661076" w:rsidRPr="00F31A5A" w:rsidRDefault="00661076" w:rsidP="00661076">
      <w:pPr>
        <w:rPr>
          <w:sz w:val="22"/>
          <w:szCs w:val="22"/>
        </w:rPr>
      </w:pPr>
      <w:r w:rsidRPr="00F31A5A">
        <w:rPr>
          <w:sz w:val="22"/>
          <w:szCs w:val="22"/>
        </w:rPr>
        <w:t>A = 93% - 100%</w:t>
      </w:r>
      <w:r w:rsidRPr="00F31A5A">
        <w:rPr>
          <w:sz w:val="22"/>
          <w:szCs w:val="22"/>
        </w:rPr>
        <w:tab/>
        <w:t>A- = 90% - 92%</w:t>
      </w:r>
      <w:r w:rsidRPr="00F31A5A">
        <w:rPr>
          <w:sz w:val="22"/>
          <w:szCs w:val="22"/>
        </w:rPr>
        <w:tab/>
        <w:t>B+ = 87% - 89%</w:t>
      </w:r>
      <w:r w:rsidRPr="00F31A5A">
        <w:rPr>
          <w:sz w:val="22"/>
          <w:szCs w:val="22"/>
        </w:rPr>
        <w:tab/>
        <w:t>B = 83% - 86%</w:t>
      </w:r>
    </w:p>
    <w:p w:rsidR="00661076" w:rsidRPr="00F31A5A" w:rsidRDefault="00661076" w:rsidP="00661076">
      <w:pPr>
        <w:rPr>
          <w:sz w:val="22"/>
          <w:szCs w:val="22"/>
        </w:rPr>
      </w:pPr>
      <w:r w:rsidRPr="00F31A5A">
        <w:rPr>
          <w:sz w:val="22"/>
          <w:szCs w:val="22"/>
        </w:rPr>
        <w:t>B- = 80% - 82%</w:t>
      </w:r>
      <w:r w:rsidRPr="00F31A5A">
        <w:rPr>
          <w:sz w:val="22"/>
          <w:szCs w:val="22"/>
        </w:rPr>
        <w:tab/>
        <w:t>C+ = 77% - 79%</w:t>
      </w:r>
      <w:r w:rsidRPr="00F31A5A">
        <w:rPr>
          <w:sz w:val="22"/>
          <w:szCs w:val="22"/>
        </w:rPr>
        <w:tab/>
        <w:t>C = 73% - 76%</w:t>
      </w:r>
      <w:r w:rsidRPr="00F31A5A">
        <w:rPr>
          <w:sz w:val="22"/>
          <w:szCs w:val="22"/>
        </w:rPr>
        <w:tab/>
      </w:r>
      <w:r w:rsidR="00AB63EE">
        <w:rPr>
          <w:sz w:val="22"/>
          <w:szCs w:val="22"/>
        </w:rPr>
        <w:tab/>
      </w:r>
      <w:r w:rsidRPr="00F31A5A">
        <w:rPr>
          <w:sz w:val="22"/>
          <w:szCs w:val="22"/>
        </w:rPr>
        <w:t>C- = 70% - 72%</w:t>
      </w:r>
    </w:p>
    <w:p w:rsidR="00661076" w:rsidRPr="00F31A5A" w:rsidRDefault="00661076" w:rsidP="00661076">
      <w:pPr>
        <w:rPr>
          <w:sz w:val="22"/>
          <w:szCs w:val="22"/>
        </w:rPr>
      </w:pPr>
      <w:r w:rsidRPr="00F31A5A">
        <w:rPr>
          <w:sz w:val="22"/>
          <w:szCs w:val="22"/>
        </w:rPr>
        <w:t>D = 60% - 69%</w:t>
      </w:r>
      <w:r w:rsidRPr="00F31A5A">
        <w:rPr>
          <w:sz w:val="22"/>
          <w:szCs w:val="22"/>
        </w:rPr>
        <w:tab/>
      </w:r>
      <w:r w:rsidR="00AB63EE">
        <w:rPr>
          <w:sz w:val="22"/>
          <w:szCs w:val="22"/>
        </w:rPr>
        <w:tab/>
      </w:r>
      <w:r w:rsidRPr="00F31A5A">
        <w:rPr>
          <w:sz w:val="22"/>
          <w:szCs w:val="22"/>
        </w:rPr>
        <w:t>F = below 60</w:t>
      </w:r>
    </w:p>
    <w:p w:rsidR="00417B61" w:rsidRDefault="00B70861">
      <w:pPr>
        <w:rPr>
          <w:sz w:val="22"/>
          <w:szCs w:val="22"/>
        </w:rPr>
      </w:pPr>
      <w:r>
        <w:rPr>
          <w:sz w:val="22"/>
          <w:szCs w:val="22"/>
        </w:rPr>
        <w:t xml:space="preserve">Failure to </w:t>
      </w:r>
      <w:r w:rsidRPr="00B70861">
        <w:rPr>
          <w:sz w:val="22"/>
          <w:szCs w:val="22"/>
        </w:rPr>
        <w:t xml:space="preserve">complete this course with a grade of C+ or higher will prohibit a teacher candidate from </w:t>
      </w:r>
      <w:r>
        <w:rPr>
          <w:sz w:val="22"/>
          <w:szCs w:val="22"/>
        </w:rPr>
        <w:t>doing clinical practice</w:t>
      </w:r>
      <w:r w:rsidRPr="00B70861">
        <w:rPr>
          <w:sz w:val="22"/>
          <w:szCs w:val="22"/>
        </w:rPr>
        <w:t>.</w:t>
      </w:r>
    </w:p>
    <w:p w:rsidR="00B70861" w:rsidRPr="00F31A5A" w:rsidRDefault="00B70861">
      <w:pPr>
        <w:rPr>
          <w:sz w:val="22"/>
          <w:szCs w:val="22"/>
        </w:rPr>
      </w:pPr>
    </w:p>
    <w:p w:rsidR="003E1E85" w:rsidRPr="00313EEB" w:rsidRDefault="008158FD" w:rsidP="002D2410">
      <w:pPr>
        <w:jc w:val="center"/>
        <w:rPr>
          <w:b/>
          <w:sz w:val="22"/>
          <w:szCs w:val="22"/>
        </w:rPr>
      </w:pPr>
      <w:r w:rsidRPr="00F31A5A">
        <w:rPr>
          <w:b/>
          <w:sz w:val="22"/>
          <w:szCs w:val="22"/>
        </w:rPr>
        <w:t>TENTATIVE SCHEDULE</w:t>
      </w:r>
    </w:p>
    <w:p w:rsidR="003E1E85" w:rsidRPr="00F31A5A" w:rsidRDefault="000D3015" w:rsidP="003E1E85">
      <w:pPr>
        <w:rPr>
          <w:sz w:val="22"/>
          <w:szCs w:val="22"/>
        </w:rPr>
      </w:pPr>
      <w:r>
        <w:rPr>
          <w:sz w:val="22"/>
          <w:szCs w:val="22"/>
        </w:rPr>
        <w:t xml:space="preserve">The dynamic nature of teaching and learning makes it hard to establish a set schedule. </w:t>
      </w:r>
      <w:r w:rsidR="003E1E85" w:rsidRPr="00F31A5A">
        <w:rPr>
          <w:sz w:val="22"/>
          <w:szCs w:val="22"/>
        </w:rPr>
        <w:t xml:space="preserve">Please note that modifications </w:t>
      </w:r>
      <w:r>
        <w:rPr>
          <w:sz w:val="22"/>
          <w:szCs w:val="22"/>
        </w:rPr>
        <w:t>will likely to</w:t>
      </w:r>
      <w:r w:rsidR="003E1E85" w:rsidRPr="00F31A5A">
        <w:rPr>
          <w:sz w:val="22"/>
          <w:szCs w:val="22"/>
        </w:rPr>
        <w:t xml:space="preserve"> occur at the discretion of the instructor.</w:t>
      </w:r>
    </w:p>
    <w:tbl>
      <w:tblPr>
        <w:tblStyle w:val="TableGrid"/>
        <w:tblW w:w="0" w:type="auto"/>
        <w:tblLook w:val="04A0"/>
      </w:tblPr>
      <w:tblGrid>
        <w:gridCol w:w="828"/>
        <w:gridCol w:w="6300"/>
        <w:gridCol w:w="2448"/>
      </w:tblGrid>
      <w:tr w:rsidR="003E1E85" w:rsidRPr="00F31A5A" w:rsidTr="00F31A5A">
        <w:tc>
          <w:tcPr>
            <w:tcW w:w="828" w:type="dxa"/>
          </w:tcPr>
          <w:p w:rsidR="003E1E85" w:rsidRPr="002D2410" w:rsidRDefault="003E1E85">
            <w:pPr>
              <w:rPr>
                <w:b/>
                <w:sz w:val="22"/>
                <w:szCs w:val="22"/>
              </w:rPr>
            </w:pPr>
            <w:r w:rsidRPr="002D2410">
              <w:rPr>
                <w:b/>
                <w:sz w:val="22"/>
                <w:szCs w:val="22"/>
              </w:rPr>
              <w:t>Date</w:t>
            </w:r>
          </w:p>
        </w:tc>
        <w:tc>
          <w:tcPr>
            <w:tcW w:w="6300" w:type="dxa"/>
          </w:tcPr>
          <w:p w:rsidR="003E1E85" w:rsidRPr="002D2410" w:rsidRDefault="003E1E85">
            <w:pPr>
              <w:rPr>
                <w:b/>
                <w:sz w:val="22"/>
                <w:szCs w:val="22"/>
              </w:rPr>
            </w:pPr>
            <w:r w:rsidRPr="002D2410">
              <w:rPr>
                <w:b/>
                <w:sz w:val="22"/>
                <w:szCs w:val="22"/>
              </w:rPr>
              <w:t>Session, Topics, &amp; Essential Questions</w:t>
            </w:r>
          </w:p>
        </w:tc>
        <w:tc>
          <w:tcPr>
            <w:tcW w:w="2448" w:type="dxa"/>
          </w:tcPr>
          <w:p w:rsidR="003E1E85" w:rsidRPr="002D2410" w:rsidRDefault="003E1E85">
            <w:pPr>
              <w:rPr>
                <w:b/>
                <w:sz w:val="22"/>
                <w:szCs w:val="22"/>
              </w:rPr>
            </w:pPr>
            <w:r w:rsidRPr="002D2410">
              <w:rPr>
                <w:b/>
                <w:sz w:val="22"/>
                <w:szCs w:val="22"/>
              </w:rPr>
              <w:t>Reading &amp; Assignments</w:t>
            </w:r>
            <w:r w:rsidR="004A309C">
              <w:rPr>
                <w:b/>
                <w:sz w:val="22"/>
                <w:szCs w:val="22"/>
              </w:rPr>
              <w:t xml:space="preserve"> Due</w:t>
            </w:r>
          </w:p>
        </w:tc>
      </w:tr>
      <w:tr w:rsidR="003E1E85" w:rsidRPr="00F31A5A" w:rsidTr="00F31A5A">
        <w:tc>
          <w:tcPr>
            <w:tcW w:w="828" w:type="dxa"/>
          </w:tcPr>
          <w:p w:rsidR="003E1E85" w:rsidRPr="00F31A5A" w:rsidRDefault="003E1E85">
            <w:pPr>
              <w:rPr>
                <w:sz w:val="22"/>
                <w:szCs w:val="22"/>
              </w:rPr>
            </w:pPr>
            <w:r w:rsidRPr="00F31A5A">
              <w:rPr>
                <w:sz w:val="22"/>
                <w:szCs w:val="22"/>
              </w:rPr>
              <w:t>8/</w:t>
            </w:r>
            <w:r w:rsidR="00F323FA">
              <w:rPr>
                <w:sz w:val="22"/>
                <w:szCs w:val="22"/>
              </w:rPr>
              <w:t>28</w:t>
            </w:r>
          </w:p>
        </w:tc>
        <w:tc>
          <w:tcPr>
            <w:tcW w:w="6300" w:type="dxa"/>
          </w:tcPr>
          <w:p w:rsidR="003E1E85" w:rsidRPr="00FD3238" w:rsidRDefault="00B4476E">
            <w:pPr>
              <w:rPr>
                <w:sz w:val="22"/>
                <w:szCs w:val="22"/>
              </w:rPr>
            </w:pPr>
            <w:r w:rsidRPr="00FD3238">
              <w:rPr>
                <w:sz w:val="22"/>
                <w:szCs w:val="22"/>
              </w:rPr>
              <w:t>1. Building a math learning community</w:t>
            </w:r>
          </w:p>
          <w:p w:rsidR="00917F0A" w:rsidRDefault="007A092C">
            <w:pPr>
              <w:rPr>
                <w:sz w:val="22"/>
                <w:szCs w:val="22"/>
              </w:rPr>
            </w:pPr>
            <w:r>
              <w:rPr>
                <w:sz w:val="22"/>
                <w:szCs w:val="22"/>
              </w:rPr>
              <w:t xml:space="preserve">- </w:t>
            </w:r>
            <w:r w:rsidR="00B4476E" w:rsidRPr="00F31A5A">
              <w:rPr>
                <w:sz w:val="22"/>
                <w:szCs w:val="22"/>
              </w:rPr>
              <w:t xml:space="preserve">Course </w:t>
            </w:r>
            <w:r>
              <w:rPr>
                <w:sz w:val="22"/>
                <w:szCs w:val="22"/>
              </w:rPr>
              <w:t>overview &amp; g</w:t>
            </w:r>
            <w:r w:rsidR="00917F0A">
              <w:rPr>
                <w:sz w:val="22"/>
                <w:szCs w:val="22"/>
              </w:rPr>
              <w:t>roup formation</w:t>
            </w:r>
          </w:p>
          <w:p w:rsidR="007A092C" w:rsidRDefault="007A092C">
            <w:pPr>
              <w:rPr>
                <w:sz w:val="22"/>
                <w:szCs w:val="22"/>
              </w:rPr>
            </w:pPr>
            <w:r>
              <w:rPr>
                <w:sz w:val="22"/>
                <w:szCs w:val="22"/>
              </w:rPr>
              <w:t>- Characteristics of an effective math classroom</w:t>
            </w:r>
          </w:p>
          <w:p w:rsidR="007A092C" w:rsidRDefault="007A092C">
            <w:pPr>
              <w:rPr>
                <w:sz w:val="22"/>
                <w:szCs w:val="22"/>
              </w:rPr>
            </w:pPr>
          </w:p>
          <w:p w:rsidR="007A092C" w:rsidRPr="00FD3238" w:rsidRDefault="007A092C">
            <w:pPr>
              <w:rPr>
                <w:sz w:val="22"/>
                <w:szCs w:val="22"/>
              </w:rPr>
            </w:pPr>
            <w:r w:rsidRPr="00FD3238">
              <w:rPr>
                <w:sz w:val="22"/>
                <w:szCs w:val="22"/>
              </w:rPr>
              <w:t>2. Challenging students with rich math tasks</w:t>
            </w:r>
          </w:p>
          <w:p w:rsidR="007A092C" w:rsidRDefault="007A092C">
            <w:pPr>
              <w:rPr>
                <w:sz w:val="22"/>
                <w:szCs w:val="22"/>
              </w:rPr>
            </w:pPr>
            <w:r>
              <w:rPr>
                <w:sz w:val="22"/>
                <w:szCs w:val="22"/>
              </w:rPr>
              <w:t xml:space="preserve">- </w:t>
            </w:r>
            <w:r w:rsidR="00623C45">
              <w:rPr>
                <w:sz w:val="22"/>
                <w:szCs w:val="22"/>
              </w:rPr>
              <w:t>D</w:t>
            </w:r>
            <w:r w:rsidRPr="00F31A5A">
              <w:rPr>
                <w:sz w:val="22"/>
                <w:szCs w:val="22"/>
              </w:rPr>
              <w:t>ifferent levels of</w:t>
            </w:r>
            <w:r w:rsidR="00623C45">
              <w:rPr>
                <w:sz w:val="22"/>
                <w:szCs w:val="22"/>
              </w:rPr>
              <w:t xml:space="preserve"> cognitive demand of math tasks</w:t>
            </w:r>
          </w:p>
          <w:p w:rsidR="00D71C53" w:rsidRPr="002D2410" w:rsidRDefault="00D552A6" w:rsidP="002D2410">
            <w:pPr>
              <w:keepNext/>
              <w:keepLines/>
              <w:tabs>
                <w:tab w:val="center" w:pos="4320"/>
                <w:tab w:val="right" w:pos="8640"/>
              </w:tabs>
              <w:outlineLvl w:val="5"/>
              <w:rPr>
                <w:color w:val="FF0000"/>
                <w:sz w:val="22"/>
                <w:szCs w:val="22"/>
              </w:rPr>
            </w:pPr>
            <w:r>
              <w:rPr>
                <w:sz w:val="22"/>
                <w:szCs w:val="22"/>
              </w:rPr>
              <w:t>- Learning centers</w:t>
            </w:r>
          </w:p>
        </w:tc>
        <w:tc>
          <w:tcPr>
            <w:tcW w:w="2448" w:type="dxa"/>
          </w:tcPr>
          <w:p w:rsidR="003E1E85" w:rsidRPr="00F31A5A" w:rsidRDefault="00B4476E">
            <w:pPr>
              <w:rPr>
                <w:sz w:val="22"/>
                <w:szCs w:val="22"/>
              </w:rPr>
            </w:pPr>
            <w:r w:rsidRPr="00F31A5A">
              <w:rPr>
                <w:sz w:val="22"/>
                <w:szCs w:val="22"/>
              </w:rPr>
              <w:t>Syllabus</w:t>
            </w:r>
          </w:p>
          <w:p w:rsidR="00B4476E" w:rsidRPr="00F31A5A" w:rsidRDefault="00B4476E">
            <w:pPr>
              <w:rPr>
                <w:sz w:val="22"/>
                <w:szCs w:val="22"/>
              </w:rPr>
            </w:pPr>
          </w:p>
        </w:tc>
      </w:tr>
      <w:tr w:rsidR="003E1E85" w:rsidRPr="00F31A5A" w:rsidTr="00F31A5A">
        <w:tc>
          <w:tcPr>
            <w:tcW w:w="828" w:type="dxa"/>
          </w:tcPr>
          <w:p w:rsidR="003E1E85" w:rsidRPr="00F31A5A" w:rsidRDefault="003E1E85">
            <w:pPr>
              <w:rPr>
                <w:sz w:val="22"/>
                <w:szCs w:val="22"/>
              </w:rPr>
            </w:pPr>
            <w:r w:rsidRPr="00F31A5A">
              <w:rPr>
                <w:sz w:val="22"/>
                <w:szCs w:val="22"/>
              </w:rPr>
              <w:t>9/</w:t>
            </w:r>
            <w:r w:rsidR="00F323FA">
              <w:rPr>
                <w:sz w:val="22"/>
                <w:szCs w:val="22"/>
              </w:rPr>
              <w:t>4</w:t>
            </w:r>
          </w:p>
        </w:tc>
        <w:tc>
          <w:tcPr>
            <w:tcW w:w="6300" w:type="dxa"/>
          </w:tcPr>
          <w:p w:rsidR="00113750" w:rsidRDefault="00561825">
            <w:pPr>
              <w:keepNext/>
              <w:keepLines/>
              <w:tabs>
                <w:tab w:val="center" w:pos="4320"/>
                <w:tab w:val="right" w:pos="8640"/>
              </w:tabs>
              <w:outlineLvl w:val="5"/>
              <w:rPr>
                <w:sz w:val="22"/>
                <w:szCs w:val="22"/>
              </w:rPr>
            </w:pPr>
            <w:r>
              <w:rPr>
                <w:sz w:val="22"/>
                <w:szCs w:val="22"/>
              </w:rPr>
              <w:t xml:space="preserve">3. </w:t>
            </w:r>
            <w:r w:rsidR="00113750">
              <w:rPr>
                <w:sz w:val="22"/>
                <w:szCs w:val="22"/>
              </w:rPr>
              <w:t>Unpacking math standards</w:t>
            </w:r>
          </w:p>
          <w:p w:rsidR="00113750" w:rsidRDefault="00113750">
            <w:pPr>
              <w:keepNext/>
              <w:keepLines/>
              <w:tabs>
                <w:tab w:val="center" w:pos="4320"/>
                <w:tab w:val="right" w:pos="8640"/>
              </w:tabs>
              <w:outlineLvl w:val="5"/>
              <w:rPr>
                <w:sz w:val="22"/>
                <w:szCs w:val="22"/>
              </w:rPr>
            </w:pPr>
            <w:r>
              <w:rPr>
                <w:sz w:val="22"/>
                <w:szCs w:val="22"/>
              </w:rPr>
              <w:t>- Common Core State Standards</w:t>
            </w:r>
          </w:p>
          <w:p w:rsidR="00113750" w:rsidRDefault="00113750">
            <w:pPr>
              <w:keepNext/>
              <w:keepLines/>
              <w:tabs>
                <w:tab w:val="center" w:pos="4320"/>
                <w:tab w:val="right" w:pos="8640"/>
              </w:tabs>
              <w:outlineLvl w:val="5"/>
              <w:rPr>
                <w:sz w:val="22"/>
                <w:szCs w:val="22"/>
              </w:rPr>
            </w:pPr>
            <w:r>
              <w:rPr>
                <w:sz w:val="22"/>
                <w:szCs w:val="22"/>
              </w:rPr>
              <w:t>- Mathematics Framework for California Publish Schools</w:t>
            </w:r>
          </w:p>
          <w:p w:rsidR="00113750" w:rsidRPr="002D2410" w:rsidRDefault="00113750">
            <w:pPr>
              <w:rPr>
                <w:b/>
                <w:sz w:val="22"/>
                <w:szCs w:val="22"/>
              </w:rPr>
            </w:pPr>
            <w:r>
              <w:rPr>
                <w:b/>
                <w:sz w:val="22"/>
                <w:szCs w:val="22"/>
              </w:rPr>
              <w:t>Plan time for math standards activity—bring your laptop or tablet.</w:t>
            </w:r>
          </w:p>
          <w:p w:rsidR="00113750" w:rsidRDefault="00113750">
            <w:pPr>
              <w:rPr>
                <w:sz w:val="22"/>
                <w:szCs w:val="22"/>
              </w:rPr>
            </w:pPr>
            <w:r>
              <w:rPr>
                <w:sz w:val="22"/>
                <w:szCs w:val="22"/>
              </w:rPr>
              <w:t xml:space="preserve"> </w:t>
            </w:r>
          </w:p>
          <w:p w:rsidR="00826F35" w:rsidRPr="00F31A5A" w:rsidRDefault="00826F35">
            <w:pPr>
              <w:rPr>
                <w:sz w:val="22"/>
                <w:szCs w:val="22"/>
              </w:rPr>
            </w:pPr>
            <w:r w:rsidRPr="00F31A5A">
              <w:rPr>
                <w:sz w:val="22"/>
                <w:szCs w:val="22"/>
              </w:rPr>
              <w:t xml:space="preserve">4. </w:t>
            </w:r>
            <w:r>
              <w:rPr>
                <w:sz w:val="22"/>
                <w:szCs w:val="22"/>
              </w:rPr>
              <w:t>Teaching through problem solving (1)</w:t>
            </w:r>
          </w:p>
          <w:p w:rsidR="00826F35" w:rsidRDefault="00826F35">
            <w:pPr>
              <w:rPr>
                <w:sz w:val="22"/>
                <w:szCs w:val="22"/>
              </w:rPr>
            </w:pPr>
            <w:r>
              <w:rPr>
                <w:sz w:val="22"/>
                <w:szCs w:val="22"/>
              </w:rPr>
              <w:t>- The art of listening to students and asking good questions</w:t>
            </w:r>
          </w:p>
          <w:p w:rsidR="004F0E93" w:rsidRDefault="004F0E93">
            <w:pPr>
              <w:rPr>
                <w:sz w:val="22"/>
                <w:szCs w:val="22"/>
              </w:rPr>
            </w:pPr>
            <w:r>
              <w:rPr>
                <w:sz w:val="22"/>
                <w:szCs w:val="22"/>
              </w:rPr>
              <w:t>- Designing and selecting math tasks for higher-order thinking</w:t>
            </w:r>
          </w:p>
          <w:p w:rsidR="00150080" w:rsidRPr="00F31A5A" w:rsidRDefault="00826F35">
            <w:pPr>
              <w:rPr>
                <w:b/>
                <w:sz w:val="22"/>
                <w:szCs w:val="22"/>
              </w:rPr>
            </w:pPr>
            <w:r w:rsidRPr="00F31A5A">
              <w:rPr>
                <w:b/>
                <w:sz w:val="22"/>
                <w:szCs w:val="22"/>
              </w:rPr>
              <w:t>Lesson plan workshop: Bring ideas &amp; materials</w:t>
            </w:r>
          </w:p>
        </w:tc>
        <w:tc>
          <w:tcPr>
            <w:tcW w:w="2448" w:type="dxa"/>
          </w:tcPr>
          <w:p w:rsidR="001363F7" w:rsidRPr="00F31A5A" w:rsidRDefault="00F31A5A">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xml:space="preserve"> 2, 3</w:t>
            </w:r>
          </w:p>
          <w:p w:rsidR="00F31A5A" w:rsidRDefault="00F31A5A">
            <w:pPr>
              <w:rPr>
                <w:b/>
                <w:sz w:val="22"/>
                <w:szCs w:val="22"/>
              </w:rPr>
            </w:pPr>
          </w:p>
          <w:p w:rsidR="007B23B5" w:rsidRPr="00F31A5A" w:rsidRDefault="007B23B5">
            <w:pPr>
              <w:rPr>
                <w:b/>
                <w:sz w:val="22"/>
                <w:szCs w:val="22"/>
              </w:rPr>
            </w:pPr>
            <w:r>
              <w:rPr>
                <w:b/>
                <w:sz w:val="22"/>
                <w:szCs w:val="22"/>
              </w:rPr>
              <w:t>Reading response</w:t>
            </w:r>
            <w:r w:rsidR="00390551">
              <w:rPr>
                <w:b/>
                <w:sz w:val="22"/>
                <w:szCs w:val="22"/>
              </w:rPr>
              <w:t xml:space="preserve"> 1</w:t>
            </w:r>
          </w:p>
          <w:p w:rsidR="0089742A" w:rsidRDefault="0089742A">
            <w:pPr>
              <w:rPr>
                <w:b/>
                <w:sz w:val="22"/>
                <w:szCs w:val="22"/>
              </w:rPr>
            </w:pPr>
          </w:p>
          <w:p w:rsidR="003E1E85" w:rsidRPr="00F31A5A" w:rsidRDefault="00133F2E">
            <w:pPr>
              <w:rPr>
                <w:b/>
                <w:sz w:val="22"/>
                <w:szCs w:val="22"/>
              </w:rPr>
            </w:pPr>
            <w:r>
              <w:rPr>
                <w:b/>
                <w:sz w:val="22"/>
                <w:szCs w:val="22"/>
              </w:rPr>
              <w:t>Math history</w:t>
            </w:r>
          </w:p>
        </w:tc>
      </w:tr>
      <w:tr w:rsidR="003E1E85" w:rsidRPr="00F31A5A" w:rsidTr="00F31A5A">
        <w:tc>
          <w:tcPr>
            <w:tcW w:w="828" w:type="dxa"/>
          </w:tcPr>
          <w:p w:rsidR="003E1E85" w:rsidRPr="00F31A5A" w:rsidRDefault="003E1E85">
            <w:pPr>
              <w:rPr>
                <w:sz w:val="22"/>
                <w:szCs w:val="22"/>
              </w:rPr>
            </w:pPr>
            <w:r w:rsidRPr="00F31A5A">
              <w:rPr>
                <w:sz w:val="22"/>
                <w:szCs w:val="22"/>
              </w:rPr>
              <w:t>9/1</w:t>
            </w:r>
            <w:r w:rsidR="00F323FA">
              <w:rPr>
                <w:sz w:val="22"/>
                <w:szCs w:val="22"/>
              </w:rPr>
              <w:t>1</w:t>
            </w:r>
          </w:p>
        </w:tc>
        <w:tc>
          <w:tcPr>
            <w:tcW w:w="6300" w:type="dxa"/>
          </w:tcPr>
          <w:p w:rsidR="00561825" w:rsidRPr="00FD3238" w:rsidRDefault="00250B89">
            <w:pPr>
              <w:rPr>
                <w:sz w:val="22"/>
                <w:szCs w:val="22"/>
              </w:rPr>
            </w:pPr>
            <w:r>
              <w:rPr>
                <w:sz w:val="22"/>
                <w:szCs w:val="22"/>
              </w:rPr>
              <w:t>5</w:t>
            </w:r>
            <w:r w:rsidR="004F0E93">
              <w:rPr>
                <w:sz w:val="22"/>
                <w:szCs w:val="22"/>
              </w:rPr>
              <w:t>. Teaching through problem solving (2)</w:t>
            </w:r>
          </w:p>
          <w:p w:rsidR="004F0E93" w:rsidRDefault="004F0E93">
            <w:pPr>
              <w:rPr>
                <w:sz w:val="22"/>
                <w:szCs w:val="22"/>
              </w:rPr>
            </w:pPr>
            <w:r>
              <w:rPr>
                <w:sz w:val="22"/>
                <w:szCs w:val="22"/>
              </w:rPr>
              <w:t>- Designing problem-based lessons</w:t>
            </w:r>
          </w:p>
          <w:p w:rsidR="004F0E93" w:rsidRPr="002D2410" w:rsidRDefault="004F0E93">
            <w:pPr>
              <w:rPr>
                <w:b/>
                <w:sz w:val="22"/>
                <w:szCs w:val="22"/>
              </w:rPr>
            </w:pPr>
            <w:r w:rsidRPr="002D2410">
              <w:rPr>
                <w:b/>
                <w:sz w:val="22"/>
                <w:szCs w:val="22"/>
              </w:rPr>
              <w:t>Math standards presentations</w:t>
            </w:r>
          </w:p>
          <w:p w:rsidR="00590177" w:rsidRPr="00C81A45" w:rsidRDefault="00590177" w:rsidP="00590177">
            <w:pPr>
              <w:rPr>
                <w:b/>
                <w:sz w:val="22"/>
                <w:szCs w:val="22"/>
              </w:rPr>
            </w:pPr>
            <w:r>
              <w:rPr>
                <w:b/>
                <w:sz w:val="22"/>
                <w:szCs w:val="22"/>
              </w:rPr>
              <w:t>MLA- g</w:t>
            </w:r>
            <w:r w:rsidRPr="00F31A5A">
              <w:rPr>
                <w:b/>
                <w:sz w:val="22"/>
                <w:szCs w:val="22"/>
              </w:rPr>
              <w:t>roup 1 presentation</w:t>
            </w:r>
          </w:p>
          <w:p w:rsidR="004F0E93" w:rsidRDefault="004F0E93">
            <w:pPr>
              <w:rPr>
                <w:sz w:val="22"/>
                <w:szCs w:val="22"/>
              </w:rPr>
            </w:pPr>
          </w:p>
          <w:p w:rsidR="004F0E93" w:rsidRDefault="004F0E93">
            <w:pPr>
              <w:rPr>
                <w:sz w:val="22"/>
                <w:szCs w:val="22"/>
              </w:rPr>
            </w:pPr>
            <w:r>
              <w:rPr>
                <w:sz w:val="22"/>
                <w:szCs w:val="22"/>
              </w:rPr>
              <w:t>6</w:t>
            </w:r>
            <w:r w:rsidRPr="00F31A5A">
              <w:rPr>
                <w:sz w:val="22"/>
                <w:szCs w:val="22"/>
              </w:rPr>
              <w:t>. Assessment of students’ thinking in mathematics</w:t>
            </w:r>
            <w:r w:rsidR="00C11C07">
              <w:rPr>
                <w:sz w:val="22"/>
                <w:szCs w:val="22"/>
              </w:rPr>
              <w:t xml:space="preserve"> (1)</w:t>
            </w:r>
          </w:p>
          <w:p w:rsidR="004F0E93" w:rsidRDefault="004F0E93">
            <w:pPr>
              <w:rPr>
                <w:sz w:val="22"/>
                <w:szCs w:val="22"/>
              </w:rPr>
            </w:pPr>
            <w:r>
              <w:rPr>
                <w:sz w:val="22"/>
                <w:szCs w:val="22"/>
              </w:rPr>
              <w:t xml:space="preserve">- </w:t>
            </w:r>
            <w:r w:rsidR="00C11C07">
              <w:rPr>
                <w:sz w:val="22"/>
                <w:szCs w:val="22"/>
              </w:rPr>
              <w:t>A</w:t>
            </w:r>
            <w:r>
              <w:rPr>
                <w:sz w:val="22"/>
                <w:szCs w:val="22"/>
              </w:rPr>
              <w:t>ssessment strategies and their purposes</w:t>
            </w:r>
          </w:p>
          <w:p w:rsidR="00846903" w:rsidRDefault="00846903">
            <w:pPr>
              <w:rPr>
                <w:sz w:val="22"/>
                <w:szCs w:val="22"/>
              </w:rPr>
            </w:pPr>
            <w:r>
              <w:rPr>
                <w:sz w:val="22"/>
                <w:szCs w:val="22"/>
              </w:rPr>
              <w:t>- Rubrics and scoring</w:t>
            </w:r>
          </w:p>
          <w:p w:rsidR="008949E6" w:rsidRPr="002D2410" w:rsidRDefault="00590177" w:rsidP="002D2410">
            <w:pPr>
              <w:keepNext/>
              <w:keepLines/>
              <w:tabs>
                <w:tab w:val="center" w:pos="4320"/>
                <w:tab w:val="right" w:pos="8640"/>
              </w:tabs>
              <w:outlineLvl w:val="6"/>
              <w:rPr>
                <w:b/>
                <w:sz w:val="22"/>
                <w:szCs w:val="22"/>
              </w:rPr>
            </w:pPr>
            <w:r>
              <w:rPr>
                <w:b/>
                <w:sz w:val="22"/>
                <w:szCs w:val="22"/>
              </w:rPr>
              <w:t>MLA group 2 presentation</w:t>
            </w:r>
          </w:p>
        </w:tc>
        <w:tc>
          <w:tcPr>
            <w:tcW w:w="2448" w:type="dxa"/>
          </w:tcPr>
          <w:p w:rsidR="003E1E85" w:rsidRDefault="00F31A5A" w:rsidP="00F31A5A">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xml:space="preserve"> </w:t>
            </w:r>
            <w:r w:rsidR="009A10EA">
              <w:rPr>
                <w:sz w:val="22"/>
                <w:szCs w:val="22"/>
              </w:rPr>
              <w:t xml:space="preserve">4, </w:t>
            </w:r>
            <w:r w:rsidRPr="00F31A5A">
              <w:rPr>
                <w:sz w:val="22"/>
                <w:szCs w:val="22"/>
              </w:rPr>
              <w:t>5</w:t>
            </w:r>
          </w:p>
          <w:p w:rsidR="00AB63EE" w:rsidRDefault="00AB63EE" w:rsidP="00F31A5A">
            <w:pPr>
              <w:rPr>
                <w:sz w:val="22"/>
                <w:szCs w:val="22"/>
              </w:rPr>
            </w:pPr>
          </w:p>
          <w:p w:rsidR="007B23B5" w:rsidRDefault="007B23B5" w:rsidP="00F31A5A">
            <w:pPr>
              <w:rPr>
                <w:b/>
                <w:sz w:val="22"/>
                <w:szCs w:val="22"/>
              </w:rPr>
            </w:pPr>
            <w:r>
              <w:rPr>
                <w:b/>
                <w:sz w:val="22"/>
                <w:szCs w:val="22"/>
              </w:rPr>
              <w:t>Reading response</w:t>
            </w:r>
            <w:r w:rsidR="00390551">
              <w:rPr>
                <w:b/>
                <w:sz w:val="22"/>
                <w:szCs w:val="22"/>
              </w:rPr>
              <w:t xml:space="preserve"> 2</w:t>
            </w:r>
          </w:p>
          <w:p w:rsidR="0089742A" w:rsidRDefault="0089742A" w:rsidP="00F31A5A">
            <w:pPr>
              <w:rPr>
                <w:b/>
                <w:sz w:val="22"/>
                <w:szCs w:val="22"/>
              </w:rPr>
            </w:pPr>
          </w:p>
          <w:p w:rsidR="00AB63EE" w:rsidRPr="00AB63EE" w:rsidRDefault="007B23B5" w:rsidP="00F31A5A">
            <w:pPr>
              <w:rPr>
                <w:b/>
                <w:sz w:val="22"/>
                <w:szCs w:val="22"/>
              </w:rPr>
            </w:pPr>
            <w:r>
              <w:rPr>
                <w:b/>
                <w:sz w:val="22"/>
                <w:szCs w:val="22"/>
              </w:rPr>
              <w:t>Math standards PPT</w:t>
            </w:r>
          </w:p>
        </w:tc>
      </w:tr>
      <w:tr w:rsidR="003E1E85" w:rsidRPr="00F31A5A" w:rsidTr="00F31A5A">
        <w:tc>
          <w:tcPr>
            <w:tcW w:w="828" w:type="dxa"/>
          </w:tcPr>
          <w:p w:rsidR="003E1E85" w:rsidRPr="00F31A5A" w:rsidRDefault="003E1E85">
            <w:pPr>
              <w:rPr>
                <w:sz w:val="22"/>
                <w:szCs w:val="22"/>
              </w:rPr>
            </w:pPr>
            <w:r w:rsidRPr="00F31A5A">
              <w:rPr>
                <w:sz w:val="22"/>
                <w:szCs w:val="22"/>
              </w:rPr>
              <w:t>9/</w:t>
            </w:r>
            <w:r w:rsidR="00F323FA">
              <w:rPr>
                <w:sz w:val="22"/>
                <w:szCs w:val="22"/>
              </w:rPr>
              <w:t>18</w:t>
            </w:r>
          </w:p>
        </w:tc>
        <w:tc>
          <w:tcPr>
            <w:tcW w:w="6300" w:type="dxa"/>
          </w:tcPr>
          <w:p w:rsidR="004C5F7E" w:rsidRDefault="004C5F7E">
            <w:pPr>
              <w:rPr>
                <w:sz w:val="22"/>
                <w:szCs w:val="22"/>
              </w:rPr>
            </w:pPr>
            <w:r>
              <w:rPr>
                <w:sz w:val="22"/>
                <w:szCs w:val="22"/>
              </w:rPr>
              <w:t>7. Assessment of students’</w:t>
            </w:r>
            <w:r w:rsidR="00C11C07">
              <w:rPr>
                <w:sz w:val="22"/>
                <w:szCs w:val="22"/>
              </w:rPr>
              <w:t xml:space="preserve"> thinking in mathematics (2)</w:t>
            </w:r>
          </w:p>
          <w:p w:rsidR="004C5F7E" w:rsidRDefault="00C11C07">
            <w:pPr>
              <w:rPr>
                <w:sz w:val="22"/>
                <w:szCs w:val="22"/>
              </w:rPr>
            </w:pPr>
            <w:r>
              <w:rPr>
                <w:sz w:val="22"/>
                <w:szCs w:val="22"/>
              </w:rPr>
              <w:t xml:space="preserve">- </w:t>
            </w:r>
            <w:r w:rsidR="004C5F7E">
              <w:rPr>
                <w:sz w:val="22"/>
                <w:szCs w:val="22"/>
              </w:rPr>
              <w:t>Case study of an assessment plan</w:t>
            </w:r>
          </w:p>
          <w:p w:rsidR="00C11C07" w:rsidRPr="002D2410" w:rsidRDefault="00846903" w:rsidP="002D2410">
            <w:pPr>
              <w:keepNext/>
              <w:keepLines/>
              <w:tabs>
                <w:tab w:val="center" w:pos="4320"/>
                <w:tab w:val="right" w:pos="8640"/>
              </w:tabs>
              <w:outlineLvl w:val="2"/>
              <w:rPr>
                <w:b/>
                <w:sz w:val="22"/>
                <w:szCs w:val="22"/>
              </w:rPr>
            </w:pPr>
            <w:r w:rsidRPr="00C81A45">
              <w:rPr>
                <w:b/>
                <w:sz w:val="22"/>
                <w:szCs w:val="22"/>
              </w:rPr>
              <w:t>Clinical assessment workshop</w:t>
            </w:r>
          </w:p>
          <w:p w:rsidR="00590177" w:rsidRDefault="00590177">
            <w:pPr>
              <w:rPr>
                <w:sz w:val="22"/>
                <w:szCs w:val="22"/>
              </w:rPr>
            </w:pPr>
          </w:p>
          <w:p w:rsidR="00A61DC4" w:rsidRPr="00F31A5A" w:rsidRDefault="004C5F7E">
            <w:pPr>
              <w:rPr>
                <w:sz w:val="22"/>
                <w:szCs w:val="22"/>
              </w:rPr>
            </w:pPr>
            <w:r>
              <w:rPr>
                <w:sz w:val="22"/>
                <w:szCs w:val="22"/>
              </w:rPr>
              <w:t>8</w:t>
            </w:r>
            <w:r w:rsidR="00A61DC4" w:rsidRPr="00F31A5A">
              <w:rPr>
                <w:sz w:val="22"/>
                <w:szCs w:val="22"/>
              </w:rPr>
              <w:t>. Intro</w:t>
            </w:r>
            <w:r w:rsidR="00CB7703">
              <w:rPr>
                <w:sz w:val="22"/>
                <w:szCs w:val="22"/>
              </w:rPr>
              <w:t>duction</w:t>
            </w:r>
            <w:r w:rsidR="00A61DC4" w:rsidRPr="00F31A5A">
              <w:rPr>
                <w:sz w:val="22"/>
                <w:szCs w:val="22"/>
              </w:rPr>
              <w:t xml:space="preserve"> to Cogni</w:t>
            </w:r>
            <w:r w:rsidR="00CB7703">
              <w:rPr>
                <w:sz w:val="22"/>
                <w:szCs w:val="22"/>
              </w:rPr>
              <w:t>tively Guided Instruction (CGI)</w:t>
            </w:r>
          </w:p>
          <w:p w:rsidR="00A61DC4" w:rsidRPr="00F31A5A" w:rsidRDefault="00A61DC4">
            <w:pPr>
              <w:rPr>
                <w:sz w:val="22"/>
                <w:szCs w:val="22"/>
              </w:rPr>
            </w:pPr>
            <w:r w:rsidRPr="00F31A5A">
              <w:rPr>
                <w:sz w:val="22"/>
                <w:szCs w:val="22"/>
              </w:rPr>
              <w:t>What are some types and structures of math problems? How do students solve problems? How do we help children develop number sense?</w:t>
            </w:r>
          </w:p>
          <w:p w:rsidR="001F44AD" w:rsidRPr="00F31A5A" w:rsidRDefault="001F44AD" w:rsidP="001F44AD">
            <w:pPr>
              <w:rPr>
                <w:b/>
                <w:sz w:val="22"/>
                <w:szCs w:val="22"/>
              </w:rPr>
            </w:pPr>
            <w:r>
              <w:rPr>
                <w:b/>
                <w:sz w:val="22"/>
                <w:szCs w:val="22"/>
              </w:rPr>
              <w:t>MLA g</w:t>
            </w:r>
            <w:r w:rsidRPr="00F31A5A">
              <w:rPr>
                <w:b/>
                <w:sz w:val="22"/>
                <w:szCs w:val="22"/>
              </w:rPr>
              <w:t xml:space="preserve">roup 3 </w:t>
            </w:r>
            <w:r>
              <w:rPr>
                <w:b/>
                <w:sz w:val="22"/>
                <w:szCs w:val="22"/>
              </w:rPr>
              <w:t>presentation</w:t>
            </w:r>
          </w:p>
          <w:p w:rsidR="008949E6" w:rsidRPr="00F31A5A" w:rsidRDefault="001F44AD">
            <w:pPr>
              <w:rPr>
                <w:sz w:val="22"/>
                <w:szCs w:val="22"/>
              </w:rPr>
            </w:pPr>
            <w:r w:rsidRPr="002D2410">
              <w:rPr>
                <w:b/>
                <w:sz w:val="22"/>
                <w:szCs w:val="22"/>
              </w:rPr>
              <w:t>Lesson Design Workshop</w:t>
            </w:r>
          </w:p>
        </w:tc>
        <w:tc>
          <w:tcPr>
            <w:tcW w:w="2448" w:type="dxa"/>
          </w:tcPr>
          <w:p w:rsidR="003E1E85" w:rsidRDefault="00F31A5A">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xml:space="preserve"> </w:t>
            </w:r>
            <w:r w:rsidR="009A10EA">
              <w:rPr>
                <w:sz w:val="22"/>
                <w:szCs w:val="22"/>
              </w:rPr>
              <w:t>8, 9, 10</w:t>
            </w:r>
          </w:p>
          <w:p w:rsidR="00AB63EE" w:rsidRDefault="00AB63EE">
            <w:pPr>
              <w:rPr>
                <w:sz w:val="22"/>
                <w:szCs w:val="22"/>
              </w:rPr>
            </w:pPr>
          </w:p>
          <w:p w:rsidR="006974A2" w:rsidRDefault="007B23B5">
            <w:pPr>
              <w:rPr>
                <w:b/>
                <w:sz w:val="22"/>
                <w:szCs w:val="22"/>
              </w:rPr>
            </w:pPr>
            <w:r>
              <w:rPr>
                <w:b/>
                <w:sz w:val="22"/>
                <w:szCs w:val="22"/>
              </w:rPr>
              <w:t>Reading response</w:t>
            </w:r>
            <w:r w:rsidR="00390551">
              <w:rPr>
                <w:b/>
                <w:sz w:val="22"/>
                <w:szCs w:val="22"/>
              </w:rPr>
              <w:t xml:space="preserve"> 3</w:t>
            </w:r>
          </w:p>
          <w:p w:rsidR="006974A2" w:rsidRDefault="006974A2">
            <w:pPr>
              <w:rPr>
                <w:sz w:val="22"/>
                <w:szCs w:val="22"/>
              </w:rPr>
            </w:pPr>
          </w:p>
          <w:p w:rsidR="00AB63EE" w:rsidRPr="006974A2" w:rsidRDefault="006974A2">
            <w:pPr>
              <w:rPr>
                <w:b/>
                <w:sz w:val="22"/>
                <w:szCs w:val="22"/>
              </w:rPr>
            </w:pPr>
            <w:r>
              <w:rPr>
                <w:b/>
                <w:sz w:val="22"/>
                <w:szCs w:val="22"/>
              </w:rPr>
              <w:t xml:space="preserve">MLA </w:t>
            </w:r>
            <w:r w:rsidR="00F71666">
              <w:rPr>
                <w:b/>
                <w:sz w:val="22"/>
                <w:szCs w:val="22"/>
              </w:rPr>
              <w:t>(</w:t>
            </w:r>
            <w:r>
              <w:rPr>
                <w:b/>
                <w:sz w:val="22"/>
                <w:szCs w:val="22"/>
              </w:rPr>
              <w:t>if ready</w:t>
            </w:r>
            <w:r w:rsidR="00F71666">
              <w:rPr>
                <w:b/>
                <w:sz w:val="22"/>
                <w:szCs w:val="22"/>
              </w:rPr>
              <w:t>)</w:t>
            </w:r>
          </w:p>
        </w:tc>
      </w:tr>
      <w:tr w:rsidR="003E1E85" w:rsidRPr="00F31A5A" w:rsidTr="00F31A5A">
        <w:tc>
          <w:tcPr>
            <w:tcW w:w="828" w:type="dxa"/>
          </w:tcPr>
          <w:p w:rsidR="003E1E85" w:rsidRPr="00F31A5A" w:rsidRDefault="003E1E85">
            <w:pPr>
              <w:rPr>
                <w:sz w:val="22"/>
                <w:szCs w:val="22"/>
              </w:rPr>
            </w:pPr>
            <w:r w:rsidRPr="00F31A5A">
              <w:rPr>
                <w:sz w:val="22"/>
                <w:szCs w:val="22"/>
              </w:rPr>
              <w:t>9/2</w:t>
            </w:r>
            <w:r w:rsidR="00F323FA">
              <w:rPr>
                <w:sz w:val="22"/>
                <w:szCs w:val="22"/>
              </w:rPr>
              <w:t>5</w:t>
            </w:r>
          </w:p>
        </w:tc>
        <w:tc>
          <w:tcPr>
            <w:tcW w:w="6300" w:type="dxa"/>
          </w:tcPr>
          <w:p w:rsidR="00881B96" w:rsidRPr="00F31A5A" w:rsidRDefault="00881B96">
            <w:pPr>
              <w:rPr>
                <w:sz w:val="22"/>
                <w:szCs w:val="22"/>
              </w:rPr>
            </w:pPr>
            <w:r>
              <w:rPr>
                <w:sz w:val="22"/>
                <w:szCs w:val="22"/>
              </w:rPr>
              <w:t>9</w:t>
            </w:r>
            <w:r w:rsidRPr="00F31A5A">
              <w:rPr>
                <w:sz w:val="22"/>
                <w:szCs w:val="22"/>
              </w:rPr>
              <w:t xml:space="preserve">. Using models </w:t>
            </w:r>
            <w:r>
              <w:rPr>
                <w:sz w:val="22"/>
                <w:szCs w:val="22"/>
              </w:rPr>
              <w:t>for teaching &amp; learning whole numbers</w:t>
            </w:r>
          </w:p>
          <w:p w:rsidR="00881B96" w:rsidRDefault="00881B96">
            <w:pPr>
              <w:rPr>
                <w:sz w:val="22"/>
                <w:szCs w:val="22"/>
              </w:rPr>
            </w:pPr>
            <w:r w:rsidRPr="00F31A5A">
              <w:rPr>
                <w:sz w:val="22"/>
                <w:szCs w:val="22"/>
              </w:rPr>
              <w:t xml:space="preserve">How do we provide opportunities for hands-on explorations of mathematics? How can </w:t>
            </w:r>
            <w:proofErr w:type="spellStart"/>
            <w:r w:rsidRPr="00F31A5A">
              <w:rPr>
                <w:sz w:val="22"/>
                <w:szCs w:val="22"/>
              </w:rPr>
              <w:t>manipulatives</w:t>
            </w:r>
            <w:proofErr w:type="spellEnd"/>
            <w:r w:rsidRPr="00F31A5A">
              <w:rPr>
                <w:sz w:val="22"/>
                <w:szCs w:val="22"/>
              </w:rPr>
              <w:t xml:space="preserve"> help or fail to help children construct math ideas?</w:t>
            </w:r>
          </w:p>
          <w:p w:rsidR="00881B96" w:rsidRDefault="00AB768E" w:rsidP="002D2410">
            <w:pPr>
              <w:keepNext/>
              <w:keepLines/>
              <w:tabs>
                <w:tab w:val="center" w:pos="4320"/>
                <w:tab w:val="right" w:pos="8640"/>
              </w:tabs>
              <w:outlineLvl w:val="3"/>
              <w:rPr>
                <w:sz w:val="22"/>
                <w:szCs w:val="22"/>
              </w:rPr>
            </w:pPr>
            <w:r>
              <w:rPr>
                <w:b/>
                <w:sz w:val="22"/>
                <w:szCs w:val="22"/>
              </w:rPr>
              <w:t>MLA group 4 presentation</w:t>
            </w:r>
          </w:p>
          <w:p w:rsidR="00AB768E" w:rsidRDefault="00AB768E" w:rsidP="002D2410">
            <w:pPr>
              <w:keepNext/>
              <w:keepLines/>
              <w:tabs>
                <w:tab w:val="center" w:pos="4320"/>
                <w:tab w:val="right" w:pos="8640"/>
              </w:tabs>
              <w:outlineLvl w:val="3"/>
              <w:rPr>
                <w:sz w:val="22"/>
                <w:szCs w:val="22"/>
              </w:rPr>
            </w:pPr>
          </w:p>
          <w:p w:rsidR="00844CDD" w:rsidRDefault="00844CDD" w:rsidP="00844CDD">
            <w:pPr>
              <w:rPr>
                <w:sz w:val="22"/>
                <w:szCs w:val="22"/>
              </w:rPr>
            </w:pPr>
            <w:r>
              <w:rPr>
                <w:sz w:val="22"/>
                <w:szCs w:val="22"/>
              </w:rPr>
              <w:t>10. Students as young mathematicians</w:t>
            </w:r>
          </w:p>
          <w:p w:rsidR="00844CDD" w:rsidRDefault="00844CDD" w:rsidP="00844CDD">
            <w:pPr>
              <w:rPr>
                <w:sz w:val="22"/>
                <w:szCs w:val="22"/>
              </w:rPr>
            </w:pPr>
            <w:r>
              <w:rPr>
                <w:sz w:val="22"/>
                <w:szCs w:val="22"/>
              </w:rPr>
              <w:t xml:space="preserve">- </w:t>
            </w:r>
            <w:r w:rsidR="00FB4521">
              <w:rPr>
                <w:sz w:val="22"/>
                <w:szCs w:val="22"/>
              </w:rPr>
              <w:t>D</w:t>
            </w:r>
            <w:r>
              <w:rPr>
                <w:sz w:val="22"/>
                <w:szCs w:val="22"/>
              </w:rPr>
              <w:t>eveloping number sense</w:t>
            </w:r>
          </w:p>
          <w:p w:rsidR="00844CDD" w:rsidRDefault="00FB4521" w:rsidP="00844CDD">
            <w:pPr>
              <w:rPr>
                <w:sz w:val="22"/>
                <w:szCs w:val="22"/>
              </w:rPr>
            </w:pPr>
            <w:r>
              <w:rPr>
                <w:sz w:val="22"/>
                <w:szCs w:val="22"/>
              </w:rPr>
              <w:t>- A</w:t>
            </w:r>
            <w:r w:rsidR="00844CDD">
              <w:rPr>
                <w:sz w:val="22"/>
                <w:szCs w:val="22"/>
              </w:rPr>
              <w:t>ffective factors in math learning</w:t>
            </w:r>
          </w:p>
          <w:p w:rsidR="00E85E8B" w:rsidRPr="00F31A5A" w:rsidRDefault="00AB768E">
            <w:pPr>
              <w:rPr>
                <w:b/>
                <w:sz w:val="22"/>
                <w:szCs w:val="22"/>
              </w:rPr>
            </w:pPr>
            <w:r>
              <w:rPr>
                <w:b/>
                <w:sz w:val="22"/>
                <w:szCs w:val="22"/>
              </w:rPr>
              <w:t>MLA group 5</w:t>
            </w:r>
            <w:r w:rsidR="00844CDD">
              <w:rPr>
                <w:b/>
                <w:sz w:val="22"/>
                <w:szCs w:val="22"/>
              </w:rPr>
              <w:t xml:space="preserve"> presentation</w:t>
            </w:r>
          </w:p>
        </w:tc>
        <w:tc>
          <w:tcPr>
            <w:tcW w:w="2448" w:type="dxa"/>
          </w:tcPr>
          <w:p w:rsidR="003E1E85" w:rsidRPr="00F31A5A" w:rsidRDefault="00AA0272">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1</w:t>
            </w:r>
            <w:r w:rsidR="009A10EA">
              <w:rPr>
                <w:sz w:val="22"/>
                <w:szCs w:val="22"/>
              </w:rPr>
              <w:t>1, 12, 13</w:t>
            </w:r>
          </w:p>
          <w:p w:rsidR="00AA0272" w:rsidRPr="00F31A5A" w:rsidRDefault="00AA0272">
            <w:pPr>
              <w:rPr>
                <w:sz w:val="22"/>
                <w:szCs w:val="22"/>
              </w:rPr>
            </w:pPr>
          </w:p>
          <w:p w:rsidR="007B23B5" w:rsidRDefault="007B23B5" w:rsidP="007B23B5">
            <w:pPr>
              <w:rPr>
                <w:b/>
                <w:sz w:val="22"/>
                <w:szCs w:val="22"/>
              </w:rPr>
            </w:pPr>
            <w:r>
              <w:rPr>
                <w:b/>
                <w:sz w:val="22"/>
                <w:szCs w:val="22"/>
              </w:rPr>
              <w:t>Reading response</w:t>
            </w:r>
            <w:r w:rsidR="00390551">
              <w:rPr>
                <w:b/>
                <w:sz w:val="22"/>
                <w:szCs w:val="22"/>
              </w:rPr>
              <w:t xml:space="preserve"> 4</w:t>
            </w:r>
          </w:p>
          <w:p w:rsidR="0089742A" w:rsidRDefault="0089742A">
            <w:pPr>
              <w:rPr>
                <w:b/>
                <w:sz w:val="22"/>
                <w:szCs w:val="22"/>
              </w:rPr>
            </w:pPr>
          </w:p>
          <w:p w:rsidR="006974A2" w:rsidRDefault="00AB63EE">
            <w:pPr>
              <w:rPr>
                <w:b/>
                <w:sz w:val="22"/>
                <w:szCs w:val="22"/>
              </w:rPr>
            </w:pPr>
            <w:r w:rsidRPr="00AB63EE">
              <w:rPr>
                <w:b/>
                <w:sz w:val="22"/>
                <w:szCs w:val="22"/>
              </w:rPr>
              <w:t>Lesson design</w:t>
            </w:r>
          </w:p>
          <w:p w:rsidR="006974A2" w:rsidRDefault="006974A2">
            <w:pPr>
              <w:rPr>
                <w:b/>
                <w:sz w:val="22"/>
                <w:szCs w:val="22"/>
              </w:rPr>
            </w:pPr>
          </w:p>
          <w:p w:rsidR="00AA0272" w:rsidRPr="00AB63EE" w:rsidRDefault="006974A2">
            <w:pPr>
              <w:rPr>
                <w:b/>
                <w:sz w:val="22"/>
                <w:szCs w:val="22"/>
              </w:rPr>
            </w:pPr>
            <w:r w:rsidRPr="00C70870">
              <w:rPr>
                <w:b/>
                <w:sz w:val="22"/>
                <w:szCs w:val="22"/>
              </w:rPr>
              <w:t xml:space="preserve">MLA </w:t>
            </w:r>
            <w:r w:rsidR="00F71666">
              <w:rPr>
                <w:b/>
                <w:sz w:val="22"/>
                <w:szCs w:val="22"/>
              </w:rPr>
              <w:t>(</w:t>
            </w:r>
            <w:r w:rsidRPr="00C70870">
              <w:rPr>
                <w:b/>
                <w:sz w:val="22"/>
                <w:szCs w:val="22"/>
              </w:rPr>
              <w:t>if ready</w:t>
            </w:r>
            <w:r w:rsidR="00F71666">
              <w:rPr>
                <w:b/>
                <w:sz w:val="22"/>
                <w:szCs w:val="22"/>
              </w:rPr>
              <w:t>)</w:t>
            </w:r>
          </w:p>
        </w:tc>
      </w:tr>
      <w:tr w:rsidR="003E1E85" w:rsidRPr="00F31A5A" w:rsidTr="00F31A5A">
        <w:tc>
          <w:tcPr>
            <w:tcW w:w="828" w:type="dxa"/>
          </w:tcPr>
          <w:p w:rsidR="003E1E85" w:rsidRPr="00F31A5A" w:rsidRDefault="003E1E85">
            <w:pPr>
              <w:rPr>
                <w:sz w:val="22"/>
                <w:szCs w:val="22"/>
              </w:rPr>
            </w:pPr>
            <w:r w:rsidRPr="00F31A5A">
              <w:rPr>
                <w:sz w:val="22"/>
                <w:szCs w:val="22"/>
              </w:rPr>
              <w:t>10/</w:t>
            </w:r>
            <w:r w:rsidR="00F323FA">
              <w:rPr>
                <w:sz w:val="22"/>
                <w:szCs w:val="22"/>
              </w:rPr>
              <w:t>2</w:t>
            </w:r>
          </w:p>
        </w:tc>
        <w:tc>
          <w:tcPr>
            <w:tcW w:w="6300" w:type="dxa"/>
          </w:tcPr>
          <w:p w:rsidR="00AB768E" w:rsidRDefault="00AB768E" w:rsidP="00AB768E">
            <w:pPr>
              <w:rPr>
                <w:rFonts w:asciiTheme="majorHAnsi" w:eastAsiaTheme="majorEastAsia" w:hAnsiTheme="majorHAnsi" w:cstheme="majorBidi"/>
                <w:b/>
                <w:bCs/>
                <w:i/>
                <w:iCs/>
                <w:color w:val="404040" w:themeColor="text1" w:themeTint="BF"/>
                <w:sz w:val="22"/>
                <w:szCs w:val="22"/>
              </w:rPr>
            </w:pPr>
            <w:r>
              <w:rPr>
                <w:sz w:val="22"/>
                <w:szCs w:val="22"/>
              </w:rPr>
              <w:t>11</w:t>
            </w:r>
            <w:r w:rsidRPr="00F31A5A">
              <w:rPr>
                <w:sz w:val="22"/>
                <w:szCs w:val="22"/>
              </w:rPr>
              <w:t xml:space="preserve">. </w:t>
            </w:r>
            <w:r>
              <w:rPr>
                <w:sz w:val="22"/>
                <w:szCs w:val="22"/>
              </w:rPr>
              <w:t>Online session</w:t>
            </w:r>
          </w:p>
          <w:p w:rsidR="00AB768E" w:rsidRPr="00C70870" w:rsidRDefault="00AB768E" w:rsidP="00AB768E">
            <w:pPr>
              <w:rPr>
                <w:rFonts w:asciiTheme="majorHAnsi" w:eastAsiaTheme="majorEastAsia" w:hAnsiTheme="majorHAnsi" w:cstheme="majorBidi"/>
                <w:b/>
                <w:bCs/>
                <w:iCs/>
                <w:color w:val="4F81BD" w:themeColor="accent1"/>
                <w:sz w:val="22"/>
                <w:szCs w:val="22"/>
              </w:rPr>
            </w:pPr>
            <w:r>
              <w:rPr>
                <w:sz w:val="22"/>
                <w:szCs w:val="22"/>
              </w:rPr>
              <w:t xml:space="preserve">Complete the </w:t>
            </w:r>
            <w:r w:rsidRPr="002D2410">
              <w:rPr>
                <w:i/>
                <w:sz w:val="22"/>
                <w:szCs w:val="22"/>
              </w:rPr>
              <w:t>differentiation module</w:t>
            </w:r>
            <w:r>
              <w:rPr>
                <w:sz w:val="22"/>
                <w:szCs w:val="22"/>
              </w:rPr>
              <w:t xml:space="preserve"> on Cougar Courses by October 2</w:t>
            </w:r>
            <w:r w:rsidRPr="002D2410">
              <w:rPr>
                <w:sz w:val="22"/>
                <w:szCs w:val="22"/>
                <w:vertAlign w:val="superscript"/>
              </w:rPr>
              <w:t>nd</w:t>
            </w:r>
            <w:r>
              <w:rPr>
                <w:sz w:val="22"/>
                <w:szCs w:val="22"/>
              </w:rPr>
              <w:t>.</w:t>
            </w:r>
          </w:p>
          <w:p w:rsidR="00F31A5A" w:rsidRPr="00F31A5A" w:rsidRDefault="00F31A5A">
            <w:pPr>
              <w:rPr>
                <w:sz w:val="22"/>
                <w:szCs w:val="22"/>
              </w:rPr>
            </w:pPr>
          </w:p>
          <w:p w:rsidR="00E85E8B" w:rsidRDefault="00AA0272" w:rsidP="002D2410">
            <w:pPr>
              <w:rPr>
                <w:rFonts w:asciiTheme="majorHAnsi" w:eastAsiaTheme="majorEastAsia" w:hAnsiTheme="majorHAnsi" w:cstheme="majorBidi"/>
                <w:b/>
                <w:bCs/>
                <w:i/>
                <w:iCs/>
                <w:color w:val="404040" w:themeColor="text1" w:themeTint="BF"/>
                <w:sz w:val="22"/>
                <w:szCs w:val="22"/>
              </w:rPr>
            </w:pPr>
            <w:r w:rsidRPr="00F31A5A">
              <w:rPr>
                <w:sz w:val="22"/>
                <w:szCs w:val="22"/>
              </w:rPr>
              <w:t xml:space="preserve">12. </w:t>
            </w:r>
            <w:r w:rsidR="005D6B90">
              <w:rPr>
                <w:sz w:val="22"/>
                <w:szCs w:val="22"/>
              </w:rPr>
              <w:t>Online session</w:t>
            </w:r>
          </w:p>
          <w:p w:rsidR="00AA0272" w:rsidRPr="002D2410" w:rsidRDefault="00DD2851" w:rsidP="002D2410">
            <w:pPr>
              <w:rPr>
                <w:rFonts w:asciiTheme="majorHAnsi" w:eastAsiaTheme="majorEastAsia" w:hAnsiTheme="majorHAnsi" w:cstheme="majorBidi"/>
                <w:b/>
                <w:bCs/>
                <w:iCs/>
                <w:color w:val="4F81BD" w:themeColor="accent1"/>
                <w:sz w:val="22"/>
                <w:szCs w:val="22"/>
              </w:rPr>
            </w:pPr>
            <w:r>
              <w:rPr>
                <w:sz w:val="22"/>
                <w:szCs w:val="22"/>
              </w:rPr>
              <w:t>Complete</w:t>
            </w:r>
            <w:r w:rsidR="0072643E">
              <w:rPr>
                <w:sz w:val="22"/>
                <w:szCs w:val="22"/>
              </w:rPr>
              <w:t xml:space="preserve"> the </w:t>
            </w:r>
            <w:r w:rsidR="0072643E" w:rsidRPr="002D2410">
              <w:rPr>
                <w:i/>
                <w:sz w:val="22"/>
                <w:szCs w:val="22"/>
              </w:rPr>
              <w:t>fraction</w:t>
            </w:r>
            <w:r w:rsidRPr="002D2410">
              <w:rPr>
                <w:i/>
                <w:sz w:val="22"/>
                <w:szCs w:val="22"/>
              </w:rPr>
              <w:t xml:space="preserve"> module</w:t>
            </w:r>
            <w:r>
              <w:rPr>
                <w:sz w:val="22"/>
                <w:szCs w:val="22"/>
              </w:rPr>
              <w:t xml:space="preserve"> on Cougar Courses by October 8</w:t>
            </w:r>
            <w:r w:rsidRPr="002D2410">
              <w:rPr>
                <w:sz w:val="22"/>
                <w:szCs w:val="22"/>
                <w:vertAlign w:val="superscript"/>
              </w:rPr>
              <w:t>th</w:t>
            </w:r>
            <w:r>
              <w:rPr>
                <w:sz w:val="22"/>
                <w:szCs w:val="22"/>
              </w:rPr>
              <w:t>.</w:t>
            </w:r>
          </w:p>
        </w:tc>
        <w:tc>
          <w:tcPr>
            <w:tcW w:w="2448" w:type="dxa"/>
          </w:tcPr>
          <w:p w:rsidR="003E1E85" w:rsidRDefault="00AA0272">
            <w:pPr>
              <w:rPr>
                <w:sz w:val="22"/>
                <w:szCs w:val="22"/>
              </w:rPr>
            </w:pPr>
            <w:r w:rsidRPr="00F31A5A">
              <w:rPr>
                <w:sz w:val="22"/>
                <w:szCs w:val="22"/>
              </w:rPr>
              <w:t xml:space="preserve">Van de </w:t>
            </w:r>
            <w:proofErr w:type="spellStart"/>
            <w:r w:rsidRPr="00F31A5A">
              <w:rPr>
                <w:sz w:val="22"/>
                <w:szCs w:val="22"/>
              </w:rPr>
              <w:t>Walle</w:t>
            </w:r>
            <w:proofErr w:type="spellEnd"/>
            <w:r w:rsidRPr="00F31A5A">
              <w:rPr>
                <w:sz w:val="22"/>
                <w:szCs w:val="22"/>
              </w:rPr>
              <w:t xml:space="preserve"> et al. </w:t>
            </w:r>
            <w:proofErr w:type="spellStart"/>
            <w:r w:rsidRPr="00F31A5A">
              <w:rPr>
                <w:sz w:val="22"/>
                <w:szCs w:val="22"/>
              </w:rPr>
              <w:t>ch</w:t>
            </w:r>
            <w:proofErr w:type="spellEnd"/>
            <w:r w:rsidRPr="00F31A5A">
              <w:rPr>
                <w:sz w:val="22"/>
                <w:szCs w:val="22"/>
              </w:rPr>
              <w:t xml:space="preserve">. </w:t>
            </w:r>
            <w:r w:rsidR="009A10EA">
              <w:rPr>
                <w:sz w:val="22"/>
                <w:szCs w:val="22"/>
              </w:rPr>
              <w:t>15, 16</w:t>
            </w:r>
          </w:p>
          <w:p w:rsidR="00AB63EE" w:rsidRDefault="00AB63EE">
            <w:pPr>
              <w:rPr>
                <w:sz w:val="22"/>
                <w:szCs w:val="22"/>
              </w:rPr>
            </w:pPr>
          </w:p>
          <w:p w:rsidR="00AB63EE" w:rsidRPr="00AB63EE" w:rsidRDefault="0089742A">
            <w:pPr>
              <w:rPr>
                <w:b/>
                <w:sz w:val="22"/>
                <w:szCs w:val="22"/>
              </w:rPr>
            </w:pPr>
            <w:r>
              <w:rPr>
                <w:b/>
                <w:sz w:val="22"/>
                <w:szCs w:val="22"/>
              </w:rPr>
              <w:t>Reading response</w:t>
            </w:r>
            <w:r w:rsidR="00390551">
              <w:rPr>
                <w:b/>
                <w:sz w:val="22"/>
                <w:szCs w:val="22"/>
              </w:rPr>
              <w:t xml:space="preserve"> 5</w:t>
            </w:r>
          </w:p>
        </w:tc>
      </w:tr>
      <w:tr w:rsidR="003E1E85" w:rsidRPr="00F31A5A" w:rsidTr="00F31A5A">
        <w:tc>
          <w:tcPr>
            <w:tcW w:w="828" w:type="dxa"/>
          </w:tcPr>
          <w:p w:rsidR="003E1E85" w:rsidRPr="00F31A5A" w:rsidRDefault="003E1E85">
            <w:pPr>
              <w:rPr>
                <w:sz w:val="22"/>
                <w:szCs w:val="22"/>
              </w:rPr>
            </w:pPr>
            <w:r w:rsidRPr="00F31A5A">
              <w:rPr>
                <w:sz w:val="22"/>
                <w:szCs w:val="22"/>
              </w:rPr>
              <w:t>10/</w:t>
            </w:r>
            <w:r w:rsidR="00F323FA">
              <w:rPr>
                <w:sz w:val="22"/>
                <w:szCs w:val="22"/>
              </w:rPr>
              <w:t>9</w:t>
            </w:r>
          </w:p>
        </w:tc>
        <w:tc>
          <w:tcPr>
            <w:tcW w:w="6300" w:type="dxa"/>
          </w:tcPr>
          <w:p w:rsidR="0072643E" w:rsidRPr="00F31A5A" w:rsidRDefault="0072643E">
            <w:pPr>
              <w:rPr>
                <w:sz w:val="22"/>
                <w:szCs w:val="22"/>
              </w:rPr>
            </w:pPr>
            <w:r>
              <w:rPr>
                <w:sz w:val="22"/>
                <w:szCs w:val="22"/>
              </w:rPr>
              <w:t>13</w:t>
            </w:r>
            <w:r w:rsidRPr="00F31A5A">
              <w:rPr>
                <w:sz w:val="22"/>
                <w:szCs w:val="22"/>
              </w:rPr>
              <w:t xml:space="preserve">. Using models </w:t>
            </w:r>
            <w:r>
              <w:rPr>
                <w:sz w:val="22"/>
                <w:szCs w:val="22"/>
              </w:rPr>
              <w:t>for teaching &amp; learning fractions</w:t>
            </w:r>
          </w:p>
          <w:p w:rsidR="0072643E" w:rsidRDefault="0072643E">
            <w:pPr>
              <w:rPr>
                <w:sz w:val="22"/>
                <w:szCs w:val="22"/>
              </w:rPr>
            </w:pPr>
            <w:r w:rsidRPr="00F31A5A">
              <w:rPr>
                <w:sz w:val="22"/>
                <w:szCs w:val="22"/>
              </w:rPr>
              <w:t>What are some models for fractions?</w:t>
            </w:r>
            <w:r>
              <w:rPr>
                <w:sz w:val="22"/>
                <w:szCs w:val="22"/>
              </w:rPr>
              <w:t xml:space="preserve"> </w:t>
            </w:r>
            <w:r w:rsidRPr="00F31A5A">
              <w:rPr>
                <w:sz w:val="22"/>
                <w:szCs w:val="22"/>
              </w:rPr>
              <w:t>How do we help students understand operations on fractions?</w:t>
            </w:r>
            <w:r>
              <w:rPr>
                <w:sz w:val="22"/>
                <w:szCs w:val="22"/>
              </w:rPr>
              <w:t xml:space="preserve"> What are the strengths and limitations of </w:t>
            </w:r>
            <w:proofErr w:type="spellStart"/>
            <w:r>
              <w:rPr>
                <w:sz w:val="22"/>
                <w:szCs w:val="22"/>
              </w:rPr>
              <w:t>manipulatives</w:t>
            </w:r>
            <w:proofErr w:type="spellEnd"/>
            <w:r>
              <w:rPr>
                <w:sz w:val="22"/>
                <w:szCs w:val="22"/>
              </w:rPr>
              <w:t xml:space="preserve"> for fraction concepts?</w:t>
            </w:r>
          </w:p>
          <w:p w:rsidR="003A4D8D" w:rsidRDefault="00F95812">
            <w:pPr>
              <w:rPr>
                <w:b/>
                <w:sz w:val="22"/>
                <w:szCs w:val="22"/>
              </w:rPr>
            </w:pPr>
            <w:r w:rsidRPr="00C81A45">
              <w:rPr>
                <w:b/>
                <w:sz w:val="22"/>
                <w:szCs w:val="22"/>
              </w:rPr>
              <w:t>Lesson design showcase</w:t>
            </w:r>
          </w:p>
          <w:p w:rsidR="00F95812" w:rsidRPr="002D2410" w:rsidRDefault="00F95812">
            <w:pPr>
              <w:rPr>
                <w:sz w:val="22"/>
                <w:szCs w:val="22"/>
              </w:rPr>
            </w:pPr>
          </w:p>
          <w:p w:rsidR="000A5B13" w:rsidRDefault="000A5B13" w:rsidP="000A5B13">
            <w:pPr>
              <w:rPr>
                <w:rFonts w:asciiTheme="majorHAnsi" w:eastAsiaTheme="majorEastAsia" w:hAnsiTheme="majorHAnsi" w:cstheme="majorBidi"/>
                <w:b/>
                <w:bCs/>
                <w:i/>
                <w:iCs/>
                <w:color w:val="404040" w:themeColor="text1" w:themeTint="BF"/>
                <w:sz w:val="22"/>
                <w:szCs w:val="22"/>
              </w:rPr>
            </w:pPr>
            <w:r>
              <w:rPr>
                <w:sz w:val="22"/>
                <w:szCs w:val="22"/>
              </w:rPr>
              <w:t>14. Online session</w:t>
            </w:r>
          </w:p>
          <w:p w:rsidR="00AA0272" w:rsidRPr="00F31A5A" w:rsidRDefault="000A5B13">
            <w:pPr>
              <w:rPr>
                <w:b/>
                <w:sz w:val="22"/>
                <w:szCs w:val="22"/>
              </w:rPr>
            </w:pPr>
            <w:r>
              <w:rPr>
                <w:sz w:val="22"/>
                <w:szCs w:val="22"/>
              </w:rPr>
              <w:t xml:space="preserve">Complete the </w:t>
            </w:r>
            <w:r w:rsidR="00621C63" w:rsidRPr="002D2410">
              <w:rPr>
                <w:sz w:val="22"/>
                <w:szCs w:val="22"/>
              </w:rPr>
              <w:t>online</w:t>
            </w:r>
            <w:r w:rsidRPr="002D2410">
              <w:rPr>
                <w:sz w:val="22"/>
                <w:szCs w:val="22"/>
              </w:rPr>
              <w:t xml:space="preserve"> module</w:t>
            </w:r>
            <w:r w:rsidR="00621C63" w:rsidRPr="002D2410">
              <w:rPr>
                <w:sz w:val="22"/>
                <w:szCs w:val="22"/>
              </w:rPr>
              <w:t xml:space="preserve"> (topic TBD)</w:t>
            </w:r>
            <w:r w:rsidRPr="00621C63">
              <w:rPr>
                <w:sz w:val="22"/>
                <w:szCs w:val="22"/>
              </w:rPr>
              <w:t xml:space="preserve"> on</w:t>
            </w:r>
            <w:r>
              <w:rPr>
                <w:sz w:val="22"/>
                <w:szCs w:val="22"/>
              </w:rPr>
              <w:t xml:space="preserve"> Cougar Courses by October 12</w:t>
            </w:r>
            <w:r w:rsidRPr="002D2410">
              <w:rPr>
                <w:sz w:val="22"/>
                <w:szCs w:val="22"/>
                <w:vertAlign w:val="superscript"/>
              </w:rPr>
              <w:t>th</w:t>
            </w:r>
            <w:r>
              <w:rPr>
                <w:sz w:val="22"/>
                <w:szCs w:val="22"/>
              </w:rPr>
              <w:t>.</w:t>
            </w:r>
          </w:p>
        </w:tc>
        <w:tc>
          <w:tcPr>
            <w:tcW w:w="2448" w:type="dxa"/>
          </w:tcPr>
          <w:p w:rsidR="0089742A" w:rsidRDefault="00603802" w:rsidP="0089742A">
            <w:pPr>
              <w:rPr>
                <w:b/>
                <w:sz w:val="22"/>
                <w:szCs w:val="22"/>
              </w:rPr>
            </w:pPr>
            <w:r>
              <w:rPr>
                <w:sz w:val="22"/>
                <w:szCs w:val="22"/>
              </w:rPr>
              <w:t xml:space="preserve">Van de </w:t>
            </w:r>
            <w:proofErr w:type="spellStart"/>
            <w:r>
              <w:rPr>
                <w:sz w:val="22"/>
                <w:szCs w:val="22"/>
              </w:rPr>
              <w:t>Walle</w:t>
            </w:r>
            <w:proofErr w:type="spellEnd"/>
            <w:r>
              <w:rPr>
                <w:sz w:val="22"/>
                <w:szCs w:val="22"/>
              </w:rPr>
              <w:t xml:space="preserve"> et al. </w:t>
            </w:r>
            <w:proofErr w:type="spellStart"/>
            <w:r>
              <w:rPr>
                <w:sz w:val="22"/>
                <w:szCs w:val="22"/>
              </w:rPr>
              <w:t>ch</w:t>
            </w:r>
            <w:proofErr w:type="spellEnd"/>
            <w:r>
              <w:rPr>
                <w:sz w:val="22"/>
                <w:szCs w:val="22"/>
              </w:rPr>
              <w:t xml:space="preserve"> 6</w:t>
            </w:r>
            <w:r w:rsidR="009A10EA">
              <w:rPr>
                <w:sz w:val="22"/>
                <w:szCs w:val="22"/>
              </w:rPr>
              <w:t>, 7</w:t>
            </w:r>
          </w:p>
          <w:p w:rsidR="0089742A" w:rsidRDefault="0089742A">
            <w:pPr>
              <w:rPr>
                <w:b/>
                <w:sz w:val="22"/>
                <w:szCs w:val="22"/>
              </w:rPr>
            </w:pPr>
          </w:p>
          <w:p w:rsidR="00121F94" w:rsidRDefault="0089742A">
            <w:pPr>
              <w:rPr>
                <w:b/>
                <w:sz w:val="22"/>
                <w:szCs w:val="22"/>
              </w:rPr>
            </w:pPr>
            <w:r>
              <w:rPr>
                <w:b/>
                <w:sz w:val="22"/>
                <w:szCs w:val="22"/>
              </w:rPr>
              <w:t>Assessment of problem solving</w:t>
            </w:r>
          </w:p>
          <w:p w:rsidR="00121F94" w:rsidRPr="002D2410" w:rsidRDefault="00121F94">
            <w:pPr>
              <w:rPr>
                <w:sz w:val="22"/>
                <w:szCs w:val="22"/>
              </w:rPr>
            </w:pPr>
          </w:p>
          <w:p w:rsidR="00AB63EE" w:rsidRPr="00AB63EE" w:rsidRDefault="00121F94">
            <w:pPr>
              <w:rPr>
                <w:b/>
                <w:sz w:val="22"/>
                <w:szCs w:val="22"/>
              </w:rPr>
            </w:pPr>
            <w:r>
              <w:rPr>
                <w:b/>
                <w:sz w:val="22"/>
                <w:szCs w:val="22"/>
              </w:rPr>
              <w:t>MLA</w:t>
            </w:r>
          </w:p>
        </w:tc>
      </w:tr>
      <w:tr w:rsidR="003E1E85" w:rsidRPr="00F31A5A" w:rsidTr="00F31A5A">
        <w:tc>
          <w:tcPr>
            <w:tcW w:w="828" w:type="dxa"/>
          </w:tcPr>
          <w:p w:rsidR="003E1E85" w:rsidRPr="00F31A5A" w:rsidRDefault="003E1E85">
            <w:pPr>
              <w:rPr>
                <w:sz w:val="22"/>
                <w:szCs w:val="22"/>
              </w:rPr>
            </w:pPr>
            <w:r w:rsidRPr="00F31A5A">
              <w:rPr>
                <w:sz w:val="22"/>
                <w:szCs w:val="22"/>
              </w:rPr>
              <w:t>10/1</w:t>
            </w:r>
            <w:r w:rsidR="00F323FA">
              <w:rPr>
                <w:sz w:val="22"/>
                <w:szCs w:val="22"/>
              </w:rPr>
              <w:t>6</w:t>
            </w:r>
          </w:p>
        </w:tc>
        <w:tc>
          <w:tcPr>
            <w:tcW w:w="6300" w:type="dxa"/>
          </w:tcPr>
          <w:p w:rsidR="00FD0EBA" w:rsidRDefault="00FD0EBA" w:rsidP="00FD0EBA">
            <w:pPr>
              <w:rPr>
                <w:sz w:val="22"/>
                <w:szCs w:val="22"/>
              </w:rPr>
            </w:pPr>
            <w:r>
              <w:rPr>
                <w:sz w:val="22"/>
                <w:szCs w:val="22"/>
              </w:rPr>
              <w:t xml:space="preserve">15. Teaching for conceptual </w:t>
            </w:r>
            <w:r w:rsidR="00F705B8">
              <w:rPr>
                <w:sz w:val="22"/>
                <w:szCs w:val="22"/>
              </w:rPr>
              <w:t>understanding: the case of</w:t>
            </w:r>
            <w:r>
              <w:rPr>
                <w:sz w:val="22"/>
                <w:szCs w:val="22"/>
              </w:rPr>
              <w:t xml:space="preserve"> algebra</w:t>
            </w:r>
            <w:r w:rsidR="00F705B8">
              <w:rPr>
                <w:sz w:val="22"/>
                <w:szCs w:val="22"/>
              </w:rPr>
              <w:t>ic thinking</w:t>
            </w:r>
          </w:p>
          <w:p w:rsidR="00FD0EBA" w:rsidRPr="00C81A45" w:rsidRDefault="008904E7" w:rsidP="00FD0EBA">
            <w:pPr>
              <w:keepNext/>
              <w:keepLines/>
              <w:tabs>
                <w:tab w:val="center" w:pos="4320"/>
                <w:tab w:val="right" w:pos="8640"/>
              </w:tabs>
              <w:outlineLvl w:val="6"/>
              <w:rPr>
                <w:sz w:val="22"/>
                <w:szCs w:val="22"/>
              </w:rPr>
            </w:pPr>
            <w:r>
              <w:rPr>
                <w:sz w:val="22"/>
                <w:szCs w:val="22"/>
              </w:rPr>
              <w:t>C</w:t>
            </w:r>
            <w:r w:rsidR="00FD0EBA" w:rsidRPr="00F31A5A">
              <w:rPr>
                <w:sz w:val="22"/>
                <w:szCs w:val="22"/>
              </w:rPr>
              <w:t>hildren’s understanding and mis</w:t>
            </w:r>
            <w:r>
              <w:rPr>
                <w:sz w:val="22"/>
                <w:szCs w:val="22"/>
              </w:rPr>
              <w:t>understanding of the equal sign.</w:t>
            </w:r>
            <w:r w:rsidR="00FD0EBA" w:rsidRPr="00F31A5A">
              <w:rPr>
                <w:sz w:val="22"/>
                <w:szCs w:val="22"/>
              </w:rPr>
              <w:t xml:space="preserve"> How can we improve children’s </w:t>
            </w:r>
            <w:r w:rsidR="00FD0EBA">
              <w:rPr>
                <w:sz w:val="22"/>
                <w:szCs w:val="22"/>
              </w:rPr>
              <w:t>relational understanding</w:t>
            </w:r>
            <w:r w:rsidR="00FD0EBA" w:rsidRPr="00F31A5A">
              <w:rPr>
                <w:sz w:val="22"/>
                <w:szCs w:val="22"/>
              </w:rPr>
              <w:t>?</w:t>
            </w:r>
          </w:p>
          <w:p w:rsidR="00FD0EBA" w:rsidRDefault="00FD0EBA" w:rsidP="00FD0EBA">
            <w:pPr>
              <w:rPr>
                <w:sz w:val="22"/>
                <w:szCs w:val="22"/>
              </w:rPr>
            </w:pPr>
          </w:p>
          <w:p w:rsidR="00FD0EBA" w:rsidRDefault="00457971" w:rsidP="00FD0EBA">
            <w:pPr>
              <w:rPr>
                <w:sz w:val="22"/>
                <w:szCs w:val="22"/>
              </w:rPr>
            </w:pPr>
            <w:r>
              <w:rPr>
                <w:sz w:val="22"/>
                <w:szCs w:val="22"/>
              </w:rPr>
              <w:t>16. Summary</w:t>
            </w:r>
          </w:p>
          <w:p w:rsidR="00AA0272" w:rsidRPr="00F31A5A" w:rsidRDefault="00AA0272">
            <w:pPr>
              <w:rPr>
                <w:b/>
                <w:sz w:val="22"/>
                <w:szCs w:val="22"/>
              </w:rPr>
            </w:pPr>
          </w:p>
        </w:tc>
        <w:tc>
          <w:tcPr>
            <w:tcW w:w="2448" w:type="dxa"/>
          </w:tcPr>
          <w:p w:rsidR="003E1E85" w:rsidRDefault="00AB63EE">
            <w:pPr>
              <w:rPr>
                <w:sz w:val="22"/>
                <w:szCs w:val="22"/>
              </w:rPr>
            </w:pPr>
            <w:r>
              <w:rPr>
                <w:sz w:val="22"/>
                <w:szCs w:val="22"/>
              </w:rPr>
              <w:t xml:space="preserve">Van de </w:t>
            </w:r>
            <w:proofErr w:type="spellStart"/>
            <w:r>
              <w:rPr>
                <w:sz w:val="22"/>
                <w:szCs w:val="22"/>
              </w:rPr>
              <w:t>Walle</w:t>
            </w:r>
            <w:proofErr w:type="spellEnd"/>
            <w:r>
              <w:rPr>
                <w:sz w:val="22"/>
                <w:szCs w:val="22"/>
              </w:rPr>
              <w:t xml:space="preserve"> et al. </w:t>
            </w:r>
            <w:proofErr w:type="spellStart"/>
            <w:r>
              <w:rPr>
                <w:sz w:val="22"/>
                <w:szCs w:val="22"/>
              </w:rPr>
              <w:t>ch</w:t>
            </w:r>
            <w:proofErr w:type="spellEnd"/>
            <w:r>
              <w:rPr>
                <w:sz w:val="22"/>
                <w:szCs w:val="22"/>
              </w:rPr>
              <w:t xml:space="preserve"> 14</w:t>
            </w:r>
          </w:p>
          <w:p w:rsidR="00AB63EE" w:rsidRPr="002D2410" w:rsidRDefault="00AB63EE">
            <w:pPr>
              <w:rPr>
                <w:b/>
                <w:sz w:val="22"/>
                <w:szCs w:val="22"/>
              </w:rPr>
            </w:pPr>
          </w:p>
          <w:p w:rsidR="00EF4907" w:rsidRDefault="00EF4907">
            <w:pPr>
              <w:rPr>
                <w:sz w:val="22"/>
                <w:szCs w:val="22"/>
              </w:rPr>
            </w:pPr>
          </w:p>
          <w:p w:rsidR="00AB63EE" w:rsidRPr="00AB63EE" w:rsidRDefault="00AB63EE">
            <w:pPr>
              <w:rPr>
                <w:b/>
                <w:sz w:val="22"/>
                <w:szCs w:val="22"/>
              </w:rPr>
            </w:pPr>
            <w:r w:rsidRPr="00AB63EE">
              <w:rPr>
                <w:b/>
                <w:sz w:val="22"/>
                <w:szCs w:val="22"/>
              </w:rPr>
              <w:t xml:space="preserve">Student </w:t>
            </w:r>
            <w:r w:rsidR="002462BE">
              <w:rPr>
                <w:b/>
                <w:sz w:val="22"/>
                <w:szCs w:val="22"/>
              </w:rPr>
              <w:t>interview due on 10/19</w:t>
            </w:r>
          </w:p>
        </w:tc>
      </w:tr>
    </w:tbl>
    <w:p w:rsidR="004B3D94" w:rsidRPr="00A14383" w:rsidRDefault="004B3D94">
      <w:pPr>
        <w:rPr>
          <w:sz w:val="22"/>
          <w:szCs w:val="22"/>
        </w:rPr>
      </w:pPr>
    </w:p>
    <w:sectPr w:rsidR="004B3D94" w:rsidRPr="00A14383" w:rsidSect="00F407B1">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42A" w:rsidRDefault="0089742A" w:rsidP="00F31A5A">
      <w:r>
        <w:separator/>
      </w:r>
    </w:p>
  </w:endnote>
  <w:endnote w:type="continuationSeparator" w:id="0">
    <w:p w:rsidR="0089742A" w:rsidRDefault="0089742A" w:rsidP="00F31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2A" w:rsidRDefault="00C206F1" w:rsidP="00442A35">
    <w:pPr>
      <w:pStyle w:val="Footer"/>
      <w:framePr w:wrap="around" w:vAnchor="text" w:hAnchor="margin" w:xAlign="center" w:y="1"/>
      <w:rPr>
        <w:rStyle w:val="PageNumber"/>
      </w:rPr>
    </w:pPr>
    <w:r>
      <w:rPr>
        <w:rStyle w:val="PageNumber"/>
      </w:rPr>
      <w:fldChar w:fldCharType="begin"/>
    </w:r>
    <w:r w:rsidR="0089742A">
      <w:rPr>
        <w:rStyle w:val="PageNumber"/>
      </w:rPr>
      <w:instrText xml:space="preserve">PAGE  </w:instrText>
    </w:r>
    <w:r>
      <w:rPr>
        <w:rStyle w:val="PageNumber"/>
      </w:rPr>
      <w:fldChar w:fldCharType="end"/>
    </w:r>
  </w:p>
  <w:p w:rsidR="0089742A" w:rsidRDefault="008974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2A" w:rsidRDefault="00C206F1" w:rsidP="00442A35">
    <w:pPr>
      <w:pStyle w:val="Footer"/>
      <w:framePr w:wrap="around" w:vAnchor="text" w:hAnchor="margin" w:xAlign="center" w:y="1"/>
      <w:rPr>
        <w:rStyle w:val="PageNumber"/>
      </w:rPr>
    </w:pPr>
    <w:r>
      <w:rPr>
        <w:rStyle w:val="PageNumber"/>
      </w:rPr>
      <w:fldChar w:fldCharType="begin"/>
    </w:r>
    <w:r w:rsidR="0089742A">
      <w:rPr>
        <w:rStyle w:val="PageNumber"/>
      </w:rPr>
      <w:instrText xml:space="preserve">PAGE  </w:instrText>
    </w:r>
    <w:r>
      <w:rPr>
        <w:rStyle w:val="PageNumber"/>
      </w:rPr>
      <w:fldChar w:fldCharType="separate"/>
    </w:r>
    <w:r w:rsidR="00521535">
      <w:rPr>
        <w:rStyle w:val="PageNumber"/>
        <w:noProof/>
      </w:rPr>
      <w:t>1</w:t>
    </w:r>
    <w:r>
      <w:rPr>
        <w:rStyle w:val="PageNumber"/>
      </w:rPr>
      <w:fldChar w:fldCharType="end"/>
    </w:r>
  </w:p>
  <w:p w:rsidR="0089742A" w:rsidRDefault="00897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42A" w:rsidRDefault="0089742A" w:rsidP="00F31A5A">
      <w:r>
        <w:separator/>
      </w:r>
    </w:p>
  </w:footnote>
  <w:footnote w:type="continuationSeparator" w:id="0">
    <w:p w:rsidR="0089742A" w:rsidRDefault="0089742A" w:rsidP="00F31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A34"/>
    <w:multiLevelType w:val="hybridMultilevel"/>
    <w:tmpl w:val="964C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3E05"/>
    <w:multiLevelType w:val="hybridMultilevel"/>
    <w:tmpl w:val="0E94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820F0"/>
    <w:multiLevelType w:val="hybridMultilevel"/>
    <w:tmpl w:val="896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43B8D"/>
    <w:multiLevelType w:val="hybridMultilevel"/>
    <w:tmpl w:val="8D4A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07510"/>
    <w:multiLevelType w:val="hybridMultilevel"/>
    <w:tmpl w:val="6A2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644C6"/>
    <w:multiLevelType w:val="hybridMultilevel"/>
    <w:tmpl w:val="56F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E6A7F"/>
    <w:multiLevelType w:val="hybridMultilevel"/>
    <w:tmpl w:val="9AC64606"/>
    <w:lvl w:ilvl="0" w:tplc="B1408C5E">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nsid w:val="647E0C6A"/>
    <w:multiLevelType w:val="hybridMultilevel"/>
    <w:tmpl w:val="6A501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15704"/>
    <w:multiLevelType w:val="hybridMultilevel"/>
    <w:tmpl w:val="E48E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34DA1"/>
    <w:multiLevelType w:val="hybridMultilevel"/>
    <w:tmpl w:val="D68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F0284"/>
    <w:multiLevelType w:val="hybridMultilevel"/>
    <w:tmpl w:val="529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059EE"/>
    <w:multiLevelType w:val="hybridMultilevel"/>
    <w:tmpl w:val="B772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1"/>
  </w:num>
  <w:num w:numId="5">
    <w:abstractNumId w:val="3"/>
  </w:num>
  <w:num w:numId="6">
    <w:abstractNumId w:val="5"/>
  </w:num>
  <w:num w:numId="7">
    <w:abstractNumId w:val="9"/>
  </w:num>
  <w:num w:numId="8">
    <w:abstractNumId w:val="2"/>
  </w:num>
  <w:num w:numId="9">
    <w:abstractNumId w:val="4"/>
  </w:num>
  <w:num w:numId="10">
    <w:abstractNumId w:val="7"/>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A40221"/>
    <w:rsid w:val="0001363E"/>
    <w:rsid w:val="000136D2"/>
    <w:rsid w:val="000423FB"/>
    <w:rsid w:val="00064995"/>
    <w:rsid w:val="000740BA"/>
    <w:rsid w:val="000814AB"/>
    <w:rsid w:val="00091262"/>
    <w:rsid w:val="000A5B13"/>
    <w:rsid w:val="000D3015"/>
    <w:rsid w:val="000F3E7B"/>
    <w:rsid w:val="00113750"/>
    <w:rsid w:val="00113AC6"/>
    <w:rsid w:val="00121F94"/>
    <w:rsid w:val="00122CD7"/>
    <w:rsid w:val="00133F2E"/>
    <w:rsid w:val="001351C7"/>
    <w:rsid w:val="001354AF"/>
    <w:rsid w:val="001363F7"/>
    <w:rsid w:val="00140FC3"/>
    <w:rsid w:val="00144A42"/>
    <w:rsid w:val="00150080"/>
    <w:rsid w:val="00162BDD"/>
    <w:rsid w:val="001B1A04"/>
    <w:rsid w:val="001B1A77"/>
    <w:rsid w:val="001B7F2F"/>
    <w:rsid w:val="001F3694"/>
    <w:rsid w:val="001F44AD"/>
    <w:rsid w:val="00204828"/>
    <w:rsid w:val="002136EA"/>
    <w:rsid w:val="00240056"/>
    <w:rsid w:val="002431A8"/>
    <w:rsid w:val="00243311"/>
    <w:rsid w:val="002462BE"/>
    <w:rsid w:val="00250B89"/>
    <w:rsid w:val="0025328B"/>
    <w:rsid w:val="00273A99"/>
    <w:rsid w:val="00274A97"/>
    <w:rsid w:val="00296239"/>
    <w:rsid w:val="002C2996"/>
    <w:rsid w:val="002C481B"/>
    <w:rsid w:val="002D2410"/>
    <w:rsid w:val="002D6901"/>
    <w:rsid w:val="002E42AD"/>
    <w:rsid w:val="002F600B"/>
    <w:rsid w:val="00313EEB"/>
    <w:rsid w:val="00327D89"/>
    <w:rsid w:val="00346B88"/>
    <w:rsid w:val="00350F46"/>
    <w:rsid w:val="00364CE4"/>
    <w:rsid w:val="00390551"/>
    <w:rsid w:val="0039763F"/>
    <w:rsid w:val="003A4D8D"/>
    <w:rsid w:val="003A660C"/>
    <w:rsid w:val="003A6FF5"/>
    <w:rsid w:val="003D5C0A"/>
    <w:rsid w:val="003E0E45"/>
    <w:rsid w:val="003E1E85"/>
    <w:rsid w:val="003F727E"/>
    <w:rsid w:val="00406563"/>
    <w:rsid w:val="00417B61"/>
    <w:rsid w:val="00422031"/>
    <w:rsid w:val="004301CA"/>
    <w:rsid w:val="00442A35"/>
    <w:rsid w:val="00457971"/>
    <w:rsid w:val="00471B13"/>
    <w:rsid w:val="004920E6"/>
    <w:rsid w:val="004935AC"/>
    <w:rsid w:val="004A309C"/>
    <w:rsid w:val="004B3D94"/>
    <w:rsid w:val="004C04F8"/>
    <w:rsid w:val="004C5F7E"/>
    <w:rsid w:val="004D3F4E"/>
    <w:rsid w:val="004D7EAB"/>
    <w:rsid w:val="004F0E93"/>
    <w:rsid w:val="0050253A"/>
    <w:rsid w:val="005073E1"/>
    <w:rsid w:val="00507BAF"/>
    <w:rsid w:val="00521535"/>
    <w:rsid w:val="00537757"/>
    <w:rsid w:val="00561797"/>
    <w:rsid w:val="00561825"/>
    <w:rsid w:val="00574F9F"/>
    <w:rsid w:val="00590177"/>
    <w:rsid w:val="005D43DE"/>
    <w:rsid w:val="005D6B90"/>
    <w:rsid w:val="005E1883"/>
    <w:rsid w:val="00603802"/>
    <w:rsid w:val="00610870"/>
    <w:rsid w:val="00610A91"/>
    <w:rsid w:val="00621C63"/>
    <w:rsid w:val="00623C45"/>
    <w:rsid w:val="0062516A"/>
    <w:rsid w:val="0064390F"/>
    <w:rsid w:val="00661076"/>
    <w:rsid w:val="00680329"/>
    <w:rsid w:val="00682B4F"/>
    <w:rsid w:val="00686198"/>
    <w:rsid w:val="00693688"/>
    <w:rsid w:val="006974A2"/>
    <w:rsid w:val="006B4EA4"/>
    <w:rsid w:val="006C56E0"/>
    <w:rsid w:val="006C7D68"/>
    <w:rsid w:val="006D00C1"/>
    <w:rsid w:val="006D7D64"/>
    <w:rsid w:val="007140AD"/>
    <w:rsid w:val="0071533B"/>
    <w:rsid w:val="0072643E"/>
    <w:rsid w:val="007305C2"/>
    <w:rsid w:val="007475F0"/>
    <w:rsid w:val="00755394"/>
    <w:rsid w:val="00797F0D"/>
    <w:rsid w:val="007A092C"/>
    <w:rsid w:val="007A7299"/>
    <w:rsid w:val="007B23B5"/>
    <w:rsid w:val="007C7916"/>
    <w:rsid w:val="007E7178"/>
    <w:rsid w:val="007F203E"/>
    <w:rsid w:val="00814F96"/>
    <w:rsid w:val="008158FD"/>
    <w:rsid w:val="00815D1C"/>
    <w:rsid w:val="00815DBA"/>
    <w:rsid w:val="00820670"/>
    <w:rsid w:val="008237FD"/>
    <w:rsid w:val="00826F35"/>
    <w:rsid w:val="00834952"/>
    <w:rsid w:val="00844CDD"/>
    <w:rsid w:val="00846903"/>
    <w:rsid w:val="00875890"/>
    <w:rsid w:val="00875AEA"/>
    <w:rsid w:val="00881B96"/>
    <w:rsid w:val="00885BDC"/>
    <w:rsid w:val="008904E7"/>
    <w:rsid w:val="0089408B"/>
    <w:rsid w:val="008949E6"/>
    <w:rsid w:val="00894D39"/>
    <w:rsid w:val="0089742A"/>
    <w:rsid w:val="008A0B36"/>
    <w:rsid w:val="008B18C3"/>
    <w:rsid w:val="008B1F50"/>
    <w:rsid w:val="008B4904"/>
    <w:rsid w:val="008B7242"/>
    <w:rsid w:val="008D12CC"/>
    <w:rsid w:val="00901778"/>
    <w:rsid w:val="009102E6"/>
    <w:rsid w:val="00917F0A"/>
    <w:rsid w:val="009403D1"/>
    <w:rsid w:val="00976DC6"/>
    <w:rsid w:val="0098015F"/>
    <w:rsid w:val="0098675F"/>
    <w:rsid w:val="00991922"/>
    <w:rsid w:val="00992CDA"/>
    <w:rsid w:val="009A10EA"/>
    <w:rsid w:val="009B501E"/>
    <w:rsid w:val="009D66A0"/>
    <w:rsid w:val="009F1D96"/>
    <w:rsid w:val="009F43C7"/>
    <w:rsid w:val="00A14383"/>
    <w:rsid w:val="00A17A02"/>
    <w:rsid w:val="00A316A9"/>
    <w:rsid w:val="00A34F85"/>
    <w:rsid w:val="00A40221"/>
    <w:rsid w:val="00A53F9B"/>
    <w:rsid w:val="00A56B88"/>
    <w:rsid w:val="00A61DC4"/>
    <w:rsid w:val="00A711A9"/>
    <w:rsid w:val="00A7657E"/>
    <w:rsid w:val="00A84F2B"/>
    <w:rsid w:val="00A86826"/>
    <w:rsid w:val="00A95CDD"/>
    <w:rsid w:val="00AA0272"/>
    <w:rsid w:val="00AA1F13"/>
    <w:rsid w:val="00AB3417"/>
    <w:rsid w:val="00AB63EE"/>
    <w:rsid w:val="00AB7579"/>
    <w:rsid w:val="00AB768E"/>
    <w:rsid w:val="00AC4BF4"/>
    <w:rsid w:val="00AC7F2A"/>
    <w:rsid w:val="00AD564F"/>
    <w:rsid w:val="00AF79DC"/>
    <w:rsid w:val="00B21B8E"/>
    <w:rsid w:val="00B35D0A"/>
    <w:rsid w:val="00B4476E"/>
    <w:rsid w:val="00B516AD"/>
    <w:rsid w:val="00B60438"/>
    <w:rsid w:val="00B70861"/>
    <w:rsid w:val="00B70A77"/>
    <w:rsid w:val="00B725BF"/>
    <w:rsid w:val="00B82F51"/>
    <w:rsid w:val="00B97558"/>
    <w:rsid w:val="00BA1437"/>
    <w:rsid w:val="00BA6747"/>
    <w:rsid w:val="00BD0B5E"/>
    <w:rsid w:val="00C038B3"/>
    <w:rsid w:val="00C07C61"/>
    <w:rsid w:val="00C11C07"/>
    <w:rsid w:val="00C12754"/>
    <w:rsid w:val="00C206F1"/>
    <w:rsid w:val="00C44317"/>
    <w:rsid w:val="00C45133"/>
    <w:rsid w:val="00C6147F"/>
    <w:rsid w:val="00C66463"/>
    <w:rsid w:val="00CA0E8A"/>
    <w:rsid w:val="00CB7703"/>
    <w:rsid w:val="00CE090A"/>
    <w:rsid w:val="00CE47DF"/>
    <w:rsid w:val="00CF2EA0"/>
    <w:rsid w:val="00CF3845"/>
    <w:rsid w:val="00D00789"/>
    <w:rsid w:val="00D04AF8"/>
    <w:rsid w:val="00D07D8F"/>
    <w:rsid w:val="00D10FF0"/>
    <w:rsid w:val="00D2680D"/>
    <w:rsid w:val="00D349B9"/>
    <w:rsid w:val="00D5100B"/>
    <w:rsid w:val="00D552A6"/>
    <w:rsid w:val="00D564FC"/>
    <w:rsid w:val="00D6486E"/>
    <w:rsid w:val="00D66EEB"/>
    <w:rsid w:val="00D71C53"/>
    <w:rsid w:val="00D73562"/>
    <w:rsid w:val="00D80D6F"/>
    <w:rsid w:val="00D9504C"/>
    <w:rsid w:val="00DA5862"/>
    <w:rsid w:val="00DB68EC"/>
    <w:rsid w:val="00DC03FA"/>
    <w:rsid w:val="00DD2851"/>
    <w:rsid w:val="00DF0CAF"/>
    <w:rsid w:val="00E144B3"/>
    <w:rsid w:val="00E24AF7"/>
    <w:rsid w:val="00E3036B"/>
    <w:rsid w:val="00E40FA7"/>
    <w:rsid w:val="00E55426"/>
    <w:rsid w:val="00E610D9"/>
    <w:rsid w:val="00E73ED1"/>
    <w:rsid w:val="00E85E8B"/>
    <w:rsid w:val="00EB3066"/>
    <w:rsid w:val="00EC3525"/>
    <w:rsid w:val="00EC7FD0"/>
    <w:rsid w:val="00EF2A59"/>
    <w:rsid w:val="00EF4907"/>
    <w:rsid w:val="00F013D7"/>
    <w:rsid w:val="00F02B84"/>
    <w:rsid w:val="00F0591F"/>
    <w:rsid w:val="00F15D52"/>
    <w:rsid w:val="00F31A5A"/>
    <w:rsid w:val="00F323FA"/>
    <w:rsid w:val="00F407B1"/>
    <w:rsid w:val="00F5502F"/>
    <w:rsid w:val="00F563C7"/>
    <w:rsid w:val="00F60A76"/>
    <w:rsid w:val="00F705B8"/>
    <w:rsid w:val="00F71666"/>
    <w:rsid w:val="00F825A8"/>
    <w:rsid w:val="00F84EB8"/>
    <w:rsid w:val="00F95812"/>
    <w:rsid w:val="00FA13D6"/>
    <w:rsid w:val="00FB4521"/>
    <w:rsid w:val="00FB4B47"/>
    <w:rsid w:val="00FC073B"/>
    <w:rsid w:val="00FC751E"/>
    <w:rsid w:val="00FD0EBA"/>
    <w:rsid w:val="00FD3238"/>
    <w:rsid w:val="00FE4DE9"/>
    <w:rsid w:val="00FE66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78"/>
    <w:pPr>
      <w:ind w:left="720"/>
      <w:contextualSpacing/>
    </w:pPr>
  </w:style>
  <w:style w:type="character" w:styleId="Hyperlink">
    <w:name w:val="Hyperlink"/>
    <w:basedOn w:val="DefaultParagraphFont"/>
    <w:uiPriority w:val="99"/>
    <w:unhideWhenUsed/>
    <w:rsid w:val="00901778"/>
    <w:rPr>
      <w:color w:val="0000FF" w:themeColor="hyperlink"/>
      <w:u w:val="single"/>
    </w:rPr>
  </w:style>
  <w:style w:type="table" w:styleId="TableGrid">
    <w:name w:val="Table Grid"/>
    <w:basedOn w:val="TableNormal"/>
    <w:uiPriority w:val="59"/>
    <w:rsid w:val="00135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1A5A"/>
    <w:pPr>
      <w:tabs>
        <w:tab w:val="center" w:pos="4320"/>
        <w:tab w:val="right" w:pos="8640"/>
      </w:tabs>
    </w:pPr>
  </w:style>
  <w:style w:type="character" w:customStyle="1" w:styleId="FooterChar">
    <w:name w:val="Footer Char"/>
    <w:basedOn w:val="DefaultParagraphFont"/>
    <w:link w:val="Footer"/>
    <w:uiPriority w:val="99"/>
    <w:rsid w:val="00F31A5A"/>
  </w:style>
  <w:style w:type="character" w:styleId="PageNumber">
    <w:name w:val="page number"/>
    <w:basedOn w:val="DefaultParagraphFont"/>
    <w:uiPriority w:val="99"/>
    <w:semiHidden/>
    <w:unhideWhenUsed/>
    <w:rsid w:val="00F31A5A"/>
  </w:style>
  <w:style w:type="character" w:styleId="FollowedHyperlink">
    <w:name w:val="FollowedHyperlink"/>
    <w:basedOn w:val="DefaultParagraphFont"/>
    <w:uiPriority w:val="99"/>
    <w:semiHidden/>
    <w:unhideWhenUsed/>
    <w:rsid w:val="00274A97"/>
    <w:rPr>
      <w:color w:val="800080" w:themeColor="followedHyperlink"/>
      <w:u w:val="single"/>
    </w:rPr>
  </w:style>
  <w:style w:type="paragraph" w:styleId="BalloonText">
    <w:name w:val="Balloon Text"/>
    <w:basedOn w:val="Normal"/>
    <w:link w:val="BalloonTextChar"/>
    <w:uiPriority w:val="99"/>
    <w:semiHidden/>
    <w:unhideWhenUsed/>
    <w:rsid w:val="00992CDA"/>
    <w:rPr>
      <w:rFonts w:ascii="Lucida Grande" w:hAnsi="Lucida Grande"/>
      <w:sz w:val="18"/>
      <w:szCs w:val="18"/>
    </w:rPr>
  </w:style>
  <w:style w:type="character" w:customStyle="1" w:styleId="BalloonTextChar">
    <w:name w:val="Balloon Text Char"/>
    <w:basedOn w:val="DefaultParagraphFont"/>
    <w:link w:val="BalloonText"/>
    <w:uiPriority w:val="99"/>
    <w:semiHidden/>
    <w:rsid w:val="00992CDA"/>
    <w:rPr>
      <w:rFonts w:ascii="Lucida Grande" w:hAnsi="Lucida Grande"/>
      <w:sz w:val="18"/>
      <w:szCs w:val="18"/>
    </w:rPr>
  </w:style>
  <w:style w:type="paragraph" w:styleId="Header">
    <w:name w:val="header"/>
    <w:basedOn w:val="Normal"/>
    <w:link w:val="HeaderChar"/>
    <w:uiPriority w:val="99"/>
    <w:unhideWhenUsed/>
    <w:rsid w:val="00A56B88"/>
    <w:pPr>
      <w:tabs>
        <w:tab w:val="center" w:pos="4320"/>
        <w:tab w:val="right" w:pos="8640"/>
      </w:tabs>
    </w:pPr>
  </w:style>
  <w:style w:type="character" w:customStyle="1" w:styleId="HeaderChar">
    <w:name w:val="Header Char"/>
    <w:basedOn w:val="DefaultParagraphFont"/>
    <w:link w:val="Header"/>
    <w:uiPriority w:val="99"/>
    <w:rsid w:val="00A56B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78"/>
    <w:pPr>
      <w:ind w:left="720"/>
      <w:contextualSpacing/>
    </w:pPr>
  </w:style>
  <w:style w:type="character" w:styleId="Hyperlink">
    <w:name w:val="Hyperlink"/>
    <w:basedOn w:val="DefaultParagraphFont"/>
    <w:uiPriority w:val="99"/>
    <w:unhideWhenUsed/>
    <w:rsid w:val="00901778"/>
    <w:rPr>
      <w:color w:val="0000FF" w:themeColor="hyperlink"/>
      <w:u w:val="single"/>
    </w:rPr>
  </w:style>
  <w:style w:type="table" w:styleId="TableGrid">
    <w:name w:val="Table Grid"/>
    <w:basedOn w:val="TableNormal"/>
    <w:uiPriority w:val="59"/>
    <w:rsid w:val="00135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1A5A"/>
    <w:pPr>
      <w:tabs>
        <w:tab w:val="center" w:pos="4320"/>
        <w:tab w:val="right" w:pos="8640"/>
      </w:tabs>
    </w:pPr>
  </w:style>
  <w:style w:type="character" w:customStyle="1" w:styleId="FooterChar">
    <w:name w:val="Footer Char"/>
    <w:basedOn w:val="DefaultParagraphFont"/>
    <w:link w:val="Footer"/>
    <w:uiPriority w:val="99"/>
    <w:rsid w:val="00F31A5A"/>
  </w:style>
  <w:style w:type="character" w:styleId="PageNumber">
    <w:name w:val="page number"/>
    <w:basedOn w:val="DefaultParagraphFont"/>
    <w:uiPriority w:val="99"/>
    <w:semiHidden/>
    <w:unhideWhenUsed/>
    <w:rsid w:val="00F31A5A"/>
  </w:style>
  <w:style w:type="character" w:styleId="FollowedHyperlink">
    <w:name w:val="FollowedHyperlink"/>
    <w:basedOn w:val="DefaultParagraphFont"/>
    <w:uiPriority w:val="99"/>
    <w:semiHidden/>
    <w:unhideWhenUsed/>
    <w:rsid w:val="00274A97"/>
    <w:rPr>
      <w:color w:val="800080" w:themeColor="followedHyperlink"/>
      <w:u w:val="single"/>
    </w:rPr>
  </w:style>
  <w:style w:type="paragraph" w:styleId="BalloonText">
    <w:name w:val="Balloon Text"/>
    <w:basedOn w:val="Normal"/>
    <w:link w:val="BalloonTextChar"/>
    <w:uiPriority w:val="99"/>
    <w:semiHidden/>
    <w:unhideWhenUsed/>
    <w:rsid w:val="00992CDA"/>
    <w:rPr>
      <w:rFonts w:ascii="Lucida Grande" w:hAnsi="Lucida Grande"/>
      <w:sz w:val="18"/>
      <w:szCs w:val="18"/>
    </w:rPr>
  </w:style>
  <w:style w:type="character" w:customStyle="1" w:styleId="BalloonTextChar">
    <w:name w:val="Balloon Text Char"/>
    <w:basedOn w:val="DefaultParagraphFont"/>
    <w:link w:val="BalloonText"/>
    <w:uiPriority w:val="99"/>
    <w:semiHidden/>
    <w:rsid w:val="00992CDA"/>
    <w:rPr>
      <w:rFonts w:ascii="Lucida Grande" w:hAnsi="Lucida Grande"/>
      <w:sz w:val="18"/>
      <w:szCs w:val="18"/>
    </w:rPr>
  </w:style>
  <w:style w:type="paragraph" w:styleId="Header">
    <w:name w:val="header"/>
    <w:basedOn w:val="Normal"/>
    <w:link w:val="HeaderChar"/>
    <w:uiPriority w:val="99"/>
    <w:unhideWhenUsed/>
    <w:rsid w:val="00A56B88"/>
    <w:pPr>
      <w:tabs>
        <w:tab w:val="center" w:pos="4320"/>
        <w:tab w:val="right" w:pos="8640"/>
      </w:tabs>
    </w:pPr>
  </w:style>
  <w:style w:type="character" w:customStyle="1" w:styleId="HeaderChar">
    <w:name w:val="Header Char"/>
    <w:basedOn w:val="DefaultParagraphFont"/>
    <w:link w:val="Header"/>
    <w:uiPriority w:val="99"/>
    <w:rsid w:val="00A56B8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ca.gov/ci/cc/" TargetMode="External"/><Relationship Id="rId13" Type="http://schemas.openxmlformats.org/officeDocument/2006/relationships/hyperlink" Target="http://owl.english.purdue.edu/owl/section/2/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hen@csusm.edu" TargetMode="External"/><Relationship Id="rId12" Type="http://schemas.openxmlformats.org/officeDocument/2006/relationships/hyperlink" Target="http://www.csusm.edu/education/CalTPA/CalTP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ta/tg/sr/documents/math1105.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tm.org/standards/content.aspx?id=16909"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de.ca.gov/ci/ma/cf/index.asp" TargetMode="External"/><Relationship Id="rId14"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4496</Words>
  <Characters>25633</Characters>
  <Application>Microsoft Office Word</Application>
  <DocSecurity>0</DocSecurity>
  <Lines>213</Lines>
  <Paragraphs>60</Paragraphs>
  <ScaleCrop>false</ScaleCrop>
  <Company>CSUSM</Company>
  <LinksUpToDate>false</LinksUpToDate>
  <CharactersWithSpaces>30069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Rong-Ji Chen</dc:creator>
  <cp:keywords/>
  <dc:description/>
  <cp:lastModifiedBy>Donna Matanane</cp:lastModifiedBy>
  <cp:revision>3</cp:revision>
  <cp:lastPrinted>2012-08-20T18:04:00Z</cp:lastPrinted>
  <dcterms:created xsi:type="dcterms:W3CDTF">2012-08-28T08:49:00Z</dcterms:created>
  <dcterms:modified xsi:type="dcterms:W3CDTF">2012-09-11T20:17:00Z</dcterms:modified>
</cp:coreProperties>
</file>